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DC" w:rsidRDefault="00EE33DC" w:rsidP="004024B0">
      <w:pPr>
        <w:spacing w:after="0" w:line="240" w:lineRule="auto"/>
        <w:ind w:firstLine="5670"/>
        <w:rPr>
          <w:rFonts w:ascii="Times New Roman" w:hAnsi="Times New Roman"/>
          <w:sz w:val="28"/>
          <w:szCs w:val="28"/>
        </w:rPr>
      </w:pPr>
      <w:bookmarkStart w:id="0" w:name="_GoBack"/>
      <w:bookmarkEnd w:id="0"/>
      <w:r>
        <w:rPr>
          <w:rFonts w:ascii="Times New Roman" w:hAnsi="Times New Roman"/>
          <w:sz w:val="28"/>
          <w:szCs w:val="28"/>
        </w:rPr>
        <w:t>Приложение 1 к постановлению</w:t>
      </w:r>
    </w:p>
    <w:p w:rsidR="00EE33DC" w:rsidRDefault="00EE33DC" w:rsidP="004024B0">
      <w:pPr>
        <w:spacing w:after="0" w:line="240" w:lineRule="auto"/>
        <w:ind w:firstLine="5670"/>
        <w:rPr>
          <w:rFonts w:ascii="Times New Roman" w:hAnsi="Times New Roman"/>
          <w:sz w:val="28"/>
          <w:szCs w:val="28"/>
        </w:rPr>
      </w:pPr>
      <w:r>
        <w:rPr>
          <w:rFonts w:ascii="Times New Roman" w:hAnsi="Times New Roman"/>
          <w:sz w:val="28"/>
          <w:szCs w:val="28"/>
        </w:rPr>
        <w:t>главы города Нижневартовска</w:t>
      </w:r>
    </w:p>
    <w:p w:rsidR="00EE33DC" w:rsidRDefault="00EE33DC" w:rsidP="004024B0">
      <w:pPr>
        <w:spacing w:after="0" w:line="240" w:lineRule="auto"/>
        <w:ind w:firstLine="5670"/>
        <w:rPr>
          <w:rFonts w:ascii="Times New Roman" w:hAnsi="Times New Roman"/>
          <w:sz w:val="28"/>
          <w:szCs w:val="28"/>
        </w:rPr>
      </w:pPr>
      <w:r>
        <w:rPr>
          <w:rFonts w:ascii="Times New Roman" w:hAnsi="Times New Roman"/>
          <w:sz w:val="28"/>
          <w:szCs w:val="28"/>
        </w:rPr>
        <w:t xml:space="preserve">от </w:t>
      </w:r>
      <w:r w:rsidR="004024B0">
        <w:rPr>
          <w:rFonts w:ascii="Times New Roman" w:hAnsi="Times New Roman"/>
          <w:sz w:val="28"/>
          <w:szCs w:val="28"/>
        </w:rPr>
        <w:t xml:space="preserve">_________ </w:t>
      </w:r>
      <w:r>
        <w:rPr>
          <w:rFonts w:ascii="Times New Roman" w:hAnsi="Times New Roman"/>
          <w:sz w:val="28"/>
          <w:szCs w:val="28"/>
        </w:rPr>
        <w:t>201</w:t>
      </w:r>
      <w:r w:rsidR="004024B0">
        <w:rPr>
          <w:rFonts w:ascii="Times New Roman" w:hAnsi="Times New Roman"/>
          <w:sz w:val="28"/>
          <w:szCs w:val="28"/>
        </w:rPr>
        <w:t xml:space="preserve">6 </w:t>
      </w:r>
      <w:r>
        <w:rPr>
          <w:rFonts w:ascii="Times New Roman" w:hAnsi="Times New Roman"/>
          <w:sz w:val="28"/>
          <w:szCs w:val="28"/>
        </w:rPr>
        <w:t xml:space="preserve"> №</w:t>
      </w:r>
      <w:r w:rsidR="004024B0">
        <w:rPr>
          <w:rFonts w:ascii="Times New Roman" w:hAnsi="Times New Roman"/>
          <w:sz w:val="28"/>
          <w:szCs w:val="28"/>
        </w:rPr>
        <w:t xml:space="preserve"> ____</w:t>
      </w:r>
    </w:p>
    <w:p w:rsidR="00EE33DC" w:rsidRDefault="00EE33DC" w:rsidP="00EE33DC">
      <w:pPr>
        <w:spacing w:after="0" w:line="240" w:lineRule="auto"/>
        <w:jc w:val="right"/>
        <w:rPr>
          <w:rFonts w:ascii="Times New Roman" w:hAnsi="Times New Roman"/>
          <w:sz w:val="28"/>
          <w:szCs w:val="28"/>
        </w:rPr>
      </w:pPr>
    </w:p>
    <w:p w:rsidR="00883966" w:rsidRPr="00883966" w:rsidRDefault="00883966" w:rsidP="00EE33DC">
      <w:pPr>
        <w:spacing w:after="0" w:line="240" w:lineRule="auto"/>
        <w:jc w:val="right"/>
        <w:rPr>
          <w:rFonts w:ascii="Times New Roman" w:hAnsi="Times New Roman" w:cs="Times New Roman"/>
          <w:sz w:val="24"/>
          <w:szCs w:val="24"/>
        </w:rPr>
      </w:pPr>
      <w:r w:rsidRPr="00883966">
        <w:rPr>
          <w:rFonts w:ascii="Times New Roman" w:hAnsi="Times New Roman" w:cs="Times New Roman"/>
          <w:sz w:val="24"/>
          <w:szCs w:val="24"/>
        </w:rPr>
        <w:t>ПРОЕКТ</w:t>
      </w:r>
    </w:p>
    <w:p w:rsidR="00883966" w:rsidRPr="00883966" w:rsidRDefault="00883966" w:rsidP="00883966">
      <w:pPr>
        <w:spacing w:after="0" w:line="240" w:lineRule="auto"/>
        <w:jc w:val="center"/>
        <w:rPr>
          <w:rFonts w:ascii="Times New Roman" w:hAnsi="Times New Roman" w:cs="Times New Roman"/>
          <w:b/>
          <w:sz w:val="32"/>
          <w:szCs w:val="32"/>
        </w:rPr>
      </w:pPr>
      <w:r w:rsidRPr="00883966">
        <w:rPr>
          <w:rFonts w:ascii="Times New Roman" w:hAnsi="Times New Roman" w:cs="Times New Roman"/>
          <w:noProof/>
          <w:lang w:eastAsia="ru-RU"/>
        </w:rPr>
        <w:drawing>
          <wp:inline distT="0" distB="0" distL="0" distR="0">
            <wp:extent cx="381635" cy="5486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635" cy="548640"/>
                    </a:xfrm>
                    <a:prstGeom prst="rect">
                      <a:avLst/>
                    </a:prstGeom>
                    <a:noFill/>
                    <a:ln>
                      <a:noFill/>
                    </a:ln>
                  </pic:spPr>
                </pic:pic>
              </a:graphicData>
            </a:graphic>
          </wp:inline>
        </w:drawing>
      </w:r>
    </w:p>
    <w:p w:rsidR="00883966" w:rsidRPr="00883966" w:rsidRDefault="00883966" w:rsidP="00883966">
      <w:pPr>
        <w:spacing w:after="0" w:line="240" w:lineRule="auto"/>
        <w:jc w:val="center"/>
        <w:rPr>
          <w:rFonts w:ascii="Times New Roman" w:hAnsi="Times New Roman" w:cs="Times New Roman"/>
          <w:b/>
        </w:rPr>
      </w:pPr>
    </w:p>
    <w:p w:rsidR="00883966" w:rsidRPr="00883966" w:rsidRDefault="00883966" w:rsidP="00883966">
      <w:pPr>
        <w:spacing w:after="0" w:line="240" w:lineRule="auto"/>
        <w:jc w:val="center"/>
        <w:rPr>
          <w:rFonts w:ascii="Times New Roman" w:hAnsi="Times New Roman" w:cs="Times New Roman"/>
          <w:b/>
        </w:rPr>
      </w:pPr>
      <w:r w:rsidRPr="00883966">
        <w:rPr>
          <w:rFonts w:ascii="Times New Roman" w:hAnsi="Times New Roman" w:cs="Times New Roman"/>
          <w:b/>
        </w:rPr>
        <w:t>МУНИЦИПАЛЬНОЕ ОБРАЗОВАНИЕ ГОРОДСКОЙ ОКРУГ</w:t>
      </w:r>
    </w:p>
    <w:p w:rsidR="00883966" w:rsidRPr="00883966" w:rsidRDefault="00883966" w:rsidP="00883966">
      <w:pPr>
        <w:spacing w:after="0" w:line="240" w:lineRule="auto"/>
        <w:jc w:val="center"/>
        <w:rPr>
          <w:rFonts w:ascii="Times New Roman" w:hAnsi="Times New Roman" w:cs="Times New Roman"/>
          <w:b/>
        </w:rPr>
      </w:pPr>
      <w:r w:rsidRPr="00883966">
        <w:rPr>
          <w:rFonts w:ascii="Times New Roman" w:hAnsi="Times New Roman" w:cs="Times New Roman"/>
          <w:b/>
        </w:rPr>
        <w:t>ГОРОД  НИЖНЕВАРТОВСК</w:t>
      </w:r>
    </w:p>
    <w:p w:rsidR="00883966" w:rsidRPr="00883966" w:rsidRDefault="00883966" w:rsidP="00883966">
      <w:pPr>
        <w:spacing w:after="0" w:line="240" w:lineRule="auto"/>
        <w:jc w:val="center"/>
        <w:rPr>
          <w:rFonts w:ascii="Times New Roman" w:hAnsi="Times New Roman" w:cs="Times New Roman"/>
          <w:b/>
          <w:sz w:val="18"/>
          <w:szCs w:val="18"/>
        </w:rPr>
      </w:pPr>
      <w:r w:rsidRPr="00883966">
        <w:rPr>
          <w:rFonts w:ascii="Times New Roman" w:hAnsi="Times New Roman" w:cs="Times New Roman"/>
          <w:b/>
          <w:sz w:val="18"/>
          <w:szCs w:val="18"/>
        </w:rPr>
        <w:t>ХАНТЫ-МАНСИЙСКИЙ АВТОНОМНЫЙ ОКРУГ</w:t>
      </w:r>
      <w:r>
        <w:rPr>
          <w:rFonts w:ascii="Times New Roman" w:hAnsi="Times New Roman" w:cs="Times New Roman"/>
          <w:b/>
          <w:sz w:val="18"/>
          <w:szCs w:val="18"/>
        </w:rPr>
        <w:t xml:space="preserve"> </w:t>
      </w:r>
      <w:r w:rsidRPr="00883966">
        <w:rPr>
          <w:rFonts w:ascii="Times New Roman" w:hAnsi="Times New Roman" w:cs="Times New Roman"/>
          <w:b/>
          <w:sz w:val="18"/>
          <w:szCs w:val="18"/>
        </w:rPr>
        <w:t>- ЮГРА</w:t>
      </w:r>
    </w:p>
    <w:p w:rsidR="00883966" w:rsidRPr="00883966" w:rsidRDefault="00883966" w:rsidP="00883966">
      <w:pPr>
        <w:spacing w:after="0" w:line="240" w:lineRule="auto"/>
        <w:jc w:val="both"/>
        <w:rPr>
          <w:rFonts w:ascii="Times New Roman" w:hAnsi="Times New Roman" w:cs="Times New Roman"/>
        </w:rPr>
      </w:pPr>
    </w:p>
    <w:p w:rsidR="00883966" w:rsidRPr="00883966" w:rsidRDefault="00883966" w:rsidP="00883966">
      <w:pPr>
        <w:spacing w:after="0" w:line="240" w:lineRule="auto"/>
        <w:jc w:val="center"/>
        <w:rPr>
          <w:rFonts w:ascii="Times New Roman" w:hAnsi="Times New Roman" w:cs="Times New Roman"/>
          <w:sz w:val="28"/>
          <w:szCs w:val="28"/>
        </w:rPr>
      </w:pPr>
      <w:r w:rsidRPr="00883966">
        <w:rPr>
          <w:rFonts w:ascii="Times New Roman" w:hAnsi="Times New Roman" w:cs="Times New Roman"/>
          <w:b/>
          <w:sz w:val="36"/>
          <w:szCs w:val="36"/>
        </w:rPr>
        <w:t xml:space="preserve">ДУМА ГОРОДА </w:t>
      </w:r>
    </w:p>
    <w:p w:rsidR="00883966" w:rsidRPr="00883966" w:rsidRDefault="00883966" w:rsidP="00883966">
      <w:pPr>
        <w:spacing w:after="0" w:line="240" w:lineRule="auto"/>
        <w:jc w:val="right"/>
        <w:rPr>
          <w:rFonts w:ascii="Times New Roman" w:hAnsi="Times New Roman" w:cs="Times New Roman"/>
          <w:szCs w:val="28"/>
        </w:rPr>
      </w:pPr>
    </w:p>
    <w:p w:rsidR="00883966" w:rsidRPr="00883966" w:rsidRDefault="00883966" w:rsidP="00883966">
      <w:pPr>
        <w:spacing w:after="0" w:line="240" w:lineRule="auto"/>
        <w:jc w:val="center"/>
        <w:rPr>
          <w:rFonts w:ascii="Times New Roman" w:hAnsi="Times New Roman" w:cs="Times New Roman"/>
          <w:b/>
          <w:sz w:val="32"/>
          <w:szCs w:val="32"/>
        </w:rPr>
      </w:pPr>
      <w:r w:rsidRPr="00883966">
        <w:rPr>
          <w:rFonts w:ascii="Times New Roman" w:hAnsi="Times New Roman" w:cs="Times New Roman"/>
          <w:b/>
          <w:sz w:val="32"/>
          <w:szCs w:val="32"/>
        </w:rPr>
        <w:t>РЕШЕНИЕ</w:t>
      </w:r>
    </w:p>
    <w:p w:rsidR="00883966" w:rsidRPr="00883966" w:rsidRDefault="00883966" w:rsidP="00883966">
      <w:pPr>
        <w:spacing w:after="0" w:line="240" w:lineRule="auto"/>
        <w:jc w:val="center"/>
        <w:rPr>
          <w:rFonts w:ascii="Times New Roman" w:hAnsi="Times New Roman" w:cs="Times New Roman"/>
        </w:rPr>
      </w:pPr>
    </w:p>
    <w:p w:rsidR="00883966" w:rsidRPr="00883966" w:rsidRDefault="00883966" w:rsidP="00883966">
      <w:pPr>
        <w:spacing w:after="0" w:line="240" w:lineRule="auto"/>
        <w:jc w:val="center"/>
        <w:rPr>
          <w:rFonts w:ascii="Times New Roman" w:hAnsi="Times New Roman" w:cs="Times New Roman"/>
        </w:rPr>
      </w:pPr>
    </w:p>
    <w:p w:rsidR="00883966" w:rsidRPr="00883966" w:rsidRDefault="00883966" w:rsidP="00883966">
      <w:pPr>
        <w:spacing w:after="0" w:line="240" w:lineRule="auto"/>
        <w:rPr>
          <w:rFonts w:ascii="Times New Roman" w:hAnsi="Times New Roman" w:cs="Times New Roman"/>
          <w:bCs/>
          <w:sz w:val="28"/>
          <w:szCs w:val="28"/>
        </w:rPr>
      </w:pPr>
      <w:r w:rsidRPr="00883966">
        <w:rPr>
          <w:rFonts w:ascii="Times New Roman" w:hAnsi="Times New Roman" w:cs="Times New Roman"/>
          <w:bCs/>
          <w:sz w:val="28"/>
          <w:szCs w:val="28"/>
        </w:rPr>
        <w:t>от _________________ 201</w:t>
      </w:r>
      <w:r w:rsidR="00492AD3">
        <w:rPr>
          <w:rFonts w:ascii="Times New Roman" w:hAnsi="Times New Roman" w:cs="Times New Roman"/>
          <w:bCs/>
          <w:sz w:val="28"/>
          <w:szCs w:val="28"/>
        </w:rPr>
        <w:t>6</w:t>
      </w:r>
      <w:r w:rsidRPr="00883966">
        <w:rPr>
          <w:rFonts w:ascii="Times New Roman" w:hAnsi="Times New Roman" w:cs="Times New Roman"/>
          <w:bCs/>
          <w:sz w:val="28"/>
          <w:szCs w:val="28"/>
        </w:rPr>
        <w:t xml:space="preserve"> года                                                    </w:t>
      </w:r>
      <w:r w:rsidR="00492AD3">
        <w:rPr>
          <w:rFonts w:ascii="Times New Roman" w:hAnsi="Times New Roman" w:cs="Times New Roman"/>
          <w:bCs/>
          <w:sz w:val="28"/>
          <w:szCs w:val="28"/>
        </w:rPr>
        <w:t xml:space="preserve">             </w:t>
      </w:r>
      <w:r w:rsidRPr="00883966">
        <w:rPr>
          <w:rFonts w:ascii="Times New Roman" w:hAnsi="Times New Roman" w:cs="Times New Roman"/>
          <w:bCs/>
          <w:sz w:val="28"/>
          <w:szCs w:val="28"/>
        </w:rPr>
        <w:t xml:space="preserve">  №_____</w:t>
      </w:r>
    </w:p>
    <w:p w:rsidR="00492AD3" w:rsidRDefault="00883966" w:rsidP="00492AD3">
      <w:pPr>
        <w:rPr>
          <w:bCs/>
          <w:sz w:val="28"/>
          <w:szCs w:val="28"/>
        </w:rPr>
      </w:pPr>
      <w:r>
        <w:rPr>
          <w:bCs/>
          <w:sz w:val="28"/>
          <w:szCs w:val="28"/>
        </w:rPr>
        <w:tab/>
      </w:r>
    </w:p>
    <w:p w:rsidR="00492AD3" w:rsidRDefault="00492AD3" w:rsidP="00492AD3">
      <w:pPr>
        <w:spacing w:after="0" w:line="240" w:lineRule="auto"/>
        <w:ind w:right="5102"/>
        <w:rPr>
          <w:rFonts w:ascii="Times New Roman" w:eastAsia="Calibri" w:hAnsi="Times New Roman" w:cs="Times New Roman"/>
          <w:sz w:val="28"/>
          <w:szCs w:val="28"/>
        </w:rPr>
      </w:pPr>
      <w:r w:rsidRPr="00C36CC3">
        <w:rPr>
          <w:rFonts w:ascii="Times New Roman" w:hAnsi="Times New Roman"/>
          <w:bCs/>
          <w:sz w:val="28"/>
          <w:szCs w:val="28"/>
        </w:rPr>
        <w:t xml:space="preserve">О </w:t>
      </w:r>
      <w:r>
        <w:rPr>
          <w:rFonts w:ascii="Times New Roman" w:hAnsi="Times New Roman"/>
          <w:bCs/>
          <w:sz w:val="28"/>
          <w:szCs w:val="28"/>
        </w:rPr>
        <w:t>программе комплексного развития социальной инфраструктуры  города Нижневартовска на 2017-2035 годы</w:t>
      </w:r>
      <w:r w:rsidRPr="00883966">
        <w:rPr>
          <w:rFonts w:ascii="Times New Roman" w:eastAsia="Calibri" w:hAnsi="Times New Roman" w:cs="Times New Roman"/>
          <w:sz w:val="28"/>
          <w:szCs w:val="28"/>
        </w:rPr>
        <w:t xml:space="preserve"> </w:t>
      </w:r>
    </w:p>
    <w:p w:rsidR="00492AD3" w:rsidRDefault="00492AD3" w:rsidP="00492AD3">
      <w:pPr>
        <w:autoSpaceDE w:val="0"/>
        <w:autoSpaceDN w:val="0"/>
        <w:adjustRightInd w:val="0"/>
        <w:spacing w:after="0" w:line="240" w:lineRule="auto"/>
        <w:ind w:firstLine="567"/>
        <w:jc w:val="both"/>
        <w:rPr>
          <w:rFonts w:ascii="Times New Roman" w:eastAsia="Calibri" w:hAnsi="Times New Roman" w:cs="Times New Roman"/>
          <w:sz w:val="28"/>
          <w:szCs w:val="28"/>
        </w:rPr>
      </w:pPr>
    </w:p>
    <w:p w:rsidR="00883966" w:rsidRDefault="00883966" w:rsidP="00854D66">
      <w:pPr>
        <w:spacing w:after="0" w:line="240" w:lineRule="auto"/>
        <w:ind w:right="-1" w:firstLine="851"/>
        <w:jc w:val="both"/>
        <w:rPr>
          <w:rFonts w:ascii="Times New Roman" w:eastAsia="Calibri" w:hAnsi="Times New Roman" w:cs="Times New Roman"/>
          <w:sz w:val="28"/>
          <w:szCs w:val="28"/>
        </w:rPr>
      </w:pPr>
      <w:r w:rsidRPr="00883966">
        <w:rPr>
          <w:rFonts w:ascii="Times New Roman" w:eastAsia="Calibri" w:hAnsi="Times New Roman" w:cs="Times New Roman"/>
          <w:sz w:val="28"/>
          <w:szCs w:val="28"/>
        </w:rPr>
        <w:t>Рассмотрев проект решения Думы города Нижневартовска "</w:t>
      </w:r>
      <w:r w:rsidR="00492AD3" w:rsidRPr="00492AD3">
        <w:rPr>
          <w:rFonts w:ascii="Times New Roman" w:hAnsi="Times New Roman"/>
          <w:bCs/>
          <w:sz w:val="28"/>
          <w:szCs w:val="28"/>
        </w:rPr>
        <w:t xml:space="preserve"> </w:t>
      </w:r>
      <w:r w:rsidR="00492AD3" w:rsidRPr="00C36CC3">
        <w:rPr>
          <w:rFonts w:ascii="Times New Roman" w:hAnsi="Times New Roman"/>
          <w:bCs/>
          <w:sz w:val="28"/>
          <w:szCs w:val="28"/>
        </w:rPr>
        <w:t xml:space="preserve">О </w:t>
      </w:r>
      <w:r w:rsidR="00492AD3">
        <w:rPr>
          <w:rFonts w:ascii="Times New Roman" w:hAnsi="Times New Roman"/>
          <w:bCs/>
          <w:sz w:val="28"/>
          <w:szCs w:val="28"/>
        </w:rPr>
        <w:t>програ</w:t>
      </w:r>
      <w:r w:rsidR="00492AD3">
        <w:rPr>
          <w:rFonts w:ascii="Times New Roman" w:hAnsi="Times New Roman"/>
          <w:bCs/>
          <w:sz w:val="28"/>
          <w:szCs w:val="28"/>
        </w:rPr>
        <w:t>м</w:t>
      </w:r>
      <w:r w:rsidR="00492AD3">
        <w:rPr>
          <w:rFonts w:ascii="Times New Roman" w:hAnsi="Times New Roman"/>
          <w:bCs/>
          <w:sz w:val="28"/>
          <w:szCs w:val="28"/>
        </w:rPr>
        <w:t>ме комплексного развития социальной инфраструктуры  города Нижневарто</w:t>
      </w:r>
      <w:r w:rsidR="00492AD3">
        <w:rPr>
          <w:rFonts w:ascii="Times New Roman" w:hAnsi="Times New Roman"/>
          <w:bCs/>
          <w:sz w:val="28"/>
          <w:szCs w:val="28"/>
        </w:rPr>
        <w:t>в</w:t>
      </w:r>
      <w:r w:rsidR="00492AD3">
        <w:rPr>
          <w:rFonts w:ascii="Times New Roman" w:hAnsi="Times New Roman"/>
          <w:bCs/>
          <w:sz w:val="28"/>
          <w:szCs w:val="28"/>
        </w:rPr>
        <w:t>ска на 2017-2035 годы</w:t>
      </w:r>
      <w:r w:rsidRPr="00883966">
        <w:rPr>
          <w:rFonts w:ascii="Times New Roman" w:eastAsia="Calibri" w:hAnsi="Times New Roman" w:cs="Times New Roman"/>
          <w:sz w:val="28"/>
          <w:szCs w:val="28"/>
        </w:rPr>
        <w:t>"</w:t>
      </w:r>
      <w:r w:rsidRPr="00883966">
        <w:rPr>
          <w:rFonts w:ascii="Times New Roman" w:hAnsi="Times New Roman" w:cs="Times New Roman"/>
          <w:sz w:val="28"/>
          <w:szCs w:val="28"/>
        </w:rPr>
        <w:t xml:space="preserve">, внесенный главой города Нижневартовска, </w:t>
      </w:r>
      <w:r w:rsidR="004024B0">
        <w:rPr>
          <w:rFonts w:ascii="Times New Roman" w:eastAsia="Calibri" w:hAnsi="Times New Roman" w:cs="Times New Roman"/>
          <w:sz w:val="28"/>
          <w:szCs w:val="28"/>
        </w:rPr>
        <w:t>пунктом 4 части 1 статьи 1</w:t>
      </w:r>
      <w:r w:rsidRPr="00883966">
        <w:rPr>
          <w:rFonts w:ascii="Times New Roman" w:eastAsia="Calibri" w:hAnsi="Times New Roman" w:cs="Times New Roman"/>
          <w:sz w:val="28"/>
          <w:szCs w:val="28"/>
        </w:rPr>
        <w:t>9 Устава города Нижневарто</w:t>
      </w:r>
      <w:r w:rsidRPr="00883966">
        <w:rPr>
          <w:rFonts w:ascii="Times New Roman" w:eastAsia="Calibri" w:hAnsi="Times New Roman" w:cs="Times New Roman"/>
          <w:sz w:val="28"/>
          <w:szCs w:val="28"/>
        </w:rPr>
        <w:t>в</w:t>
      </w:r>
      <w:r w:rsidRPr="00883966">
        <w:rPr>
          <w:rFonts w:ascii="Times New Roman" w:eastAsia="Calibri" w:hAnsi="Times New Roman" w:cs="Times New Roman"/>
          <w:sz w:val="28"/>
          <w:szCs w:val="28"/>
        </w:rPr>
        <w:t xml:space="preserve">ска, </w:t>
      </w:r>
    </w:p>
    <w:p w:rsidR="004024B0" w:rsidRDefault="004024B0" w:rsidP="004024B0">
      <w:pPr>
        <w:spacing w:after="0" w:line="240" w:lineRule="auto"/>
        <w:ind w:right="-1" w:firstLine="851"/>
        <w:jc w:val="both"/>
        <w:rPr>
          <w:rFonts w:ascii="Times New Roman" w:eastAsia="Calibri" w:hAnsi="Times New Roman" w:cs="Times New Roman"/>
          <w:sz w:val="28"/>
          <w:szCs w:val="28"/>
        </w:rPr>
      </w:pPr>
    </w:p>
    <w:p w:rsidR="00883966" w:rsidRPr="00854D66" w:rsidRDefault="00883966" w:rsidP="004024B0">
      <w:pPr>
        <w:spacing w:after="0" w:line="240" w:lineRule="auto"/>
        <w:ind w:firstLine="567"/>
        <w:jc w:val="both"/>
        <w:rPr>
          <w:rFonts w:ascii="Times New Roman" w:hAnsi="Times New Roman" w:cs="Times New Roman"/>
          <w:sz w:val="28"/>
          <w:szCs w:val="28"/>
        </w:rPr>
      </w:pPr>
      <w:r w:rsidRPr="00854D66">
        <w:rPr>
          <w:rFonts w:ascii="Times New Roman" w:hAnsi="Times New Roman" w:cs="Times New Roman"/>
          <w:sz w:val="28"/>
          <w:szCs w:val="28"/>
        </w:rPr>
        <w:t>Дума города РЕШИЛА:</w:t>
      </w:r>
    </w:p>
    <w:p w:rsidR="004024B0" w:rsidRPr="00883966" w:rsidRDefault="004024B0" w:rsidP="004024B0">
      <w:pPr>
        <w:spacing w:after="0" w:line="240" w:lineRule="auto"/>
        <w:ind w:firstLine="567"/>
        <w:jc w:val="both"/>
        <w:rPr>
          <w:rFonts w:ascii="Times New Roman" w:hAnsi="Times New Roman" w:cs="Times New Roman"/>
          <w:b/>
          <w:sz w:val="28"/>
          <w:szCs w:val="28"/>
        </w:rPr>
      </w:pPr>
    </w:p>
    <w:p w:rsidR="004024B0" w:rsidRDefault="00883966" w:rsidP="004024B0">
      <w:pPr>
        <w:autoSpaceDE w:val="0"/>
        <w:autoSpaceDN w:val="0"/>
        <w:adjustRightInd w:val="0"/>
        <w:spacing w:after="0" w:line="240" w:lineRule="auto"/>
        <w:ind w:firstLine="567"/>
        <w:jc w:val="both"/>
        <w:rPr>
          <w:rFonts w:ascii="Times New Roman" w:eastAsia="Calibri" w:hAnsi="Times New Roman" w:cs="Times New Roman"/>
          <w:sz w:val="28"/>
          <w:szCs w:val="28"/>
        </w:rPr>
      </w:pPr>
      <w:r w:rsidRPr="00883966">
        <w:rPr>
          <w:rFonts w:ascii="Times New Roman" w:eastAsia="Calibri" w:hAnsi="Times New Roman" w:cs="Times New Roman"/>
          <w:sz w:val="28"/>
          <w:szCs w:val="28"/>
        </w:rPr>
        <w:t xml:space="preserve">1. Утвердить </w:t>
      </w:r>
      <w:r w:rsidR="004024B0">
        <w:rPr>
          <w:rFonts w:ascii="Times New Roman" w:eastAsia="Calibri" w:hAnsi="Times New Roman" w:cs="Times New Roman"/>
          <w:sz w:val="28"/>
          <w:szCs w:val="28"/>
        </w:rPr>
        <w:t>программу комплексного развития социальной инфрастру</w:t>
      </w:r>
      <w:r w:rsidR="004024B0">
        <w:rPr>
          <w:rFonts w:ascii="Times New Roman" w:eastAsia="Calibri" w:hAnsi="Times New Roman" w:cs="Times New Roman"/>
          <w:sz w:val="28"/>
          <w:szCs w:val="28"/>
        </w:rPr>
        <w:t>к</w:t>
      </w:r>
      <w:r w:rsidR="004024B0">
        <w:rPr>
          <w:rFonts w:ascii="Times New Roman" w:eastAsia="Calibri" w:hAnsi="Times New Roman" w:cs="Times New Roman"/>
          <w:sz w:val="28"/>
          <w:szCs w:val="28"/>
        </w:rPr>
        <w:t>туры города Нижневартовска на 2017-2035 годы согласно приложению к наст</w:t>
      </w:r>
      <w:r w:rsidR="004024B0">
        <w:rPr>
          <w:rFonts w:ascii="Times New Roman" w:eastAsia="Calibri" w:hAnsi="Times New Roman" w:cs="Times New Roman"/>
          <w:sz w:val="28"/>
          <w:szCs w:val="28"/>
        </w:rPr>
        <w:t>о</w:t>
      </w:r>
      <w:r w:rsidR="004024B0">
        <w:rPr>
          <w:rFonts w:ascii="Times New Roman" w:eastAsia="Calibri" w:hAnsi="Times New Roman" w:cs="Times New Roman"/>
          <w:sz w:val="28"/>
          <w:szCs w:val="28"/>
        </w:rPr>
        <w:t xml:space="preserve">ящему решению. </w:t>
      </w:r>
      <w:bookmarkStart w:id="1" w:name="sub_25"/>
    </w:p>
    <w:p w:rsidR="004024B0" w:rsidRDefault="004024B0" w:rsidP="004024B0">
      <w:pPr>
        <w:autoSpaceDE w:val="0"/>
        <w:autoSpaceDN w:val="0"/>
        <w:adjustRightInd w:val="0"/>
        <w:spacing w:after="0" w:line="240" w:lineRule="auto"/>
        <w:ind w:firstLine="567"/>
        <w:jc w:val="both"/>
        <w:rPr>
          <w:rFonts w:ascii="Times New Roman" w:eastAsia="Calibri" w:hAnsi="Times New Roman" w:cs="Times New Roman"/>
          <w:sz w:val="28"/>
          <w:szCs w:val="28"/>
        </w:rPr>
      </w:pPr>
      <w:bookmarkStart w:id="2" w:name="sub_26"/>
      <w:bookmarkEnd w:id="1"/>
    </w:p>
    <w:p w:rsidR="00883966" w:rsidRDefault="004024B0" w:rsidP="004024B0">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883966" w:rsidRPr="00883966">
        <w:rPr>
          <w:rFonts w:ascii="Times New Roman" w:eastAsia="Calibri" w:hAnsi="Times New Roman" w:cs="Times New Roman"/>
          <w:sz w:val="28"/>
          <w:szCs w:val="28"/>
        </w:rPr>
        <w:t xml:space="preserve">. </w:t>
      </w:r>
      <w:bookmarkStart w:id="3" w:name="sub_27"/>
      <w:bookmarkEnd w:id="2"/>
      <w:r w:rsidR="00883966" w:rsidRPr="00883966">
        <w:rPr>
          <w:rFonts w:ascii="Times New Roman" w:eastAsia="Calibri" w:hAnsi="Times New Roman" w:cs="Times New Roman"/>
          <w:sz w:val="28"/>
          <w:szCs w:val="28"/>
        </w:rPr>
        <w:t xml:space="preserve">Решение вступает в силу </w:t>
      </w:r>
      <w:r>
        <w:rPr>
          <w:rFonts w:ascii="Times New Roman" w:eastAsia="Calibri" w:hAnsi="Times New Roman" w:cs="Times New Roman"/>
          <w:sz w:val="28"/>
          <w:szCs w:val="28"/>
        </w:rPr>
        <w:t>после его опубликования.</w:t>
      </w:r>
    </w:p>
    <w:p w:rsidR="004024B0" w:rsidRDefault="004024B0" w:rsidP="004024B0">
      <w:pPr>
        <w:autoSpaceDE w:val="0"/>
        <w:autoSpaceDN w:val="0"/>
        <w:adjustRightInd w:val="0"/>
        <w:spacing w:after="0" w:line="240" w:lineRule="auto"/>
        <w:ind w:firstLine="567"/>
        <w:jc w:val="both"/>
        <w:rPr>
          <w:rFonts w:ascii="Times New Roman" w:eastAsia="Calibri" w:hAnsi="Times New Roman" w:cs="Times New Roman"/>
          <w:sz w:val="28"/>
          <w:szCs w:val="28"/>
        </w:rPr>
      </w:pPr>
    </w:p>
    <w:p w:rsidR="004024B0" w:rsidRDefault="004024B0" w:rsidP="004024B0">
      <w:pPr>
        <w:autoSpaceDE w:val="0"/>
        <w:autoSpaceDN w:val="0"/>
        <w:adjustRightInd w:val="0"/>
        <w:spacing w:after="0" w:line="240" w:lineRule="auto"/>
        <w:ind w:firstLine="567"/>
        <w:jc w:val="both"/>
        <w:rPr>
          <w:rFonts w:ascii="Times New Roman" w:eastAsia="Calibri" w:hAnsi="Times New Roman" w:cs="Times New Roman"/>
          <w:sz w:val="28"/>
          <w:szCs w:val="28"/>
        </w:rPr>
      </w:pPr>
    </w:p>
    <w:bookmarkEnd w:id="3"/>
    <w:p w:rsidR="00883966" w:rsidRPr="004024B0" w:rsidRDefault="00883966" w:rsidP="004024B0">
      <w:pPr>
        <w:pStyle w:val="21"/>
        <w:spacing w:after="0" w:line="240" w:lineRule="auto"/>
        <w:ind w:left="0"/>
        <w:jc w:val="both"/>
        <w:rPr>
          <w:sz w:val="28"/>
          <w:szCs w:val="28"/>
          <w:lang w:val="ru-RU"/>
        </w:rPr>
      </w:pPr>
      <w:r w:rsidRPr="00883966">
        <w:rPr>
          <w:sz w:val="28"/>
          <w:szCs w:val="28"/>
        </w:rPr>
        <w:t xml:space="preserve">Глава города Нижневартовска     </w:t>
      </w:r>
      <w:r w:rsidRPr="00883966">
        <w:rPr>
          <w:sz w:val="28"/>
          <w:szCs w:val="28"/>
        </w:rPr>
        <w:tab/>
      </w:r>
      <w:r w:rsidRPr="00883966">
        <w:rPr>
          <w:sz w:val="28"/>
          <w:szCs w:val="28"/>
        </w:rPr>
        <w:tab/>
        <w:t xml:space="preserve">  </w:t>
      </w:r>
      <w:r w:rsidRPr="00883966">
        <w:rPr>
          <w:sz w:val="28"/>
          <w:szCs w:val="28"/>
        </w:rPr>
        <w:tab/>
      </w:r>
      <w:r w:rsidRPr="00883966">
        <w:rPr>
          <w:sz w:val="28"/>
          <w:szCs w:val="28"/>
        </w:rPr>
        <w:tab/>
        <w:t xml:space="preserve">                       </w:t>
      </w:r>
      <w:r w:rsidR="004024B0">
        <w:rPr>
          <w:sz w:val="28"/>
          <w:szCs w:val="28"/>
          <w:lang w:val="ru-RU"/>
        </w:rPr>
        <w:t>___________</w:t>
      </w:r>
    </w:p>
    <w:p w:rsidR="004024B0" w:rsidRDefault="004024B0" w:rsidP="004024B0">
      <w:pPr>
        <w:pStyle w:val="21"/>
        <w:spacing w:after="0" w:line="240" w:lineRule="auto"/>
        <w:ind w:left="0"/>
        <w:jc w:val="both"/>
        <w:rPr>
          <w:sz w:val="28"/>
          <w:szCs w:val="28"/>
          <w:lang w:val="ru-RU"/>
        </w:rPr>
      </w:pPr>
    </w:p>
    <w:p w:rsidR="003E5257" w:rsidRDefault="003E5257" w:rsidP="004024B0">
      <w:pPr>
        <w:pStyle w:val="21"/>
        <w:spacing w:after="0" w:line="240" w:lineRule="auto"/>
        <w:ind w:left="0"/>
        <w:jc w:val="both"/>
        <w:rPr>
          <w:sz w:val="28"/>
          <w:szCs w:val="28"/>
          <w:lang w:val="ru-RU"/>
        </w:rPr>
      </w:pPr>
    </w:p>
    <w:p w:rsidR="00883966" w:rsidRPr="00C63E7B" w:rsidRDefault="00883966" w:rsidP="00542199">
      <w:pPr>
        <w:autoSpaceDE w:val="0"/>
        <w:autoSpaceDN w:val="0"/>
        <w:adjustRightInd w:val="0"/>
        <w:spacing w:before="120" w:line="240" w:lineRule="auto"/>
        <w:rPr>
          <w:rFonts w:ascii="Times New Roman" w:eastAsia="Calibri" w:hAnsi="Times New Roman" w:cs="Times New Roman"/>
          <w:sz w:val="24"/>
          <w:szCs w:val="24"/>
        </w:rPr>
      </w:pPr>
      <w:r w:rsidRPr="00C63E7B">
        <w:rPr>
          <w:rFonts w:ascii="Times New Roman" w:hAnsi="Times New Roman" w:cs="Times New Roman"/>
          <w:sz w:val="24"/>
          <w:szCs w:val="24"/>
        </w:rPr>
        <w:t>Дата подписания  « ______ »  __________ 201</w:t>
      </w:r>
      <w:r w:rsidR="0053404E">
        <w:rPr>
          <w:rFonts w:ascii="Times New Roman" w:hAnsi="Times New Roman" w:cs="Times New Roman"/>
          <w:sz w:val="24"/>
          <w:szCs w:val="24"/>
        </w:rPr>
        <w:t>6</w:t>
      </w:r>
      <w:r w:rsidR="003E5257">
        <w:rPr>
          <w:rFonts w:ascii="Times New Roman" w:hAnsi="Times New Roman" w:cs="Times New Roman"/>
          <w:sz w:val="24"/>
          <w:szCs w:val="24"/>
        </w:rPr>
        <w:t xml:space="preserve"> г.</w:t>
      </w:r>
      <w:r w:rsidR="00513BA0">
        <w:rPr>
          <w:rFonts w:ascii="Times New Roman" w:hAnsi="Times New Roman" w:cs="Times New Roman"/>
          <w:sz w:val="24"/>
          <w:szCs w:val="24"/>
        </w:rPr>
        <w:t xml:space="preserve">                                                                                                                                                                                                              </w:t>
      </w:r>
      <w:r w:rsidR="003E5257">
        <w:rPr>
          <w:rFonts w:ascii="Times New Roman" w:hAnsi="Times New Roman" w:cs="Times New Roman"/>
          <w:sz w:val="24"/>
          <w:szCs w:val="24"/>
        </w:rPr>
        <w:t xml:space="preserve">                            </w:t>
      </w:r>
    </w:p>
    <w:p w:rsidR="001124BE" w:rsidRDefault="001124BE" w:rsidP="00BF533C">
      <w:pPr>
        <w:pStyle w:val="a3"/>
        <w:jc w:val="right"/>
        <w:rPr>
          <w:rFonts w:ascii="Times New Roman" w:hAnsi="Times New Roman" w:cs="Times New Roman"/>
          <w:sz w:val="28"/>
          <w:szCs w:val="28"/>
        </w:rPr>
      </w:pPr>
    </w:p>
    <w:p w:rsidR="00854D66" w:rsidRDefault="00854D66" w:rsidP="00BF533C">
      <w:pPr>
        <w:pStyle w:val="a3"/>
        <w:jc w:val="right"/>
        <w:rPr>
          <w:rFonts w:ascii="Times New Roman" w:hAnsi="Times New Roman" w:cs="Times New Roman"/>
          <w:sz w:val="28"/>
          <w:szCs w:val="28"/>
        </w:rPr>
      </w:pPr>
    </w:p>
    <w:p w:rsidR="00BF533C" w:rsidRPr="004F181B" w:rsidRDefault="00BF533C" w:rsidP="00BF533C">
      <w:pPr>
        <w:pStyle w:val="a3"/>
        <w:jc w:val="right"/>
        <w:rPr>
          <w:rFonts w:ascii="Times New Roman" w:hAnsi="Times New Roman" w:cs="Times New Roman"/>
          <w:sz w:val="28"/>
          <w:szCs w:val="28"/>
        </w:rPr>
      </w:pPr>
      <w:r w:rsidRPr="004F181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BF533C" w:rsidRPr="004F181B" w:rsidRDefault="00BF533C" w:rsidP="00BF533C">
      <w:pPr>
        <w:pStyle w:val="a3"/>
        <w:jc w:val="right"/>
        <w:rPr>
          <w:rFonts w:ascii="Times New Roman" w:hAnsi="Times New Roman" w:cs="Times New Roman"/>
          <w:sz w:val="28"/>
          <w:szCs w:val="28"/>
        </w:rPr>
      </w:pPr>
      <w:r w:rsidRPr="004F181B">
        <w:rPr>
          <w:rFonts w:ascii="Times New Roman" w:hAnsi="Times New Roman" w:cs="Times New Roman"/>
          <w:sz w:val="28"/>
          <w:szCs w:val="28"/>
        </w:rPr>
        <w:t>к  проекту решения Думы города Нижневартовска</w:t>
      </w:r>
    </w:p>
    <w:p w:rsidR="00BF533C" w:rsidRPr="004F181B" w:rsidRDefault="00BF533C" w:rsidP="00BF533C">
      <w:pPr>
        <w:pStyle w:val="a3"/>
        <w:jc w:val="right"/>
        <w:rPr>
          <w:rFonts w:ascii="Times New Roman" w:hAnsi="Times New Roman" w:cs="Times New Roman"/>
          <w:sz w:val="28"/>
          <w:szCs w:val="28"/>
        </w:rPr>
      </w:pPr>
      <w:r w:rsidRPr="004F181B">
        <w:rPr>
          <w:rFonts w:ascii="Times New Roman" w:hAnsi="Times New Roman" w:cs="Times New Roman"/>
          <w:sz w:val="28"/>
          <w:szCs w:val="28"/>
        </w:rPr>
        <w:t>от ______________ 20</w:t>
      </w:r>
      <w:r w:rsidR="005A53A0">
        <w:rPr>
          <w:rFonts w:ascii="Times New Roman" w:hAnsi="Times New Roman" w:cs="Times New Roman"/>
          <w:sz w:val="28"/>
          <w:szCs w:val="28"/>
        </w:rPr>
        <w:t>1</w:t>
      </w:r>
      <w:r w:rsidR="001660B2">
        <w:rPr>
          <w:rFonts w:ascii="Times New Roman" w:hAnsi="Times New Roman" w:cs="Times New Roman"/>
          <w:sz w:val="28"/>
          <w:szCs w:val="28"/>
        </w:rPr>
        <w:t>6</w:t>
      </w:r>
      <w:r w:rsidRPr="004F181B">
        <w:rPr>
          <w:rFonts w:ascii="Times New Roman" w:hAnsi="Times New Roman" w:cs="Times New Roman"/>
          <w:sz w:val="28"/>
          <w:szCs w:val="28"/>
        </w:rPr>
        <w:t xml:space="preserve"> № ____</w:t>
      </w:r>
      <w:r w:rsidR="00C3366D">
        <w:rPr>
          <w:rFonts w:ascii="Times New Roman" w:hAnsi="Times New Roman" w:cs="Times New Roman"/>
          <w:sz w:val="28"/>
          <w:szCs w:val="28"/>
        </w:rPr>
        <w:t>_</w:t>
      </w:r>
      <w:r w:rsidRPr="004F181B">
        <w:rPr>
          <w:rFonts w:ascii="Times New Roman" w:hAnsi="Times New Roman" w:cs="Times New Roman"/>
          <w:sz w:val="28"/>
          <w:szCs w:val="28"/>
        </w:rPr>
        <w:t>_</w:t>
      </w:r>
    </w:p>
    <w:p w:rsidR="00691060" w:rsidRDefault="00691060" w:rsidP="00DC0163">
      <w:pPr>
        <w:tabs>
          <w:tab w:val="left" w:pos="8145"/>
        </w:tabs>
        <w:spacing w:after="0" w:line="240" w:lineRule="auto"/>
        <w:jc w:val="center"/>
        <w:rPr>
          <w:rFonts w:ascii="Times New Roman" w:hAnsi="Times New Roman" w:cs="Times New Roman"/>
          <w:sz w:val="28"/>
          <w:szCs w:val="28"/>
        </w:rPr>
      </w:pPr>
    </w:p>
    <w:p w:rsidR="00DC0163" w:rsidRPr="00DC0163" w:rsidRDefault="00DC0163" w:rsidP="00DC0163">
      <w:pPr>
        <w:tabs>
          <w:tab w:val="left" w:pos="8145"/>
        </w:tabs>
        <w:spacing w:after="0" w:line="240" w:lineRule="auto"/>
        <w:jc w:val="center"/>
        <w:rPr>
          <w:rFonts w:ascii="Times New Roman" w:hAnsi="Times New Roman"/>
          <w:b/>
          <w:bCs/>
          <w:sz w:val="28"/>
          <w:szCs w:val="28"/>
        </w:rPr>
      </w:pPr>
      <w:r w:rsidRPr="00DC0163">
        <w:rPr>
          <w:rFonts w:ascii="Times New Roman" w:hAnsi="Times New Roman"/>
          <w:b/>
          <w:bCs/>
          <w:sz w:val="28"/>
          <w:szCs w:val="28"/>
        </w:rPr>
        <w:t xml:space="preserve">Программа </w:t>
      </w:r>
    </w:p>
    <w:p w:rsidR="00DC0163" w:rsidRDefault="00DC0163" w:rsidP="00DC0163">
      <w:pPr>
        <w:tabs>
          <w:tab w:val="left" w:pos="8145"/>
        </w:tabs>
        <w:spacing w:after="0" w:line="240" w:lineRule="auto"/>
        <w:jc w:val="center"/>
        <w:rPr>
          <w:rFonts w:ascii="Times New Roman" w:hAnsi="Times New Roman"/>
          <w:b/>
          <w:bCs/>
          <w:sz w:val="28"/>
          <w:szCs w:val="28"/>
        </w:rPr>
      </w:pPr>
      <w:proofErr w:type="gramStart"/>
      <w:r w:rsidRPr="00DC0163">
        <w:rPr>
          <w:rFonts w:ascii="Times New Roman" w:hAnsi="Times New Roman"/>
          <w:b/>
          <w:bCs/>
          <w:sz w:val="28"/>
          <w:szCs w:val="28"/>
        </w:rPr>
        <w:t>комплексного</w:t>
      </w:r>
      <w:proofErr w:type="gramEnd"/>
      <w:r w:rsidRPr="00DC0163">
        <w:rPr>
          <w:rFonts w:ascii="Times New Roman" w:hAnsi="Times New Roman"/>
          <w:b/>
          <w:bCs/>
          <w:sz w:val="28"/>
          <w:szCs w:val="28"/>
        </w:rPr>
        <w:t xml:space="preserve"> развития социальной инфраструктуры  </w:t>
      </w:r>
    </w:p>
    <w:p w:rsidR="00DC0163" w:rsidRPr="00DC0163" w:rsidRDefault="00DC0163" w:rsidP="00DC0163">
      <w:pPr>
        <w:tabs>
          <w:tab w:val="left" w:pos="8145"/>
        </w:tabs>
        <w:spacing w:after="0" w:line="240" w:lineRule="auto"/>
        <w:jc w:val="center"/>
        <w:rPr>
          <w:rFonts w:ascii="Times New Roman" w:hAnsi="Times New Roman" w:cs="Times New Roman"/>
          <w:b/>
          <w:sz w:val="28"/>
          <w:szCs w:val="28"/>
        </w:rPr>
      </w:pPr>
      <w:r w:rsidRPr="00DC0163">
        <w:rPr>
          <w:rFonts w:ascii="Times New Roman" w:hAnsi="Times New Roman"/>
          <w:b/>
          <w:bCs/>
          <w:sz w:val="28"/>
          <w:szCs w:val="28"/>
        </w:rPr>
        <w:t>города Нижневартовска на 2017-2035 годы</w:t>
      </w:r>
    </w:p>
    <w:p w:rsidR="00DC0163" w:rsidRDefault="00DC0163" w:rsidP="00DC0163">
      <w:pPr>
        <w:tabs>
          <w:tab w:val="left" w:pos="-2835"/>
        </w:tabs>
        <w:spacing w:after="0" w:line="240" w:lineRule="auto"/>
        <w:jc w:val="center"/>
        <w:rPr>
          <w:rFonts w:ascii="Times New Roman" w:hAnsi="Times New Roman" w:cs="Times New Roman"/>
          <w:sz w:val="28"/>
          <w:szCs w:val="28"/>
        </w:rPr>
      </w:pPr>
      <w:bookmarkStart w:id="4" w:name="_Toc462996355"/>
      <w:bookmarkStart w:id="5" w:name="_Toc438052077"/>
      <w:bookmarkStart w:id="6" w:name="_Toc340129071"/>
      <w:bookmarkStart w:id="7" w:name="_Toc269128015"/>
    </w:p>
    <w:p w:rsidR="00691060" w:rsidRDefault="00691060" w:rsidP="00DC0163">
      <w:pPr>
        <w:tabs>
          <w:tab w:val="left" w:pos="-2835"/>
        </w:tabs>
        <w:spacing w:after="0" w:line="240" w:lineRule="auto"/>
        <w:jc w:val="center"/>
        <w:rPr>
          <w:rFonts w:ascii="Times New Roman" w:hAnsi="Times New Roman" w:cs="Times New Roman"/>
          <w:b/>
          <w:sz w:val="28"/>
          <w:szCs w:val="28"/>
        </w:rPr>
      </w:pPr>
      <w:r w:rsidRPr="00691060">
        <w:rPr>
          <w:rFonts w:ascii="Times New Roman" w:hAnsi="Times New Roman" w:cs="Times New Roman"/>
          <w:b/>
          <w:sz w:val="28"/>
          <w:szCs w:val="28"/>
        </w:rPr>
        <w:t xml:space="preserve">Паспорт </w:t>
      </w:r>
      <w:r w:rsidR="00DC0163">
        <w:rPr>
          <w:rFonts w:ascii="Times New Roman" w:hAnsi="Times New Roman" w:cs="Times New Roman"/>
          <w:b/>
          <w:sz w:val="28"/>
          <w:szCs w:val="28"/>
        </w:rPr>
        <w:t>п</w:t>
      </w:r>
      <w:r w:rsidRPr="00691060">
        <w:rPr>
          <w:rFonts w:ascii="Times New Roman" w:hAnsi="Times New Roman" w:cs="Times New Roman"/>
          <w:b/>
          <w:sz w:val="28"/>
          <w:szCs w:val="28"/>
        </w:rPr>
        <w:t>рограммы</w:t>
      </w:r>
      <w:bookmarkEnd w:id="4"/>
      <w:bookmarkEnd w:id="5"/>
      <w:bookmarkEnd w:id="6"/>
      <w:r w:rsidR="00DC0163">
        <w:rPr>
          <w:rFonts w:ascii="Times New Roman" w:hAnsi="Times New Roman" w:cs="Times New Roman"/>
          <w:b/>
          <w:sz w:val="28"/>
          <w:szCs w:val="28"/>
        </w:rPr>
        <w:t xml:space="preserve"> </w:t>
      </w:r>
    </w:p>
    <w:p w:rsidR="00DC0163" w:rsidRDefault="00DC0163" w:rsidP="00DC0163">
      <w:pPr>
        <w:tabs>
          <w:tab w:val="left" w:pos="8145"/>
        </w:tabs>
        <w:spacing w:after="0" w:line="240" w:lineRule="auto"/>
        <w:jc w:val="center"/>
        <w:rPr>
          <w:rFonts w:ascii="Times New Roman" w:hAnsi="Times New Roman"/>
          <w:b/>
          <w:bCs/>
          <w:sz w:val="28"/>
          <w:szCs w:val="28"/>
        </w:rPr>
      </w:pPr>
      <w:proofErr w:type="gramStart"/>
      <w:r w:rsidRPr="00DC0163">
        <w:rPr>
          <w:rFonts w:ascii="Times New Roman" w:hAnsi="Times New Roman"/>
          <w:b/>
          <w:bCs/>
          <w:sz w:val="28"/>
          <w:szCs w:val="28"/>
        </w:rPr>
        <w:t>комплексного</w:t>
      </w:r>
      <w:proofErr w:type="gramEnd"/>
      <w:r w:rsidRPr="00DC0163">
        <w:rPr>
          <w:rFonts w:ascii="Times New Roman" w:hAnsi="Times New Roman"/>
          <w:b/>
          <w:bCs/>
          <w:sz w:val="28"/>
          <w:szCs w:val="28"/>
        </w:rPr>
        <w:t xml:space="preserve"> развития социальной инфраструктуры  </w:t>
      </w:r>
    </w:p>
    <w:p w:rsidR="00DC0163" w:rsidRPr="00DC0163" w:rsidRDefault="00DC0163" w:rsidP="00DC0163">
      <w:pPr>
        <w:tabs>
          <w:tab w:val="left" w:pos="8145"/>
        </w:tabs>
        <w:spacing w:after="0" w:line="240" w:lineRule="auto"/>
        <w:jc w:val="center"/>
        <w:rPr>
          <w:rFonts w:ascii="Times New Roman" w:hAnsi="Times New Roman" w:cs="Times New Roman"/>
          <w:b/>
          <w:sz w:val="28"/>
          <w:szCs w:val="28"/>
        </w:rPr>
      </w:pPr>
      <w:r w:rsidRPr="00DC0163">
        <w:rPr>
          <w:rFonts w:ascii="Times New Roman" w:hAnsi="Times New Roman"/>
          <w:b/>
          <w:bCs/>
          <w:sz w:val="28"/>
          <w:szCs w:val="28"/>
        </w:rPr>
        <w:t>города Нижневартовска на 2017-2035 годы</w:t>
      </w:r>
    </w:p>
    <w:p w:rsidR="00DC0163" w:rsidRPr="00691060" w:rsidRDefault="00DC0163" w:rsidP="00DC0163">
      <w:pPr>
        <w:tabs>
          <w:tab w:val="left" w:pos="-2835"/>
        </w:tabs>
        <w:spacing w:after="0" w:line="240" w:lineRule="auto"/>
        <w:jc w:val="center"/>
        <w:rPr>
          <w:rFonts w:ascii="Times New Roman" w:hAnsi="Times New Roman" w:cs="Times New Roman"/>
          <w:b/>
          <w:sz w:val="28"/>
          <w:szCs w:val="28"/>
        </w:rPr>
      </w:pP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501"/>
      </w:tblGrid>
      <w:tr w:rsidR="00691060" w:rsidRPr="00691060" w:rsidTr="00DC0163">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691060" w:rsidP="00771C8B">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Наименование пр</w:t>
            </w:r>
            <w:r w:rsidRPr="00691060">
              <w:rPr>
                <w:rFonts w:ascii="Times New Roman" w:hAnsi="Times New Roman" w:cs="Times New Roman"/>
                <w:sz w:val="28"/>
                <w:szCs w:val="28"/>
              </w:rPr>
              <w:t>о</w:t>
            </w:r>
            <w:r w:rsidRPr="00691060">
              <w:rPr>
                <w:rFonts w:ascii="Times New Roman" w:hAnsi="Times New Roman" w:cs="Times New Roman"/>
                <w:sz w:val="28"/>
                <w:szCs w:val="28"/>
              </w:rPr>
              <w:t>граммы</w:t>
            </w:r>
          </w:p>
        </w:tc>
        <w:tc>
          <w:tcPr>
            <w:tcW w:w="3379" w:type="pct"/>
            <w:tcBorders>
              <w:top w:val="single" w:sz="4" w:space="0" w:color="auto"/>
              <w:left w:val="single" w:sz="4" w:space="0" w:color="auto"/>
              <w:bottom w:val="single" w:sz="4" w:space="0" w:color="auto"/>
              <w:right w:val="single" w:sz="4" w:space="0" w:color="auto"/>
            </w:tcBorders>
            <w:hideMark/>
          </w:tcPr>
          <w:p w:rsidR="00691060" w:rsidRPr="00691060" w:rsidRDefault="00691060" w:rsidP="00B473CA">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 xml:space="preserve">Программа </w:t>
            </w:r>
            <w:r w:rsidR="00B473CA">
              <w:rPr>
                <w:rFonts w:ascii="Times New Roman" w:hAnsi="Times New Roman" w:cs="Times New Roman"/>
                <w:sz w:val="28"/>
                <w:szCs w:val="28"/>
              </w:rPr>
              <w:t xml:space="preserve"> </w:t>
            </w:r>
            <w:r w:rsidRPr="00691060">
              <w:rPr>
                <w:rFonts w:ascii="Times New Roman" w:hAnsi="Times New Roman" w:cs="Times New Roman"/>
                <w:sz w:val="28"/>
                <w:szCs w:val="28"/>
              </w:rPr>
              <w:t xml:space="preserve">комплексного развития социальной инфраструктуры города Нижневартовска на </w:t>
            </w:r>
            <w:r w:rsidRPr="00691060">
              <w:rPr>
                <w:rFonts w:ascii="Times New Roman" w:hAnsi="Times New Roman" w:cs="Times New Roman"/>
                <w:sz w:val="28"/>
                <w:szCs w:val="28"/>
              </w:rPr>
              <w:br/>
              <w:t xml:space="preserve">2017 – 2035 </w:t>
            </w:r>
            <w:r w:rsidR="00B473CA">
              <w:rPr>
                <w:rFonts w:ascii="Times New Roman" w:hAnsi="Times New Roman" w:cs="Times New Roman"/>
                <w:sz w:val="28"/>
                <w:szCs w:val="28"/>
              </w:rPr>
              <w:t>годы</w:t>
            </w:r>
            <w:r w:rsidRPr="00691060">
              <w:rPr>
                <w:rFonts w:ascii="Times New Roman" w:hAnsi="Times New Roman" w:cs="Times New Roman"/>
                <w:sz w:val="28"/>
                <w:szCs w:val="28"/>
              </w:rPr>
              <w:t xml:space="preserve"> </w:t>
            </w:r>
          </w:p>
        </w:tc>
      </w:tr>
      <w:tr w:rsidR="00691060" w:rsidRPr="00691060" w:rsidTr="00DC0163">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691060" w:rsidP="00771C8B">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Основание для разр</w:t>
            </w:r>
            <w:r w:rsidRPr="00691060">
              <w:rPr>
                <w:rFonts w:ascii="Times New Roman" w:hAnsi="Times New Roman" w:cs="Times New Roman"/>
                <w:sz w:val="28"/>
                <w:szCs w:val="28"/>
              </w:rPr>
              <w:t>а</w:t>
            </w:r>
            <w:r w:rsidRPr="00691060">
              <w:rPr>
                <w:rFonts w:ascii="Times New Roman" w:hAnsi="Times New Roman" w:cs="Times New Roman"/>
                <w:sz w:val="28"/>
                <w:szCs w:val="28"/>
              </w:rPr>
              <w:t xml:space="preserve">ботки </w:t>
            </w:r>
            <w:r w:rsidR="00DC0163">
              <w:rPr>
                <w:rFonts w:ascii="Times New Roman" w:hAnsi="Times New Roman" w:cs="Times New Roman"/>
                <w:sz w:val="28"/>
                <w:szCs w:val="28"/>
              </w:rPr>
              <w:t>п</w:t>
            </w:r>
            <w:r w:rsidRPr="00691060">
              <w:rPr>
                <w:rFonts w:ascii="Times New Roman" w:hAnsi="Times New Roman" w:cs="Times New Roman"/>
                <w:sz w:val="28"/>
                <w:szCs w:val="28"/>
              </w:rPr>
              <w:t>рограммы</w:t>
            </w:r>
          </w:p>
        </w:tc>
        <w:tc>
          <w:tcPr>
            <w:tcW w:w="3379" w:type="pct"/>
            <w:tcBorders>
              <w:top w:val="single" w:sz="4" w:space="0" w:color="auto"/>
              <w:left w:val="single" w:sz="4" w:space="0" w:color="auto"/>
              <w:bottom w:val="single" w:sz="4" w:space="0" w:color="auto"/>
              <w:right w:val="single" w:sz="4" w:space="0" w:color="auto"/>
            </w:tcBorders>
            <w:hideMark/>
          </w:tcPr>
          <w:p w:rsidR="00691060" w:rsidRPr="00691060" w:rsidRDefault="00691060" w:rsidP="00691060">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Градостроительный кодекс РФ</w:t>
            </w:r>
          </w:p>
          <w:p w:rsidR="00691060" w:rsidRPr="00691060" w:rsidRDefault="00691060" w:rsidP="00691060">
            <w:pPr>
              <w:shd w:val="clear" w:color="auto" w:fill="FFFFFF"/>
              <w:tabs>
                <w:tab w:val="left" w:pos="514"/>
              </w:tabs>
              <w:spacing w:after="0" w:line="240" w:lineRule="auto"/>
              <w:jc w:val="both"/>
              <w:rPr>
                <w:rFonts w:ascii="Times New Roman" w:hAnsi="Times New Roman" w:cs="Times New Roman"/>
                <w:sz w:val="28"/>
                <w:szCs w:val="28"/>
              </w:rPr>
            </w:pPr>
            <w:r w:rsidRPr="00691060">
              <w:rPr>
                <w:rFonts w:ascii="Times New Roman" w:hAnsi="Times New Roman" w:cs="Times New Roman"/>
                <w:sz w:val="28"/>
                <w:szCs w:val="28"/>
              </w:rPr>
              <w:t>Федеральный закон от 06.10.2003 № 131-ФЗ «Об общих принципах организации местного сам</w:t>
            </w:r>
            <w:r w:rsidRPr="00691060">
              <w:rPr>
                <w:rFonts w:ascii="Times New Roman" w:hAnsi="Times New Roman" w:cs="Times New Roman"/>
                <w:sz w:val="28"/>
                <w:szCs w:val="28"/>
              </w:rPr>
              <w:t>о</w:t>
            </w:r>
            <w:r w:rsidRPr="00691060">
              <w:rPr>
                <w:rFonts w:ascii="Times New Roman" w:hAnsi="Times New Roman" w:cs="Times New Roman"/>
                <w:sz w:val="28"/>
                <w:szCs w:val="28"/>
              </w:rPr>
              <w:t>управления в Российской Федерации»</w:t>
            </w:r>
          </w:p>
          <w:p w:rsidR="00691060" w:rsidRPr="00691060" w:rsidRDefault="00691060" w:rsidP="00691060">
            <w:pPr>
              <w:shd w:val="clear" w:color="auto" w:fill="FFFFFF"/>
              <w:tabs>
                <w:tab w:val="left" w:pos="514"/>
              </w:tabs>
              <w:spacing w:after="0" w:line="240" w:lineRule="auto"/>
              <w:jc w:val="both"/>
              <w:rPr>
                <w:rFonts w:ascii="Times New Roman" w:hAnsi="Times New Roman" w:cs="Times New Roman"/>
                <w:sz w:val="28"/>
                <w:szCs w:val="28"/>
              </w:rPr>
            </w:pPr>
            <w:r w:rsidRPr="00691060">
              <w:rPr>
                <w:rFonts w:ascii="Times New Roman" w:hAnsi="Times New Roman" w:cs="Times New Roman"/>
                <w:sz w:val="28"/>
                <w:szCs w:val="28"/>
              </w:rPr>
              <w:t>Постановление Правительства РФ от 01.10.2015 № 1050 «Об утверждении требований к программам комплексного развития социальной инфраструкт</w:t>
            </w:r>
            <w:r w:rsidRPr="00691060">
              <w:rPr>
                <w:rFonts w:ascii="Times New Roman" w:hAnsi="Times New Roman" w:cs="Times New Roman"/>
                <w:sz w:val="28"/>
                <w:szCs w:val="28"/>
              </w:rPr>
              <w:t>у</w:t>
            </w:r>
            <w:r w:rsidRPr="00691060">
              <w:rPr>
                <w:rFonts w:ascii="Times New Roman" w:hAnsi="Times New Roman" w:cs="Times New Roman"/>
                <w:sz w:val="28"/>
                <w:szCs w:val="28"/>
              </w:rPr>
              <w:t>ры поселений, городских округов»</w:t>
            </w:r>
          </w:p>
          <w:p w:rsidR="00691060" w:rsidRPr="00691060" w:rsidRDefault="00691060" w:rsidP="00691060">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Генеральный план города Нижневартовска, утве</w:t>
            </w:r>
            <w:r w:rsidRPr="00691060">
              <w:rPr>
                <w:rFonts w:ascii="Times New Roman" w:hAnsi="Times New Roman" w:cs="Times New Roman"/>
                <w:sz w:val="28"/>
                <w:szCs w:val="28"/>
              </w:rPr>
              <w:t>р</w:t>
            </w:r>
            <w:r w:rsidRPr="00691060">
              <w:rPr>
                <w:rFonts w:ascii="Times New Roman" w:hAnsi="Times New Roman" w:cs="Times New Roman"/>
                <w:sz w:val="28"/>
                <w:szCs w:val="28"/>
              </w:rPr>
              <w:t>жденный решением Думы города Нижневартовска от 23.05.2006 № 31 (ред. от 21.12.2015 г.</w:t>
            </w:r>
            <w:r w:rsidR="00B473CA">
              <w:rPr>
                <w:rFonts w:ascii="Times New Roman" w:hAnsi="Times New Roman" w:cs="Times New Roman"/>
                <w:sz w:val="28"/>
                <w:szCs w:val="28"/>
              </w:rPr>
              <w:t xml:space="preserve"> №</w:t>
            </w:r>
            <w:r w:rsidR="00C47D37">
              <w:rPr>
                <w:rFonts w:ascii="Times New Roman" w:hAnsi="Times New Roman" w:cs="Times New Roman"/>
                <w:sz w:val="28"/>
                <w:szCs w:val="28"/>
              </w:rPr>
              <w:t>953</w:t>
            </w:r>
            <w:r w:rsidRPr="00691060">
              <w:rPr>
                <w:rFonts w:ascii="Times New Roman" w:hAnsi="Times New Roman" w:cs="Times New Roman"/>
                <w:sz w:val="28"/>
                <w:szCs w:val="28"/>
              </w:rPr>
              <w:t xml:space="preserve">) </w:t>
            </w:r>
          </w:p>
        </w:tc>
      </w:tr>
      <w:tr w:rsidR="00691060" w:rsidRPr="00691060" w:rsidTr="00DC0163">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E057E6" w:rsidP="00E057E6">
            <w:pPr>
              <w:shd w:val="clear" w:color="auto" w:fill="FFFFFF"/>
              <w:tabs>
                <w:tab w:val="left" w:pos="514"/>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З</w:t>
            </w:r>
            <w:r w:rsidR="00691060" w:rsidRPr="00691060">
              <w:rPr>
                <w:rFonts w:ascii="Times New Roman" w:hAnsi="Times New Roman" w:cs="Times New Roman"/>
                <w:sz w:val="28"/>
                <w:szCs w:val="28"/>
              </w:rPr>
              <w:t xml:space="preserve">аказчик </w:t>
            </w:r>
            <w:r>
              <w:rPr>
                <w:rFonts w:ascii="Times New Roman" w:hAnsi="Times New Roman" w:cs="Times New Roman"/>
                <w:sz w:val="28"/>
                <w:szCs w:val="28"/>
              </w:rPr>
              <w:t>п</w:t>
            </w:r>
            <w:r w:rsidR="00691060" w:rsidRPr="00691060">
              <w:rPr>
                <w:rFonts w:ascii="Times New Roman" w:hAnsi="Times New Roman" w:cs="Times New Roman"/>
                <w:sz w:val="28"/>
                <w:szCs w:val="28"/>
              </w:rPr>
              <w:t>рограммы, его местонахождение</w:t>
            </w:r>
          </w:p>
        </w:tc>
        <w:tc>
          <w:tcPr>
            <w:tcW w:w="3379" w:type="pct"/>
            <w:tcBorders>
              <w:top w:val="single" w:sz="4" w:space="0" w:color="auto"/>
              <w:left w:val="single" w:sz="4" w:space="0" w:color="auto"/>
              <w:bottom w:val="single" w:sz="4" w:space="0" w:color="auto"/>
              <w:right w:val="single" w:sz="4" w:space="0" w:color="auto"/>
            </w:tcBorders>
            <w:hideMark/>
          </w:tcPr>
          <w:p w:rsidR="00691060" w:rsidRPr="00691060" w:rsidRDefault="00691060" w:rsidP="00691060">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Администрация города Нижневартовска</w:t>
            </w:r>
          </w:p>
          <w:p w:rsidR="00691060" w:rsidRPr="00691060" w:rsidRDefault="00691060" w:rsidP="00691060">
            <w:pPr>
              <w:shd w:val="clear" w:color="auto" w:fill="FFFFFF"/>
              <w:tabs>
                <w:tab w:val="left" w:pos="514"/>
              </w:tabs>
              <w:spacing w:after="0" w:line="240" w:lineRule="auto"/>
              <w:jc w:val="both"/>
              <w:rPr>
                <w:rFonts w:ascii="Times New Roman" w:eastAsia="Times New Roman" w:hAnsi="Times New Roman" w:cs="Times New Roman"/>
                <w:sz w:val="28"/>
                <w:szCs w:val="28"/>
              </w:rPr>
            </w:pPr>
            <w:proofErr w:type="gramStart"/>
            <w:r w:rsidRPr="00691060">
              <w:rPr>
                <w:rFonts w:ascii="Times New Roman" w:hAnsi="Times New Roman" w:cs="Times New Roman"/>
                <w:sz w:val="28"/>
                <w:szCs w:val="28"/>
              </w:rPr>
              <w:t>Адрес:</w:t>
            </w:r>
            <w:r w:rsidRPr="00691060">
              <w:rPr>
                <w:rStyle w:val="10"/>
                <w:rFonts w:ascii="Times New Roman" w:eastAsiaTheme="minorHAnsi" w:hAnsi="Times New Roman" w:cs="Times New Roman"/>
              </w:rPr>
              <w:t xml:space="preserve"> </w:t>
            </w:r>
            <w:r w:rsidRPr="00C47D37">
              <w:rPr>
                <w:rStyle w:val="flditalic1"/>
                <w:rFonts w:ascii="Times New Roman" w:hAnsi="Times New Roman" w:cs="Times New Roman"/>
                <w:i w:val="0"/>
                <w:color w:val="auto"/>
                <w:sz w:val="28"/>
                <w:szCs w:val="28"/>
              </w:rPr>
              <w:t>628602, Ханты-Мансийский автономный округ - Югра, г. Нижневартовск, ул. Таёжная, 24</w:t>
            </w:r>
            <w:proofErr w:type="gramEnd"/>
          </w:p>
        </w:tc>
      </w:tr>
      <w:tr w:rsidR="00691060" w:rsidRPr="00691060" w:rsidTr="00DC0163">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E057E6" w:rsidP="00E057E6">
            <w:pPr>
              <w:shd w:val="clear" w:color="auto" w:fill="FFFFFF"/>
              <w:tabs>
                <w:tab w:val="left" w:pos="514"/>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Р</w:t>
            </w:r>
            <w:r w:rsidR="00691060" w:rsidRPr="00691060">
              <w:rPr>
                <w:rFonts w:ascii="Times New Roman" w:hAnsi="Times New Roman" w:cs="Times New Roman"/>
                <w:sz w:val="28"/>
                <w:szCs w:val="28"/>
              </w:rPr>
              <w:t xml:space="preserve">азработчик </w:t>
            </w:r>
            <w:r>
              <w:rPr>
                <w:rFonts w:ascii="Times New Roman" w:hAnsi="Times New Roman" w:cs="Times New Roman"/>
                <w:sz w:val="28"/>
                <w:szCs w:val="28"/>
              </w:rPr>
              <w:t>п</w:t>
            </w:r>
            <w:r w:rsidR="00691060" w:rsidRPr="00691060">
              <w:rPr>
                <w:rFonts w:ascii="Times New Roman" w:hAnsi="Times New Roman" w:cs="Times New Roman"/>
                <w:sz w:val="28"/>
                <w:szCs w:val="28"/>
              </w:rPr>
              <w:t>рогра</w:t>
            </w:r>
            <w:r w:rsidR="00691060" w:rsidRPr="00691060">
              <w:rPr>
                <w:rFonts w:ascii="Times New Roman" w:hAnsi="Times New Roman" w:cs="Times New Roman"/>
                <w:sz w:val="28"/>
                <w:szCs w:val="28"/>
              </w:rPr>
              <w:t>м</w:t>
            </w:r>
            <w:r w:rsidR="00691060" w:rsidRPr="00691060">
              <w:rPr>
                <w:rFonts w:ascii="Times New Roman" w:hAnsi="Times New Roman" w:cs="Times New Roman"/>
                <w:sz w:val="28"/>
                <w:szCs w:val="28"/>
              </w:rPr>
              <w:t>мы, его местонахожд</w:t>
            </w:r>
            <w:r w:rsidR="00691060" w:rsidRPr="00691060">
              <w:rPr>
                <w:rFonts w:ascii="Times New Roman" w:hAnsi="Times New Roman" w:cs="Times New Roman"/>
                <w:sz w:val="28"/>
                <w:szCs w:val="28"/>
              </w:rPr>
              <w:t>е</w:t>
            </w:r>
            <w:r w:rsidR="00691060" w:rsidRPr="00691060">
              <w:rPr>
                <w:rFonts w:ascii="Times New Roman" w:hAnsi="Times New Roman" w:cs="Times New Roman"/>
                <w:sz w:val="28"/>
                <w:szCs w:val="28"/>
              </w:rPr>
              <w:t>ние</w:t>
            </w:r>
          </w:p>
        </w:tc>
        <w:tc>
          <w:tcPr>
            <w:tcW w:w="3379" w:type="pct"/>
            <w:tcBorders>
              <w:top w:val="single" w:sz="4" w:space="0" w:color="auto"/>
              <w:left w:val="single" w:sz="4" w:space="0" w:color="auto"/>
              <w:bottom w:val="single" w:sz="4" w:space="0" w:color="auto"/>
              <w:right w:val="single" w:sz="4" w:space="0" w:color="auto"/>
            </w:tcBorders>
            <w:hideMark/>
          </w:tcPr>
          <w:p w:rsidR="00691060" w:rsidRPr="00691060" w:rsidRDefault="00691060" w:rsidP="00691060">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ООО Экспертная организация «РОСТ»</w:t>
            </w:r>
          </w:p>
          <w:p w:rsidR="00691060" w:rsidRPr="00691060" w:rsidRDefault="00691060" w:rsidP="00691060">
            <w:pPr>
              <w:shd w:val="clear" w:color="auto" w:fill="FFFFFF"/>
              <w:tabs>
                <w:tab w:val="left" w:pos="514"/>
              </w:tabs>
              <w:spacing w:after="0" w:line="240" w:lineRule="auto"/>
              <w:jc w:val="both"/>
              <w:rPr>
                <w:rFonts w:ascii="Times New Roman" w:hAnsi="Times New Roman" w:cs="Times New Roman"/>
                <w:sz w:val="28"/>
                <w:szCs w:val="28"/>
              </w:rPr>
            </w:pPr>
            <w:r w:rsidRPr="00691060">
              <w:rPr>
                <w:rFonts w:ascii="Times New Roman" w:hAnsi="Times New Roman" w:cs="Times New Roman"/>
                <w:sz w:val="28"/>
                <w:szCs w:val="28"/>
              </w:rPr>
              <w:t>Адрес: 625000, г. Тюмень, ул. Дзержинского, 15, оф.702</w:t>
            </w:r>
          </w:p>
          <w:p w:rsidR="00691060" w:rsidRPr="00691060" w:rsidRDefault="00691060" w:rsidP="00691060">
            <w:pPr>
              <w:shd w:val="clear" w:color="auto" w:fill="FFFFFF"/>
              <w:tabs>
                <w:tab w:val="left" w:pos="514"/>
              </w:tabs>
              <w:spacing w:after="0" w:line="240" w:lineRule="auto"/>
              <w:jc w:val="both"/>
              <w:rPr>
                <w:rFonts w:ascii="Times New Roman" w:hAnsi="Times New Roman" w:cs="Times New Roman"/>
                <w:sz w:val="28"/>
                <w:szCs w:val="28"/>
              </w:rPr>
            </w:pPr>
            <w:r w:rsidRPr="00691060">
              <w:rPr>
                <w:rFonts w:ascii="Times New Roman" w:hAnsi="Times New Roman" w:cs="Times New Roman"/>
                <w:sz w:val="28"/>
                <w:szCs w:val="28"/>
              </w:rPr>
              <w:t>Тел./факс: (3452) 59-50-33</w:t>
            </w:r>
          </w:p>
          <w:p w:rsidR="00691060" w:rsidRPr="00691060" w:rsidRDefault="00691060" w:rsidP="00691060">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E-</w:t>
            </w:r>
            <w:proofErr w:type="spellStart"/>
            <w:r w:rsidRPr="00691060">
              <w:rPr>
                <w:rFonts w:ascii="Times New Roman" w:hAnsi="Times New Roman" w:cs="Times New Roman"/>
                <w:sz w:val="28"/>
                <w:szCs w:val="28"/>
              </w:rPr>
              <w:t>mail</w:t>
            </w:r>
            <w:proofErr w:type="spellEnd"/>
            <w:r w:rsidRPr="00691060">
              <w:rPr>
                <w:rFonts w:ascii="Times New Roman" w:hAnsi="Times New Roman" w:cs="Times New Roman"/>
                <w:sz w:val="28"/>
                <w:szCs w:val="28"/>
              </w:rPr>
              <w:t xml:space="preserve">: </w:t>
            </w:r>
            <w:hyperlink r:id="rId10" w:history="1">
              <w:r w:rsidRPr="00691060">
                <w:rPr>
                  <w:rStyle w:val="af"/>
                  <w:rFonts w:ascii="Times New Roman" w:hAnsi="Times New Roman" w:cs="Times New Roman"/>
                  <w:sz w:val="28"/>
                  <w:szCs w:val="28"/>
                </w:rPr>
                <w:t>office@portcorp.ru</w:t>
              </w:r>
            </w:hyperlink>
            <w:r w:rsidRPr="00691060">
              <w:rPr>
                <w:rFonts w:ascii="Times New Roman" w:hAnsi="Times New Roman" w:cs="Times New Roman"/>
                <w:sz w:val="28"/>
                <w:szCs w:val="28"/>
              </w:rPr>
              <w:t xml:space="preserve"> </w:t>
            </w:r>
          </w:p>
        </w:tc>
      </w:tr>
      <w:tr w:rsidR="00691060" w:rsidRPr="00691060" w:rsidTr="00DC0163">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691060" w:rsidP="00E057E6">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 xml:space="preserve">Цели и задачи </w:t>
            </w:r>
            <w:r w:rsidR="00E057E6">
              <w:rPr>
                <w:rFonts w:ascii="Times New Roman" w:hAnsi="Times New Roman" w:cs="Times New Roman"/>
                <w:sz w:val="28"/>
                <w:szCs w:val="28"/>
              </w:rPr>
              <w:t>п</w:t>
            </w:r>
            <w:r w:rsidRPr="00691060">
              <w:rPr>
                <w:rFonts w:ascii="Times New Roman" w:hAnsi="Times New Roman" w:cs="Times New Roman"/>
                <w:sz w:val="28"/>
                <w:szCs w:val="28"/>
              </w:rPr>
              <w:t>р</w:t>
            </w:r>
            <w:r w:rsidRPr="00691060">
              <w:rPr>
                <w:rFonts w:ascii="Times New Roman" w:hAnsi="Times New Roman" w:cs="Times New Roman"/>
                <w:sz w:val="28"/>
                <w:szCs w:val="28"/>
              </w:rPr>
              <w:t>о</w:t>
            </w:r>
            <w:r w:rsidRPr="00691060">
              <w:rPr>
                <w:rFonts w:ascii="Times New Roman" w:hAnsi="Times New Roman" w:cs="Times New Roman"/>
                <w:sz w:val="28"/>
                <w:szCs w:val="28"/>
              </w:rPr>
              <w:t>граммы</w:t>
            </w:r>
          </w:p>
        </w:tc>
        <w:tc>
          <w:tcPr>
            <w:tcW w:w="3379" w:type="pct"/>
            <w:tcBorders>
              <w:top w:val="single" w:sz="4" w:space="0" w:color="auto"/>
              <w:left w:val="single" w:sz="4" w:space="0" w:color="auto"/>
              <w:bottom w:val="single" w:sz="4" w:space="0" w:color="auto"/>
              <w:right w:val="single" w:sz="4" w:space="0" w:color="auto"/>
            </w:tcBorders>
            <w:hideMark/>
          </w:tcPr>
          <w:p w:rsidR="00691060" w:rsidRPr="00691060" w:rsidRDefault="00691060" w:rsidP="00C47D37">
            <w:pPr>
              <w:spacing w:after="0" w:line="240" w:lineRule="auto"/>
              <w:jc w:val="both"/>
              <w:rPr>
                <w:rFonts w:ascii="Times New Roman" w:eastAsia="Times New Roman" w:hAnsi="Times New Roman" w:cs="Times New Roman"/>
                <w:sz w:val="28"/>
                <w:szCs w:val="28"/>
                <w:lang w:eastAsia="ar-SA"/>
              </w:rPr>
            </w:pPr>
            <w:r w:rsidRPr="00691060">
              <w:rPr>
                <w:rFonts w:ascii="Times New Roman" w:hAnsi="Times New Roman" w:cs="Times New Roman"/>
                <w:sz w:val="28"/>
                <w:szCs w:val="28"/>
                <w:lang w:eastAsia="ar-SA"/>
              </w:rPr>
              <w:t xml:space="preserve">Работа выполняется в </w:t>
            </w:r>
            <w:proofErr w:type="gramStart"/>
            <w:r w:rsidRPr="00691060">
              <w:rPr>
                <w:rFonts w:ascii="Times New Roman" w:hAnsi="Times New Roman" w:cs="Times New Roman"/>
                <w:sz w:val="28"/>
                <w:szCs w:val="28"/>
                <w:lang w:eastAsia="ar-SA"/>
              </w:rPr>
              <w:t>целях</w:t>
            </w:r>
            <w:proofErr w:type="gramEnd"/>
            <w:r w:rsidRPr="00691060">
              <w:rPr>
                <w:rFonts w:ascii="Times New Roman" w:hAnsi="Times New Roman" w:cs="Times New Roman"/>
                <w:sz w:val="28"/>
                <w:szCs w:val="28"/>
                <w:lang w:eastAsia="ar-SA"/>
              </w:rPr>
              <w:t xml:space="preserve"> обеспечения:</w:t>
            </w:r>
          </w:p>
          <w:p w:rsidR="00691060" w:rsidRPr="00691060" w:rsidRDefault="00C47D37" w:rsidP="00C47D37">
            <w:pPr>
              <w:spacing w:after="0" w:line="240" w:lineRule="auto"/>
              <w:ind w:firstLine="176"/>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691060" w:rsidRPr="00691060">
              <w:rPr>
                <w:rFonts w:ascii="Times New Roman" w:hAnsi="Times New Roman" w:cs="Times New Roman"/>
                <w:sz w:val="28"/>
                <w:szCs w:val="28"/>
                <w:lang w:eastAsia="ar-SA"/>
              </w:rPr>
              <w:t>безопасности, качества и эффективности испол</w:t>
            </w:r>
            <w:r w:rsidR="00691060" w:rsidRPr="00691060">
              <w:rPr>
                <w:rFonts w:ascii="Times New Roman" w:hAnsi="Times New Roman" w:cs="Times New Roman"/>
                <w:sz w:val="28"/>
                <w:szCs w:val="28"/>
                <w:lang w:eastAsia="ar-SA"/>
              </w:rPr>
              <w:t>ь</w:t>
            </w:r>
            <w:r w:rsidR="00691060" w:rsidRPr="00691060">
              <w:rPr>
                <w:rFonts w:ascii="Times New Roman" w:hAnsi="Times New Roman" w:cs="Times New Roman"/>
                <w:sz w:val="28"/>
                <w:szCs w:val="28"/>
                <w:lang w:eastAsia="ar-SA"/>
              </w:rPr>
              <w:t>зования населением объектов социальной инфр</w:t>
            </w:r>
            <w:r w:rsidR="00691060" w:rsidRPr="00691060">
              <w:rPr>
                <w:rFonts w:ascii="Times New Roman" w:hAnsi="Times New Roman" w:cs="Times New Roman"/>
                <w:sz w:val="28"/>
                <w:szCs w:val="28"/>
                <w:lang w:eastAsia="ar-SA"/>
              </w:rPr>
              <w:t>а</w:t>
            </w:r>
            <w:r w:rsidR="00691060" w:rsidRPr="00691060">
              <w:rPr>
                <w:rFonts w:ascii="Times New Roman" w:hAnsi="Times New Roman" w:cs="Times New Roman"/>
                <w:sz w:val="28"/>
                <w:szCs w:val="28"/>
                <w:lang w:eastAsia="ar-SA"/>
              </w:rPr>
              <w:t>структуры города Нижневартовска;</w:t>
            </w:r>
          </w:p>
          <w:p w:rsidR="00691060" w:rsidRPr="00691060" w:rsidRDefault="00691060" w:rsidP="00C47D37">
            <w:pPr>
              <w:spacing w:after="0" w:line="240" w:lineRule="auto"/>
              <w:ind w:firstLine="176"/>
              <w:jc w:val="both"/>
              <w:rPr>
                <w:rFonts w:ascii="Times New Roman" w:hAnsi="Times New Roman" w:cs="Times New Roman"/>
                <w:sz w:val="28"/>
                <w:szCs w:val="28"/>
                <w:lang w:eastAsia="ar-SA"/>
              </w:rPr>
            </w:pPr>
            <w:r w:rsidRPr="00691060">
              <w:rPr>
                <w:rFonts w:ascii="Times New Roman" w:hAnsi="Times New Roman" w:cs="Times New Roman"/>
                <w:sz w:val="28"/>
                <w:szCs w:val="28"/>
                <w:lang w:eastAsia="ar-SA"/>
              </w:rPr>
              <w:t>- доступности объектов социальной инфрастру</w:t>
            </w:r>
            <w:r w:rsidRPr="00691060">
              <w:rPr>
                <w:rFonts w:ascii="Times New Roman" w:hAnsi="Times New Roman" w:cs="Times New Roman"/>
                <w:sz w:val="28"/>
                <w:szCs w:val="28"/>
                <w:lang w:eastAsia="ar-SA"/>
              </w:rPr>
              <w:t>к</w:t>
            </w:r>
            <w:r w:rsidRPr="00691060">
              <w:rPr>
                <w:rFonts w:ascii="Times New Roman" w:hAnsi="Times New Roman" w:cs="Times New Roman"/>
                <w:sz w:val="28"/>
                <w:szCs w:val="28"/>
                <w:lang w:eastAsia="ar-SA"/>
              </w:rPr>
              <w:t>туры города для населения в соответствии с норм</w:t>
            </w:r>
            <w:r w:rsidRPr="00691060">
              <w:rPr>
                <w:rFonts w:ascii="Times New Roman" w:hAnsi="Times New Roman" w:cs="Times New Roman"/>
                <w:sz w:val="28"/>
                <w:szCs w:val="28"/>
                <w:lang w:eastAsia="ar-SA"/>
              </w:rPr>
              <w:t>а</w:t>
            </w:r>
            <w:r w:rsidRPr="00691060">
              <w:rPr>
                <w:rFonts w:ascii="Times New Roman" w:hAnsi="Times New Roman" w:cs="Times New Roman"/>
                <w:sz w:val="28"/>
                <w:szCs w:val="28"/>
                <w:lang w:eastAsia="ar-SA"/>
              </w:rPr>
              <w:t>тивами градостроительного проектирования города Нижневартовска;</w:t>
            </w:r>
          </w:p>
          <w:p w:rsidR="00691060" w:rsidRPr="00691060" w:rsidRDefault="00691060" w:rsidP="00C47D37">
            <w:pPr>
              <w:spacing w:after="0" w:line="240" w:lineRule="auto"/>
              <w:ind w:firstLine="176"/>
              <w:jc w:val="both"/>
              <w:rPr>
                <w:rFonts w:ascii="Times New Roman" w:hAnsi="Times New Roman" w:cs="Times New Roman"/>
                <w:sz w:val="28"/>
                <w:szCs w:val="28"/>
                <w:lang w:eastAsia="ar-SA"/>
              </w:rPr>
            </w:pPr>
            <w:r w:rsidRPr="00691060">
              <w:rPr>
                <w:rFonts w:ascii="Times New Roman" w:hAnsi="Times New Roman" w:cs="Times New Roman"/>
                <w:sz w:val="28"/>
                <w:szCs w:val="28"/>
                <w:lang w:eastAsia="ar-SA"/>
              </w:rPr>
              <w:t xml:space="preserve">- сбалансированного, перспективного развития </w:t>
            </w:r>
            <w:r w:rsidRPr="00691060">
              <w:rPr>
                <w:rFonts w:ascii="Times New Roman" w:hAnsi="Times New Roman" w:cs="Times New Roman"/>
                <w:sz w:val="28"/>
                <w:szCs w:val="28"/>
                <w:lang w:eastAsia="ar-SA"/>
              </w:rPr>
              <w:lastRenderedPageBreak/>
              <w:t>социальной инфраструктуры города Нижневарто</w:t>
            </w:r>
            <w:r w:rsidRPr="00691060">
              <w:rPr>
                <w:rFonts w:ascii="Times New Roman" w:hAnsi="Times New Roman" w:cs="Times New Roman"/>
                <w:sz w:val="28"/>
                <w:szCs w:val="28"/>
                <w:lang w:eastAsia="ar-SA"/>
              </w:rPr>
              <w:t>в</w:t>
            </w:r>
            <w:r w:rsidRPr="00691060">
              <w:rPr>
                <w:rFonts w:ascii="Times New Roman" w:hAnsi="Times New Roman" w:cs="Times New Roman"/>
                <w:sz w:val="28"/>
                <w:szCs w:val="28"/>
                <w:lang w:eastAsia="ar-SA"/>
              </w:rPr>
              <w:t xml:space="preserve">ска в </w:t>
            </w:r>
            <w:proofErr w:type="gramStart"/>
            <w:r w:rsidRPr="00691060">
              <w:rPr>
                <w:rFonts w:ascii="Times New Roman" w:hAnsi="Times New Roman" w:cs="Times New Roman"/>
                <w:sz w:val="28"/>
                <w:szCs w:val="28"/>
                <w:lang w:eastAsia="ar-SA"/>
              </w:rPr>
              <w:t>соответствии</w:t>
            </w:r>
            <w:proofErr w:type="gramEnd"/>
            <w:r w:rsidRPr="00691060">
              <w:rPr>
                <w:rFonts w:ascii="Times New Roman" w:hAnsi="Times New Roman" w:cs="Times New Roman"/>
                <w:sz w:val="28"/>
                <w:szCs w:val="28"/>
                <w:lang w:eastAsia="ar-SA"/>
              </w:rPr>
              <w:t xml:space="preserve"> с установленными потребност</w:t>
            </w:r>
            <w:r w:rsidRPr="00691060">
              <w:rPr>
                <w:rFonts w:ascii="Times New Roman" w:hAnsi="Times New Roman" w:cs="Times New Roman"/>
                <w:sz w:val="28"/>
                <w:szCs w:val="28"/>
                <w:lang w:eastAsia="ar-SA"/>
              </w:rPr>
              <w:t>я</w:t>
            </w:r>
            <w:r w:rsidRPr="00691060">
              <w:rPr>
                <w:rFonts w:ascii="Times New Roman" w:hAnsi="Times New Roman" w:cs="Times New Roman"/>
                <w:sz w:val="28"/>
                <w:szCs w:val="28"/>
                <w:lang w:eastAsia="ar-SA"/>
              </w:rPr>
              <w:t>ми в объектах социальной инфраструктуры;</w:t>
            </w:r>
          </w:p>
          <w:p w:rsidR="00691060" w:rsidRPr="00691060" w:rsidRDefault="00691060" w:rsidP="00C47D37">
            <w:pPr>
              <w:spacing w:after="0" w:line="240" w:lineRule="auto"/>
              <w:ind w:firstLine="176"/>
              <w:jc w:val="both"/>
              <w:rPr>
                <w:rFonts w:ascii="Times New Roman" w:hAnsi="Times New Roman" w:cs="Times New Roman"/>
                <w:sz w:val="28"/>
                <w:szCs w:val="28"/>
                <w:lang w:eastAsia="ar-SA"/>
              </w:rPr>
            </w:pPr>
            <w:r w:rsidRPr="00691060">
              <w:rPr>
                <w:rFonts w:ascii="Times New Roman" w:hAnsi="Times New Roman" w:cs="Times New Roman"/>
                <w:sz w:val="28"/>
                <w:szCs w:val="28"/>
                <w:lang w:eastAsia="ar-SA"/>
              </w:rPr>
              <w:t>- достижения расчетного уровня обеспеченности населения города услугами в областях, относящи</w:t>
            </w:r>
            <w:r w:rsidRPr="00691060">
              <w:rPr>
                <w:rFonts w:ascii="Times New Roman" w:hAnsi="Times New Roman" w:cs="Times New Roman"/>
                <w:sz w:val="28"/>
                <w:szCs w:val="28"/>
                <w:lang w:eastAsia="ar-SA"/>
              </w:rPr>
              <w:t>х</w:t>
            </w:r>
            <w:r w:rsidRPr="00691060">
              <w:rPr>
                <w:rFonts w:ascii="Times New Roman" w:hAnsi="Times New Roman" w:cs="Times New Roman"/>
                <w:sz w:val="28"/>
                <w:szCs w:val="28"/>
                <w:lang w:eastAsia="ar-SA"/>
              </w:rPr>
              <w:t>ся к вопросам местного значения, в соответствии с нормативами градостроительного проектирования;</w:t>
            </w:r>
          </w:p>
          <w:p w:rsidR="00691060" w:rsidRPr="00691060" w:rsidRDefault="00691060" w:rsidP="00C47D37">
            <w:pPr>
              <w:spacing w:after="0" w:line="240" w:lineRule="auto"/>
              <w:ind w:firstLine="176"/>
              <w:jc w:val="both"/>
              <w:rPr>
                <w:rFonts w:ascii="Times New Roman" w:hAnsi="Times New Roman" w:cs="Times New Roman"/>
                <w:sz w:val="28"/>
                <w:szCs w:val="28"/>
                <w:lang w:eastAsia="ar-SA"/>
              </w:rPr>
            </w:pPr>
            <w:r w:rsidRPr="00691060">
              <w:rPr>
                <w:rFonts w:ascii="Times New Roman" w:hAnsi="Times New Roman" w:cs="Times New Roman"/>
                <w:sz w:val="28"/>
                <w:szCs w:val="28"/>
                <w:lang w:eastAsia="ar-SA"/>
              </w:rPr>
              <w:t>- эффективности функционирования действующей социальной инфраструктуры.</w:t>
            </w:r>
          </w:p>
          <w:p w:rsidR="00691060" w:rsidRPr="00691060" w:rsidRDefault="00691060" w:rsidP="00691060">
            <w:pPr>
              <w:shd w:val="clear" w:color="auto" w:fill="FFFFFF"/>
              <w:tabs>
                <w:tab w:val="left" w:pos="514"/>
              </w:tabs>
              <w:spacing w:after="0" w:line="240" w:lineRule="auto"/>
              <w:jc w:val="both"/>
              <w:rPr>
                <w:rFonts w:ascii="Times New Roman" w:hAnsi="Times New Roman" w:cs="Times New Roman"/>
                <w:b/>
                <w:sz w:val="28"/>
                <w:szCs w:val="28"/>
                <w:lang w:eastAsia="ru-RU"/>
              </w:rPr>
            </w:pPr>
            <w:r w:rsidRPr="00691060">
              <w:rPr>
                <w:rFonts w:ascii="Times New Roman" w:hAnsi="Times New Roman" w:cs="Times New Roman"/>
                <w:b/>
                <w:sz w:val="28"/>
                <w:szCs w:val="28"/>
              </w:rPr>
              <w:t>Задачи:</w:t>
            </w:r>
          </w:p>
          <w:p w:rsidR="00691060" w:rsidRPr="00691060" w:rsidRDefault="00691060" w:rsidP="005E6D38">
            <w:pPr>
              <w:pStyle w:val="af1"/>
              <w:numPr>
                <w:ilvl w:val="0"/>
                <w:numId w:val="1"/>
              </w:numPr>
              <w:shd w:val="clear" w:color="auto" w:fill="FFFFFF"/>
              <w:tabs>
                <w:tab w:val="left" w:pos="602"/>
              </w:tabs>
              <w:ind w:left="35" w:firstLine="283"/>
              <w:jc w:val="both"/>
              <w:rPr>
                <w:sz w:val="28"/>
                <w:szCs w:val="28"/>
              </w:rPr>
            </w:pPr>
            <w:r w:rsidRPr="00691060">
              <w:rPr>
                <w:sz w:val="28"/>
                <w:szCs w:val="28"/>
              </w:rPr>
              <w:t>Формирование перечня мероприятий (инв</w:t>
            </w:r>
            <w:r w:rsidRPr="00691060">
              <w:rPr>
                <w:sz w:val="28"/>
                <w:szCs w:val="28"/>
              </w:rPr>
              <w:t>е</w:t>
            </w:r>
            <w:r w:rsidRPr="00691060">
              <w:rPr>
                <w:sz w:val="28"/>
                <w:szCs w:val="28"/>
              </w:rPr>
              <w:t>стиционных проектов) по проектированию, стро</w:t>
            </w:r>
            <w:r w:rsidRPr="00691060">
              <w:rPr>
                <w:sz w:val="28"/>
                <w:szCs w:val="28"/>
              </w:rPr>
              <w:t>и</w:t>
            </w:r>
            <w:r w:rsidRPr="00691060">
              <w:rPr>
                <w:sz w:val="28"/>
                <w:szCs w:val="28"/>
              </w:rPr>
              <w:t>тельству объектов социальной инфраструктуры г</w:t>
            </w:r>
            <w:r w:rsidRPr="00691060">
              <w:rPr>
                <w:sz w:val="28"/>
                <w:szCs w:val="28"/>
              </w:rPr>
              <w:t>о</w:t>
            </w:r>
            <w:r w:rsidRPr="00691060">
              <w:rPr>
                <w:sz w:val="28"/>
                <w:szCs w:val="28"/>
              </w:rPr>
              <w:t>рода, предусмотренных стратегией социально-экономического развития города Нижневартовска до 2020 г., государственными и муниципальными программами, Генеральным планом города Нижн</w:t>
            </w:r>
            <w:r w:rsidRPr="00691060">
              <w:rPr>
                <w:sz w:val="28"/>
                <w:szCs w:val="28"/>
              </w:rPr>
              <w:t>е</w:t>
            </w:r>
            <w:r w:rsidRPr="00691060">
              <w:rPr>
                <w:sz w:val="28"/>
                <w:szCs w:val="28"/>
              </w:rPr>
              <w:t>вартовска.</w:t>
            </w:r>
          </w:p>
          <w:p w:rsidR="00691060" w:rsidRPr="00691060" w:rsidRDefault="00691060" w:rsidP="005E6D38">
            <w:pPr>
              <w:pStyle w:val="af1"/>
              <w:numPr>
                <w:ilvl w:val="0"/>
                <w:numId w:val="1"/>
              </w:numPr>
              <w:shd w:val="clear" w:color="auto" w:fill="FFFFFF"/>
              <w:tabs>
                <w:tab w:val="left" w:pos="602"/>
              </w:tabs>
              <w:ind w:left="35" w:firstLine="283"/>
              <w:jc w:val="both"/>
              <w:rPr>
                <w:sz w:val="28"/>
                <w:szCs w:val="28"/>
              </w:rPr>
            </w:pPr>
            <w:r w:rsidRPr="00691060">
              <w:rPr>
                <w:sz w:val="28"/>
                <w:szCs w:val="28"/>
              </w:rPr>
              <w:t>Оценка объемов и источников финансиров</w:t>
            </w:r>
            <w:r w:rsidRPr="00691060">
              <w:rPr>
                <w:sz w:val="28"/>
                <w:szCs w:val="28"/>
              </w:rPr>
              <w:t>а</w:t>
            </w:r>
            <w:r w:rsidRPr="00691060">
              <w:rPr>
                <w:sz w:val="28"/>
                <w:szCs w:val="28"/>
              </w:rPr>
              <w:t>ния мероприятий по проектированию, строител</w:t>
            </w:r>
            <w:r w:rsidRPr="00691060">
              <w:rPr>
                <w:sz w:val="28"/>
                <w:szCs w:val="28"/>
              </w:rPr>
              <w:t>ь</w:t>
            </w:r>
            <w:r w:rsidRPr="00691060">
              <w:rPr>
                <w:sz w:val="28"/>
                <w:szCs w:val="28"/>
              </w:rPr>
              <w:t>ству объектов социальной инфраструктуры.</w:t>
            </w:r>
          </w:p>
        </w:tc>
      </w:tr>
      <w:tr w:rsidR="00691060" w:rsidRPr="00691060" w:rsidTr="00DC0163">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771C8B" w:rsidRDefault="00771C8B" w:rsidP="00771C8B">
            <w:pPr>
              <w:shd w:val="clear" w:color="auto" w:fill="FFFFFF"/>
              <w:tabs>
                <w:tab w:val="left" w:pos="514"/>
              </w:tabs>
              <w:spacing w:after="0" w:line="240" w:lineRule="auto"/>
              <w:jc w:val="both"/>
              <w:rPr>
                <w:rFonts w:ascii="Times New Roman" w:eastAsia="Times New Roman" w:hAnsi="Times New Roman" w:cs="Times New Roman"/>
                <w:sz w:val="28"/>
                <w:szCs w:val="28"/>
              </w:rPr>
            </w:pPr>
            <w:r w:rsidRPr="00771C8B">
              <w:rPr>
                <w:rFonts w:ascii="Times New Roman" w:hAnsi="Times New Roman" w:cs="Times New Roman"/>
                <w:sz w:val="28"/>
                <w:szCs w:val="28"/>
              </w:rPr>
              <w:lastRenderedPageBreak/>
              <w:t>Целевые показатели (индикаторы) обесп</w:t>
            </w:r>
            <w:r w:rsidRPr="00771C8B">
              <w:rPr>
                <w:rFonts w:ascii="Times New Roman" w:hAnsi="Times New Roman" w:cs="Times New Roman"/>
                <w:sz w:val="28"/>
                <w:szCs w:val="28"/>
              </w:rPr>
              <w:t>е</w:t>
            </w:r>
            <w:r w:rsidRPr="00771C8B">
              <w:rPr>
                <w:rFonts w:ascii="Times New Roman" w:hAnsi="Times New Roman" w:cs="Times New Roman"/>
                <w:sz w:val="28"/>
                <w:szCs w:val="28"/>
              </w:rPr>
              <w:t>ченности населения объектами социальной инфраструктуры</w:t>
            </w:r>
            <w:r w:rsidR="00DC0163" w:rsidRPr="00771C8B">
              <w:rPr>
                <w:rFonts w:ascii="Times New Roman" w:hAnsi="Times New Roman" w:cs="Times New Roman"/>
                <w:sz w:val="28"/>
                <w:szCs w:val="28"/>
              </w:rPr>
              <w:t xml:space="preserve"> </w:t>
            </w:r>
          </w:p>
        </w:tc>
        <w:tc>
          <w:tcPr>
            <w:tcW w:w="3379" w:type="pct"/>
            <w:tcBorders>
              <w:top w:val="single" w:sz="4" w:space="0" w:color="auto"/>
              <w:left w:val="single" w:sz="4" w:space="0" w:color="auto"/>
              <w:bottom w:val="single" w:sz="4" w:space="0" w:color="auto"/>
              <w:right w:val="single" w:sz="4" w:space="0" w:color="auto"/>
            </w:tcBorders>
            <w:hideMark/>
          </w:tcPr>
          <w:p w:rsidR="00691060" w:rsidRPr="00691060" w:rsidRDefault="00691060" w:rsidP="00771C8B">
            <w:pPr>
              <w:shd w:val="clear" w:color="auto" w:fill="FFFFFF"/>
              <w:spacing w:after="0" w:line="240" w:lineRule="auto"/>
              <w:ind w:firstLine="176"/>
              <w:jc w:val="both"/>
              <w:rPr>
                <w:rFonts w:ascii="Times New Roman" w:eastAsia="Times New Roman" w:hAnsi="Times New Roman" w:cs="Times New Roman"/>
                <w:sz w:val="28"/>
                <w:szCs w:val="28"/>
              </w:rPr>
            </w:pPr>
            <w:r w:rsidRPr="00691060">
              <w:rPr>
                <w:rFonts w:ascii="Times New Roman" w:hAnsi="Times New Roman" w:cs="Times New Roman"/>
                <w:sz w:val="28"/>
                <w:szCs w:val="28"/>
              </w:rPr>
              <w:t>Развитие сети объектов социальной инфрастру</w:t>
            </w:r>
            <w:r w:rsidRPr="00691060">
              <w:rPr>
                <w:rFonts w:ascii="Times New Roman" w:hAnsi="Times New Roman" w:cs="Times New Roman"/>
                <w:sz w:val="28"/>
                <w:szCs w:val="28"/>
              </w:rPr>
              <w:t>к</w:t>
            </w:r>
            <w:r w:rsidRPr="00691060">
              <w:rPr>
                <w:rFonts w:ascii="Times New Roman" w:hAnsi="Times New Roman" w:cs="Times New Roman"/>
                <w:sz w:val="28"/>
                <w:szCs w:val="28"/>
              </w:rPr>
              <w:t>туры с увеличением материально-технической б</w:t>
            </w:r>
            <w:r w:rsidRPr="00691060">
              <w:rPr>
                <w:rFonts w:ascii="Times New Roman" w:hAnsi="Times New Roman" w:cs="Times New Roman"/>
                <w:sz w:val="28"/>
                <w:szCs w:val="28"/>
              </w:rPr>
              <w:t>а</w:t>
            </w:r>
            <w:r w:rsidRPr="00691060">
              <w:rPr>
                <w:rFonts w:ascii="Times New Roman" w:hAnsi="Times New Roman" w:cs="Times New Roman"/>
                <w:sz w:val="28"/>
                <w:szCs w:val="28"/>
              </w:rPr>
              <w:t>зы:</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1. Образование:</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xml:space="preserve">- </w:t>
            </w:r>
            <w:proofErr w:type="gramStart"/>
            <w:r w:rsidRPr="00691060">
              <w:rPr>
                <w:rFonts w:ascii="Times New Roman" w:hAnsi="Times New Roman" w:cs="Times New Roman"/>
                <w:sz w:val="28"/>
                <w:szCs w:val="28"/>
              </w:rPr>
              <w:t>дошкольные</w:t>
            </w:r>
            <w:proofErr w:type="gramEnd"/>
            <w:r w:rsidRPr="00691060">
              <w:rPr>
                <w:rFonts w:ascii="Times New Roman" w:hAnsi="Times New Roman" w:cs="Times New Roman"/>
                <w:sz w:val="28"/>
                <w:szCs w:val="28"/>
              </w:rPr>
              <w:t xml:space="preserve"> образовательные организации – до 30 318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xml:space="preserve">- </w:t>
            </w:r>
            <w:proofErr w:type="gramStart"/>
            <w:r w:rsidRPr="00691060">
              <w:rPr>
                <w:rFonts w:ascii="Times New Roman" w:hAnsi="Times New Roman" w:cs="Times New Roman"/>
                <w:sz w:val="28"/>
                <w:szCs w:val="28"/>
              </w:rPr>
              <w:t>общеобразовательные</w:t>
            </w:r>
            <w:proofErr w:type="gramEnd"/>
            <w:r w:rsidRPr="00691060">
              <w:rPr>
                <w:rFonts w:ascii="Times New Roman" w:hAnsi="Times New Roman" w:cs="Times New Roman"/>
                <w:sz w:val="28"/>
                <w:szCs w:val="28"/>
              </w:rPr>
              <w:t xml:space="preserve"> организации – до 49 980 учащихся;</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xml:space="preserve">- организации </w:t>
            </w:r>
            <w:proofErr w:type="gramStart"/>
            <w:r w:rsidRPr="00691060">
              <w:rPr>
                <w:rFonts w:ascii="Times New Roman" w:hAnsi="Times New Roman" w:cs="Times New Roman"/>
                <w:sz w:val="28"/>
                <w:szCs w:val="28"/>
              </w:rPr>
              <w:t>дополнительного</w:t>
            </w:r>
            <w:proofErr w:type="gramEnd"/>
            <w:r w:rsidRPr="00691060">
              <w:rPr>
                <w:rFonts w:ascii="Times New Roman" w:hAnsi="Times New Roman" w:cs="Times New Roman"/>
                <w:sz w:val="28"/>
                <w:szCs w:val="28"/>
              </w:rPr>
              <w:t xml:space="preserve"> образования детей - до 16 285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xml:space="preserve">2. Физическая культура и </w:t>
            </w:r>
            <w:proofErr w:type="gramStart"/>
            <w:r w:rsidRPr="00691060">
              <w:rPr>
                <w:rFonts w:ascii="Times New Roman" w:hAnsi="Times New Roman" w:cs="Times New Roman"/>
                <w:sz w:val="28"/>
                <w:szCs w:val="28"/>
              </w:rPr>
              <w:t>массовый</w:t>
            </w:r>
            <w:proofErr w:type="gramEnd"/>
            <w:r w:rsidRPr="00691060">
              <w:rPr>
                <w:rFonts w:ascii="Times New Roman" w:hAnsi="Times New Roman" w:cs="Times New Roman"/>
                <w:sz w:val="28"/>
                <w:szCs w:val="28"/>
              </w:rPr>
              <w:t xml:space="preserve"> спорт: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физкультурно-спортивные залы – до 90 962 кв. м площади пола;</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плавательные бассейны – до 8 652 кв. м площади зеркала воды;</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плоскостные сооружения – до 215 201 тыс. кв. м;</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3. Культура</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общедоступные библиотеки – до 19 объектов;</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музеи – до 4 объектов;</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учреждения культуры клубного типа – до 6 515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выставочные залы – 1 объект;</w:t>
            </w:r>
          </w:p>
          <w:p w:rsidR="00691060" w:rsidRPr="00691060" w:rsidRDefault="00691060" w:rsidP="00771C8B">
            <w:pPr>
              <w:shd w:val="clear" w:color="auto" w:fill="FFFFFF"/>
              <w:spacing w:after="0" w:line="240" w:lineRule="auto"/>
              <w:ind w:firstLine="176"/>
              <w:jc w:val="both"/>
              <w:rPr>
                <w:rFonts w:ascii="Times New Roman" w:eastAsia="Times New Roman" w:hAnsi="Times New Roman" w:cs="Times New Roman"/>
                <w:sz w:val="28"/>
                <w:szCs w:val="28"/>
              </w:rPr>
            </w:pPr>
            <w:r w:rsidRPr="00691060">
              <w:rPr>
                <w:rFonts w:ascii="Times New Roman" w:hAnsi="Times New Roman" w:cs="Times New Roman"/>
                <w:sz w:val="28"/>
                <w:szCs w:val="28"/>
              </w:rPr>
              <w:lastRenderedPageBreak/>
              <w:t>- универсальные спортивно-зрелищные залы – 1 объект.</w:t>
            </w:r>
          </w:p>
        </w:tc>
      </w:tr>
      <w:tr w:rsidR="00691060" w:rsidRPr="00691060" w:rsidTr="00DC0163">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691060" w:rsidP="00771C8B">
            <w:pPr>
              <w:shd w:val="clear" w:color="auto" w:fill="FFFFFF"/>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lastRenderedPageBreak/>
              <w:t>Укрупненное описание запланированных м</w:t>
            </w:r>
            <w:r w:rsidRPr="00691060">
              <w:rPr>
                <w:rFonts w:ascii="Times New Roman" w:hAnsi="Times New Roman" w:cs="Times New Roman"/>
                <w:sz w:val="28"/>
                <w:szCs w:val="28"/>
              </w:rPr>
              <w:t>е</w:t>
            </w:r>
            <w:r w:rsidRPr="00691060">
              <w:rPr>
                <w:rFonts w:ascii="Times New Roman" w:hAnsi="Times New Roman" w:cs="Times New Roman"/>
                <w:sz w:val="28"/>
                <w:szCs w:val="28"/>
              </w:rPr>
              <w:t>роприятий (инвестиц</w:t>
            </w:r>
            <w:r w:rsidRPr="00691060">
              <w:rPr>
                <w:rFonts w:ascii="Times New Roman" w:hAnsi="Times New Roman" w:cs="Times New Roman"/>
                <w:sz w:val="28"/>
                <w:szCs w:val="28"/>
              </w:rPr>
              <w:t>и</w:t>
            </w:r>
            <w:r w:rsidRPr="00691060">
              <w:rPr>
                <w:rFonts w:ascii="Times New Roman" w:hAnsi="Times New Roman" w:cs="Times New Roman"/>
                <w:sz w:val="28"/>
                <w:szCs w:val="28"/>
              </w:rPr>
              <w:t>онных проектов) по проектированию, стр</w:t>
            </w:r>
            <w:r w:rsidRPr="00691060">
              <w:rPr>
                <w:rFonts w:ascii="Times New Roman" w:hAnsi="Times New Roman" w:cs="Times New Roman"/>
                <w:sz w:val="28"/>
                <w:szCs w:val="28"/>
              </w:rPr>
              <w:t>о</w:t>
            </w:r>
            <w:r w:rsidRPr="00691060">
              <w:rPr>
                <w:rFonts w:ascii="Times New Roman" w:hAnsi="Times New Roman" w:cs="Times New Roman"/>
                <w:sz w:val="28"/>
                <w:szCs w:val="28"/>
              </w:rPr>
              <w:t>ительству, реконстру</w:t>
            </w:r>
            <w:r w:rsidRPr="00691060">
              <w:rPr>
                <w:rFonts w:ascii="Times New Roman" w:hAnsi="Times New Roman" w:cs="Times New Roman"/>
                <w:sz w:val="28"/>
                <w:szCs w:val="28"/>
              </w:rPr>
              <w:t>к</w:t>
            </w:r>
            <w:r w:rsidRPr="00691060">
              <w:rPr>
                <w:rFonts w:ascii="Times New Roman" w:hAnsi="Times New Roman" w:cs="Times New Roman"/>
                <w:sz w:val="28"/>
                <w:szCs w:val="28"/>
              </w:rPr>
              <w:t>ции объектов социал</w:t>
            </w:r>
            <w:r w:rsidRPr="00691060">
              <w:rPr>
                <w:rFonts w:ascii="Times New Roman" w:hAnsi="Times New Roman" w:cs="Times New Roman"/>
                <w:sz w:val="28"/>
                <w:szCs w:val="28"/>
              </w:rPr>
              <w:t>ь</w:t>
            </w:r>
            <w:r w:rsidRPr="00691060">
              <w:rPr>
                <w:rFonts w:ascii="Times New Roman" w:hAnsi="Times New Roman" w:cs="Times New Roman"/>
                <w:sz w:val="28"/>
                <w:szCs w:val="28"/>
              </w:rPr>
              <w:t>ной инфраструктуры</w:t>
            </w:r>
          </w:p>
        </w:tc>
        <w:tc>
          <w:tcPr>
            <w:tcW w:w="3379" w:type="pct"/>
            <w:tcBorders>
              <w:top w:val="single" w:sz="4" w:space="0" w:color="auto"/>
              <w:left w:val="single" w:sz="4" w:space="0" w:color="auto"/>
              <w:bottom w:val="single" w:sz="4" w:space="0" w:color="auto"/>
              <w:right w:val="single" w:sz="4" w:space="0" w:color="auto"/>
            </w:tcBorders>
            <w:vAlign w:val="center"/>
            <w:hideMark/>
          </w:tcPr>
          <w:p w:rsidR="00691060" w:rsidRPr="00691060" w:rsidRDefault="00691060" w:rsidP="00771C8B">
            <w:pPr>
              <w:shd w:val="clear" w:color="auto" w:fill="FFFFFF"/>
              <w:spacing w:after="0" w:line="240" w:lineRule="auto"/>
              <w:ind w:firstLine="176"/>
              <w:jc w:val="both"/>
              <w:rPr>
                <w:rFonts w:ascii="Times New Roman" w:eastAsia="Times New Roman" w:hAnsi="Times New Roman" w:cs="Times New Roman"/>
                <w:sz w:val="28"/>
                <w:szCs w:val="28"/>
              </w:rPr>
            </w:pPr>
            <w:r w:rsidRPr="00691060">
              <w:rPr>
                <w:rFonts w:ascii="Times New Roman" w:hAnsi="Times New Roman" w:cs="Times New Roman"/>
                <w:sz w:val="28"/>
                <w:szCs w:val="28"/>
              </w:rPr>
              <w:t>Мероприятия по строительству объектов социал</w:t>
            </w:r>
            <w:r w:rsidRPr="00691060">
              <w:rPr>
                <w:rFonts w:ascii="Times New Roman" w:hAnsi="Times New Roman" w:cs="Times New Roman"/>
                <w:sz w:val="28"/>
                <w:szCs w:val="28"/>
              </w:rPr>
              <w:t>ь</w:t>
            </w:r>
            <w:r w:rsidRPr="00691060">
              <w:rPr>
                <w:rFonts w:ascii="Times New Roman" w:hAnsi="Times New Roman" w:cs="Times New Roman"/>
                <w:sz w:val="28"/>
                <w:szCs w:val="28"/>
              </w:rPr>
              <w:t>ной инфраструктуры в сферах: образование, физ</w:t>
            </w:r>
            <w:r w:rsidRPr="00691060">
              <w:rPr>
                <w:rFonts w:ascii="Times New Roman" w:hAnsi="Times New Roman" w:cs="Times New Roman"/>
                <w:sz w:val="28"/>
                <w:szCs w:val="28"/>
              </w:rPr>
              <w:t>и</w:t>
            </w:r>
            <w:r w:rsidRPr="00691060">
              <w:rPr>
                <w:rFonts w:ascii="Times New Roman" w:hAnsi="Times New Roman" w:cs="Times New Roman"/>
                <w:sz w:val="28"/>
                <w:szCs w:val="28"/>
              </w:rPr>
              <w:t xml:space="preserve">ческая культура и </w:t>
            </w:r>
            <w:proofErr w:type="gramStart"/>
            <w:r w:rsidRPr="00691060">
              <w:rPr>
                <w:rFonts w:ascii="Times New Roman" w:hAnsi="Times New Roman" w:cs="Times New Roman"/>
                <w:sz w:val="28"/>
                <w:szCs w:val="28"/>
              </w:rPr>
              <w:t>массовый</w:t>
            </w:r>
            <w:proofErr w:type="gramEnd"/>
            <w:r w:rsidRPr="00691060">
              <w:rPr>
                <w:rFonts w:ascii="Times New Roman" w:hAnsi="Times New Roman" w:cs="Times New Roman"/>
                <w:sz w:val="28"/>
                <w:szCs w:val="28"/>
              </w:rPr>
              <w:t xml:space="preserve"> спорт, культура след</w:t>
            </w:r>
            <w:r w:rsidRPr="00691060">
              <w:rPr>
                <w:rFonts w:ascii="Times New Roman" w:hAnsi="Times New Roman" w:cs="Times New Roman"/>
                <w:sz w:val="28"/>
                <w:szCs w:val="28"/>
              </w:rPr>
              <w:t>у</w:t>
            </w:r>
            <w:r w:rsidRPr="00691060">
              <w:rPr>
                <w:rFonts w:ascii="Times New Roman" w:hAnsi="Times New Roman" w:cs="Times New Roman"/>
                <w:sz w:val="28"/>
                <w:szCs w:val="28"/>
              </w:rPr>
              <w:t>ющей проектной мощностью:</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дошкольное образование на 11 900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общеобразовательные школы</w:t>
            </w:r>
            <w:r w:rsidRPr="00691060">
              <w:rPr>
                <w:rFonts w:ascii="Times New Roman" w:hAnsi="Times New Roman" w:cs="Times New Roman"/>
                <w:color w:val="FF0000"/>
                <w:sz w:val="28"/>
                <w:szCs w:val="28"/>
              </w:rPr>
              <w:t xml:space="preserve"> </w:t>
            </w:r>
            <w:r w:rsidRPr="00691060">
              <w:rPr>
                <w:rFonts w:ascii="Times New Roman" w:hAnsi="Times New Roman" w:cs="Times New Roman"/>
                <w:sz w:val="28"/>
                <w:szCs w:val="28"/>
              </w:rPr>
              <w:t>на 23 625 учащи</w:t>
            </w:r>
            <w:r w:rsidRPr="00691060">
              <w:rPr>
                <w:rFonts w:ascii="Times New Roman" w:hAnsi="Times New Roman" w:cs="Times New Roman"/>
                <w:sz w:val="28"/>
                <w:szCs w:val="28"/>
              </w:rPr>
              <w:t>х</w:t>
            </w:r>
            <w:r w:rsidRPr="00691060">
              <w:rPr>
                <w:rFonts w:ascii="Times New Roman" w:hAnsi="Times New Roman" w:cs="Times New Roman"/>
                <w:sz w:val="28"/>
                <w:szCs w:val="28"/>
              </w:rPr>
              <w:t>ся;</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дополнительное образование детей на 4 000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xml:space="preserve">- </w:t>
            </w:r>
            <w:proofErr w:type="gramStart"/>
            <w:r w:rsidRPr="00691060">
              <w:rPr>
                <w:rFonts w:ascii="Times New Roman" w:hAnsi="Times New Roman" w:cs="Times New Roman"/>
                <w:sz w:val="28"/>
                <w:szCs w:val="28"/>
              </w:rPr>
              <w:t>образовательные</w:t>
            </w:r>
            <w:proofErr w:type="gramEnd"/>
            <w:r w:rsidRPr="00691060">
              <w:rPr>
                <w:rFonts w:ascii="Times New Roman" w:hAnsi="Times New Roman" w:cs="Times New Roman"/>
                <w:sz w:val="28"/>
                <w:szCs w:val="28"/>
              </w:rPr>
              <w:t xml:space="preserve"> (начальная школа – детский сад) на 320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xml:space="preserve">- </w:t>
            </w:r>
            <w:proofErr w:type="gramStart"/>
            <w:r w:rsidRPr="00691060">
              <w:rPr>
                <w:rFonts w:ascii="Times New Roman" w:hAnsi="Times New Roman" w:cs="Times New Roman"/>
                <w:sz w:val="28"/>
                <w:szCs w:val="28"/>
              </w:rPr>
              <w:t>специальные</w:t>
            </w:r>
            <w:proofErr w:type="gramEnd"/>
            <w:r w:rsidRPr="00691060">
              <w:rPr>
                <w:rFonts w:ascii="Times New Roman" w:hAnsi="Times New Roman" w:cs="Times New Roman"/>
                <w:sz w:val="28"/>
                <w:szCs w:val="28"/>
              </w:rPr>
              <w:t xml:space="preserve"> (коррекционные) образовательные на 48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учреждения культуры клубного типа на 4 640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библиотеки – 9 объектов;</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музеи – 2 объекта;</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выставочный зал – 1 объект;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универсальный спортивно-зрелищный зал на 3 000 мест;</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плавательные бассейны площадью зеркала воды 5 560  кв. м;</w:t>
            </w:r>
          </w:p>
          <w:p w:rsidR="00691060" w:rsidRPr="00691060" w:rsidRDefault="00691060" w:rsidP="00771C8B">
            <w:pPr>
              <w:shd w:val="clear" w:color="auto" w:fill="FFFFFF"/>
              <w:spacing w:after="0" w:line="240" w:lineRule="auto"/>
              <w:ind w:firstLine="176"/>
              <w:jc w:val="both"/>
              <w:rPr>
                <w:rFonts w:ascii="Times New Roman" w:hAnsi="Times New Roman" w:cs="Times New Roman"/>
                <w:sz w:val="28"/>
                <w:szCs w:val="28"/>
              </w:rPr>
            </w:pPr>
            <w:r w:rsidRPr="00691060">
              <w:rPr>
                <w:rFonts w:ascii="Times New Roman" w:hAnsi="Times New Roman" w:cs="Times New Roman"/>
                <w:sz w:val="28"/>
                <w:szCs w:val="28"/>
              </w:rPr>
              <w:t>- физкультурно-спортивные залы площадью пола 45 950  кв. м;</w:t>
            </w:r>
          </w:p>
          <w:p w:rsidR="00691060" w:rsidRPr="00691060" w:rsidRDefault="00691060" w:rsidP="00771C8B">
            <w:pPr>
              <w:shd w:val="clear" w:color="auto" w:fill="FFFFFF"/>
              <w:spacing w:after="0" w:line="240" w:lineRule="auto"/>
              <w:ind w:firstLine="176"/>
              <w:jc w:val="both"/>
              <w:rPr>
                <w:rFonts w:ascii="Times New Roman" w:eastAsia="Times New Roman" w:hAnsi="Times New Roman" w:cs="Times New Roman"/>
                <w:sz w:val="28"/>
                <w:szCs w:val="28"/>
              </w:rPr>
            </w:pPr>
            <w:r w:rsidRPr="00691060">
              <w:rPr>
                <w:rFonts w:ascii="Times New Roman" w:hAnsi="Times New Roman" w:cs="Times New Roman"/>
                <w:sz w:val="28"/>
                <w:szCs w:val="28"/>
              </w:rPr>
              <w:t>- плоскостные сооружения площадью 60 196 кв. м</w:t>
            </w:r>
          </w:p>
        </w:tc>
      </w:tr>
      <w:tr w:rsidR="00691060" w:rsidRPr="00691060" w:rsidTr="00EA32D1">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691060" w:rsidP="00771C8B">
            <w:pPr>
              <w:shd w:val="clear" w:color="auto" w:fill="FFFFFF"/>
              <w:tabs>
                <w:tab w:val="left" w:pos="514"/>
              </w:tabs>
              <w:spacing w:after="0" w:line="240" w:lineRule="auto"/>
              <w:rPr>
                <w:rFonts w:ascii="Times New Roman" w:eastAsia="Times New Roman" w:hAnsi="Times New Roman" w:cs="Times New Roman"/>
                <w:sz w:val="28"/>
                <w:szCs w:val="28"/>
              </w:rPr>
            </w:pPr>
            <w:r w:rsidRPr="00691060">
              <w:rPr>
                <w:rFonts w:ascii="Times New Roman" w:hAnsi="Times New Roman" w:cs="Times New Roman"/>
                <w:sz w:val="28"/>
                <w:szCs w:val="28"/>
              </w:rPr>
              <w:t>Срок и этапы реализ</w:t>
            </w:r>
            <w:r w:rsidRPr="00691060">
              <w:rPr>
                <w:rFonts w:ascii="Times New Roman" w:hAnsi="Times New Roman" w:cs="Times New Roman"/>
                <w:sz w:val="28"/>
                <w:szCs w:val="28"/>
              </w:rPr>
              <w:t>а</w:t>
            </w:r>
            <w:r w:rsidRPr="00691060">
              <w:rPr>
                <w:rFonts w:ascii="Times New Roman" w:hAnsi="Times New Roman" w:cs="Times New Roman"/>
                <w:sz w:val="28"/>
                <w:szCs w:val="28"/>
              </w:rPr>
              <w:t xml:space="preserve">ции </w:t>
            </w:r>
            <w:r w:rsidR="00771C8B">
              <w:rPr>
                <w:rFonts w:ascii="Times New Roman" w:hAnsi="Times New Roman" w:cs="Times New Roman"/>
                <w:sz w:val="28"/>
                <w:szCs w:val="28"/>
              </w:rPr>
              <w:t>п</w:t>
            </w:r>
            <w:r w:rsidRPr="00691060">
              <w:rPr>
                <w:rFonts w:ascii="Times New Roman" w:hAnsi="Times New Roman" w:cs="Times New Roman"/>
                <w:sz w:val="28"/>
                <w:szCs w:val="28"/>
              </w:rPr>
              <w:t>рограммы</w:t>
            </w:r>
          </w:p>
        </w:tc>
        <w:tc>
          <w:tcPr>
            <w:tcW w:w="3379" w:type="pct"/>
            <w:tcBorders>
              <w:top w:val="single" w:sz="4" w:space="0" w:color="auto"/>
              <w:left w:val="single" w:sz="4" w:space="0" w:color="auto"/>
              <w:bottom w:val="single" w:sz="4" w:space="0" w:color="auto"/>
              <w:right w:val="single" w:sz="4" w:space="0" w:color="auto"/>
            </w:tcBorders>
            <w:hideMark/>
          </w:tcPr>
          <w:p w:rsidR="00691060" w:rsidRPr="00691060" w:rsidRDefault="00691060" w:rsidP="00691060">
            <w:pPr>
              <w:tabs>
                <w:tab w:val="left" w:pos="514"/>
              </w:tabs>
              <w:spacing w:after="0" w:line="240" w:lineRule="auto"/>
              <w:jc w:val="both"/>
              <w:rPr>
                <w:rFonts w:ascii="Times New Roman" w:eastAsia="Times New Roman" w:hAnsi="Times New Roman" w:cs="Times New Roman"/>
                <w:sz w:val="28"/>
                <w:szCs w:val="28"/>
              </w:rPr>
            </w:pPr>
            <w:r w:rsidRPr="00691060">
              <w:rPr>
                <w:rFonts w:ascii="Times New Roman" w:hAnsi="Times New Roman" w:cs="Times New Roman"/>
                <w:sz w:val="28"/>
                <w:szCs w:val="28"/>
              </w:rPr>
              <w:t xml:space="preserve">Период реализации Программы: 2017 – 2035 гг. </w:t>
            </w:r>
          </w:p>
          <w:p w:rsidR="00691060" w:rsidRPr="00691060" w:rsidRDefault="00691060" w:rsidP="00691060">
            <w:pPr>
              <w:shd w:val="clear" w:color="auto" w:fill="FFFFFF"/>
              <w:tabs>
                <w:tab w:val="left" w:pos="514"/>
              </w:tabs>
              <w:spacing w:after="0" w:line="240" w:lineRule="auto"/>
              <w:jc w:val="both"/>
              <w:rPr>
                <w:rFonts w:ascii="Times New Roman" w:hAnsi="Times New Roman" w:cs="Times New Roman"/>
                <w:sz w:val="28"/>
                <w:szCs w:val="28"/>
              </w:rPr>
            </w:pPr>
            <w:r w:rsidRPr="00691060">
              <w:rPr>
                <w:rFonts w:ascii="Times New Roman" w:hAnsi="Times New Roman" w:cs="Times New Roman"/>
                <w:sz w:val="28"/>
                <w:szCs w:val="28"/>
              </w:rPr>
              <w:t>Этапы реализации мероприятий Программы:</w:t>
            </w:r>
          </w:p>
          <w:p w:rsidR="00691060" w:rsidRPr="00691060" w:rsidRDefault="00691060" w:rsidP="00691060">
            <w:pPr>
              <w:shd w:val="clear" w:color="auto" w:fill="FFFFFF"/>
              <w:tabs>
                <w:tab w:val="left" w:pos="514"/>
              </w:tabs>
              <w:spacing w:after="0" w:line="240" w:lineRule="auto"/>
              <w:jc w:val="both"/>
              <w:rPr>
                <w:rFonts w:ascii="Times New Roman" w:hAnsi="Times New Roman" w:cs="Times New Roman"/>
                <w:sz w:val="28"/>
                <w:szCs w:val="28"/>
              </w:rPr>
            </w:pPr>
            <w:r w:rsidRPr="00691060">
              <w:rPr>
                <w:rFonts w:ascii="Times New Roman" w:hAnsi="Times New Roman" w:cs="Times New Roman"/>
                <w:sz w:val="28"/>
                <w:szCs w:val="28"/>
              </w:rPr>
              <w:t xml:space="preserve">2017 </w:t>
            </w:r>
            <w:r w:rsidR="00771C8B" w:rsidRPr="00691060">
              <w:rPr>
                <w:rFonts w:ascii="Times New Roman" w:hAnsi="Times New Roman" w:cs="Times New Roman"/>
                <w:sz w:val="28"/>
                <w:szCs w:val="28"/>
              </w:rPr>
              <w:t>-</w:t>
            </w:r>
            <w:r w:rsidRPr="00691060">
              <w:rPr>
                <w:rFonts w:ascii="Times New Roman" w:hAnsi="Times New Roman" w:cs="Times New Roman"/>
                <w:sz w:val="28"/>
                <w:szCs w:val="28"/>
              </w:rPr>
              <w:t xml:space="preserve"> 2021 </w:t>
            </w:r>
            <w:r w:rsidR="00771C8B">
              <w:rPr>
                <w:rFonts w:ascii="Times New Roman" w:hAnsi="Times New Roman" w:cs="Times New Roman"/>
                <w:sz w:val="28"/>
                <w:szCs w:val="28"/>
              </w:rPr>
              <w:t xml:space="preserve">годы </w:t>
            </w:r>
            <w:r w:rsidR="00771C8B" w:rsidRPr="00691060">
              <w:rPr>
                <w:rFonts w:ascii="Times New Roman" w:hAnsi="Times New Roman" w:cs="Times New Roman"/>
                <w:sz w:val="28"/>
                <w:szCs w:val="28"/>
              </w:rPr>
              <w:t>–</w:t>
            </w:r>
            <w:r w:rsidR="00771C8B">
              <w:rPr>
                <w:rFonts w:ascii="Times New Roman" w:hAnsi="Times New Roman" w:cs="Times New Roman"/>
                <w:sz w:val="28"/>
                <w:szCs w:val="28"/>
              </w:rPr>
              <w:t xml:space="preserve"> </w:t>
            </w:r>
            <w:r w:rsidRPr="00691060">
              <w:rPr>
                <w:rFonts w:ascii="Times New Roman" w:hAnsi="Times New Roman" w:cs="Times New Roman"/>
                <w:sz w:val="28"/>
                <w:szCs w:val="28"/>
              </w:rPr>
              <w:t>1 этап;</w:t>
            </w:r>
          </w:p>
          <w:p w:rsidR="00691060" w:rsidRPr="00691060" w:rsidRDefault="00691060" w:rsidP="00771C8B">
            <w:pPr>
              <w:shd w:val="clear" w:color="auto" w:fill="FFFFFF"/>
              <w:tabs>
                <w:tab w:val="left" w:pos="514"/>
              </w:tabs>
              <w:spacing w:after="0" w:line="240" w:lineRule="auto"/>
              <w:jc w:val="both"/>
              <w:rPr>
                <w:rFonts w:ascii="Times New Roman" w:eastAsia="Times New Roman" w:hAnsi="Times New Roman" w:cs="Times New Roman"/>
                <w:b/>
                <w:sz w:val="28"/>
                <w:szCs w:val="28"/>
              </w:rPr>
            </w:pPr>
            <w:r w:rsidRPr="00691060">
              <w:rPr>
                <w:rFonts w:ascii="Times New Roman" w:hAnsi="Times New Roman" w:cs="Times New Roman"/>
                <w:sz w:val="28"/>
                <w:szCs w:val="28"/>
              </w:rPr>
              <w:t xml:space="preserve">2022 </w:t>
            </w:r>
            <w:r w:rsidR="00771C8B">
              <w:rPr>
                <w:rFonts w:ascii="Times New Roman" w:hAnsi="Times New Roman" w:cs="Times New Roman"/>
                <w:sz w:val="28"/>
                <w:szCs w:val="28"/>
              </w:rPr>
              <w:t xml:space="preserve">- </w:t>
            </w:r>
            <w:r w:rsidRPr="00691060">
              <w:rPr>
                <w:rFonts w:ascii="Times New Roman" w:hAnsi="Times New Roman" w:cs="Times New Roman"/>
                <w:sz w:val="28"/>
                <w:szCs w:val="28"/>
              </w:rPr>
              <w:t xml:space="preserve">2035 </w:t>
            </w:r>
            <w:r w:rsidR="00771C8B">
              <w:rPr>
                <w:rFonts w:ascii="Times New Roman" w:hAnsi="Times New Roman" w:cs="Times New Roman"/>
                <w:sz w:val="28"/>
                <w:szCs w:val="28"/>
              </w:rPr>
              <w:t>годы</w:t>
            </w:r>
            <w:r w:rsidRPr="00691060">
              <w:rPr>
                <w:rFonts w:ascii="Times New Roman" w:hAnsi="Times New Roman" w:cs="Times New Roman"/>
                <w:sz w:val="28"/>
                <w:szCs w:val="28"/>
              </w:rPr>
              <w:t xml:space="preserve"> </w:t>
            </w:r>
            <w:r w:rsidR="00771C8B" w:rsidRPr="00691060">
              <w:rPr>
                <w:rFonts w:ascii="Times New Roman" w:hAnsi="Times New Roman" w:cs="Times New Roman"/>
                <w:sz w:val="28"/>
                <w:szCs w:val="28"/>
              </w:rPr>
              <w:t>–</w:t>
            </w:r>
            <w:r w:rsidRPr="00691060">
              <w:rPr>
                <w:rFonts w:ascii="Times New Roman" w:hAnsi="Times New Roman" w:cs="Times New Roman"/>
                <w:sz w:val="28"/>
                <w:szCs w:val="28"/>
              </w:rPr>
              <w:t xml:space="preserve"> 2 этап</w:t>
            </w:r>
            <w:r w:rsidRPr="00771C8B">
              <w:rPr>
                <w:rFonts w:ascii="Times New Roman" w:hAnsi="Times New Roman" w:cs="Times New Roman"/>
                <w:sz w:val="28"/>
                <w:szCs w:val="28"/>
              </w:rPr>
              <w:t>.</w:t>
            </w:r>
          </w:p>
        </w:tc>
      </w:tr>
      <w:tr w:rsidR="00691060" w:rsidRPr="00691060" w:rsidTr="00EA32D1">
        <w:trPr>
          <w:trHeight w:val="20"/>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691060" w:rsidP="00302335">
            <w:pPr>
              <w:shd w:val="clear" w:color="auto" w:fill="FFFFFF"/>
              <w:tabs>
                <w:tab w:val="left" w:pos="514"/>
              </w:tabs>
              <w:spacing w:after="0" w:line="240" w:lineRule="auto"/>
              <w:rPr>
                <w:rFonts w:ascii="Times New Roman" w:eastAsia="Times New Roman" w:hAnsi="Times New Roman" w:cs="Times New Roman"/>
                <w:sz w:val="28"/>
                <w:szCs w:val="28"/>
              </w:rPr>
            </w:pPr>
            <w:r w:rsidRPr="00691060">
              <w:rPr>
                <w:rFonts w:ascii="Times New Roman" w:hAnsi="Times New Roman" w:cs="Times New Roman"/>
                <w:sz w:val="28"/>
                <w:szCs w:val="28"/>
              </w:rPr>
              <w:t xml:space="preserve">Объемы и источники финансирования </w:t>
            </w:r>
            <w:r w:rsidR="00302335">
              <w:rPr>
                <w:rFonts w:ascii="Times New Roman" w:hAnsi="Times New Roman" w:cs="Times New Roman"/>
                <w:sz w:val="28"/>
                <w:szCs w:val="28"/>
              </w:rPr>
              <w:t>п</w:t>
            </w:r>
            <w:r w:rsidRPr="00691060">
              <w:rPr>
                <w:rFonts w:ascii="Times New Roman" w:hAnsi="Times New Roman" w:cs="Times New Roman"/>
                <w:sz w:val="28"/>
                <w:szCs w:val="28"/>
              </w:rPr>
              <w:t>р</w:t>
            </w:r>
            <w:r w:rsidRPr="00691060">
              <w:rPr>
                <w:rFonts w:ascii="Times New Roman" w:hAnsi="Times New Roman" w:cs="Times New Roman"/>
                <w:sz w:val="28"/>
                <w:szCs w:val="28"/>
              </w:rPr>
              <w:t>о</w:t>
            </w:r>
            <w:r w:rsidRPr="00691060">
              <w:rPr>
                <w:rFonts w:ascii="Times New Roman" w:hAnsi="Times New Roman" w:cs="Times New Roman"/>
                <w:sz w:val="28"/>
                <w:szCs w:val="28"/>
              </w:rPr>
              <w:t>граммы</w:t>
            </w:r>
          </w:p>
        </w:tc>
        <w:tc>
          <w:tcPr>
            <w:tcW w:w="3379" w:type="pct"/>
            <w:tcBorders>
              <w:top w:val="single" w:sz="4" w:space="0" w:color="auto"/>
              <w:left w:val="single" w:sz="4" w:space="0" w:color="auto"/>
              <w:bottom w:val="single" w:sz="4" w:space="0" w:color="auto"/>
              <w:right w:val="single" w:sz="4" w:space="0" w:color="auto"/>
            </w:tcBorders>
            <w:hideMark/>
          </w:tcPr>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 xml:space="preserve">Общий объем финансирования </w:t>
            </w:r>
            <w:r w:rsidRPr="00691060">
              <w:rPr>
                <w:rFonts w:ascii="Times New Roman" w:eastAsia="Calibri" w:hAnsi="Times New Roman" w:cs="Times New Roman"/>
                <w:b/>
                <w:sz w:val="28"/>
                <w:szCs w:val="28"/>
              </w:rPr>
              <w:t xml:space="preserve">– </w:t>
            </w:r>
            <w:r w:rsidRPr="00691060">
              <w:rPr>
                <w:rFonts w:ascii="Times New Roman" w:eastAsia="Calibri" w:hAnsi="Times New Roman" w:cs="Times New Roman"/>
                <w:sz w:val="28"/>
                <w:szCs w:val="28"/>
              </w:rPr>
              <w:t>63 021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 в т</w:t>
            </w:r>
            <w:r w:rsidR="00771C8B">
              <w:rPr>
                <w:rFonts w:ascii="Times New Roman" w:eastAsia="Calibri" w:hAnsi="Times New Roman" w:cs="Times New Roman"/>
                <w:sz w:val="28"/>
                <w:szCs w:val="28"/>
              </w:rPr>
              <w:t xml:space="preserve">ом </w:t>
            </w:r>
            <w:r w:rsidRPr="00691060">
              <w:rPr>
                <w:rFonts w:ascii="Times New Roman" w:eastAsia="Calibri" w:hAnsi="Times New Roman" w:cs="Times New Roman"/>
                <w:sz w:val="28"/>
                <w:szCs w:val="28"/>
              </w:rPr>
              <w:t>ч</w:t>
            </w:r>
            <w:r w:rsidR="00771C8B">
              <w:rPr>
                <w:rFonts w:ascii="Times New Roman" w:eastAsia="Calibri" w:hAnsi="Times New Roman" w:cs="Times New Roman"/>
                <w:sz w:val="28"/>
                <w:szCs w:val="28"/>
              </w:rPr>
              <w:t>исле</w:t>
            </w:r>
            <w:r w:rsidRPr="00691060">
              <w:rPr>
                <w:rFonts w:ascii="Times New Roman" w:eastAsia="Calibri" w:hAnsi="Times New Roman" w:cs="Times New Roman"/>
                <w:sz w:val="28"/>
                <w:szCs w:val="28"/>
              </w:rPr>
              <w:t>:</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2017 г. – 621,6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 </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2018 г. – 838,1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2019 г. – 1 074,2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2020 г. – 934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2021 г. – 1 001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2022</w:t>
            </w:r>
            <w:r w:rsidR="00F618DA">
              <w:rPr>
                <w:rFonts w:ascii="Times New Roman" w:eastAsia="Calibri" w:hAnsi="Times New Roman" w:cs="Times New Roman"/>
                <w:sz w:val="28"/>
                <w:szCs w:val="28"/>
              </w:rPr>
              <w:t xml:space="preserve"> </w:t>
            </w:r>
            <w:r w:rsidRPr="00691060">
              <w:rPr>
                <w:rFonts w:ascii="Times New Roman" w:eastAsia="Calibri" w:hAnsi="Times New Roman" w:cs="Times New Roman"/>
                <w:sz w:val="28"/>
                <w:szCs w:val="28"/>
              </w:rPr>
              <w:t>-</w:t>
            </w:r>
            <w:r w:rsidR="00F618DA">
              <w:rPr>
                <w:rFonts w:ascii="Times New Roman" w:eastAsia="Calibri" w:hAnsi="Times New Roman" w:cs="Times New Roman"/>
                <w:sz w:val="28"/>
                <w:szCs w:val="28"/>
              </w:rPr>
              <w:t xml:space="preserve"> </w:t>
            </w:r>
            <w:r w:rsidRPr="00691060">
              <w:rPr>
                <w:rFonts w:ascii="Times New Roman" w:eastAsia="Calibri" w:hAnsi="Times New Roman" w:cs="Times New Roman"/>
                <w:sz w:val="28"/>
                <w:szCs w:val="28"/>
              </w:rPr>
              <w:t>2035 гг. – 58 552,1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 </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Источники финансирования:</w:t>
            </w:r>
          </w:p>
          <w:p w:rsidR="00691060" w:rsidRPr="00771C8B"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771C8B">
              <w:rPr>
                <w:rFonts w:ascii="Times New Roman" w:eastAsia="Calibri" w:hAnsi="Times New Roman" w:cs="Times New Roman"/>
                <w:sz w:val="28"/>
                <w:szCs w:val="28"/>
              </w:rPr>
              <w:t>2017</w:t>
            </w:r>
            <w:r w:rsidR="00F618DA">
              <w:rPr>
                <w:rFonts w:ascii="Times New Roman" w:eastAsia="Calibri" w:hAnsi="Times New Roman" w:cs="Times New Roman"/>
                <w:sz w:val="28"/>
                <w:szCs w:val="28"/>
              </w:rPr>
              <w:t xml:space="preserve"> </w:t>
            </w:r>
            <w:r w:rsidRPr="00771C8B">
              <w:rPr>
                <w:rFonts w:ascii="Times New Roman" w:eastAsia="Calibri" w:hAnsi="Times New Roman" w:cs="Times New Roman"/>
                <w:sz w:val="28"/>
                <w:szCs w:val="28"/>
              </w:rPr>
              <w:t>-</w:t>
            </w:r>
            <w:r w:rsidR="00F618DA">
              <w:rPr>
                <w:rFonts w:ascii="Times New Roman" w:eastAsia="Calibri" w:hAnsi="Times New Roman" w:cs="Times New Roman"/>
                <w:sz w:val="28"/>
                <w:szCs w:val="28"/>
              </w:rPr>
              <w:t xml:space="preserve"> </w:t>
            </w:r>
            <w:r w:rsidRPr="00771C8B">
              <w:rPr>
                <w:rFonts w:ascii="Times New Roman" w:eastAsia="Calibri" w:hAnsi="Times New Roman" w:cs="Times New Roman"/>
                <w:sz w:val="28"/>
                <w:szCs w:val="28"/>
              </w:rPr>
              <w:t xml:space="preserve">2021 </w:t>
            </w:r>
            <w:r w:rsidR="00771C8B">
              <w:rPr>
                <w:rFonts w:ascii="Times New Roman" w:eastAsia="Calibri" w:hAnsi="Times New Roman" w:cs="Times New Roman"/>
                <w:sz w:val="28"/>
                <w:szCs w:val="28"/>
              </w:rPr>
              <w:t>годы</w:t>
            </w:r>
            <w:r w:rsidR="00F618DA">
              <w:rPr>
                <w:rFonts w:ascii="Times New Roman" w:eastAsia="Calibri" w:hAnsi="Times New Roman" w:cs="Times New Roman"/>
                <w:sz w:val="28"/>
                <w:szCs w:val="28"/>
              </w:rPr>
              <w:t>:</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- 3 416,4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 </w:t>
            </w:r>
            <w:r w:rsidR="00771C8B" w:rsidRPr="00691060">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бюджет автономного округа;</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- 319,5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 </w:t>
            </w:r>
            <w:r w:rsidR="00771C8B" w:rsidRPr="00691060">
              <w:rPr>
                <w:rFonts w:ascii="Times New Roman" w:eastAsia="Calibri" w:hAnsi="Times New Roman" w:cs="Times New Roman"/>
                <w:sz w:val="28"/>
                <w:szCs w:val="28"/>
              </w:rPr>
              <w:t>–</w:t>
            </w:r>
            <w:r w:rsidR="00771C8B">
              <w:rPr>
                <w:rFonts w:ascii="Times New Roman" w:eastAsia="Calibri" w:hAnsi="Times New Roman" w:cs="Times New Roman"/>
                <w:sz w:val="28"/>
                <w:szCs w:val="28"/>
              </w:rPr>
              <w:t xml:space="preserve"> </w:t>
            </w:r>
            <w:r w:rsidRPr="00691060">
              <w:rPr>
                <w:rFonts w:ascii="Times New Roman" w:eastAsia="Calibri" w:hAnsi="Times New Roman" w:cs="Times New Roman"/>
                <w:sz w:val="28"/>
                <w:szCs w:val="28"/>
              </w:rPr>
              <w:t>бюджет города Нижневартовска;</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lastRenderedPageBreak/>
              <w:t>- 733,0 млн</w:t>
            </w:r>
            <w:r w:rsidR="00771C8B">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 – внебюджетные источники;</w:t>
            </w:r>
          </w:p>
          <w:p w:rsidR="00691060" w:rsidRPr="00F618DA"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F618DA">
              <w:rPr>
                <w:rFonts w:ascii="Times New Roman" w:eastAsia="Calibri" w:hAnsi="Times New Roman" w:cs="Times New Roman"/>
                <w:sz w:val="28"/>
                <w:szCs w:val="28"/>
              </w:rPr>
              <w:t>2022</w:t>
            </w:r>
            <w:r w:rsidR="00F618DA">
              <w:rPr>
                <w:rFonts w:ascii="Times New Roman" w:eastAsia="Calibri" w:hAnsi="Times New Roman" w:cs="Times New Roman"/>
                <w:sz w:val="28"/>
                <w:szCs w:val="28"/>
              </w:rPr>
              <w:t xml:space="preserve"> </w:t>
            </w:r>
            <w:r w:rsidRPr="00F618DA">
              <w:rPr>
                <w:rFonts w:ascii="Times New Roman" w:eastAsia="Calibri" w:hAnsi="Times New Roman" w:cs="Times New Roman"/>
                <w:sz w:val="28"/>
                <w:szCs w:val="28"/>
              </w:rPr>
              <w:t>-</w:t>
            </w:r>
            <w:r w:rsidR="00F618DA">
              <w:rPr>
                <w:rFonts w:ascii="Times New Roman" w:eastAsia="Calibri" w:hAnsi="Times New Roman" w:cs="Times New Roman"/>
                <w:sz w:val="28"/>
                <w:szCs w:val="28"/>
              </w:rPr>
              <w:t xml:space="preserve"> </w:t>
            </w:r>
            <w:r w:rsidRPr="00F618DA">
              <w:rPr>
                <w:rFonts w:ascii="Times New Roman" w:eastAsia="Calibri" w:hAnsi="Times New Roman" w:cs="Times New Roman"/>
                <w:sz w:val="28"/>
                <w:szCs w:val="28"/>
              </w:rPr>
              <w:t xml:space="preserve">2035 </w:t>
            </w:r>
            <w:r w:rsidR="00F618DA">
              <w:rPr>
                <w:rFonts w:ascii="Times New Roman" w:eastAsia="Calibri" w:hAnsi="Times New Roman" w:cs="Times New Roman"/>
                <w:sz w:val="28"/>
                <w:szCs w:val="28"/>
              </w:rPr>
              <w:t>годы:</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b/>
                <w:sz w:val="28"/>
                <w:szCs w:val="28"/>
              </w:rPr>
            </w:pPr>
            <w:r w:rsidRPr="00691060">
              <w:rPr>
                <w:rFonts w:ascii="Times New Roman" w:eastAsia="Calibri" w:hAnsi="Times New Roman" w:cs="Times New Roman"/>
                <w:sz w:val="28"/>
                <w:szCs w:val="28"/>
              </w:rPr>
              <w:t>- 1 446,2 млн</w:t>
            </w:r>
            <w:r w:rsidR="00F406B9">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 </w:t>
            </w:r>
            <w:r w:rsidR="0076572D" w:rsidRPr="00691060">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бюджет автономного округа;</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- 5 775,3  млн</w:t>
            </w:r>
            <w:r w:rsidR="00F406B9">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руб. </w:t>
            </w:r>
            <w:r w:rsidR="0076572D" w:rsidRPr="00691060">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бюджет города Нижневарто</w:t>
            </w:r>
            <w:r w:rsidRPr="00691060">
              <w:rPr>
                <w:rFonts w:ascii="Times New Roman" w:eastAsia="Calibri" w:hAnsi="Times New Roman" w:cs="Times New Roman"/>
                <w:sz w:val="28"/>
                <w:szCs w:val="28"/>
              </w:rPr>
              <w:t>в</w:t>
            </w:r>
            <w:r w:rsidRPr="00691060">
              <w:rPr>
                <w:rFonts w:ascii="Times New Roman" w:eastAsia="Calibri" w:hAnsi="Times New Roman" w:cs="Times New Roman"/>
                <w:sz w:val="28"/>
                <w:szCs w:val="28"/>
              </w:rPr>
              <w:t>ска;</w:t>
            </w:r>
          </w:p>
          <w:p w:rsidR="00691060" w:rsidRPr="00691060" w:rsidRDefault="00691060" w:rsidP="00691060">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 xml:space="preserve">- 51 330,5 </w:t>
            </w:r>
            <w:proofErr w:type="gramStart"/>
            <w:r w:rsidRPr="00691060">
              <w:rPr>
                <w:rFonts w:ascii="Times New Roman" w:eastAsia="Calibri" w:hAnsi="Times New Roman" w:cs="Times New Roman"/>
                <w:sz w:val="28"/>
                <w:szCs w:val="28"/>
              </w:rPr>
              <w:t>млн</w:t>
            </w:r>
            <w:proofErr w:type="gramEnd"/>
            <w:r w:rsidRPr="00691060">
              <w:rPr>
                <w:rFonts w:ascii="Times New Roman" w:eastAsia="Calibri" w:hAnsi="Times New Roman" w:cs="Times New Roman"/>
                <w:sz w:val="28"/>
                <w:szCs w:val="28"/>
              </w:rPr>
              <w:t xml:space="preserve"> руб. </w:t>
            </w:r>
            <w:r w:rsidR="0076572D" w:rsidRPr="00691060">
              <w:rPr>
                <w:rFonts w:ascii="Times New Roman" w:eastAsia="Calibri" w:hAnsi="Times New Roman" w:cs="Times New Roman"/>
                <w:sz w:val="28"/>
                <w:szCs w:val="28"/>
              </w:rPr>
              <w:t>–</w:t>
            </w:r>
            <w:r w:rsidRPr="00691060">
              <w:rPr>
                <w:rFonts w:ascii="Times New Roman" w:eastAsia="Calibri" w:hAnsi="Times New Roman" w:cs="Times New Roman"/>
                <w:sz w:val="28"/>
                <w:szCs w:val="28"/>
              </w:rPr>
              <w:t xml:space="preserve"> внебюджетные источники.</w:t>
            </w:r>
          </w:p>
        </w:tc>
      </w:tr>
      <w:tr w:rsidR="00691060" w:rsidRPr="00691060" w:rsidTr="00EA32D1">
        <w:trPr>
          <w:trHeight w:val="846"/>
        </w:trPr>
        <w:tc>
          <w:tcPr>
            <w:tcW w:w="1621" w:type="pct"/>
            <w:tcBorders>
              <w:top w:val="single" w:sz="4" w:space="0" w:color="auto"/>
              <w:left w:val="single" w:sz="4" w:space="0" w:color="auto"/>
              <w:bottom w:val="single" w:sz="4" w:space="0" w:color="auto"/>
              <w:right w:val="single" w:sz="4" w:space="0" w:color="auto"/>
            </w:tcBorders>
            <w:hideMark/>
          </w:tcPr>
          <w:p w:rsidR="00691060" w:rsidRPr="00691060" w:rsidRDefault="00691060" w:rsidP="00302335">
            <w:pPr>
              <w:shd w:val="clear" w:color="auto" w:fill="FFFFFF"/>
              <w:tabs>
                <w:tab w:val="left" w:pos="514"/>
              </w:tabs>
              <w:spacing w:after="0" w:line="240" w:lineRule="auto"/>
              <w:rPr>
                <w:rFonts w:ascii="Times New Roman" w:eastAsia="Times New Roman" w:hAnsi="Times New Roman" w:cs="Times New Roman"/>
                <w:sz w:val="28"/>
                <w:szCs w:val="28"/>
              </w:rPr>
            </w:pPr>
            <w:r w:rsidRPr="00691060">
              <w:rPr>
                <w:rFonts w:ascii="Times New Roman" w:hAnsi="Times New Roman" w:cs="Times New Roman"/>
                <w:sz w:val="28"/>
                <w:szCs w:val="28"/>
              </w:rPr>
              <w:lastRenderedPageBreak/>
              <w:t xml:space="preserve">Ожидаемые результаты реализации </w:t>
            </w:r>
            <w:r w:rsidR="00302335">
              <w:rPr>
                <w:rFonts w:ascii="Times New Roman" w:hAnsi="Times New Roman" w:cs="Times New Roman"/>
                <w:sz w:val="28"/>
                <w:szCs w:val="28"/>
              </w:rPr>
              <w:t>п</w:t>
            </w:r>
            <w:r w:rsidRPr="00691060">
              <w:rPr>
                <w:rFonts w:ascii="Times New Roman" w:hAnsi="Times New Roman" w:cs="Times New Roman"/>
                <w:sz w:val="28"/>
                <w:szCs w:val="28"/>
              </w:rPr>
              <w:t>рограммы</w:t>
            </w:r>
          </w:p>
        </w:tc>
        <w:tc>
          <w:tcPr>
            <w:tcW w:w="3379" w:type="pct"/>
            <w:tcBorders>
              <w:top w:val="single" w:sz="4" w:space="0" w:color="auto"/>
              <w:left w:val="single" w:sz="4" w:space="0" w:color="auto"/>
              <w:bottom w:val="single" w:sz="4" w:space="0" w:color="auto"/>
              <w:right w:val="single" w:sz="4" w:space="0" w:color="auto"/>
            </w:tcBorders>
            <w:hideMark/>
          </w:tcPr>
          <w:p w:rsidR="00691060" w:rsidRPr="003B57AA" w:rsidRDefault="00691060" w:rsidP="003B57AA">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691060">
              <w:rPr>
                <w:rFonts w:ascii="Times New Roman" w:eastAsia="Calibri" w:hAnsi="Times New Roman" w:cs="Times New Roman"/>
                <w:sz w:val="28"/>
                <w:szCs w:val="28"/>
              </w:rPr>
              <w:t>Увеличение уровня обеспеченности населения г</w:t>
            </w:r>
            <w:r w:rsidRPr="00691060">
              <w:rPr>
                <w:rFonts w:ascii="Times New Roman" w:eastAsia="Calibri" w:hAnsi="Times New Roman" w:cs="Times New Roman"/>
                <w:sz w:val="28"/>
                <w:szCs w:val="28"/>
              </w:rPr>
              <w:t>о</w:t>
            </w:r>
            <w:r w:rsidRPr="00691060">
              <w:rPr>
                <w:rFonts w:ascii="Times New Roman" w:eastAsia="Calibri" w:hAnsi="Times New Roman" w:cs="Times New Roman"/>
                <w:sz w:val="28"/>
                <w:szCs w:val="28"/>
              </w:rPr>
              <w:t>рода Нижневартовска объектами социальной и</w:t>
            </w:r>
            <w:r w:rsidRPr="00691060">
              <w:rPr>
                <w:rFonts w:ascii="Times New Roman" w:eastAsia="Calibri" w:hAnsi="Times New Roman" w:cs="Times New Roman"/>
                <w:sz w:val="28"/>
                <w:szCs w:val="28"/>
              </w:rPr>
              <w:t>н</w:t>
            </w:r>
            <w:r w:rsidRPr="00691060">
              <w:rPr>
                <w:rFonts w:ascii="Times New Roman" w:eastAsia="Calibri" w:hAnsi="Times New Roman" w:cs="Times New Roman"/>
                <w:sz w:val="28"/>
                <w:szCs w:val="28"/>
              </w:rPr>
              <w:t>фраструктуры.</w:t>
            </w:r>
          </w:p>
        </w:tc>
      </w:tr>
    </w:tbl>
    <w:p w:rsidR="008B2EB7" w:rsidRPr="008B2EB7" w:rsidRDefault="00E057E6" w:rsidP="0076572D">
      <w:pPr>
        <w:pStyle w:val="1"/>
        <w:pageBreakBefore/>
        <w:spacing w:before="0" w:line="240" w:lineRule="auto"/>
        <w:ind w:right="-1"/>
        <w:jc w:val="center"/>
        <w:rPr>
          <w:rFonts w:ascii="Times New Roman" w:hAnsi="Times New Roman" w:cs="Times New Roman"/>
          <w:color w:val="auto"/>
        </w:rPr>
      </w:pPr>
      <w:bookmarkStart w:id="8" w:name="_Toc462996356"/>
      <w:bookmarkEnd w:id="7"/>
      <w:r>
        <w:rPr>
          <w:rFonts w:ascii="Times New Roman" w:hAnsi="Times New Roman" w:cs="Times New Roman"/>
          <w:color w:val="auto"/>
        </w:rPr>
        <w:lastRenderedPageBreak/>
        <w:t>В</w:t>
      </w:r>
      <w:r w:rsidR="008B2EB7" w:rsidRPr="008B2EB7">
        <w:rPr>
          <w:rFonts w:ascii="Times New Roman" w:hAnsi="Times New Roman" w:cs="Times New Roman"/>
          <w:color w:val="auto"/>
        </w:rPr>
        <w:t>ведение</w:t>
      </w:r>
      <w:bookmarkEnd w:id="8"/>
    </w:p>
    <w:p w:rsidR="008B2EB7" w:rsidRPr="008B2EB7" w:rsidRDefault="008B2EB7" w:rsidP="009E42E8">
      <w:pPr>
        <w:spacing w:after="0" w:line="240" w:lineRule="auto"/>
        <w:rPr>
          <w:rFonts w:ascii="Times New Roman" w:hAnsi="Times New Roman" w:cs="Times New Roman"/>
          <w:sz w:val="28"/>
          <w:szCs w:val="28"/>
        </w:rPr>
      </w:pPr>
    </w:p>
    <w:p w:rsidR="008B2EB7" w:rsidRPr="008B2EB7" w:rsidRDefault="008B2EB7" w:rsidP="009E42E8">
      <w:pPr>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Основанием для разработки Программы комплексного развития соц</w:t>
      </w:r>
      <w:r w:rsidRPr="008B2EB7">
        <w:rPr>
          <w:rFonts w:ascii="Times New Roman" w:hAnsi="Times New Roman" w:cs="Times New Roman"/>
          <w:sz w:val="28"/>
          <w:szCs w:val="28"/>
        </w:rPr>
        <w:t>и</w:t>
      </w:r>
      <w:r w:rsidRPr="008B2EB7">
        <w:rPr>
          <w:rFonts w:ascii="Times New Roman" w:hAnsi="Times New Roman" w:cs="Times New Roman"/>
          <w:sz w:val="28"/>
          <w:szCs w:val="28"/>
        </w:rPr>
        <w:t xml:space="preserve">альной инфраструктуры города Нижневартовска на 2017-2035 годы (далее </w:t>
      </w:r>
      <w:r>
        <w:rPr>
          <w:rFonts w:ascii="Times New Roman" w:hAnsi="Times New Roman" w:cs="Times New Roman"/>
          <w:sz w:val="28"/>
          <w:szCs w:val="28"/>
        </w:rPr>
        <w:t>– П</w:t>
      </w:r>
      <w:r w:rsidRPr="008B2EB7">
        <w:rPr>
          <w:rFonts w:ascii="Times New Roman" w:hAnsi="Times New Roman" w:cs="Times New Roman"/>
          <w:sz w:val="28"/>
          <w:szCs w:val="28"/>
        </w:rPr>
        <w:t>рограмма) являются следующие нормативные правовые акты:</w:t>
      </w:r>
    </w:p>
    <w:p w:rsidR="008B2EB7" w:rsidRPr="008B2EB7" w:rsidRDefault="008B2EB7" w:rsidP="009E42E8">
      <w:pPr>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 Федеральный закон от 06.10.2003 № 131-ФЗ «Об общих принципах о</w:t>
      </w:r>
      <w:r w:rsidRPr="008B2EB7">
        <w:rPr>
          <w:rFonts w:ascii="Times New Roman" w:hAnsi="Times New Roman" w:cs="Times New Roman"/>
          <w:sz w:val="28"/>
          <w:szCs w:val="28"/>
        </w:rPr>
        <w:t>р</w:t>
      </w:r>
      <w:r w:rsidRPr="008B2EB7">
        <w:rPr>
          <w:rFonts w:ascii="Times New Roman" w:hAnsi="Times New Roman" w:cs="Times New Roman"/>
          <w:sz w:val="28"/>
          <w:szCs w:val="28"/>
        </w:rPr>
        <w:t>ганизации местного самоуправления в Российской Федерации»;</w:t>
      </w:r>
    </w:p>
    <w:p w:rsidR="008B2EB7" w:rsidRPr="008B2EB7" w:rsidRDefault="008B2EB7" w:rsidP="009E42E8">
      <w:pPr>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 Градостроительный кодекс Российской Федерации;</w:t>
      </w:r>
    </w:p>
    <w:p w:rsidR="008B2EB7" w:rsidRPr="008B2EB7" w:rsidRDefault="008B2EB7" w:rsidP="009E42E8">
      <w:pPr>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 Постановление Правительства Росси</w:t>
      </w:r>
      <w:r>
        <w:rPr>
          <w:rFonts w:ascii="Times New Roman" w:hAnsi="Times New Roman" w:cs="Times New Roman"/>
          <w:sz w:val="28"/>
          <w:szCs w:val="28"/>
        </w:rPr>
        <w:t>йской Федерации от 01.10.2015 №</w:t>
      </w:r>
      <w:r w:rsidRPr="008B2EB7">
        <w:rPr>
          <w:rFonts w:ascii="Times New Roman" w:hAnsi="Times New Roman" w:cs="Times New Roman"/>
          <w:sz w:val="28"/>
          <w:szCs w:val="28"/>
        </w:rPr>
        <w:t>1050 «Об утверждении требований к программам комплексного развития с</w:t>
      </w:r>
      <w:r w:rsidRPr="008B2EB7">
        <w:rPr>
          <w:rFonts w:ascii="Times New Roman" w:hAnsi="Times New Roman" w:cs="Times New Roman"/>
          <w:sz w:val="28"/>
          <w:szCs w:val="28"/>
        </w:rPr>
        <w:t>о</w:t>
      </w:r>
      <w:r w:rsidRPr="008B2EB7">
        <w:rPr>
          <w:rFonts w:ascii="Times New Roman" w:hAnsi="Times New Roman" w:cs="Times New Roman"/>
          <w:sz w:val="28"/>
          <w:szCs w:val="28"/>
        </w:rPr>
        <w:t>циальной инфраструктуры»;</w:t>
      </w:r>
    </w:p>
    <w:p w:rsidR="00E057E6" w:rsidRDefault="00E057E6" w:rsidP="009E42E8">
      <w:pPr>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 xml:space="preserve">- Постановление Правительства </w:t>
      </w:r>
      <w:r>
        <w:rPr>
          <w:rFonts w:ascii="Times New Roman" w:hAnsi="Times New Roman" w:cs="Times New Roman"/>
          <w:sz w:val="28"/>
          <w:szCs w:val="28"/>
        </w:rPr>
        <w:t>Ханты-Мансийского автономного окр</w:t>
      </w:r>
      <w:r>
        <w:rPr>
          <w:rFonts w:ascii="Times New Roman" w:hAnsi="Times New Roman" w:cs="Times New Roman"/>
          <w:sz w:val="28"/>
          <w:szCs w:val="28"/>
        </w:rPr>
        <w:t>у</w:t>
      </w:r>
      <w:r>
        <w:rPr>
          <w:rFonts w:ascii="Times New Roman" w:hAnsi="Times New Roman" w:cs="Times New Roman"/>
          <w:sz w:val="28"/>
          <w:szCs w:val="28"/>
        </w:rPr>
        <w:t>га – Югры  от 29.12.2014 №</w:t>
      </w:r>
      <w:r w:rsidRPr="008B2EB7">
        <w:rPr>
          <w:rFonts w:ascii="Times New Roman" w:hAnsi="Times New Roman" w:cs="Times New Roman"/>
          <w:sz w:val="28"/>
          <w:szCs w:val="28"/>
        </w:rPr>
        <w:t>534</w:t>
      </w:r>
      <w:r>
        <w:rPr>
          <w:rFonts w:ascii="Times New Roman" w:hAnsi="Times New Roman" w:cs="Times New Roman"/>
          <w:sz w:val="28"/>
          <w:szCs w:val="28"/>
        </w:rPr>
        <w:t>-п</w:t>
      </w:r>
      <w:r w:rsidRPr="008B2EB7">
        <w:rPr>
          <w:rFonts w:ascii="Times New Roman" w:hAnsi="Times New Roman" w:cs="Times New Roman"/>
          <w:sz w:val="28"/>
          <w:szCs w:val="28"/>
        </w:rPr>
        <w:t xml:space="preserve"> «</w:t>
      </w:r>
      <w:r>
        <w:rPr>
          <w:rFonts w:ascii="Times New Roman" w:hAnsi="Times New Roman" w:cs="Times New Roman"/>
          <w:sz w:val="28"/>
          <w:szCs w:val="28"/>
        </w:rPr>
        <w:t>Об утверждении р</w:t>
      </w:r>
      <w:r w:rsidRPr="008B2EB7">
        <w:rPr>
          <w:rFonts w:ascii="Times New Roman" w:hAnsi="Times New Roman" w:cs="Times New Roman"/>
          <w:sz w:val="28"/>
          <w:szCs w:val="28"/>
        </w:rPr>
        <w:t>егиональны</w:t>
      </w:r>
      <w:r>
        <w:rPr>
          <w:rFonts w:ascii="Times New Roman" w:hAnsi="Times New Roman" w:cs="Times New Roman"/>
          <w:sz w:val="28"/>
          <w:szCs w:val="28"/>
        </w:rPr>
        <w:t>х</w:t>
      </w:r>
      <w:r w:rsidRPr="008B2EB7">
        <w:rPr>
          <w:rFonts w:ascii="Times New Roman" w:hAnsi="Times New Roman" w:cs="Times New Roman"/>
          <w:sz w:val="28"/>
          <w:szCs w:val="28"/>
        </w:rPr>
        <w:t xml:space="preserve"> норматив</w:t>
      </w:r>
      <w:r>
        <w:rPr>
          <w:rFonts w:ascii="Times New Roman" w:hAnsi="Times New Roman" w:cs="Times New Roman"/>
          <w:sz w:val="28"/>
          <w:szCs w:val="28"/>
        </w:rPr>
        <w:t>ов</w:t>
      </w:r>
      <w:r w:rsidRPr="008B2EB7">
        <w:rPr>
          <w:rFonts w:ascii="Times New Roman" w:hAnsi="Times New Roman" w:cs="Times New Roman"/>
          <w:sz w:val="28"/>
          <w:szCs w:val="28"/>
        </w:rPr>
        <w:t xml:space="preserve"> градостроительного проектирования Ханты-Мансийского автономного округа</w:t>
      </w:r>
      <w:r>
        <w:rPr>
          <w:rFonts w:ascii="Times New Roman" w:hAnsi="Times New Roman" w:cs="Times New Roman"/>
          <w:sz w:val="28"/>
          <w:szCs w:val="28"/>
        </w:rPr>
        <w:t xml:space="preserve"> –</w:t>
      </w:r>
      <w:r w:rsidRPr="008B2EB7">
        <w:rPr>
          <w:rFonts w:ascii="Times New Roman" w:hAnsi="Times New Roman" w:cs="Times New Roman"/>
          <w:sz w:val="28"/>
          <w:szCs w:val="28"/>
        </w:rPr>
        <w:t xml:space="preserve"> Югры»</w:t>
      </w:r>
      <w:r>
        <w:rPr>
          <w:rFonts w:ascii="Times New Roman" w:hAnsi="Times New Roman" w:cs="Times New Roman"/>
          <w:sz w:val="28"/>
          <w:szCs w:val="28"/>
        </w:rPr>
        <w:t>;</w:t>
      </w:r>
    </w:p>
    <w:p w:rsidR="008B2EB7" w:rsidRPr="008B2EB7" w:rsidRDefault="008B2EB7" w:rsidP="009E42E8">
      <w:pPr>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 Решение Думы города</w:t>
      </w:r>
      <w:r>
        <w:rPr>
          <w:rFonts w:ascii="Times New Roman" w:hAnsi="Times New Roman" w:cs="Times New Roman"/>
          <w:sz w:val="28"/>
          <w:szCs w:val="28"/>
        </w:rPr>
        <w:t xml:space="preserve"> Нижневартовска от 21.12.2015 №</w:t>
      </w:r>
      <w:r w:rsidRPr="008B2EB7">
        <w:rPr>
          <w:rFonts w:ascii="Times New Roman" w:hAnsi="Times New Roman" w:cs="Times New Roman"/>
          <w:sz w:val="28"/>
          <w:szCs w:val="28"/>
        </w:rPr>
        <w:t>953 «О внес</w:t>
      </w:r>
      <w:r w:rsidRPr="008B2EB7">
        <w:rPr>
          <w:rFonts w:ascii="Times New Roman" w:hAnsi="Times New Roman" w:cs="Times New Roman"/>
          <w:sz w:val="28"/>
          <w:szCs w:val="28"/>
        </w:rPr>
        <w:t>е</w:t>
      </w:r>
      <w:r w:rsidRPr="008B2EB7">
        <w:rPr>
          <w:rFonts w:ascii="Times New Roman" w:hAnsi="Times New Roman" w:cs="Times New Roman"/>
          <w:sz w:val="28"/>
          <w:szCs w:val="28"/>
        </w:rPr>
        <w:t>нии изменений в генеральный план города Нижневартовска, утв</w:t>
      </w:r>
      <w:r>
        <w:rPr>
          <w:rFonts w:ascii="Times New Roman" w:hAnsi="Times New Roman" w:cs="Times New Roman"/>
          <w:sz w:val="28"/>
          <w:szCs w:val="28"/>
        </w:rPr>
        <w:t>ержденный</w:t>
      </w:r>
      <w:r w:rsidRPr="008B2EB7">
        <w:rPr>
          <w:rFonts w:ascii="Times New Roman" w:hAnsi="Times New Roman" w:cs="Times New Roman"/>
          <w:sz w:val="28"/>
          <w:szCs w:val="28"/>
        </w:rPr>
        <w:t xml:space="preserve"> р</w:t>
      </w:r>
      <w:r w:rsidRPr="008B2EB7">
        <w:rPr>
          <w:rFonts w:ascii="Times New Roman" w:hAnsi="Times New Roman" w:cs="Times New Roman"/>
          <w:sz w:val="28"/>
          <w:szCs w:val="28"/>
        </w:rPr>
        <w:t>е</w:t>
      </w:r>
      <w:r w:rsidRPr="008B2EB7">
        <w:rPr>
          <w:rFonts w:ascii="Times New Roman" w:hAnsi="Times New Roman" w:cs="Times New Roman"/>
          <w:sz w:val="28"/>
          <w:szCs w:val="28"/>
        </w:rPr>
        <w:t xml:space="preserve">шением Думы города Нижневартовска от 23.05.2006 № 31»; </w:t>
      </w:r>
    </w:p>
    <w:p w:rsidR="008B2EB7" w:rsidRPr="008B2EB7" w:rsidRDefault="008B2EB7" w:rsidP="009E42E8">
      <w:pPr>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 Решение Думы города</w:t>
      </w:r>
      <w:r w:rsidR="00E057E6">
        <w:rPr>
          <w:rFonts w:ascii="Times New Roman" w:hAnsi="Times New Roman" w:cs="Times New Roman"/>
          <w:sz w:val="28"/>
          <w:szCs w:val="28"/>
        </w:rPr>
        <w:t xml:space="preserve"> Нижневартовска от 01.08.2016 №</w:t>
      </w:r>
      <w:r w:rsidRPr="008B2EB7">
        <w:rPr>
          <w:rFonts w:ascii="Times New Roman" w:hAnsi="Times New Roman" w:cs="Times New Roman"/>
          <w:sz w:val="28"/>
          <w:szCs w:val="28"/>
        </w:rPr>
        <w:t>1053 «Об утверждении местных нормативов градостроительного проектирования города Нижневартовска»</w:t>
      </w:r>
      <w:r w:rsidR="00E057E6">
        <w:rPr>
          <w:rFonts w:ascii="Times New Roman" w:hAnsi="Times New Roman" w:cs="Times New Roman"/>
          <w:sz w:val="28"/>
          <w:szCs w:val="28"/>
        </w:rPr>
        <w:t>.</w:t>
      </w:r>
      <w:r>
        <w:rPr>
          <w:rFonts w:ascii="Times New Roman" w:hAnsi="Times New Roman" w:cs="Times New Roman"/>
          <w:sz w:val="28"/>
          <w:szCs w:val="28"/>
        </w:rPr>
        <w:t xml:space="preserve"> </w:t>
      </w:r>
    </w:p>
    <w:p w:rsidR="008B2EB7" w:rsidRPr="009E42E8" w:rsidRDefault="008B2EB7" w:rsidP="009E42E8">
      <w:pPr>
        <w:spacing w:after="0" w:line="240" w:lineRule="auto"/>
        <w:ind w:firstLine="851"/>
        <w:jc w:val="both"/>
        <w:rPr>
          <w:rFonts w:ascii="Times New Roman" w:hAnsi="Times New Roman" w:cs="Times New Roman"/>
          <w:sz w:val="28"/>
          <w:szCs w:val="28"/>
        </w:rPr>
      </w:pPr>
      <w:r w:rsidRPr="009E42E8">
        <w:rPr>
          <w:rFonts w:ascii="Times New Roman" w:hAnsi="Times New Roman" w:cs="Times New Roman"/>
          <w:sz w:val="28"/>
          <w:szCs w:val="28"/>
        </w:rPr>
        <w:t>Цел</w:t>
      </w:r>
      <w:r w:rsidR="00E057E6" w:rsidRPr="009E42E8">
        <w:rPr>
          <w:rFonts w:ascii="Times New Roman" w:hAnsi="Times New Roman" w:cs="Times New Roman"/>
          <w:sz w:val="28"/>
          <w:szCs w:val="28"/>
        </w:rPr>
        <w:t>и</w:t>
      </w:r>
      <w:r w:rsidRPr="009E42E8">
        <w:rPr>
          <w:rFonts w:ascii="Times New Roman" w:hAnsi="Times New Roman" w:cs="Times New Roman"/>
          <w:sz w:val="28"/>
          <w:szCs w:val="28"/>
        </w:rPr>
        <w:t xml:space="preserve"> Программы:</w:t>
      </w:r>
    </w:p>
    <w:p w:rsidR="008B2EB7" w:rsidRPr="008B2EB7" w:rsidRDefault="008B2EB7" w:rsidP="009E42E8">
      <w:pPr>
        <w:spacing w:after="0" w:line="240" w:lineRule="auto"/>
        <w:ind w:firstLine="851"/>
        <w:jc w:val="both"/>
        <w:rPr>
          <w:rFonts w:ascii="Times New Roman" w:hAnsi="Times New Roman" w:cs="Times New Roman"/>
          <w:sz w:val="28"/>
          <w:szCs w:val="28"/>
          <w:lang w:eastAsia="ar-SA"/>
        </w:rPr>
      </w:pPr>
      <w:r w:rsidRPr="008B2EB7">
        <w:rPr>
          <w:rFonts w:ascii="Times New Roman" w:hAnsi="Times New Roman" w:cs="Times New Roman"/>
          <w:sz w:val="28"/>
          <w:szCs w:val="28"/>
          <w:lang w:eastAsia="ar-SA"/>
        </w:rPr>
        <w:t>- обеспечение безопасности, качества и эффективности использования населением объектов социальной инфраструктуры города Нижневартовска;</w:t>
      </w:r>
    </w:p>
    <w:p w:rsidR="008B2EB7" w:rsidRPr="008B2EB7" w:rsidRDefault="008B2EB7" w:rsidP="009E42E8">
      <w:pPr>
        <w:spacing w:after="0" w:line="240" w:lineRule="auto"/>
        <w:ind w:firstLine="851"/>
        <w:jc w:val="both"/>
        <w:rPr>
          <w:rFonts w:ascii="Times New Roman" w:hAnsi="Times New Roman" w:cs="Times New Roman"/>
          <w:sz w:val="28"/>
          <w:szCs w:val="28"/>
          <w:lang w:eastAsia="ar-SA"/>
        </w:rPr>
      </w:pPr>
      <w:r w:rsidRPr="008B2EB7">
        <w:rPr>
          <w:rFonts w:ascii="Times New Roman" w:hAnsi="Times New Roman" w:cs="Times New Roman"/>
          <w:sz w:val="28"/>
          <w:szCs w:val="28"/>
          <w:lang w:eastAsia="ar-SA"/>
        </w:rPr>
        <w:t>- доступность объектов социальной инфраструктуры города для насел</w:t>
      </w:r>
      <w:r w:rsidRPr="008B2EB7">
        <w:rPr>
          <w:rFonts w:ascii="Times New Roman" w:hAnsi="Times New Roman" w:cs="Times New Roman"/>
          <w:sz w:val="28"/>
          <w:szCs w:val="28"/>
          <w:lang w:eastAsia="ar-SA"/>
        </w:rPr>
        <w:t>е</w:t>
      </w:r>
      <w:r w:rsidRPr="008B2EB7">
        <w:rPr>
          <w:rFonts w:ascii="Times New Roman" w:hAnsi="Times New Roman" w:cs="Times New Roman"/>
          <w:sz w:val="28"/>
          <w:szCs w:val="28"/>
          <w:lang w:eastAsia="ar-SA"/>
        </w:rPr>
        <w:t xml:space="preserve">ния в </w:t>
      </w:r>
      <w:proofErr w:type="gramStart"/>
      <w:r w:rsidRPr="008B2EB7">
        <w:rPr>
          <w:rFonts w:ascii="Times New Roman" w:hAnsi="Times New Roman" w:cs="Times New Roman"/>
          <w:sz w:val="28"/>
          <w:szCs w:val="28"/>
          <w:lang w:eastAsia="ar-SA"/>
        </w:rPr>
        <w:t>соответствии</w:t>
      </w:r>
      <w:proofErr w:type="gramEnd"/>
      <w:r w:rsidRPr="008B2EB7">
        <w:rPr>
          <w:rFonts w:ascii="Times New Roman" w:hAnsi="Times New Roman" w:cs="Times New Roman"/>
          <w:sz w:val="28"/>
          <w:szCs w:val="28"/>
          <w:lang w:eastAsia="ar-SA"/>
        </w:rPr>
        <w:t xml:space="preserve"> с нормативами градостроительного проектирования города Нижневартовска;</w:t>
      </w:r>
    </w:p>
    <w:p w:rsidR="008B2EB7" w:rsidRPr="008B2EB7" w:rsidRDefault="008B2EB7" w:rsidP="009E42E8">
      <w:pPr>
        <w:spacing w:after="0" w:line="240" w:lineRule="auto"/>
        <w:ind w:firstLine="851"/>
        <w:jc w:val="both"/>
        <w:rPr>
          <w:rFonts w:ascii="Times New Roman" w:hAnsi="Times New Roman" w:cs="Times New Roman"/>
          <w:sz w:val="28"/>
          <w:szCs w:val="28"/>
          <w:lang w:eastAsia="ar-SA"/>
        </w:rPr>
      </w:pPr>
      <w:r w:rsidRPr="008B2EB7">
        <w:rPr>
          <w:rFonts w:ascii="Times New Roman" w:hAnsi="Times New Roman" w:cs="Times New Roman"/>
          <w:sz w:val="28"/>
          <w:szCs w:val="28"/>
          <w:lang w:eastAsia="ar-SA"/>
        </w:rPr>
        <w:t>- сбалансированное, перспективное развитие социальной инфраструкт</w:t>
      </w:r>
      <w:r w:rsidRPr="008B2EB7">
        <w:rPr>
          <w:rFonts w:ascii="Times New Roman" w:hAnsi="Times New Roman" w:cs="Times New Roman"/>
          <w:sz w:val="28"/>
          <w:szCs w:val="28"/>
          <w:lang w:eastAsia="ar-SA"/>
        </w:rPr>
        <w:t>у</w:t>
      </w:r>
      <w:r w:rsidRPr="008B2EB7">
        <w:rPr>
          <w:rFonts w:ascii="Times New Roman" w:hAnsi="Times New Roman" w:cs="Times New Roman"/>
          <w:sz w:val="28"/>
          <w:szCs w:val="28"/>
          <w:lang w:eastAsia="ar-SA"/>
        </w:rPr>
        <w:t xml:space="preserve">ры города Нижневартовска в </w:t>
      </w:r>
      <w:proofErr w:type="gramStart"/>
      <w:r w:rsidRPr="008B2EB7">
        <w:rPr>
          <w:rFonts w:ascii="Times New Roman" w:hAnsi="Times New Roman" w:cs="Times New Roman"/>
          <w:sz w:val="28"/>
          <w:szCs w:val="28"/>
          <w:lang w:eastAsia="ar-SA"/>
        </w:rPr>
        <w:t>соответствии</w:t>
      </w:r>
      <w:proofErr w:type="gramEnd"/>
      <w:r w:rsidRPr="008B2EB7">
        <w:rPr>
          <w:rFonts w:ascii="Times New Roman" w:hAnsi="Times New Roman" w:cs="Times New Roman"/>
          <w:sz w:val="28"/>
          <w:szCs w:val="28"/>
          <w:lang w:eastAsia="ar-SA"/>
        </w:rPr>
        <w:t xml:space="preserve"> с установленными потребностями в объектах социальной инфраструктуры;</w:t>
      </w:r>
    </w:p>
    <w:p w:rsidR="008B2EB7" w:rsidRPr="008B2EB7" w:rsidRDefault="008B2EB7" w:rsidP="009E42E8">
      <w:pPr>
        <w:spacing w:after="0" w:line="240" w:lineRule="auto"/>
        <w:ind w:firstLine="851"/>
        <w:jc w:val="both"/>
        <w:rPr>
          <w:rFonts w:ascii="Times New Roman" w:hAnsi="Times New Roman" w:cs="Times New Roman"/>
          <w:sz w:val="28"/>
          <w:szCs w:val="28"/>
          <w:lang w:eastAsia="ar-SA"/>
        </w:rPr>
      </w:pPr>
      <w:r w:rsidRPr="008B2EB7">
        <w:rPr>
          <w:rFonts w:ascii="Times New Roman" w:hAnsi="Times New Roman" w:cs="Times New Roman"/>
          <w:sz w:val="28"/>
          <w:szCs w:val="28"/>
          <w:lang w:eastAsia="ar-SA"/>
        </w:rPr>
        <w:t>- достижение расчетного уровня обеспеченности населения города усл</w:t>
      </w:r>
      <w:r w:rsidRPr="008B2EB7">
        <w:rPr>
          <w:rFonts w:ascii="Times New Roman" w:hAnsi="Times New Roman" w:cs="Times New Roman"/>
          <w:sz w:val="28"/>
          <w:szCs w:val="28"/>
          <w:lang w:eastAsia="ar-SA"/>
        </w:rPr>
        <w:t>у</w:t>
      </w:r>
      <w:r w:rsidRPr="008B2EB7">
        <w:rPr>
          <w:rFonts w:ascii="Times New Roman" w:hAnsi="Times New Roman" w:cs="Times New Roman"/>
          <w:sz w:val="28"/>
          <w:szCs w:val="28"/>
          <w:lang w:eastAsia="ar-SA"/>
        </w:rPr>
        <w:t>гами в областях, относящихся к вопросам местного значения, в соответствии с нормативами градостроительного проектирования;</w:t>
      </w:r>
    </w:p>
    <w:p w:rsidR="008B2EB7" w:rsidRPr="008B2EB7" w:rsidRDefault="008B2EB7" w:rsidP="009E42E8">
      <w:pPr>
        <w:spacing w:after="0" w:line="240" w:lineRule="auto"/>
        <w:ind w:firstLine="851"/>
        <w:jc w:val="both"/>
        <w:rPr>
          <w:rFonts w:ascii="Times New Roman" w:hAnsi="Times New Roman" w:cs="Times New Roman"/>
          <w:sz w:val="28"/>
          <w:szCs w:val="28"/>
          <w:lang w:eastAsia="ar-SA"/>
        </w:rPr>
      </w:pPr>
      <w:r w:rsidRPr="008B2EB7">
        <w:rPr>
          <w:rFonts w:ascii="Times New Roman" w:hAnsi="Times New Roman" w:cs="Times New Roman"/>
          <w:sz w:val="28"/>
          <w:szCs w:val="28"/>
          <w:lang w:eastAsia="ar-SA"/>
        </w:rPr>
        <w:t>- эффективность функционирования действующей социальной инфр</w:t>
      </w:r>
      <w:r w:rsidRPr="008B2EB7">
        <w:rPr>
          <w:rFonts w:ascii="Times New Roman" w:hAnsi="Times New Roman" w:cs="Times New Roman"/>
          <w:sz w:val="28"/>
          <w:szCs w:val="28"/>
          <w:lang w:eastAsia="ar-SA"/>
        </w:rPr>
        <w:t>а</w:t>
      </w:r>
      <w:r w:rsidRPr="008B2EB7">
        <w:rPr>
          <w:rFonts w:ascii="Times New Roman" w:hAnsi="Times New Roman" w:cs="Times New Roman"/>
          <w:sz w:val="28"/>
          <w:szCs w:val="28"/>
          <w:lang w:eastAsia="ar-SA"/>
        </w:rPr>
        <w:t>структуры.</w:t>
      </w:r>
    </w:p>
    <w:p w:rsidR="008B2EB7" w:rsidRPr="009E42E8" w:rsidRDefault="008B2EB7" w:rsidP="009E42E8">
      <w:pPr>
        <w:spacing w:after="0" w:line="240" w:lineRule="auto"/>
        <w:ind w:firstLine="851"/>
        <w:jc w:val="both"/>
        <w:rPr>
          <w:rFonts w:ascii="Times New Roman" w:hAnsi="Times New Roman" w:cs="Times New Roman"/>
          <w:bCs/>
          <w:sz w:val="28"/>
          <w:szCs w:val="28"/>
          <w:lang w:eastAsia="x-none"/>
        </w:rPr>
      </w:pPr>
      <w:r w:rsidRPr="008B2EB7">
        <w:rPr>
          <w:rFonts w:ascii="Times New Roman" w:hAnsi="Times New Roman" w:cs="Times New Roman"/>
          <w:bCs/>
          <w:sz w:val="28"/>
          <w:szCs w:val="28"/>
          <w:lang w:eastAsia="x-none"/>
        </w:rPr>
        <w:t>Программа включает перечень инвестиционных проектов по строител</w:t>
      </w:r>
      <w:r w:rsidRPr="008B2EB7">
        <w:rPr>
          <w:rFonts w:ascii="Times New Roman" w:hAnsi="Times New Roman" w:cs="Times New Roman"/>
          <w:bCs/>
          <w:sz w:val="28"/>
          <w:szCs w:val="28"/>
          <w:lang w:eastAsia="x-none"/>
        </w:rPr>
        <w:t>ь</w:t>
      </w:r>
      <w:r w:rsidRPr="008B2EB7">
        <w:rPr>
          <w:rFonts w:ascii="Times New Roman" w:hAnsi="Times New Roman" w:cs="Times New Roman"/>
          <w:bCs/>
          <w:sz w:val="28"/>
          <w:szCs w:val="28"/>
          <w:lang w:eastAsia="x-none"/>
        </w:rPr>
        <w:t>ству, реконструкции объектов социальной инфраструктуры местного значения, которые необходимы для осуществления органами местного самоуправления  полномочий по вопросам местного значения и в пределах переданных госуда</w:t>
      </w:r>
      <w:r w:rsidRPr="008B2EB7">
        <w:rPr>
          <w:rFonts w:ascii="Times New Roman" w:hAnsi="Times New Roman" w:cs="Times New Roman"/>
          <w:bCs/>
          <w:sz w:val="28"/>
          <w:szCs w:val="28"/>
          <w:lang w:eastAsia="x-none"/>
        </w:rPr>
        <w:t>р</w:t>
      </w:r>
      <w:r w:rsidRPr="008B2EB7">
        <w:rPr>
          <w:rFonts w:ascii="Times New Roman" w:hAnsi="Times New Roman" w:cs="Times New Roman"/>
          <w:bCs/>
          <w:sz w:val="28"/>
          <w:szCs w:val="28"/>
          <w:lang w:eastAsia="x-none"/>
        </w:rPr>
        <w:t>ственных полномочий в соответствии с федеральными законами, законом ХМАО</w:t>
      </w:r>
      <w:r w:rsidR="00E057E6">
        <w:rPr>
          <w:rFonts w:ascii="Times New Roman" w:hAnsi="Times New Roman" w:cs="Times New Roman"/>
          <w:bCs/>
          <w:sz w:val="28"/>
          <w:szCs w:val="28"/>
          <w:lang w:eastAsia="x-none"/>
        </w:rPr>
        <w:t xml:space="preserve"> </w:t>
      </w:r>
      <w:r w:rsidR="00E057E6">
        <w:rPr>
          <w:rFonts w:ascii="Times New Roman" w:hAnsi="Times New Roman" w:cs="Times New Roman"/>
          <w:sz w:val="28"/>
          <w:szCs w:val="28"/>
        </w:rPr>
        <w:t xml:space="preserve">– </w:t>
      </w:r>
      <w:r w:rsidRPr="008B2EB7">
        <w:rPr>
          <w:rFonts w:ascii="Times New Roman" w:hAnsi="Times New Roman" w:cs="Times New Roman"/>
          <w:bCs/>
          <w:sz w:val="28"/>
          <w:szCs w:val="28"/>
          <w:lang w:eastAsia="x-none"/>
        </w:rPr>
        <w:t>Югры</w:t>
      </w:r>
      <w:r w:rsidRPr="008B2EB7">
        <w:rPr>
          <w:rFonts w:ascii="Times New Roman" w:hAnsi="Times New Roman" w:cs="Times New Roman"/>
          <w:b/>
          <w:bCs/>
          <w:sz w:val="28"/>
          <w:szCs w:val="28"/>
          <w:lang w:eastAsia="x-none"/>
        </w:rPr>
        <w:t>,</w:t>
      </w:r>
      <w:r w:rsidRPr="008B2EB7">
        <w:rPr>
          <w:rFonts w:ascii="Times New Roman" w:hAnsi="Times New Roman" w:cs="Times New Roman"/>
          <w:bCs/>
          <w:sz w:val="28"/>
          <w:szCs w:val="28"/>
          <w:lang w:eastAsia="x-none"/>
        </w:rPr>
        <w:t xml:space="preserve"> и оказывают существенное влияние на социально-экономическое развитие городского округа. </w:t>
      </w:r>
    </w:p>
    <w:p w:rsidR="008B2EB7" w:rsidRPr="008B2EB7" w:rsidRDefault="008B2EB7" w:rsidP="009E42E8">
      <w:pPr>
        <w:spacing w:after="0" w:line="240" w:lineRule="auto"/>
        <w:ind w:firstLine="851"/>
        <w:jc w:val="both"/>
        <w:rPr>
          <w:rFonts w:ascii="Times New Roman" w:hAnsi="Times New Roman" w:cs="Times New Roman"/>
          <w:bCs/>
          <w:sz w:val="28"/>
          <w:szCs w:val="28"/>
          <w:lang w:eastAsia="x-none"/>
        </w:rPr>
      </w:pPr>
      <w:r w:rsidRPr="008B2EB7">
        <w:rPr>
          <w:rFonts w:ascii="Times New Roman" w:hAnsi="Times New Roman" w:cs="Times New Roman"/>
          <w:bCs/>
          <w:sz w:val="28"/>
          <w:szCs w:val="28"/>
          <w:lang w:eastAsia="x-none"/>
        </w:rPr>
        <w:lastRenderedPageBreak/>
        <w:t>Программа содержит перечень объектов регионального значения, пл</w:t>
      </w:r>
      <w:r w:rsidRPr="008B2EB7">
        <w:rPr>
          <w:rFonts w:ascii="Times New Roman" w:hAnsi="Times New Roman" w:cs="Times New Roman"/>
          <w:bCs/>
          <w:sz w:val="28"/>
          <w:szCs w:val="28"/>
          <w:lang w:eastAsia="x-none"/>
        </w:rPr>
        <w:t>а</w:t>
      </w:r>
      <w:r w:rsidRPr="008B2EB7">
        <w:rPr>
          <w:rFonts w:ascii="Times New Roman" w:hAnsi="Times New Roman" w:cs="Times New Roman"/>
          <w:bCs/>
          <w:sz w:val="28"/>
          <w:szCs w:val="28"/>
          <w:lang w:eastAsia="x-none"/>
        </w:rPr>
        <w:t>нируемых к строительству на территории городского округа город Нижнева</w:t>
      </w:r>
      <w:r w:rsidRPr="008B2EB7">
        <w:rPr>
          <w:rFonts w:ascii="Times New Roman" w:hAnsi="Times New Roman" w:cs="Times New Roman"/>
          <w:bCs/>
          <w:sz w:val="28"/>
          <w:szCs w:val="28"/>
          <w:lang w:eastAsia="x-none"/>
        </w:rPr>
        <w:t>р</w:t>
      </w:r>
      <w:r w:rsidRPr="008B2EB7">
        <w:rPr>
          <w:rFonts w:ascii="Times New Roman" w:hAnsi="Times New Roman" w:cs="Times New Roman"/>
          <w:bCs/>
          <w:sz w:val="28"/>
          <w:szCs w:val="28"/>
          <w:lang w:eastAsia="x-none"/>
        </w:rPr>
        <w:t>товск.</w:t>
      </w:r>
    </w:p>
    <w:p w:rsidR="008B2EB7" w:rsidRPr="008B2EB7" w:rsidRDefault="008B2EB7" w:rsidP="009E42E8">
      <w:pPr>
        <w:spacing w:after="0" w:line="240" w:lineRule="auto"/>
        <w:ind w:firstLine="851"/>
        <w:jc w:val="both"/>
        <w:rPr>
          <w:rFonts w:ascii="Times New Roman" w:hAnsi="Times New Roman" w:cs="Times New Roman"/>
          <w:bCs/>
          <w:sz w:val="28"/>
          <w:szCs w:val="28"/>
          <w:lang w:eastAsia="x-none"/>
        </w:rPr>
      </w:pPr>
      <w:proofErr w:type="gramStart"/>
      <w:r w:rsidRPr="008B2EB7">
        <w:rPr>
          <w:rFonts w:ascii="Times New Roman" w:hAnsi="Times New Roman" w:cs="Times New Roman"/>
          <w:bCs/>
          <w:sz w:val="28"/>
          <w:szCs w:val="28"/>
          <w:lang w:eastAsia="x-none"/>
        </w:rPr>
        <w:t>В соответствии с п</w:t>
      </w:r>
      <w:r w:rsidR="00E057E6">
        <w:rPr>
          <w:rFonts w:ascii="Times New Roman" w:hAnsi="Times New Roman" w:cs="Times New Roman"/>
          <w:bCs/>
          <w:sz w:val="28"/>
          <w:szCs w:val="28"/>
          <w:lang w:eastAsia="x-none"/>
        </w:rPr>
        <w:t xml:space="preserve">унктом </w:t>
      </w:r>
      <w:r w:rsidRPr="008B2EB7">
        <w:rPr>
          <w:rFonts w:ascii="Times New Roman" w:hAnsi="Times New Roman" w:cs="Times New Roman"/>
          <w:bCs/>
          <w:sz w:val="28"/>
          <w:szCs w:val="28"/>
          <w:lang w:eastAsia="x-none"/>
        </w:rPr>
        <w:t>21 части 2 ст</w:t>
      </w:r>
      <w:r w:rsidR="00E057E6">
        <w:rPr>
          <w:rFonts w:ascii="Times New Roman" w:hAnsi="Times New Roman" w:cs="Times New Roman"/>
          <w:bCs/>
          <w:sz w:val="28"/>
          <w:szCs w:val="28"/>
          <w:lang w:eastAsia="x-none"/>
        </w:rPr>
        <w:t>атьи</w:t>
      </w:r>
      <w:r w:rsidRPr="008B2EB7">
        <w:rPr>
          <w:rFonts w:ascii="Times New Roman" w:hAnsi="Times New Roman" w:cs="Times New Roman"/>
          <w:bCs/>
          <w:sz w:val="28"/>
          <w:szCs w:val="28"/>
          <w:lang w:eastAsia="x-none"/>
        </w:rPr>
        <w:t xml:space="preserve"> 26.3 Федерал</w:t>
      </w:r>
      <w:r w:rsidR="00E057E6">
        <w:rPr>
          <w:rFonts w:ascii="Times New Roman" w:hAnsi="Times New Roman" w:cs="Times New Roman"/>
          <w:bCs/>
          <w:sz w:val="28"/>
          <w:szCs w:val="28"/>
          <w:lang w:eastAsia="x-none"/>
        </w:rPr>
        <w:t>ьного закона РФ от 06.10.1999 №</w:t>
      </w:r>
      <w:r w:rsidRPr="008B2EB7">
        <w:rPr>
          <w:rFonts w:ascii="Times New Roman" w:hAnsi="Times New Roman" w:cs="Times New Roman"/>
          <w:bCs/>
          <w:sz w:val="28"/>
          <w:szCs w:val="28"/>
          <w:lang w:eastAsia="x-none"/>
        </w:rPr>
        <w:t>184-ФЗ «Об общих принципах организации законодател</w:t>
      </w:r>
      <w:r w:rsidRPr="008B2EB7">
        <w:rPr>
          <w:rFonts w:ascii="Times New Roman" w:hAnsi="Times New Roman" w:cs="Times New Roman"/>
          <w:bCs/>
          <w:sz w:val="28"/>
          <w:szCs w:val="28"/>
          <w:lang w:eastAsia="x-none"/>
        </w:rPr>
        <w:t>ь</w:t>
      </w:r>
      <w:r w:rsidRPr="008B2EB7">
        <w:rPr>
          <w:rFonts w:ascii="Times New Roman" w:hAnsi="Times New Roman" w:cs="Times New Roman"/>
          <w:bCs/>
          <w:sz w:val="28"/>
          <w:szCs w:val="28"/>
          <w:lang w:eastAsia="x-none"/>
        </w:rPr>
        <w:t>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субъекта Российской Федерации относится оказание населению перви</w:t>
      </w:r>
      <w:r w:rsidRPr="008B2EB7">
        <w:rPr>
          <w:rFonts w:ascii="Times New Roman" w:hAnsi="Times New Roman" w:cs="Times New Roman"/>
          <w:bCs/>
          <w:sz w:val="28"/>
          <w:szCs w:val="28"/>
          <w:lang w:eastAsia="x-none"/>
        </w:rPr>
        <w:t>ч</w:t>
      </w:r>
      <w:r w:rsidRPr="008B2EB7">
        <w:rPr>
          <w:rFonts w:ascii="Times New Roman" w:hAnsi="Times New Roman" w:cs="Times New Roman"/>
          <w:bCs/>
          <w:sz w:val="28"/>
          <w:szCs w:val="28"/>
          <w:lang w:eastAsia="x-none"/>
        </w:rPr>
        <w:t xml:space="preserve">ной медико-санитарной помощи, специализированной, в </w:t>
      </w:r>
      <w:proofErr w:type="spellStart"/>
      <w:r w:rsidRPr="008B2EB7">
        <w:rPr>
          <w:rFonts w:ascii="Times New Roman" w:hAnsi="Times New Roman" w:cs="Times New Roman"/>
          <w:bCs/>
          <w:sz w:val="28"/>
          <w:szCs w:val="28"/>
          <w:lang w:eastAsia="x-none"/>
        </w:rPr>
        <w:t>т.ч</w:t>
      </w:r>
      <w:proofErr w:type="spellEnd"/>
      <w:r w:rsidRPr="008B2EB7">
        <w:rPr>
          <w:rFonts w:ascii="Times New Roman" w:hAnsi="Times New Roman" w:cs="Times New Roman"/>
          <w:bCs/>
          <w:sz w:val="28"/>
          <w:szCs w:val="28"/>
          <w:lang w:eastAsia="x-none"/>
        </w:rPr>
        <w:t>. высокотехнол</w:t>
      </w:r>
      <w:r w:rsidRPr="008B2EB7">
        <w:rPr>
          <w:rFonts w:ascii="Times New Roman" w:hAnsi="Times New Roman" w:cs="Times New Roman"/>
          <w:bCs/>
          <w:sz w:val="28"/>
          <w:szCs w:val="28"/>
          <w:lang w:eastAsia="x-none"/>
        </w:rPr>
        <w:t>о</w:t>
      </w:r>
      <w:r w:rsidRPr="008B2EB7">
        <w:rPr>
          <w:rFonts w:ascii="Times New Roman" w:hAnsi="Times New Roman" w:cs="Times New Roman"/>
          <w:bCs/>
          <w:sz w:val="28"/>
          <w:szCs w:val="28"/>
          <w:lang w:eastAsia="x-none"/>
        </w:rPr>
        <w:t>гичной, медицинской помощи, скорой и т.д.</w:t>
      </w:r>
      <w:proofErr w:type="gramEnd"/>
      <w:r w:rsidRPr="008B2EB7">
        <w:rPr>
          <w:rFonts w:ascii="Times New Roman" w:hAnsi="Times New Roman" w:cs="Times New Roman"/>
          <w:bCs/>
          <w:sz w:val="28"/>
          <w:szCs w:val="28"/>
          <w:lang w:eastAsia="x-none"/>
        </w:rPr>
        <w:t xml:space="preserve"> С 01.01.2014 г. все учреждения здравоохранения города Нижневартовска переданы в государственную со</w:t>
      </w:r>
      <w:r w:rsidRPr="008B2EB7">
        <w:rPr>
          <w:rFonts w:ascii="Times New Roman" w:hAnsi="Times New Roman" w:cs="Times New Roman"/>
          <w:bCs/>
          <w:sz w:val="28"/>
          <w:szCs w:val="28"/>
          <w:lang w:eastAsia="x-none"/>
        </w:rPr>
        <w:t>б</w:t>
      </w:r>
      <w:r w:rsidRPr="008B2EB7">
        <w:rPr>
          <w:rFonts w:ascii="Times New Roman" w:hAnsi="Times New Roman" w:cs="Times New Roman"/>
          <w:bCs/>
          <w:sz w:val="28"/>
          <w:szCs w:val="28"/>
          <w:lang w:eastAsia="x-none"/>
        </w:rPr>
        <w:t>ственность ХМАО</w:t>
      </w:r>
      <w:r w:rsidR="00E057E6">
        <w:rPr>
          <w:rFonts w:ascii="Times New Roman" w:hAnsi="Times New Roman" w:cs="Times New Roman"/>
          <w:bCs/>
          <w:sz w:val="28"/>
          <w:szCs w:val="28"/>
          <w:lang w:eastAsia="x-none"/>
        </w:rPr>
        <w:t xml:space="preserve"> </w:t>
      </w:r>
      <w:r w:rsidR="00E057E6">
        <w:rPr>
          <w:rFonts w:ascii="Times New Roman" w:hAnsi="Times New Roman" w:cs="Times New Roman"/>
          <w:sz w:val="28"/>
          <w:szCs w:val="28"/>
        </w:rPr>
        <w:t xml:space="preserve">– </w:t>
      </w:r>
      <w:r w:rsidRPr="008B2EB7">
        <w:rPr>
          <w:rFonts w:ascii="Times New Roman" w:hAnsi="Times New Roman" w:cs="Times New Roman"/>
          <w:bCs/>
          <w:sz w:val="28"/>
          <w:szCs w:val="28"/>
          <w:lang w:eastAsia="x-none"/>
        </w:rPr>
        <w:t>Югры. В связи с этим в данной Программе объемы фина</w:t>
      </w:r>
      <w:r w:rsidRPr="008B2EB7">
        <w:rPr>
          <w:rFonts w:ascii="Times New Roman" w:hAnsi="Times New Roman" w:cs="Times New Roman"/>
          <w:bCs/>
          <w:sz w:val="28"/>
          <w:szCs w:val="28"/>
          <w:lang w:eastAsia="x-none"/>
        </w:rPr>
        <w:t>н</w:t>
      </w:r>
      <w:r w:rsidRPr="008B2EB7">
        <w:rPr>
          <w:rFonts w:ascii="Times New Roman" w:hAnsi="Times New Roman" w:cs="Times New Roman"/>
          <w:bCs/>
          <w:sz w:val="28"/>
          <w:szCs w:val="28"/>
          <w:lang w:eastAsia="x-none"/>
        </w:rPr>
        <w:t>сирования на строительство объектов регионального значения, а также график ввода их в эксплуатацию не приводятся.</w:t>
      </w:r>
    </w:p>
    <w:p w:rsidR="008B2EB7" w:rsidRPr="008B2EB7" w:rsidRDefault="008B2EB7" w:rsidP="009E42E8">
      <w:pPr>
        <w:spacing w:after="0" w:line="240" w:lineRule="auto"/>
        <w:ind w:firstLine="851"/>
        <w:jc w:val="both"/>
        <w:rPr>
          <w:rFonts w:ascii="Times New Roman" w:hAnsi="Times New Roman" w:cs="Times New Roman"/>
          <w:bCs/>
          <w:sz w:val="28"/>
          <w:szCs w:val="28"/>
          <w:lang w:eastAsia="x-none"/>
        </w:rPr>
      </w:pPr>
      <w:r w:rsidRPr="008B2EB7">
        <w:rPr>
          <w:rFonts w:ascii="Times New Roman" w:hAnsi="Times New Roman" w:cs="Times New Roman"/>
          <w:bCs/>
          <w:sz w:val="28"/>
          <w:szCs w:val="28"/>
          <w:lang w:eastAsia="x-none"/>
        </w:rPr>
        <w:t>К полномочиям субъекта Российской Федерации относится оказание с</w:t>
      </w:r>
      <w:r w:rsidRPr="008B2EB7">
        <w:rPr>
          <w:rFonts w:ascii="Times New Roman" w:hAnsi="Times New Roman" w:cs="Times New Roman"/>
          <w:bCs/>
          <w:sz w:val="28"/>
          <w:szCs w:val="28"/>
          <w:lang w:eastAsia="x-none"/>
        </w:rPr>
        <w:t>о</w:t>
      </w:r>
      <w:r w:rsidRPr="008B2EB7">
        <w:rPr>
          <w:rFonts w:ascii="Times New Roman" w:hAnsi="Times New Roman" w:cs="Times New Roman"/>
          <w:bCs/>
          <w:sz w:val="28"/>
          <w:szCs w:val="28"/>
          <w:lang w:eastAsia="x-none"/>
        </w:rPr>
        <w:t xml:space="preserve">циальной помощи и социального обслуживания. </w:t>
      </w:r>
    </w:p>
    <w:p w:rsidR="008B2EB7" w:rsidRPr="008B2EB7" w:rsidRDefault="008B2EB7" w:rsidP="009E42E8">
      <w:pPr>
        <w:spacing w:after="0" w:line="240" w:lineRule="auto"/>
        <w:ind w:firstLine="851"/>
        <w:jc w:val="both"/>
        <w:rPr>
          <w:rFonts w:ascii="Times New Roman" w:hAnsi="Times New Roman" w:cs="Times New Roman"/>
          <w:bCs/>
          <w:sz w:val="28"/>
          <w:szCs w:val="28"/>
          <w:lang w:eastAsia="x-none"/>
        </w:rPr>
      </w:pPr>
      <w:r w:rsidRPr="008B2EB7">
        <w:rPr>
          <w:rFonts w:ascii="Times New Roman" w:hAnsi="Times New Roman" w:cs="Times New Roman"/>
          <w:bCs/>
          <w:sz w:val="28"/>
          <w:szCs w:val="28"/>
          <w:lang w:eastAsia="x-none"/>
        </w:rPr>
        <w:t xml:space="preserve">Все объекты социальной инфраструктуры регионального значения в </w:t>
      </w:r>
      <w:proofErr w:type="gramStart"/>
      <w:r w:rsidRPr="008B2EB7">
        <w:rPr>
          <w:rFonts w:ascii="Times New Roman" w:hAnsi="Times New Roman" w:cs="Times New Roman"/>
          <w:bCs/>
          <w:sz w:val="28"/>
          <w:szCs w:val="28"/>
          <w:lang w:eastAsia="x-none"/>
        </w:rPr>
        <w:t>с</w:t>
      </w:r>
      <w:r w:rsidRPr="008B2EB7">
        <w:rPr>
          <w:rFonts w:ascii="Times New Roman" w:hAnsi="Times New Roman" w:cs="Times New Roman"/>
          <w:bCs/>
          <w:sz w:val="28"/>
          <w:szCs w:val="28"/>
          <w:lang w:eastAsia="x-none"/>
        </w:rPr>
        <w:t>о</w:t>
      </w:r>
      <w:r w:rsidRPr="008B2EB7">
        <w:rPr>
          <w:rFonts w:ascii="Times New Roman" w:hAnsi="Times New Roman" w:cs="Times New Roman"/>
          <w:bCs/>
          <w:sz w:val="28"/>
          <w:szCs w:val="28"/>
          <w:lang w:eastAsia="x-none"/>
        </w:rPr>
        <w:t>ответствии</w:t>
      </w:r>
      <w:proofErr w:type="gramEnd"/>
      <w:r w:rsidRPr="008B2EB7">
        <w:rPr>
          <w:rFonts w:ascii="Times New Roman" w:hAnsi="Times New Roman" w:cs="Times New Roman"/>
          <w:bCs/>
          <w:sz w:val="28"/>
          <w:szCs w:val="28"/>
          <w:lang w:eastAsia="x-none"/>
        </w:rPr>
        <w:t xml:space="preserve"> с нормой ст</w:t>
      </w:r>
      <w:r w:rsidR="00E057E6">
        <w:rPr>
          <w:rFonts w:ascii="Times New Roman" w:hAnsi="Times New Roman" w:cs="Times New Roman"/>
          <w:bCs/>
          <w:sz w:val="28"/>
          <w:szCs w:val="28"/>
          <w:lang w:eastAsia="x-none"/>
        </w:rPr>
        <w:t>атьи</w:t>
      </w:r>
      <w:r w:rsidRPr="008B2EB7">
        <w:rPr>
          <w:rFonts w:ascii="Times New Roman" w:hAnsi="Times New Roman" w:cs="Times New Roman"/>
          <w:bCs/>
          <w:sz w:val="28"/>
          <w:szCs w:val="28"/>
          <w:lang w:eastAsia="x-none"/>
        </w:rPr>
        <w:t xml:space="preserve"> 14 Градостроительного кодекса Российской Фед</w:t>
      </w:r>
      <w:r w:rsidRPr="008B2EB7">
        <w:rPr>
          <w:rFonts w:ascii="Times New Roman" w:hAnsi="Times New Roman" w:cs="Times New Roman"/>
          <w:bCs/>
          <w:sz w:val="28"/>
          <w:szCs w:val="28"/>
          <w:lang w:eastAsia="x-none"/>
        </w:rPr>
        <w:t>е</w:t>
      </w:r>
      <w:r w:rsidRPr="008B2EB7">
        <w:rPr>
          <w:rFonts w:ascii="Times New Roman" w:hAnsi="Times New Roman" w:cs="Times New Roman"/>
          <w:bCs/>
          <w:sz w:val="28"/>
          <w:szCs w:val="28"/>
          <w:lang w:eastAsia="x-none"/>
        </w:rPr>
        <w:t>рации отражаются в схеме территориального планирования ХМАО</w:t>
      </w:r>
      <w:r w:rsidR="00E057E6">
        <w:rPr>
          <w:rFonts w:ascii="Times New Roman" w:hAnsi="Times New Roman" w:cs="Times New Roman"/>
          <w:bCs/>
          <w:sz w:val="28"/>
          <w:szCs w:val="28"/>
          <w:lang w:eastAsia="x-none"/>
        </w:rPr>
        <w:t xml:space="preserve"> </w:t>
      </w:r>
      <w:r w:rsidR="00E057E6">
        <w:rPr>
          <w:rFonts w:ascii="Times New Roman" w:hAnsi="Times New Roman" w:cs="Times New Roman"/>
          <w:sz w:val="28"/>
          <w:szCs w:val="28"/>
        </w:rPr>
        <w:t xml:space="preserve">– </w:t>
      </w:r>
      <w:r w:rsidRPr="008B2EB7">
        <w:rPr>
          <w:rFonts w:ascii="Times New Roman" w:hAnsi="Times New Roman" w:cs="Times New Roman"/>
          <w:bCs/>
          <w:sz w:val="28"/>
          <w:szCs w:val="28"/>
          <w:lang w:eastAsia="x-none"/>
        </w:rPr>
        <w:t>Югры.</w:t>
      </w:r>
    </w:p>
    <w:p w:rsidR="008B2EB7" w:rsidRPr="008B2EB7" w:rsidRDefault="008B2EB7" w:rsidP="009E42E8">
      <w:pPr>
        <w:spacing w:after="0" w:line="240" w:lineRule="auto"/>
        <w:ind w:firstLine="851"/>
        <w:jc w:val="both"/>
        <w:rPr>
          <w:rFonts w:ascii="Times New Roman" w:hAnsi="Times New Roman" w:cs="Times New Roman"/>
          <w:sz w:val="28"/>
          <w:szCs w:val="28"/>
          <w:lang w:eastAsia="ru-RU"/>
        </w:rPr>
      </w:pPr>
      <w:r w:rsidRPr="008B2EB7">
        <w:rPr>
          <w:rFonts w:ascii="Times New Roman" w:hAnsi="Times New Roman" w:cs="Times New Roman"/>
          <w:sz w:val="28"/>
          <w:szCs w:val="28"/>
        </w:rPr>
        <w:t>В соответствии с нормой п</w:t>
      </w:r>
      <w:r w:rsidR="00E057E6">
        <w:rPr>
          <w:rFonts w:ascii="Times New Roman" w:hAnsi="Times New Roman" w:cs="Times New Roman"/>
          <w:sz w:val="28"/>
          <w:szCs w:val="28"/>
        </w:rPr>
        <w:t xml:space="preserve">ункта </w:t>
      </w:r>
      <w:r w:rsidRPr="008B2EB7">
        <w:rPr>
          <w:rFonts w:ascii="Times New Roman" w:hAnsi="Times New Roman" w:cs="Times New Roman"/>
          <w:sz w:val="28"/>
          <w:szCs w:val="28"/>
        </w:rPr>
        <w:t>5 ст</w:t>
      </w:r>
      <w:r w:rsidR="00E057E6">
        <w:rPr>
          <w:rFonts w:ascii="Times New Roman" w:hAnsi="Times New Roman" w:cs="Times New Roman"/>
          <w:sz w:val="28"/>
          <w:szCs w:val="28"/>
        </w:rPr>
        <w:t>атьи</w:t>
      </w:r>
      <w:r w:rsidRPr="008B2EB7">
        <w:rPr>
          <w:rFonts w:ascii="Times New Roman" w:hAnsi="Times New Roman" w:cs="Times New Roman"/>
          <w:sz w:val="28"/>
          <w:szCs w:val="28"/>
        </w:rPr>
        <w:t xml:space="preserve"> 26 Градостроительного коде</w:t>
      </w:r>
      <w:r w:rsidRPr="008B2EB7">
        <w:rPr>
          <w:rFonts w:ascii="Times New Roman" w:hAnsi="Times New Roman" w:cs="Times New Roman"/>
          <w:sz w:val="28"/>
          <w:szCs w:val="28"/>
        </w:rPr>
        <w:t>к</w:t>
      </w:r>
      <w:r w:rsidRPr="008B2EB7">
        <w:rPr>
          <w:rFonts w:ascii="Times New Roman" w:hAnsi="Times New Roman" w:cs="Times New Roman"/>
          <w:sz w:val="28"/>
          <w:szCs w:val="28"/>
        </w:rPr>
        <w:t xml:space="preserve">са Российской Федерации Программа является инструментом реализации </w:t>
      </w:r>
      <w:r w:rsidR="00E057E6">
        <w:rPr>
          <w:rFonts w:ascii="Times New Roman" w:hAnsi="Times New Roman" w:cs="Times New Roman"/>
          <w:sz w:val="28"/>
          <w:szCs w:val="28"/>
        </w:rPr>
        <w:t>г</w:t>
      </w:r>
      <w:r w:rsidRPr="008B2EB7">
        <w:rPr>
          <w:rFonts w:ascii="Times New Roman" w:hAnsi="Times New Roman" w:cs="Times New Roman"/>
          <w:sz w:val="28"/>
          <w:szCs w:val="28"/>
        </w:rPr>
        <w:t>ен</w:t>
      </w:r>
      <w:r w:rsidRPr="008B2EB7">
        <w:rPr>
          <w:rFonts w:ascii="Times New Roman" w:hAnsi="Times New Roman" w:cs="Times New Roman"/>
          <w:sz w:val="28"/>
          <w:szCs w:val="28"/>
        </w:rPr>
        <w:t>е</w:t>
      </w:r>
      <w:r w:rsidRPr="008B2EB7">
        <w:rPr>
          <w:rFonts w:ascii="Times New Roman" w:hAnsi="Times New Roman" w:cs="Times New Roman"/>
          <w:sz w:val="28"/>
          <w:szCs w:val="28"/>
        </w:rPr>
        <w:t>рального плана города Нижневартовска.</w:t>
      </w:r>
    </w:p>
    <w:p w:rsidR="008B2EB7" w:rsidRPr="008B2EB7" w:rsidRDefault="008B2EB7" w:rsidP="009E42E8">
      <w:pPr>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Предусмотренные данной Программой инвестиционные проекты по проектированию, строительству и реконструкции объектов социальной инфр</w:t>
      </w:r>
      <w:r w:rsidRPr="008B2EB7">
        <w:rPr>
          <w:rFonts w:ascii="Times New Roman" w:hAnsi="Times New Roman" w:cs="Times New Roman"/>
          <w:sz w:val="28"/>
          <w:szCs w:val="28"/>
        </w:rPr>
        <w:t>а</w:t>
      </w:r>
      <w:r w:rsidRPr="008B2EB7">
        <w:rPr>
          <w:rFonts w:ascii="Times New Roman" w:hAnsi="Times New Roman" w:cs="Times New Roman"/>
          <w:sz w:val="28"/>
          <w:szCs w:val="28"/>
        </w:rPr>
        <w:t xml:space="preserve">структуры города </w:t>
      </w:r>
      <w:proofErr w:type="gramStart"/>
      <w:r w:rsidRPr="008B2EB7">
        <w:rPr>
          <w:rFonts w:ascii="Times New Roman" w:hAnsi="Times New Roman" w:cs="Times New Roman"/>
          <w:sz w:val="28"/>
          <w:szCs w:val="28"/>
        </w:rPr>
        <w:t xml:space="preserve">приняты в соответствии с </w:t>
      </w:r>
      <w:r w:rsidR="00E057E6">
        <w:rPr>
          <w:rFonts w:ascii="Times New Roman" w:hAnsi="Times New Roman" w:cs="Times New Roman"/>
          <w:sz w:val="28"/>
          <w:szCs w:val="28"/>
        </w:rPr>
        <w:t>г</w:t>
      </w:r>
      <w:r w:rsidRPr="008B2EB7">
        <w:rPr>
          <w:rFonts w:ascii="Times New Roman" w:hAnsi="Times New Roman" w:cs="Times New Roman"/>
          <w:sz w:val="28"/>
          <w:szCs w:val="28"/>
        </w:rPr>
        <w:t>енеральным планом города и по</w:t>
      </w:r>
      <w:r w:rsidRPr="008B2EB7">
        <w:rPr>
          <w:rFonts w:ascii="Times New Roman" w:hAnsi="Times New Roman" w:cs="Times New Roman"/>
          <w:sz w:val="28"/>
          <w:szCs w:val="28"/>
        </w:rPr>
        <w:t>з</w:t>
      </w:r>
      <w:r w:rsidRPr="008B2EB7">
        <w:rPr>
          <w:rFonts w:ascii="Times New Roman" w:hAnsi="Times New Roman" w:cs="Times New Roman"/>
          <w:sz w:val="28"/>
          <w:szCs w:val="28"/>
        </w:rPr>
        <w:t>волят</w:t>
      </w:r>
      <w:proofErr w:type="gramEnd"/>
      <w:r w:rsidRPr="008B2EB7">
        <w:rPr>
          <w:rFonts w:ascii="Times New Roman" w:hAnsi="Times New Roman" w:cs="Times New Roman"/>
          <w:sz w:val="28"/>
          <w:szCs w:val="28"/>
        </w:rPr>
        <w:t xml:space="preserve"> обеспечить потребность населения в услугах образования, культуры, спорта в соответствии с нормативами градостроительного проектирования г</w:t>
      </w:r>
      <w:r w:rsidRPr="008B2EB7">
        <w:rPr>
          <w:rFonts w:ascii="Times New Roman" w:hAnsi="Times New Roman" w:cs="Times New Roman"/>
          <w:sz w:val="28"/>
          <w:szCs w:val="28"/>
        </w:rPr>
        <w:t>о</w:t>
      </w:r>
      <w:r w:rsidRPr="008B2EB7">
        <w:rPr>
          <w:rFonts w:ascii="Times New Roman" w:hAnsi="Times New Roman" w:cs="Times New Roman"/>
          <w:sz w:val="28"/>
          <w:szCs w:val="28"/>
        </w:rPr>
        <w:t>рода Нижневартовска.</w:t>
      </w:r>
    </w:p>
    <w:p w:rsidR="008B2EB7" w:rsidRPr="008B2EB7" w:rsidRDefault="008B2EB7" w:rsidP="009E42E8">
      <w:pPr>
        <w:pStyle w:val="af3"/>
        <w:shd w:val="clear" w:color="auto" w:fill="FFFFFF"/>
        <w:spacing w:before="0" w:beforeAutospacing="0" w:after="0" w:afterAutospacing="0"/>
        <w:ind w:firstLine="851"/>
        <w:jc w:val="both"/>
        <w:rPr>
          <w:rFonts w:ascii="Times New Roman" w:hAnsi="Times New Roman" w:cs="Times New Roman"/>
          <w:color w:val="auto"/>
          <w:sz w:val="28"/>
          <w:szCs w:val="28"/>
        </w:rPr>
      </w:pPr>
      <w:r w:rsidRPr="008B2EB7">
        <w:rPr>
          <w:rFonts w:ascii="Times New Roman" w:hAnsi="Times New Roman" w:cs="Times New Roman"/>
          <w:color w:val="auto"/>
          <w:sz w:val="28"/>
          <w:szCs w:val="28"/>
        </w:rPr>
        <w:t>Программные мероприятия Программы могут ежегодно корректир</w:t>
      </w:r>
      <w:r w:rsidRPr="008B2EB7">
        <w:rPr>
          <w:rFonts w:ascii="Times New Roman" w:hAnsi="Times New Roman" w:cs="Times New Roman"/>
          <w:color w:val="auto"/>
          <w:sz w:val="28"/>
          <w:szCs w:val="28"/>
        </w:rPr>
        <w:t>о</w:t>
      </w:r>
      <w:r w:rsidRPr="008B2EB7">
        <w:rPr>
          <w:rFonts w:ascii="Times New Roman" w:hAnsi="Times New Roman" w:cs="Times New Roman"/>
          <w:color w:val="auto"/>
          <w:sz w:val="28"/>
          <w:szCs w:val="28"/>
        </w:rPr>
        <w:t xml:space="preserve">ваться в зависимости от складывающейся ситуации. </w:t>
      </w:r>
    </w:p>
    <w:p w:rsidR="008B2EB7" w:rsidRPr="008B2EB7" w:rsidRDefault="008B2EB7" w:rsidP="009E42E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B2EB7">
        <w:rPr>
          <w:rFonts w:ascii="Times New Roman" w:hAnsi="Times New Roman" w:cs="Times New Roman"/>
          <w:sz w:val="28"/>
          <w:szCs w:val="28"/>
        </w:rPr>
        <w:t>Объемы финансирования, предусмотренные на реализацию Программы, подлежат ежегодному уточнению при формировании бюджета города Нижн</w:t>
      </w:r>
      <w:r w:rsidRPr="008B2EB7">
        <w:rPr>
          <w:rFonts w:ascii="Times New Roman" w:hAnsi="Times New Roman" w:cs="Times New Roman"/>
          <w:sz w:val="28"/>
          <w:szCs w:val="28"/>
        </w:rPr>
        <w:t>е</w:t>
      </w:r>
      <w:r w:rsidRPr="008B2EB7">
        <w:rPr>
          <w:rFonts w:ascii="Times New Roman" w:hAnsi="Times New Roman" w:cs="Times New Roman"/>
          <w:sz w:val="28"/>
          <w:szCs w:val="28"/>
        </w:rPr>
        <w:t xml:space="preserve">вартовска на очередной финансовый год и на плановый период. </w:t>
      </w:r>
    </w:p>
    <w:p w:rsidR="008B2EB7" w:rsidRPr="008B2EB7" w:rsidRDefault="008B2EB7" w:rsidP="009E42E8">
      <w:pPr>
        <w:pStyle w:val="af3"/>
        <w:shd w:val="clear" w:color="auto" w:fill="FFFFFF"/>
        <w:spacing w:before="0" w:beforeAutospacing="0" w:after="0" w:afterAutospacing="0"/>
        <w:ind w:firstLine="851"/>
        <w:jc w:val="both"/>
        <w:rPr>
          <w:rFonts w:ascii="Times New Roman" w:hAnsi="Times New Roman" w:cs="Times New Roman"/>
          <w:color w:val="auto"/>
          <w:sz w:val="28"/>
          <w:szCs w:val="28"/>
          <w:lang w:eastAsia="ru-RU"/>
        </w:rPr>
      </w:pPr>
      <w:r w:rsidRPr="008B2EB7">
        <w:rPr>
          <w:rFonts w:ascii="Times New Roman" w:hAnsi="Times New Roman" w:cs="Times New Roman"/>
          <w:color w:val="auto"/>
          <w:sz w:val="28"/>
          <w:szCs w:val="28"/>
        </w:rPr>
        <w:t>В соответствии с п</w:t>
      </w:r>
      <w:r w:rsidR="00E057E6">
        <w:rPr>
          <w:rFonts w:ascii="Times New Roman" w:hAnsi="Times New Roman" w:cs="Times New Roman"/>
          <w:color w:val="auto"/>
          <w:sz w:val="28"/>
          <w:szCs w:val="28"/>
        </w:rPr>
        <w:t>унктом</w:t>
      </w:r>
      <w:r w:rsidRPr="008B2EB7">
        <w:rPr>
          <w:rFonts w:ascii="Times New Roman" w:hAnsi="Times New Roman" w:cs="Times New Roman"/>
          <w:color w:val="auto"/>
          <w:sz w:val="28"/>
          <w:szCs w:val="28"/>
        </w:rPr>
        <w:t xml:space="preserve"> 6 постановления Правительства Российской Федера</w:t>
      </w:r>
      <w:r w:rsidR="00E057E6">
        <w:rPr>
          <w:rFonts w:ascii="Times New Roman" w:hAnsi="Times New Roman" w:cs="Times New Roman"/>
          <w:color w:val="auto"/>
          <w:sz w:val="28"/>
          <w:szCs w:val="28"/>
        </w:rPr>
        <w:t>ции от 01.10.2015 №</w:t>
      </w:r>
      <w:r w:rsidRPr="008B2EB7">
        <w:rPr>
          <w:rFonts w:ascii="Times New Roman" w:hAnsi="Times New Roman" w:cs="Times New Roman"/>
          <w:color w:val="auto"/>
          <w:sz w:val="28"/>
          <w:szCs w:val="28"/>
        </w:rPr>
        <w:t xml:space="preserve">1050 «Об утверждении требований к программам комплексного развития социальной инфраструктуры поселений, городских округов» Программа разработана на срок действия </w:t>
      </w:r>
      <w:r w:rsidR="00E057E6">
        <w:rPr>
          <w:rFonts w:ascii="Times New Roman" w:hAnsi="Times New Roman" w:cs="Times New Roman"/>
          <w:color w:val="auto"/>
          <w:sz w:val="28"/>
          <w:szCs w:val="28"/>
        </w:rPr>
        <w:t>г</w:t>
      </w:r>
      <w:r w:rsidRPr="008B2EB7">
        <w:rPr>
          <w:rFonts w:ascii="Times New Roman" w:hAnsi="Times New Roman" w:cs="Times New Roman"/>
          <w:color w:val="auto"/>
          <w:sz w:val="28"/>
          <w:szCs w:val="28"/>
        </w:rPr>
        <w:t>енерального плана города Нижневартовска. Мероприятия и целевые показатели (индикаторы), пред</w:t>
      </w:r>
      <w:r w:rsidRPr="008B2EB7">
        <w:rPr>
          <w:rFonts w:ascii="Times New Roman" w:hAnsi="Times New Roman" w:cs="Times New Roman"/>
          <w:color w:val="auto"/>
          <w:sz w:val="28"/>
          <w:szCs w:val="28"/>
        </w:rPr>
        <w:t>у</w:t>
      </w:r>
      <w:r w:rsidRPr="008B2EB7">
        <w:rPr>
          <w:rFonts w:ascii="Times New Roman" w:hAnsi="Times New Roman" w:cs="Times New Roman"/>
          <w:color w:val="auto"/>
          <w:sz w:val="28"/>
          <w:szCs w:val="28"/>
        </w:rPr>
        <w:t xml:space="preserve">смотренные Программой, указаны на первые 5 лет с разбивкой по годам, а на последующий период (до окончания срока действия программы) </w:t>
      </w:r>
      <w:r w:rsidR="00E057E6">
        <w:rPr>
          <w:rFonts w:ascii="Times New Roman" w:hAnsi="Times New Roman" w:cs="Times New Roman"/>
          <w:sz w:val="28"/>
          <w:szCs w:val="28"/>
        </w:rPr>
        <w:t>–</w:t>
      </w:r>
      <w:r w:rsidRPr="008B2EB7">
        <w:rPr>
          <w:rFonts w:ascii="Times New Roman" w:hAnsi="Times New Roman" w:cs="Times New Roman"/>
          <w:color w:val="auto"/>
          <w:sz w:val="28"/>
          <w:szCs w:val="28"/>
        </w:rPr>
        <w:t xml:space="preserve"> без разбивки по годам.</w:t>
      </w:r>
    </w:p>
    <w:p w:rsidR="008B2EB7" w:rsidRDefault="008B2EB7" w:rsidP="009E42E8">
      <w:pPr>
        <w:shd w:val="clear" w:color="auto" w:fill="FFFFFF"/>
        <w:spacing w:line="240" w:lineRule="auto"/>
        <w:ind w:firstLine="851"/>
        <w:jc w:val="both"/>
        <w:rPr>
          <w:rFonts w:eastAsia="Times New Roman"/>
          <w:b/>
          <w:sz w:val="32"/>
          <w:szCs w:val="32"/>
        </w:rPr>
      </w:pPr>
    </w:p>
    <w:p w:rsidR="00EA32D1" w:rsidRDefault="00EA32D1" w:rsidP="00EA32D1">
      <w:pPr>
        <w:pStyle w:val="1"/>
        <w:keepLines w:val="0"/>
        <w:numPr>
          <w:ilvl w:val="3"/>
          <w:numId w:val="3"/>
        </w:numPr>
        <w:tabs>
          <w:tab w:val="left" w:pos="284"/>
        </w:tabs>
        <w:spacing w:before="0" w:line="240" w:lineRule="auto"/>
        <w:ind w:left="0" w:firstLine="0"/>
        <w:jc w:val="center"/>
        <w:rPr>
          <w:rFonts w:ascii="Times New Roman" w:hAnsi="Times New Roman" w:cs="Times New Roman"/>
          <w:color w:val="auto"/>
        </w:rPr>
      </w:pPr>
      <w:bookmarkStart w:id="9" w:name="_Toc462996357"/>
      <w:r w:rsidRPr="00EA32D1">
        <w:rPr>
          <w:rFonts w:ascii="Times New Roman" w:hAnsi="Times New Roman" w:cs="Times New Roman"/>
          <w:color w:val="auto"/>
        </w:rPr>
        <w:lastRenderedPageBreak/>
        <w:t xml:space="preserve">Характеристика существующего состояния </w:t>
      </w:r>
    </w:p>
    <w:p w:rsidR="00EA32D1" w:rsidRPr="00EA32D1" w:rsidRDefault="00EA32D1" w:rsidP="00EA32D1">
      <w:pPr>
        <w:pStyle w:val="1"/>
        <w:keepLines w:val="0"/>
        <w:tabs>
          <w:tab w:val="left" w:pos="-2835"/>
        </w:tabs>
        <w:spacing w:before="0" w:line="240" w:lineRule="auto"/>
        <w:jc w:val="center"/>
        <w:rPr>
          <w:rFonts w:ascii="Times New Roman" w:hAnsi="Times New Roman" w:cs="Times New Roman"/>
          <w:color w:val="auto"/>
        </w:rPr>
      </w:pPr>
      <w:r w:rsidRPr="00EA32D1">
        <w:rPr>
          <w:rFonts w:ascii="Times New Roman" w:hAnsi="Times New Roman" w:cs="Times New Roman"/>
          <w:color w:val="auto"/>
        </w:rPr>
        <w:t>социальной инфраструктуры</w:t>
      </w:r>
      <w:bookmarkEnd w:id="9"/>
    </w:p>
    <w:p w:rsidR="00EA32D1" w:rsidRPr="00EA32D1" w:rsidRDefault="00EA32D1" w:rsidP="009E42E8">
      <w:pPr>
        <w:pStyle w:val="11"/>
        <w:tabs>
          <w:tab w:val="left" w:pos="1148"/>
        </w:tabs>
        <w:spacing w:before="0"/>
        <w:ind w:right="20" w:firstLine="0"/>
        <w:rPr>
          <w:szCs w:val="28"/>
        </w:rPr>
      </w:pPr>
    </w:p>
    <w:p w:rsidR="00EA32D1" w:rsidRDefault="00EA32D1" w:rsidP="009E42E8">
      <w:pPr>
        <w:pStyle w:val="2"/>
        <w:numPr>
          <w:ilvl w:val="1"/>
          <w:numId w:val="5"/>
        </w:numPr>
        <w:tabs>
          <w:tab w:val="left" w:pos="-2835"/>
        </w:tabs>
        <w:spacing w:before="0" w:after="0"/>
        <w:ind w:left="0" w:firstLine="851"/>
        <w:jc w:val="both"/>
        <w:rPr>
          <w:rFonts w:ascii="Times New Roman" w:hAnsi="Times New Roman"/>
          <w:b w:val="0"/>
          <w:bCs w:val="0"/>
          <w:i w:val="0"/>
          <w:lang w:val="ru-RU"/>
        </w:rPr>
      </w:pPr>
      <w:bookmarkStart w:id="10" w:name="_Toc462996358"/>
      <w:r w:rsidRPr="00EA32D1">
        <w:rPr>
          <w:rFonts w:ascii="Times New Roman" w:hAnsi="Times New Roman"/>
          <w:b w:val="0"/>
          <w:bCs w:val="0"/>
          <w:i w:val="0"/>
        </w:rPr>
        <w:t>Описание социально-экономического состояния, сведения о градостроительной деятельности на территории города Нижневартовска</w:t>
      </w:r>
      <w:bookmarkEnd w:id="10"/>
    </w:p>
    <w:p w:rsidR="00EA32D1" w:rsidRPr="00EA32D1" w:rsidRDefault="00EA32D1" w:rsidP="009E42E8">
      <w:pPr>
        <w:spacing w:after="0" w:line="240" w:lineRule="auto"/>
        <w:rPr>
          <w:lang w:eastAsia="ru-RU"/>
        </w:rPr>
      </w:pPr>
    </w:p>
    <w:p w:rsidR="00EA32D1" w:rsidRPr="00EA32D1" w:rsidRDefault="00EA32D1" w:rsidP="009E42E8">
      <w:pPr>
        <w:pStyle w:val="3"/>
        <w:keepLines w:val="0"/>
        <w:numPr>
          <w:ilvl w:val="0"/>
          <w:numId w:val="4"/>
        </w:numPr>
        <w:spacing w:before="0" w:line="240" w:lineRule="auto"/>
        <w:ind w:left="1418" w:hanging="709"/>
        <w:rPr>
          <w:rFonts w:ascii="Times New Roman" w:hAnsi="Times New Roman" w:cs="Times New Roman"/>
          <w:color w:val="auto"/>
          <w:sz w:val="28"/>
          <w:szCs w:val="28"/>
        </w:rPr>
      </w:pPr>
      <w:bookmarkStart w:id="11" w:name="_Toc462996359"/>
      <w:r w:rsidRPr="00EA32D1">
        <w:rPr>
          <w:rFonts w:ascii="Times New Roman" w:hAnsi="Times New Roman" w:cs="Times New Roman"/>
          <w:b w:val="0"/>
          <w:color w:val="auto"/>
          <w:sz w:val="28"/>
          <w:szCs w:val="28"/>
        </w:rPr>
        <w:t>Административно-территориальное устройство</w:t>
      </w:r>
      <w:bookmarkEnd w:id="11"/>
    </w:p>
    <w:p w:rsidR="00EA32D1" w:rsidRPr="00EA32D1" w:rsidRDefault="00EA32D1" w:rsidP="009E42E8">
      <w:pPr>
        <w:pStyle w:val="af9"/>
        <w:spacing w:before="0"/>
        <w:rPr>
          <w:sz w:val="28"/>
          <w:szCs w:val="28"/>
        </w:rPr>
      </w:pPr>
      <w:r w:rsidRPr="00EA32D1">
        <w:rPr>
          <w:sz w:val="28"/>
          <w:szCs w:val="28"/>
        </w:rPr>
        <w:t>Нижневартовск – город окружного подчинения Ханты-Мансийского а</w:t>
      </w:r>
      <w:r w:rsidRPr="00EA32D1">
        <w:rPr>
          <w:sz w:val="28"/>
          <w:szCs w:val="28"/>
        </w:rPr>
        <w:t>в</w:t>
      </w:r>
      <w:r w:rsidRPr="00EA32D1">
        <w:rPr>
          <w:sz w:val="28"/>
          <w:szCs w:val="28"/>
        </w:rPr>
        <w:t>тономного округа – Югры, является крупным промышленным и культурным центром автономного округа</w:t>
      </w:r>
      <w:r>
        <w:rPr>
          <w:sz w:val="28"/>
          <w:szCs w:val="28"/>
        </w:rPr>
        <w:t xml:space="preserve">. </w:t>
      </w:r>
      <w:r w:rsidRPr="00EA32D1">
        <w:rPr>
          <w:sz w:val="28"/>
          <w:szCs w:val="28"/>
        </w:rPr>
        <w:t>Город расположен в 410 км к востоку от г. Ха</w:t>
      </w:r>
      <w:r w:rsidRPr="00EA32D1">
        <w:rPr>
          <w:sz w:val="28"/>
          <w:szCs w:val="28"/>
        </w:rPr>
        <w:t>н</w:t>
      </w:r>
      <w:r w:rsidRPr="00EA32D1">
        <w:rPr>
          <w:sz w:val="28"/>
          <w:szCs w:val="28"/>
        </w:rPr>
        <w:t xml:space="preserve">ты-Мансийска, в 760 км к северо-востоку от г. Тюмени. В непосредственной близости находятся городские округа: </w:t>
      </w:r>
      <w:proofErr w:type="spellStart"/>
      <w:r w:rsidRPr="00EA32D1">
        <w:rPr>
          <w:sz w:val="28"/>
          <w:szCs w:val="28"/>
        </w:rPr>
        <w:t>Мегион</w:t>
      </w:r>
      <w:proofErr w:type="spellEnd"/>
      <w:r w:rsidRPr="00EA32D1">
        <w:rPr>
          <w:sz w:val="28"/>
          <w:szCs w:val="28"/>
        </w:rPr>
        <w:t xml:space="preserve">, </w:t>
      </w:r>
      <w:proofErr w:type="spellStart"/>
      <w:r w:rsidRPr="00EA32D1">
        <w:rPr>
          <w:sz w:val="28"/>
          <w:szCs w:val="28"/>
        </w:rPr>
        <w:t>Лангепас</w:t>
      </w:r>
      <w:proofErr w:type="spellEnd"/>
      <w:r w:rsidRPr="00EA32D1">
        <w:rPr>
          <w:sz w:val="28"/>
          <w:szCs w:val="28"/>
        </w:rPr>
        <w:t xml:space="preserve">,  Радужный. В 16 км на восток расположен поселок городского типа </w:t>
      </w:r>
      <w:proofErr w:type="spellStart"/>
      <w:r w:rsidRPr="00EA32D1">
        <w:rPr>
          <w:sz w:val="28"/>
          <w:szCs w:val="28"/>
        </w:rPr>
        <w:t>Излучинск</w:t>
      </w:r>
      <w:proofErr w:type="spellEnd"/>
      <w:r>
        <w:rPr>
          <w:sz w:val="28"/>
          <w:szCs w:val="28"/>
        </w:rPr>
        <w:t>.</w:t>
      </w:r>
      <w:r w:rsidRPr="00EA32D1">
        <w:rPr>
          <w:sz w:val="28"/>
          <w:szCs w:val="28"/>
        </w:rPr>
        <w:t xml:space="preserve"> </w:t>
      </w:r>
    </w:p>
    <w:p w:rsidR="00EA32D1" w:rsidRDefault="00EA32D1" w:rsidP="009E42E8">
      <w:pPr>
        <w:pStyle w:val="af7"/>
        <w:spacing w:after="0" w:line="240" w:lineRule="auto"/>
        <w:rPr>
          <w:rFonts w:ascii="Times New Roman" w:hAnsi="Times New Roman" w:cs="Times New Roman"/>
          <w:sz w:val="28"/>
          <w:szCs w:val="28"/>
        </w:rPr>
      </w:pPr>
      <w:r w:rsidRPr="00EA32D1">
        <w:rPr>
          <w:rFonts w:ascii="Times New Roman" w:hAnsi="Times New Roman" w:cs="Times New Roman"/>
          <w:sz w:val="28"/>
          <w:szCs w:val="28"/>
        </w:rPr>
        <w:t>Законом Ханты-</w:t>
      </w:r>
      <w:r w:rsidR="00A26815">
        <w:rPr>
          <w:rFonts w:ascii="Times New Roman" w:hAnsi="Times New Roman" w:cs="Times New Roman"/>
          <w:sz w:val="28"/>
          <w:szCs w:val="28"/>
        </w:rPr>
        <w:t xml:space="preserve">Мансийского автономного округа  </w:t>
      </w:r>
      <w:r w:rsidRPr="00EA32D1">
        <w:rPr>
          <w:rFonts w:ascii="Times New Roman" w:hAnsi="Times New Roman" w:cs="Times New Roman"/>
          <w:sz w:val="28"/>
          <w:szCs w:val="28"/>
        </w:rPr>
        <w:t>– Югры от 25.11.2004 № 63-оз «О статусе и границах муниципальных образований Ханты</w:t>
      </w:r>
      <w:r w:rsidR="005018DE">
        <w:rPr>
          <w:rFonts w:ascii="Times New Roman" w:hAnsi="Times New Roman" w:cs="Times New Roman"/>
          <w:sz w:val="28"/>
          <w:szCs w:val="28"/>
        </w:rPr>
        <w:t xml:space="preserve">-Мансийского автономного округа </w:t>
      </w:r>
      <w:r w:rsidR="005018DE" w:rsidRPr="005018DE">
        <w:rPr>
          <w:rFonts w:ascii="Times New Roman" w:hAnsi="Times New Roman" w:cs="Times New Roman"/>
          <w:bCs/>
          <w:sz w:val="28"/>
          <w:szCs w:val="28"/>
        </w:rPr>
        <w:t>–</w:t>
      </w:r>
      <w:r w:rsidRPr="00EA32D1">
        <w:rPr>
          <w:rFonts w:ascii="Times New Roman" w:hAnsi="Times New Roman" w:cs="Times New Roman"/>
          <w:sz w:val="28"/>
          <w:szCs w:val="28"/>
        </w:rPr>
        <w:t xml:space="preserve"> Югры» город Нижневартовск </w:t>
      </w:r>
      <w:proofErr w:type="gramStart"/>
      <w:r w:rsidRPr="00EA32D1">
        <w:rPr>
          <w:rFonts w:ascii="Times New Roman" w:hAnsi="Times New Roman" w:cs="Times New Roman"/>
          <w:sz w:val="28"/>
          <w:szCs w:val="28"/>
        </w:rPr>
        <w:t>наделен ст</w:t>
      </w:r>
      <w:r w:rsidRPr="00EA32D1">
        <w:rPr>
          <w:rFonts w:ascii="Times New Roman" w:hAnsi="Times New Roman" w:cs="Times New Roman"/>
          <w:sz w:val="28"/>
          <w:szCs w:val="28"/>
        </w:rPr>
        <w:t>а</w:t>
      </w:r>
      <w:r w:rsidRPr="00EA32D1">
        <w:rPr>
          <w:rFonts w:ascii="Times New Roman" w:hAnsi="Times New Roman" w:cs="Times New Roman"/>
          <w:sz w:val="28"/>
          <w:szCs w:val="28"/>
        </w:rPr>
        <w:t>тусом городского округа и установлены</w:t>
      </w:r>
      <w:proofErr w:type="gramEnd"/>
      <w:r w:rsidRPr="00EA32D1">
        <w:rPr>
          <w:rFonts w:ascii="Times New Roman" w:hAnsi="Times New Roman" w:cs="Times New Roman"/>
          <w:sz w:val="28"/>
          <w:szCs w:val="28"/>
        </w:rPr>
        <w:t xml:space="preserve"> границы муниципального образования. В состав городского округа входит один населенный пункт – г. Нижневартовск. Границы городского округа и г. Нижневартовска совпадают. </w:t>
      </w:r>
    </w:p>
    <w:p w:rsidR="005018DE" w:rsidRPr="005018DE" w:rsidRDefault="005018DE" w:rsidP="009E42E8">
      <w:pPr>
        <w:pStyle w:val="3"/>
        <w:keepLines w:val="0"/>
        <w:numPr>
          <w:ilvl w:val="2"/>
          <w:numId w:val="8"/>
        </w:numPr>
        <w:tabs>
          <w:tab w:val="left" w:pos="1560"/>
        </w:tabs>
        <w:spacing w:before="0" w:line="240" w:lineRule="auto"/>
        <w:ind w:left="0" w:firstLine="851"/>
        <w:rPr>
          <w:rFonts w:ascii="Times New Roman" w:hAnsi="Times New Roman" w:cs="Times New Roman"/>
          <w:color w:val="auto"/>
          <w:sz w:val="28"/>
          <w:szCs w:val="28"/>
        </w:rPr>
      </w:pPr>
      <w:bookmarkStart w:id="12" w:name="_Toc462996360"/>
      <w:r w:rsidRPr="005018DE">
        <w:rPr>
          <w:rFonts w:ascii="Times New Roman" w:hAnsi="Times New Roman" w:cs="Times New Roman"/>
          <w:b w:val="0"/>
          <w:color w:val="auto"/>
          <w:sz w:val="28"/>
          <w:szCs w:val="28"/>
        </w:rPr>
        <w:t>Население</w:t>
      </w:r>
      <w:bookmarkEnd w:id="12"/>
    </w:p>
    <w:p w:rsidR="005018DE" w:rsidRPr="005018DE" w:rsidRDefault="005018DE" w:rsidP="009E42E8">
      <w:pPr>
        <w:spacing w:after="0" w:line="240" w:lineRule="auto"/>
        <w:ind w:firstLine="851"/>
        <w:jc w:val="both"/>
        <w:rPr>
          <w:rFonts w:ascii="Times New Roman" w:hAnsi="Times New Roman" w:cs="Times New Roman"/>
          <w:sz w:val="28"/>
          <w:szCs w:val="28"/>
        </w:rPr>
      </w:pPr>
      <w:r w:rsidRPr="005018DE">
        <w:rPr>
          <w:rFonts w:ascii="Times New Roman" w:hAnsi="Times New Roman" w:cs="Times New Roman"/>
          <w:bCs/>
          <w:sz w:val="28"/>
          <w:szCs w:val="28"/>
        </w:rPr>
        <w:t>Нижневартовск – второй по численности населения город Ханты-Мансийского автономного округа – Югры (далее – ХМАО</w:t>
      </w:r>
      <w:r>
        <w:rPr>
          <w:rFonts w:ascii="Times New Roman" w:hAnsi="Times New Roman" w:cs="Times New Roman"/>
          <w:bCs/>
          <w:sz w:val="28"/>
          <w:szCs w:val="28"/>
        </w:rPr>
        <w:t xml:space="preserve"> </w:t>
      </w:r>
      <w:r w:rsidRPr="005018DE">
        <w:rPr>
          <w:rFonts w:ascii="Times New Roman" w:hAnsi="Times New Roman" w:cs="Times New Roman"/>
          <w:bCs/>
          <w:sz w:val="28"/>
          <w:szCs w:val="28"/>
        </w:rPr>
        <w:t>–</w:t>
      </w:r>
      <w:r>
        <w:rPr>
          <w:rFonts w:ascii="Times New Roman" w:hAnsi="Times New Roman" w:cs="Times New Roman"/>
          <w:bCs/>
          <w:sz w:val="28"/>
          <w:szCs w:val="28"/>
        </w:rPr>
        <w:t xml:space="preserve"> </w:t>
      </w:r>
      <w:r w:rsidRPr="005018DE">
        <w:rPr>
          <w:rFonts w:ascii="Times New Roman" w:hAnsi="Times New Roman" w:cs="Times New Roman"/>
          <w:bCs/>
          <w:sz w:val="28"/>
          <w:szCs w:val="28"/>
        </w:rPr>
        <w:t>Югры). Демогр</w:t>
      </w:r>
      <w:r w:rsidRPr="005018DE">
        <w:rPr>
          <w:rFonts w:ascii="Times New Roman" w:hAnsi="Times New Roman" w:cs="Times New Roman"/>
          <w:bCs/>
          <w:sz w:val="28"/>
          <w:szCs w:val="28"/>
        </w:rPr>
        <w:t>а</w:t>
      </w:r>
      <w:r w:rsidRPr="005018DE">
        <w:rPr>
          <w:rFonts w:ascii="Times New Roman" w:hAnsi="Times New Roman" w:cs="Times New Roman"/>
          <w:bCs/>
          <w:sz w:val="28"/>
          <w:szCs w:val="28"/>
        </w:rPr>
        <w:t xml:space="preserve">фическая ситуация характеризуется положительной динамикой. </w:t>
      </w:r>
      <w:r w:rsidRPr="005018DE">
        <w:rPr>
          <w:rFonts w:ascii="Times New Roman" w:hAnsi="Times New Roman" w:cs="Times New Roman"/>
          <w:sz w:val="28"/>
          <w:szCs w:val="28"/>
        </w:rPr>
        <w:t xml:space="preserve">За </w:t>
      </w:r>
      <w:r>
        <w:rPr>
          <w:rFonts w:ascii="Times New Roman" w:hAnsi="Times New Roman" w:cs="Times New Roman"/>
          <w:sz w:val="28"/>
          <w:szCs w:val="28"/>
        </w:rPr>
        <w:t xml:space="preserve">период </w:t>
      </w:r>
      <w:r w:rsidRPr="005018DE">
        <w:rPr>
          <w:rFonts w:ascii="Times New Roman" w:hAnsi="Times New Roman" w:cs="Times New Roman"/>
          <w:sz w:val="28"/>
          <w:szCs w:val="28"/>
        </w:rPr>
        <w:t xml:space="preserve">2012-2014 </w:t>
      </w:r>
      <w:r>
        <w:rPr>
          <w:rFonts w:ascii="Times New Roman" w:hAnsi="Times New Roman" w:cs="Times New Roman"/>
          <w:sz w:val="28"/>
          <w:szCs w:val="28"/>
        </w:rPr>
        <w:t>годов</w:t>
      </w:r>
      <w:r w:rsidRPr="005018DE">
        <w:rPr>
          <w:rFonts w:ascii="Times New Roman" w:hAnsi="Times New Roman" w:cs="Times New Roman"/>
          <w:sz w:val="28"/>
          <w:szCs w:val="28"/>
        </w:rPr>
        <w:t xml:space="preserve"> население города  Нижневартовска увеличилось на 5,2 тыс. ч</w:t>
      </w:r>
      <w:r w:rsidRPr="005018DE">
        <w:rPr>
          <w:rFonts w:ascii="Times New Roman" w:hAnsi="Times New Roman" w:cs="Times New Roman"/>
          <w:sz w:val="28"/>
          <w:szCs w:val="28"/>
        </w:rPr>
        <w:t>е</w:t>
      </w:r>
      <w:r w:rsidRPr="005018DE">
        <w:rPr>
          <w:rFonts w:ascii="Times New Roman" w:hAnsi="Times New Roman" w:cs="Times New Roman"/>
          <w:sz w:val="28"/>
          <w:szCs w:val="28"/>
        </w:rPr>
        <w:t xml:space="preserve">ловек. </w:t>
      </w:r>
    </w:p>
    <w:p w:rsidR="005018DE" w:rsidRPr="005018DE" w:rsidRDefault="005018DE" w:rsidP="009E42E8">
      <w:pPr>
        <w:pStyle w:val="af7"/>
        <w:spacing w:after="0" w:line="240" w:lineRule="auto"/>
        <w:ind w:firstLine="851"/>
        <w:rPr>
          <w:rFonts w:ascii="Times New Roman" w:hAnsi="Times New Roman" w:cs="Times New Roman"/>
          <w:sz w:val="28"/>
          <w:szCs w:val="28"/>
        </w:rPr>
      </w:pPr>
      <w:r w:rsidRPr="005018DE">
        <w:rPr>
          <w:rFonts w:ascii="Times New Roman" w:hAnsi="Times New Roman" w:cs="Times New Roman"/>
          <w:sz w:val="28"/>
          <w:szCs w:val="28"/>
        </w:rPr>
        <w:t>Темп прироста численности населения к предыдущему периоду по с</w:t>
      </w:r>
      <w:r w:rsidRPr="005018DE">
        <w:rPr>
          <w:rFonts w:ascii="Times New Roman" w:hAnsi="Times New Roman" w:cs="Times New Roman"/>
          <w:sz w:val="28"/>
          <w:szCs w:val="28"/>
        </w:rPr>
        <w:t>о</w:t>
      </w:r>
      <w:r w:rsidRPr="005018DE">
        <w:rPr>
          <w:rFonts w:ascii="Times New Roman" w:hAnsi="Times New Roman" w:cs="Times New Roman"/>
          <w:sz w:val="28"/>
          <w:szCs w:val="28"/>
        </w:rPr>
        <w:t>стоянию на 01.01.2013 г. составил 1,7%, на 01.01.2014 г. – 1,1%, на 01.01.2015 г. – 0,9%.</w:t>
      </w:r>
    </w:p>
    <w:p w:rsidR="005018DE" w:rsidRDefault="005018DE" w:rsidP="009E42E8">
      <w:pPr>
        <w:pStyle w:val="af7"/>
        <w:spacing w:after="0" w:line="240" w:lineRule="auto"/>
        <w:ind w:firstLine="851"/>
        <w:rPr>
          <w:rFonts w:ascii="Times New Roman" w:hAnsi="Times New Roman" w:cs="Times New Roman"/>
          <w:sz w:val="28"/>
          <w:szCs w:val="28"/>
        </w:rPr>
      </w:pPr>
      <w:r w:rsidRPr="005018DE">
        <w:rPr>
          <w:rFonts w:ascii="Times New Roman" w:hAnsi="Times New Roman" w:cs="Times New Roman"/>
          <w:sz w:val="28"/>
          <w:szCs w:val="28"/>
        </w:rPr>
        <w:t>Анализ возрастной структуры проведен по группам, применяемым для оценки обеспеченности объектами социальной инфраструктуры, предусмо</w:t>
      </w:r>
      <w:r w:rsidRPr="005018DE">
        <w:rPr>
          <w:rFonts w:ascii="Times New Roman" w:hAnsi="Times New Roman" w:cs="Times New Roman"/>
          <w:sz w:val="28"/>
          <w:szCs w:val="28"/>
        </w:rPr>
        <w:t>т</w:t>
      </w:r>
      <w:r w:rsidRPr="005018DE">
        <w:rPr>
          <w:rFonts w:ascii="Times New Roman" w:hAnsi="Times New Roman" w:cs="Times New Roman"/>
          <w:sz w:val="28"/>
          <w:szCs w:val="28"/>
        </w:rPr>
        <w:t>ренным постановлением Правительства ХМАО-Югры от 29.12.2014 № 534-п «</w:t>
      </w:r>
      <w:r w:rsidR="009E42E8">
        <w:rPr>
          <w:rFonts w:ascii="Times New Roman" w:hAnsi="Times New Roman" w:cs="Times New Roman"/>
          <w:sz w:val="28"/>
          <w:szCs w:val="28"/>
        </w:rPr>
        <w:t>Об утверждении р</w:t>
      </w:r>
      <w:r w:rsidR="009E42E8" w:rsidRPr="008B2EB7">
        <w:rPr>
          <w:rFonts w:ascii="Times New Roman" w:hAnsi="Times New Roman" w:cs="Times New Roman"/>
          <w:sz w:val="28"/>
          <w:szCs w:val="28"/>
        </w:rPr>
        <w:t>егиональны</w:t>
      </w:r>
      <w:r w:rsidR="009E42E8">
        <w:rPr>
          <w:rFonts w:ascii="Times New Roman" w:hAnsi="Times New Roman" w:cs="Times New Roman"/>
          <w:sz w:val="28"/>
          <w:szCs w:val="28"/>
        </w:rPr>
        <w:t>х</w:t>
      </w:r>
      <w:r w:rsidR="009E42E8" w:rsidRPr="008B2EB7">
        <w:rPr>
          <w:rFonts w:ascii="Times New Roman" w:hAnsi="Times New Roman" w:cs="Times New Roman"/>
          <w:sz w:val="28"/>
          <w:szCs w:val="28"/>
        </w:rPr>
        <w:t xml:space="preserve"> норматив</w:t>
      </w:r>
      <w:r w:rsidR="009E42E8">
        <w:rPr>
          <w:rFonts w:ascii="Times New Roman" w:hAnsi="Times New Roman" w:cs="Times New Roman"/>
          <w:sz w:val="28"/>
          <w:szCs w:val="28"/>
        </w:rPr>
        <w:t>ов</w:t>
      </w:r>
      <w:r w:rsidR="009E42E8" w:rsidRPr="008B2EB7">
        <w:rPr>
          <w:rFonts w:ascii="Times New Roman" w:hAnsi="Times New Roman" w:cs="Times New Roman"/>
          <w:sz w:val="28"/>
          <w:szCs w:val="28"/>
        </w:rPr>
        <w:t xml:space="preserve"> градостроительного проектиров</w:t>
      </w:r>
      <w:r w:rsidR="009E42E8" w:rsidRPr="008B2EB7">
        <w:rPr>
          <w:rFonts w:ascii="Times New Roman" w:hAnsi="Times New Roman" w:cs="Times New Roman"/>
          <w:sz w:val="28"/>
          <w:szCs w:val="28"/>
        </w:rPr>
        <w:t>а</w:t>
      </w:r>
      <w:r w:rsidR="009E42E8" w:rsidRPr="008B2EB7">
        <w:rPr>
          <w:rFonts w:ascii="Times New Roman" w:hAnsi="Times New Roman" w:cs="Times New Roman"/>
          <w:sz w:val="28"/>
          <w:szCs w:val="28"/>
        </w:rPr>
        <w:t>ния Ханты-Мансийского автономного округа</w:t>
      </w:r>
      <w:r w:rsidR="009E42E8">
        <w:rPr>
          <w:rFonts w:ascii="Times New Roman" w:hAnsi="Times New Roman" w:cs="Times New Roman"/>
          <w:sz w:val="28"/>
          <w:szCs w:val="28"/>
        </w:rPr>
        <w:t xml:space="preserve"> –</w:t>
      </w:r>
      <w:r w:rsidR="009E42E8" w:rsidRPr="008B2EB7">
        <w:rPr>
          <w:rFonts w:ascii="Times New Roman" w:hAnsi="Times New Roman" w:cs="Times New Roman"/>
          <w:sz w:val="28"/>
          <w:szCs w:val="28"/>
        </w:rPr>
        <w:t xml:space="preserve"> Югры</w:t>
      </w:r>
      <w:r w:rsidRPr="005018DE">
        <w:rPr>
          <w:rFonts w:ascii="Times New Roman" w:hAnsi="Times New Roman" w:cs="Times New Roman"/>
          <w:sz w:val="28"/>
          <w:szCs w:val="28"/>
        </w:rPr>
        <w:t xml:space="preserve">». </w:t>
      </w:r>
    </w:p>
    <w:p w:rsidR="002402D4" w:rsidRPr="002402D4" w:rsidRDefault="002402D4" w:rsidP="002402D4">
      <w:pPr>
        <w:pStyle w:val="af5"/>
        <w:jc w:val="right"/>
        <w:rPr>
          <w:b w:val="0"/>
          <w:sz w:val="28"/>
          <w:szCs w:val="28"/>
          <w:lang w:val="ru-RU"/>
        </w:rPr>
      </w:pPr>
      <w:r w:rsidRPr="002402D4">
        <w:rPr>
          <w:b w:val="0"/>
          <w:sz w:val="28"/>
          <w:szCs w:val="28"/>
          <w:lang w:val="ru-RU"/>
        </w:rPr>
        <w:t xml:space="preserve">Таблица </w:t>
      </w:r>
      <w:r>
        <w:rPr>
          <w:b w:val="0"/>
          <w:sz w:val="28"/>
          <w:szCs w:val="28"/>
          <w:lang w:val="ru-RU"/>
        </w:rPr>
        <w:t>1</w:t>
      </w:r>
    </w:p>
    <w:p w:rsidR="002402D4" w:rsidRDefault="002402D4" w:rsidP="002402D4">
      <w:pPr>
        <w:spacing w:after="0" w:line="240" w:lineRule="auto"/>
        <w:jc w:val="center"/>
        <w:rPr>
          <w:rFonts w:ascii="Times New Roman" w:hAnsi="Times New Roman" w:cs="Times New Roman"/>
          <w:sz w:val="28"/>
          <w:szCs w:val="28"/>
        </w:rPr>
      </w:pPr>
      <w:r w:rsidRPr="002402D4">
        <w:rPr>
          <w:rFonts w:ascii="Times New Roman" w:hAnsi="Times New Roman" w:cs="Times New Roman"/>
          <w:sz w:val="28"/>
          <w:szCs w:val="28"/>
        </w:rPr>
        <w:t xml:space="preserve">Демографическая ситуация по городскому округу город Нижневартовск </w:t>
      </w:r>
    </w:p>
    <w:p w:rsidR="002402D4" w:rsidRDefault="002402D4" w:rsidP="002402D4">
      <w:pPr>
        <w:spacing w:after="0" w:line="240" w:lineRule="auto"/>
        <w:jc w:val="center"/>
        <w:rPr>
          <w:rFonts w:ascii="Times New Roman" w:hAnsi="Times New Roman" w:cs="Times New Roman"/>
          <w:sz w:val="28"/>
          <w:szCs w:val="28"/>
        </w:rPr>
      </w:pPr>
      <w:r w:rsidRPr="002402D4">
        <w:rPr>
          <w:rFonts w:ascii="Times New Roman" w:hAnsi="Times New Roman" w:cs="Times New Roman"/>
          <w:sz w:val="28"/>
          <w:szCs w:val="28"/>
        </w:rPr>
        <w:t>за 2013-2015 годы</w:t>
      </w:r>
    </w:p>
    <w:p w:rsidR="00A26815" w:rsidRPr="002402D4" w:rsidRDefault="00A26815" w:rsidP="00A2681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человек</w:t>
      </w:r>
    </w:p>
    <w:tbl>
      <w:tblPr>
        <w:tblW w:w="5002" w:type="pct"/>
        <w:jc w:val="center"/>
        <w:tblLook w:val="04A0" w:firstRow="1" w:lastRow="0" w:firstColumn="1" w:lastColumn="0" w:noHBand="0" w:noVBand="1"/>
      </w:tblPr>
      <w:tblGrid>
        <w:gridCol w:w="5474"/>
        <w:gridCol w:w="1510"/>
        <w:gridCol w:w="1516"/>
        <w:gridCol w:w="1358"/>
      </w:tblGrid>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Default="002402D4" w:rsidP="002402D4">
            <w:pPr>
              <w:spacing w:after="0" w:line="240" w:lineRule="auto"/>
              <w:jc w:val="center"/>
              <w:rPr>
                <w:rFonts w:ascii="Times New Roman" w:hAnsi="Times New Roman" w:cs="Times New Roman"/>
                <w:b/>
                <w:sz w:val="28"/>
                <w:szCs w:val="28"/>
              </w:rPr>
            </w:pPr>
            <w:r w:rsidRPr="002402D4">
              <w:rPr>
                <w:rFonts w:ascii="Times New Roman" w:hAnsi="Times New Roman" w:cs="Times New Roman"/>
                <w:b/>
                <w:sz w:val="28"/>
                <w:szCs w:val="28"/>
              </w:rPr>
              <w:t>Показатели</w:t>
            </w:r>
          </w:p>
          <w:p w:rsidR="002402D4" w:rsidRPr="002402D4" w:rsidRDefault="002402D4" w:rsidP="002402D4">
            <w:pPr>
              <w:spacing w:after="0" w:line="240" w:lineRule="auto"/>
              <w:jc w:val="center"/>
              <w:rPr>
                <w:rFonts w:ascii="Times New Roman" w:eastAsia="Times New Roman" w:hAnsi="Times New Roman" w:cs="Times New Roman"/>
                <w:b/>
                <w:sz w:val="28"/>
                <w:szCs w:val="28"/>
              </w:rPr>
            </w:pPr>
          </w:p>
        </w:tc>
        <w:tc>
          <w:tcPr>
            <w:tcW w:w="766"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ind w:left="-57" w:right="-57"/>
              <w:jc w:val="center"/>
              <w:rPr>
                <w:rFonts w:ascii="Times New Roman" w:eastAsia="Times New Roman" w:hAnsi="Times New Roman" w:cs="Times New Roman"/>
                <w:b/>
                <w:sz w:val="28"/>
                <w:szCs w:val="28"/>
              </w:rPr>
            </w:pPr>
            <w:r w:rsidRPr="002402D4">
              <w:rPr>
                <w:rFonts w:ascii="Times New Roman" w:hAnsi="Times New Roman" w:cs="Times New Roman"/>
                <w:b/>
                <w:sz w:val="28"/>
                <w:szCs w:val="28"/>
              </w:rPr>
              <w:t xml:space="preserve">01.01.2013 </w:t>
            </w:r>
          </w:p>
        </w:tc>
        <w:tc>
          <w:tcPr>
            <w:tcW w:w="76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ind w:left="-57" w:right="-57"/>
              <w:jc w:val="center"/>
              <w:rPr>
                <w:rFonts w:ascii="Times New Roman" w:eastAsia="Times New Roman" w:hAnsi="Times New Roman" w:cs="Times New Roman"/>
                <w:b/>
                <w:sz w:val="28"/>
                <w:szCs w:val="28"/>
              </w:rPr>
            </w:pPr>
            <w:r w:rsidRPr="002402D4">
              <w:rPr>
                <w:rFonts w:ascii="Times New Roman" w:hAnsi="Times New Roman" w:cs="Times New Roman"/>
                <w:b/>
                <w:sz w:val="28"/>
                <w:szCs w:val="28"/>
              </w:rPr>
              <w:t xml:space="preserve">01.01.2014 </w:t>
            </w:r>
          </w:p>
        </w:tc>
        <w:tc>
          <w:tcPr>
            <w:tcW w:w="68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ind w:left="-113" w:right="-113"/>
              <w:jc w:val="center"/>
              <w:rPr>
                <w:rFonts w:ascii="Times New Roman" w:eastAsia="Times New Roman" w:hAnsi="Times New Roman" w:cs="Times New Roman"/>
                <w:b/>
                <w:sz w:val="28"/>
                <w:szCs w:val="28"/>
              </w:rPr>
            </w:pPr>
            <w:r w:rsidRPr="002402D4">
              <w:rPr>
                <w:rFonts w:ascii="Times New Roman" w:hAnsi="Times New Roman" w:cs="Times New Roman"/>
                <w:b/>
                <w:sz w:val="28"/>
                <w:szCs w:val="28"/>
              </w:rPr>
              <w:t xml:space="preserve">01.01.2015 </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A26815">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Численность населения</w:t>
            </w:r>
            <w:r w:rsidR="00A26815">
              <w:rPr>
                <w:rFonts w:ascii="Times New Roman" w:hAnsi="Times New Roman" w:cs="Times New Roman"/>
                <w:sz w:val="28"/>
                <w:szCs w:val="28"/>
              </w:rPr>
              <w:t>,</w:t>
            </w:r>
            <w:r>
              <w:rPr>
                <w:rFonts w:ascii="Times New Roman" w:hAnsi="Times New Roman" w:cs="Times New Roman"/>
                <w:sz w:val="28"/>
                <w:szCs w:val="28"/>
              </w:rPr>
              <w:t xml:space="preserve"> в том числе</w:t>
            </w:r>
            <w:r w:rsidRPr="002402D4">
              <w:rPr>
                <w:rFonts w:ascii="Times New Roman" w:hAnsi="Times New Roman" w:cs="Times New Roman"/>
                <w:sz w:val="28"/>
                <w:szCs w:val="28"/>
              </w:rPr>
              <w:t>:</w:t>
            </w:r>
          </w:p>
        </w:tc>
        <w:tc>
          <w:tcPr>
            <w:tcW w:w="766"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263 228</w:t>
            </w:r>
          </w:p>
        </w:tc>
        <w:tc>
          <w:tcPr>
            <w:tcW w:w="76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265 994</w:t>
            </w:r>
          </w:p>
        </w:tc>
        <w:tc>
          <w:tcPr>
            <w:tcW w:w="68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268 456</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численность женщин репродуктивного возраста от 15 до 49 лет</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73 484</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73 005</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72 400</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xml:space="preserve">- численность населения в </w:t>
            </w:r>
            <w:proofErr w:type="gramStart"/>
            <w:r w:rsidRPr="002402D4">
              <w:rPr>
                <w:rFonts w:ascii="Times New Roman" w:hAnsi="Times New Roman" w:cs="Times New Roman"/>
                <w:sz w:val="28"/>
                <w:szCs w:val="28"/>
              </w:rPr>
              <w:t>возрасте</w:t>
            </w:r>
            <w:proofErr w:type="gramEnd"/>
            <w:r w:rsidRPr="002402D4">
              <w:rPr>
                <w:rFonts w:ascii="Times New Roman" w:hAnsi="Times New Roman" w:cs="Times New Roman"/>
                <w:sz w:val="28"/>
                <w:szCs w:val="28"/>
              </w:rPr>
              <w:t xml:space="preserve"> моложе </w:t>
            </w:r>
            <w:r w:rsidRPr="002402D4">
              <w:rPr>
                <w:rFonts w:ascii="Times New Roman" w:hAnsi="Times New Roman" w:cs="Times New Roman"/>
                <w:sz w:val="28"/>
                <w:szCs w:val="28"/>
              </w:rPr>
              <w:lastRenderedPageBreak/>
              <w:t>трудоспособного возраста</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lastRenderedPageBreak/>
              <w:t>53 769</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56 244</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58 246</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lastRenderedPageBreak/>
              <w:t xml:space="preserve">- численность детей в </w:t>
            </w:r>
            <w:proofErr w:type="gramStart"/>
            <w:r w:rsidRPr="002402D4">
              <w:rPr>
                <w:rFonts w:ascii="Times New Roman" w:hAnsi="Times New Roman" w:cs="Times New Roman"/>
                <w:sz w:val="28"/>
                <w:szCs w:val="28"/>
              </w:rPr>
              <w:t>возрасте</w:t>
            </w:r>
            <w:proofErr w:type="gramEnd"/>
            <w:r w:rsidRPr="002402D4">
              <w:rPr>
                <w:rFonts w:ascii="Times New Roman" w:hAnsi="Times New Roman" w:cs="Times New Roman"/>
                <w:sz w:val="28"/>
                <w:szCs w:val="28"/>
              </w:rPr>
              <w:t xml:space="preserve"> от 0 до 7 лет</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30 541</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32 253</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33 628</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численность детей от 5 до 18 лет</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41 367</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42 307</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43 612</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xml:space="preserve">- численность детей в </w:t>
            </w:r>
            <w:proofErr w:type="gramStart"/>
            <w:r w:rsidRPr="002402D4">
              <w:rPr>
                <w:rFonts w:ascii="Times New Roman" w:hAnsi="Times New Roman" w:cs="Times New Roman"/>
                <w:sz w:val="28"/>
                <w:szCs w:val="28"/>
              </w:rPr>
              <w:t>возрасте</w:t>
            </w:r>
            <w:proofErr w:type="gramEnd"/>
            <w:r w:rsidRPr="002402D4">
              <w:rPr>
                <w:rFonts w:ascii="Times New Roman" w:hAnsi="Times New Roman" w:cs="Times New Roman"/>
                <w:sz w:val="28"/>
                <w:szCs w:val="28"/>
              </w:rPr>
              <w:t xml:space="preserve"> от 7 до 16 лет</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29 064</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29 893</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30 998</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численность детей от 16 до 18 лет</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7 954</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7 582</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7 651</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xml:space="preserve">- численность детей от 1 до 15 </w:t>
            </w:r>
            <w:proofErr w:type="gramStart"/>
            <w:r w:rsidRPr="002402D4">
              <w:rPr>
                <w:rFonts w:ascii="Times New Roman" w:hAnsi="Times New Roman" w:cs="Times New Roman"/>
                <w:sz w:val="28"/>
                <w:szCs w:val="28"/>
              </w:rPr>
              <w:t>дет</w:t>
            </w:r>
            <w:proofErr w:type="gramEnd"/>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49 261</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51 638</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53 643</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численность детей от 15 до 24 лет</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31 141</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29 342</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27 895</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xml:space="preserve">- численность населения в трудоспособном </w:t>
            </w:r>
            <w:proofErr w:type="gramStart"/>
            <w:r w:rsidRPr="002402D4">
              <w:rPr>
                <w:rFonts w:ascii="Times New Roman" w:hAnsi="Times New Roman" w:cs="Times New Roman"/>
                <w:sz w:val="28"/>
                <w:szCs w:val="28"/>
              </w:rPr>
              <w:t>возрасте</w:t>
            </w:r>
            <w:proofErr w:type="gramEnd"/>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176 004</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174 061</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172 080</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численность населения старше трудосп</w:t>
            </w:r>
            <w:r w:rsidRPr="002402D4">
              <w:rPr>
                <w:rFonts w:ascii="Times New Roman" w:hAnsi="Times New Roman" w:cs="Times New Roman"/>
                <w:sz w:val="28"/>
                <w:szCs w:val="28"/>
              </w:rPr>
              <w:t>о</w:t>
            </w:r>
            <w:r w:rsidRPr="002402D4">
              <w:rPr>
                <w:rFonts w:ascii="Times New Roman" w:hAnsi="Times New Roman" w:cs="Times New Roman"/>
                <w:sz w:val="28"/>
                <w:szCs w:val="28"/>
              </w:rPr>
              <w:t>собного возраста</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33 455</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35 689</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38 130</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Общий прирост (</w:t>
            </w:r>
            <w:r w:rsidRPr="002402D4">
              <w:rPr>
                <w:rFonts w:ascii="Times New Roman" w:hAnsi="Times New Roman" w:cs="Times New Roman"/>
                <w:sz w:val="28"/>
                <w:szCs w:val="28"/>
              </w:rPr>
              <w:t>снижение)</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2 766</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2 462</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2 390</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естественный прирост</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2 931</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2 905</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2 600</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миграционный прирост</w:t>
            </w:r>
          </w:p>
        </w:tc>
        <w:tc>
          <w:tcPr>
            <w:tcW w:w="766"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-165</w:t>
            </w:r>
          </w:p>
        </w:tc>
        <w:tc>
          <w:tcPr>
            <w:tcW w:w="76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-443</w:t>
            </w:r>
          </w:p>
        </w:tc>
        <w:tc>
          <w:tcPr>
            <w:tcW w:w="68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-210</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Темп прироста к уровню предыдущего г</w:t>
            </w:r>
            <w:r w:rsidRPr="002402D4">
              <w:rPr>
                <w:rFonts w:ascii="Times New Roman" w:hAnsi="Times New Roman" w:cs="Times New Roman"/>
                <w:sz w:val="28"/>
                <w:szCs w:val="28"/>
              </w:rPr>
              <w:t>о</w:t>
            </w:r>
            <w:r w:rsidRPr="002402D4">
              <w:rPr>
                <w:rFonts w:ascii="Times New Roman" w:hAnsi="Times New Roman" w:cs="Times New Roman"/>
                <w:sz w:val="28"/>
                <w:szCs w:val="28"/>
              </w:rPr>
              <w:t>да, %</w:t>
            </w:r>
          </w:p>
        </w:tc>
        <w:tc>
          <w:tcPr>
            <w:tcW w:w="766"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1,7</w:t>
            </w:r>
          </w:p>
        </w:tc>
        <w:tc>
          <w:tcPr>
            <w:tcW w:w="76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1,1</w:t>
            </w:r>
          </w:p>
        </w:tc>
        <w:tc>
          <w:tcPr>
            <w:tcW w:w="68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0,9</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Коэффициент естественного прироста, чел. на 1000 человек населения</w:t>
            </w:r>
          </w:p>
        </w:tc>
        <w:tc>
          <w:tcPr>
            <w:tcW w:w="766"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11,1</w:t>
            </w:r>
          </w:p>
        </w:tc>
        <w:tc>
          <w:tcPr>
            <w:tcW w:w="76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10,9</w:t>
            </w:r>
          </w:p>
        </w:tc>
        <w:tc>
          <w:tcPr>
            <w:tcW w:w="68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9,7</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Коэффициент рождаемости, число роди</w:t>
            </w:r>
            <w:r w:rsidRPr="002402D4">
              <w:rPr>
                <w:rFonts w:ascii="Times New Roman" w:hAnsi="Times New Roman" w:cs="Times New Roman"/>
                <w:sz w:val="28"/>
                <w:szCs w:val="28"/>
              </w:rPr>
              <w:t>в</w:t>
            </w:r>
            <w:r w:rsidRPr="002402D4">
              <w:rPr>
                <w:rFonts w:ascii="Times New Roman" w:hAnsi="Times New Roman" w:cs="Times New Roman"/>
                <w:sz w:val="28"/>
                <w:szCs w:val="28"/>
              </w:rPr>
              <w:t>шихся на 1000 человек населения</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17,4</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17,3</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16,1</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Коэффициент смертности,   число умерших на 1000 человек населения</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06,3</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06,4</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06,4</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Коэффициент миграционного прироста на 1000 чел. населения</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-0,6</w:t>
            </w:r>
          </w:p>
        </w:tc>
        <w:tc>
          <w:tcPr>
            <w:tcW w:w="76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-1,7</w:t>
            </w:r>
          </w:p>
        </w:tc>
        <w:tc>
          <w:tcPr>
            <w:tcW w:w="689"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-0,8</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A26815">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Коэффициент демографической нагрузки на 1000 чел</w:t>
            </w:r>
            <w:r w:rsidR="00A26815">
              <w:rPr>
                <w:rFonts w:ascii="Times New Roman" w:hAnsi="Times New Roman" w:cs="Times New Roman"/>
                <w:sz w:val="28"/>
                <w:szCs w:val="28"/>
              </w:rPr>
              <w:t>овек</w:t>
            </w:r>
            <w:r w:rsidRPr="002402D4">
              <w:rPr>
                <w:rFonts w:ascii="Times New Roman" w:hAnsi="Times New Roman" w:cs="Times New Roman"/>
                <w:sz w:val="28"/>
                <w:szCs w:val="28"/>
              </w:rPr>
              <w:t xml:space="preserve"> населения</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331,36</w:t>
            </w:r>
          </w:p>
        </w:tc>
        <w:tc>
          <w:tcPr>
            <w:tcW w:w="76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345,62</w:t>
            </w:r>
          </w:p>
        </w:tc>
        <w:tc>
          <w:tcPr>
            <w:tcW w:w="68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359,00</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xml:space="preserve">Число </w:t>
            </w:r>
            <w:proofErr w:type="gramStart"/>
            <w:r w:rsidRPr="002402D4">
              <w:rPr>
                <w:rFonts w:ascii="Times New Roman" w:hAnsi="Times New Roman" w:cs="Times New Roman"/>
                <w:sz w:val="28"/>
                <w:szCs w:val="28"/>
              </w:rPr>
              <w:t>умерших</w:t>
            </w:r>
            <w:proofErr w:type="gramEnd"/>
            <w:r w:rsidRPr="002402D4">
              <w:rPr>
                <w:rFonts w:ascii="Times New Roman" w:hAnsi="Times New Roman" w:cs="Times New Roman"/>
                <w:sz w:val="28"/>
                <w:szCs w:val="28"/>
              </w:rPr>
              <w:t xml:space="preserve"> до 1 года</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20</w:t>
            </w:r>
          </w:p>
        </w:tc>
        <w:tc>
          <w:tcPr>
            <w:tcW w:w="76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21</w:t>
            </w:r>
          </w:p>
        </w:tc>
        <w:tc>
          <w:tcPr>
            <w:tcW w:w="68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27</w:t>
            </w:r>
          </w:p>
        </w:tc>
      </w:tr>
      <w:tr w:rsidR="002402D4" w:rsidRPr="002402D4" w:rsidTr="002402D4">
        <w:trPr>
          <w:jc w:val="center"/>
        </w:trPr>
        <w:tc>
          <w:tcPr>
            <w:tcW w:w="277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rPr>
                <w:rFonts w:ascii="Times New Roman" w:eastAsia="Times New Roman" w:hAnsi="Times New Roman" w:cs="Times New Roman"/>
                <w:sz w:val="28"/>
                <w:szCs w:val="28"/>
              </w:rPr>
            </w:pPr>
            <w:r w:rsidRPr="002402D4">
              <w:rPr>
                <w:rFonts w:ascii="Times New Roman" w:hAnsi="Times New Roman" w:cs="Times New Roman"/>
                <w:sz w:val="28"/>
                <w:szCs w:val="28"/>
              </w:rPr>
              <w:t xml:space="preserve">Коэффициент жизненности, отношение числа </w:t>
            </w:r>
            <w:proofErr w:type="gramStart"/>
            <w:r w:rsidRPr="002402D4">
              <w:rPr>
                <w:rFonts w:ascii="Times New Roman" w:hAnsi="Times New Roman" w:cs="Times New Roman"/>
                <w:sz w:val="28"/>
                <w:szCs w:val="28"/>
              </w:rPr>
              <w:t>родившихся</w:t>
            </w:r>
            <w:proofErr w:type="gramEnd"/>
            <w:r w:rsidRPr="002402D4">
              <w:rPr>
                <w:rFonts w:ascii="Times New Roman" w:hAnsi="Times New Roman" w:cs="Times New Roman"/>
                <w:sz w:val="28"/>
                <w:szCs w:val="28"/>
              </w:rPr>
              <w:t xml:space="preserve"> на 100 умерших</w:t>
            </w:r>
          </w:p>
        </w:tc>
        <w:tc>
          <w:tcPr>
            <w:tcW w:w="766" w:type="pct"/>
            <w:tcBorders>
              <w:top w:val="single" w:sz="4" w:space="0" w:color="auto"/>
              <w:left w:val="single" w:sz="4" w:space="0" w:color="auto"/>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280</w:t>
            </w:r>
          </w:p>
        </w:tc>
        <w:tc>
          <w:tcPr>
            <w:tcW w:w="76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274</w:t>
            </w:r>
          </w:p>
        </w:tc>
        <w:tc>
          <w:tcPr>
            <w:tcW w:w="689" w:type="pct"/>
            <w:tcBorders>
              <w:top w:val="single" w:sz="4" w:space="0" w:color="auto"/>
              <w:left w:val="nil"/>
              <w:bottom w:val="single" w:sz="4" w:space="0" w:color="auto"/>
              <w:right w:val="single" w:sz="4" w:space="0" w:color="auto"/>
            </w:tcBorders>
            <w:hideMark/>
          </w:tcPr>
          <w:p w:rsidR="002402D4" w:rsidRPr="002402D4" w:rsidRDefault="002402D4" w:rsidP="002402D4">
            <w:pPr>
              <w:spacing w:after="0" w:line="240" w:lineRule="auto"/>
              <w:jc w:val="center"/>
              <w:rPr>
                <w:rFonts w:ascii="Times New Roman" w:eastAsia="Times New Roman" w:hAnsi="Times New Roman" w:cs="Times New Roman"/>
                <w:sz w:val="28"/>
                <w:szCs w:val="28"/>
              </w:rPr>
            </w:pPr>
            <w:r w:rsidRPr="002402D4">
              <w:rPr>
                <w:rFonts w:ascii="Times New Roman" w:hAnsi="Times New Roman" w:cs="Times New Roman"/>
                <w:sz w:val="28"/>
                <w:szCs w:val="28"/>
              </w:rPr>
              <w:t>271</w:t>
            </w:r>
          </w:p>
        </w:tc>
      </w:tr>
    </w:tbl>
    <w:p w:rsidR="00A26815" w:rsidRDefault="00A26815" w:rsidP="00A26815">
      <w:pPr>
        <w:pStyle w:val="af7"/>
        <w:spacing w:after="0" w:line="240" w:lineRule="auto"/>
        <w:rPr>
          <w:rFonts w:ascii="Times New Roman" w:hAnsi="Times New Roman" w:cs="Times New Roman"/>
          <w:sz w:val="28"/>
          <w:szCs w:val="28"/>
        </w:rPr>
      </w:pPr>
    </w:p>
    <w:p w:rsidR="00A26815" w:rsidRPr="00A26815" w:rsidRDefault="00A26815" w:rsidP="00A26815">
      <w:pPr>
        <w:pStyle w:val="af7"/>
        <w:spacing w:after="0" w:line="240" w:lineRule="auto"/>
        <w:ind w:firstLine="851"/>
        <w:rPr>
          <w:rFonts w:ascii="Times New Roman" w:hAnsi="Times New Roman" w:cs="Times New Roman"/>
          <w:sz w:val="28"/>
          <w:szCs w:val="28"/>
        </w:rPr>
      </w:pPr>
      <w:r w:rsidRPr="00A26815">
        <w:rPr>
          <w:rFonts w:ascii="Times New Roman" w:hAnsi="Times New Roman" w:cs="Times New Roman"/>
          <w:sz w:val="28"/>
          <w:szCs w:val="28"/>
        </w:rPr>
        <w:t xml:space="preserve">За период 2012-2014 </w:t>
      </w:r>
      <w:r>
        <w:rPr>
          <w:rFonts w:ascii="Times New Roman" w:hAnsi="Times New Roman" w:cs="Times New Roman"/>
          <w:sz w:val="28"/>
          <w:szCs w:val="28"/>
        </w:rPr>
        <w:t>годов</w:t>
      </w:r>
      <w:r w:rsidRPr="00A26815">
        <w:rPr>
          <w:rFonts w:ascii="Times New Roman" w:hAnsi="Times New Roman" w:cs="Times New Roman"/>
          <w:sz w:val="28"/>
          <w:szCs w:val="28"/>
        </w:rPr>
        <w:t xml:space="preserve"> естественный прирост населения является основным фактором роста численности, при этом наблюдается тенденция сн</w:t>
      </w:r>
      <w:r w:rsidRPr="00A26815">
        <w:rPr>
          <w:rFonts w:ascii="Times New Roman" w:hAnsi="Times New Roman" w:cs="Times New Roman"/>
          <w:sz w:val="28"/>
          <w:szCs w:val="28"/>
        </w:rPr>
        <w:t>и</w:t>
      </w:r>
      <w:r w:rsidRPr="00A26815">
        <w:rPr>
          <w:rFonts w:ascii="Times New Roman" w:hAnsi="Times New Roman" w:cs="Times New Roman"/>
          <w:sz w:val="28"/>
          <w:szCs w:val="28"/>
        </w:rPr>
        <w:t>жения коэффициента жизненности с 280 (по состоянию на 01.01.2013)  до 271 (по состо</w:t>
      </w:r>
      <w:r>
        <w:rPr>
          <w:rFonts w:ascii="Times New Roman" w:hAnsi="Times New Roman" w:cs="Times New Roman"/>
          <w:sz w:val="28"/>
          <w:szCs w:val="28"/>
        </w:rPr>
        <w:t>янию на 01.01.2015</w:t>
      </w:r>
      <w:r w:rsidRPr="00A26815">
        <w:rPr>
          <w:rFonts w:ascii="Times New Roman" w:hAnsi="Times New Roman" w:cs="Times New Roman"/>
          <w:sz w:val="28"/>
          <w:szCs w:val="28"/>
        </w:rPr>
        <w:t>).</w:t>
      </w:r>
    </w:p>
    <w:p w:rsidR="00A26815" w:rsidRPr="00A26815" w:rsidRDefault="00A26815" w:rsidP="00A26815">
      <w:pPr>
        <w:pStyle w:val="af7"/>
        <w:spacing w:after="0" w:line="240" w:lineRule="auto"/>
        <w:ind w:firstLine="851"/>
        <w:rPr>
          <w:rFonts w:ascii="Times New Roman" w:hAnsi="Times New Roman" w:cs="Times New Roman"/>
          <w:sz w:val="28"/>
          <w:szCs w:val="28"/>
        </w:rPr>
      </w:pPr>
      <w:r w:rsidRPr="00A26815">
        <w:rPr>
          <w:rFonts w:ascii="Times New Roman" w:hAnsi="Times New Roman" w:cs="Times New Roman"/>
          <w:sz w:val="28"/>
          <w:szCs w:val="28"/>
        </w:rPr>
        <w:t xml:space="preserve">За анализируемый период 2012-2014 </w:t>
      </w:r>
      <w:r>
        <w:rPr>
          <w:rFonts w:ascii="Times New Roman" w:hAnsi="Times New Roman" w:cs="Times New Roman"/>
          <w:sz w:val="28"/>
          <w:szCs w:val="28"/>
        </w:rPr>
        <w:t xml:space="preserve">годов </w:t>
      </w:r>
      <w:r w:rsidRPr="00A26815">
        <w:rPr>
          <w:rFonts w:ascii="Times New Roman" w:hAnsi="Times New Roman" w:cs="Times New Roman"/>
          <w:sz w:val="28"/>
          <w:szCs w:val="28"/>
        </w:rPr>
        <w:t>демографическая ситуация характеризуется следующими тенденциями:</w:t>
      </w:r>
    </w:p>
    <w:p w:rsidR="00A26815" w:rsidRPr="00A26815" w:rsidRDefault="00A26815" w:rsidP="00A26815">
      <w:pPr>
        <w:pStyle w:val="af7"/>
        <w:spacing w:after="0" w:line="240" w:lineRule="auto"/>
        <w:ind w:firstLine="851"/>
        <w:rPr>
          <w:rFonts w:ascii="Times New Roman" w:hAnsi="Times New Roman" w:cs="Times New Roman"/>
          <w:sz w:val="28"/>
          <w:szCs w:val="28"/>
        </w:rPr>
      </w:pPr>
      <w:r w:rsidRPr="00A26815">
        <w:rPr>
          <w:rFonts w:ascii="Times New Roman" w:hAnsi="Times New Roman" w:cs="Times New Roman"/>
          <w:sz w:val="28"/>
          <w:szCs w:val="28"/>
        </w:rPr>
        <w:t xml:space="preserve">- прослеживается тенденция миграционного оттока населения. Общий миграционный прирост населения имеет отрицательный характер; </w:t>
      </w:r>
    </w:p>
    <w:p w:rsidR="00A26815" w:rsidRPr="00A26815" w:rsidRDefault="00A26815" w:rsidP="00A26815">
      <w:pPr>
        <w:pStyle w:val="af7"/>
        <w:spacing w:after="0" w:line="240" w:lineRule="auto"/>
        <w:ind w:firstLine="851"/>
        <w:rPr>
          <w:rFonts w:ascii="Times New Roman" w:hAnsi="Times New Roman" w:cs="Times New Roman"/>
          <w:sz w:val="28"/>
          <w:szCs w:val="28"/>
        </w:rPr>
      </w:pPr>
      <w:r w:rsidRPr="00A26815">
        <w:rPr>
          <w:rFonts w:ascii="Times New Roman" w:hAnsi="Times New Roman" w:cs="Times New Roman"/>
          <w:sz w:val="28"/>
          <w:szCs w:val="28"/>
        </w:rPr>
        <w:t>- наблюдается процесс демографического старения населения за счет снижения рождаемости и увеличения продолжительности жизни;</w:t>
      </w:r>
    </w:p>
    <w:p w:rsidR="00A26815" w:rsidRPr="00A26815" w:rsidRDefault="00A26815" w:rsidP="00A26815">
      <w:pPr>
        <w:pStyle w:val="af7"/>
        <w:spacing w:after="0" w:line="240" w:lineRule="auto"/>
        <w:ind w:firstLine="851"/>
        <w:rPr>
          <w:rFonts w:ascii="Times New Roman" w:hAnsi="Times New Roman" w:cs="Times New Roman"/>
          <w:sz w:val="28"/>
          <w:szCs w:val="28"/>
        </w:rPr>
      </w:pPr>
      <w:r w:rsidRPr="00A26815">
        <w:rPr>
          <w:rFonts w:ascii="Times New Roman" w:hAnsi="Times New Roman" w:cs="Times New Roman"/>
          <w:sz w:val="28"/>
          <w:szCs w:val="28"/>
        </w:rPr>
        <w:t xml:space="preserve">- в половой структуре населения прослеживается превосходство доли женского населения (51,8 %) над </w:t>
      </w:r>
      <w:proofErr w:type="gramStart"/>
      <w:r w:rsidRPr="00A26815">
        <w:rPr>
          <w:rFonts w:ascii="Times New Roman" w:hAnsi="Times New Roman" w:cs="Times New Roman"/>
          <w:sz w:val="28"/>
          <w:szCs w:val="28"/>
        </w:rPr>
        <w:t>мужским</w:t>
      </w:r>
      <w:proofErr w:type="gramEnd"/>
      <w:r w:rsidRPr="00A26815">
        <w:rPr>
          <w:rFonts w:ascii="Times New Roman" w:hAnsi="Times New Roman" w:cs="Times New Roman"/>
          <w:sz w:val="28"/>
          <w:szCs w:val="28"/>
        </w:rPr>
        <w:t xml:space="preserve"> (48,2%);</w:t>
      </w:r>
    </w:p>
    <w:p w:rsidR="00A26815" w:rsidRPr="00A26815" w:rsidRDefault="00A26815" w:rsidP="00A26815">
      <w:pPr>
        <w:pStyle w:val="af7"/>
        <w:spacing w:after="0" w:line="240" w:lineRule="auto"/>
        <w:ind w:firstLine="851"/>
        <w:rPr>
          <w:rFonts w:ascii="Times New Roman" w:hAnsi="Times New Roman" w:cs="Times New Roman"/>
          <w:sz w:val="28"/>
          <w:szCs w:val="28"/>
        </w:rPr>
      </w:pPr>
      <w:r w:rsidRPr="00A26815">
        <w:rPr>
          <w:rFonts w:ascii="Times New Roman" w:hAnsi="Times New Roman" w:cs="Times New Roman"/>
          <w:sz w:val="28"/>
          <w:szCs w:val="28"/>
        </w:rPr>
        <w:lastRenderedPageBreak/>
        <w:t xml:space="preserve">- в половозрастной структуре наблюдаются снижение численности женщин репродуктивного возраста от 15 до 49 лет, </w:t>
      </w:r>
      <w:r>
        <w:rPr>
          <w:rFonts w:ascii="Times New Roman" w:hAnsi="Times New Roman" w:cs="Times New Roman"/>
          <w:sz w:val="28"/>
          <w:szCs w:val="28"/>
        </w:rPr>
        <w:t>то есть</w:t>
      </w:r>
      <w:r w:rsidRPr="00A26815">
        <w:rPr>
          <w:rFonts w:ascii="Times New Roman" w:hAnsi="Times New Roman" w:cs="Times New Roman"/>
          <w:sz w:val="28"/>
          <w:szCs w:val="28"/>
        </w:rPr>
        <w:t xml:space="preserve"> в последующих п</w:t>
      </w:r>
      <w:r w:rsidRPr="00A26815">
        <w:rPr>
          <w:rFonts w:ascii="Times New Roman" w:hAnsi="Times New Roman" w:cs="Times New Roman"/>
          <w:sz w:val="28"/>
          <w:szCs w:val="28"/>
        </w:rPr>
        <w:t>е</w:t>
      </w:r>
      <w:r w:rsidRPr="00A26815">
        <w:rPr>
          <w:rFonts w:ascii="Times New Roman" w:hAnsi="Times New Roman" w:cs="Times New Roman"/>
          <w:sz w:val="28"/>
          <w:szCs w:val="28"/>
        </w:rPr>
        <w:t>риодах возможно снижение рождаемости;</w:t>
      </w:r>
    </w:p>
    <w:p w:rsidR="00A26815" w:rsidRPr="00A26815" w:rsidRDefault="00A26815" w:rsidP="00A26815">
      <w:pPr>
        <w:pStyle w:val="af7"/>
        <w:spacing w:after="0" w:line="240" w:lineRule="auto"/>
        <w:ind w:firstLine="851"/>
        <w:rPr>
          <w:rFonts w:ascii="Times New Roman" w:hAnsi="Times New Roman" w:cs="Times New Roman"/>
          <w:sz w:val="28"/>
          <w:szCs w:val="28"/>
        </w:rPr>
      </w:pPr>
      <w:r w:rsidRPr="00A26815">
        <w:rPr>
          <w:rFonts w:ascii="Times New Roman" w:hAnsi="Times New Roman" w:cs="Times New Roman"/>
          <w:sz w:val="28"/>
          <w:szCs w:val="28"/>
        </w:rPr>
        <w:t>-  снижение коэффициента рождаемости с 17,4</w:t>
      </w:r>
      <w:r>
        <w:rPr>
          <w:rFonts w:ascii="Times New Roman" w:hAnsi="Times New Roman" w:cs="Times New Roman"/>
          <w:sz w:val="28"/>
          <w:szCs w:val="28"/>
        </w:rPr>
        <w:t xml:space="preserve">  (по состоянию на 01.01.2013</w:t>
      </w:r>
      <w:r w:rsidRPr="00A26815">
        <w:rPr>
          <w:rFonts w:ascii="Times New Roman" w:hAnsi="Times New Roman" w:cs="Times New Roman"/>
          <w:sz w:val="28"/>
          <w:szCs w:val="28"/>
        </w:rPr>
        <w:t>) до 16,1</w:t>
      </w:r>
      <w:r>
        <w:rPr>
          <w:rFonts w:ascii="Times New Roman" w:hAnsi="Times New Roman" w:cs="Times New Roman"/>
          <w:sz w:val="28"/>
          <w:szCs w:val="28"/>
        </w:rPr>
        <w:t xml:space="preserve"> (по состоянию</w:t>
      </w:r>
      <w:r w:rsidRPr="00A26815">
        <w:rPr>
          <w:rFonts w:ascii="Times New Roman" w:hAnsi="Times New Roman" w:cs="Times New Roman"/>
          <w:b/>
          <w:sz w:val="28"/>
          <w:szCs w:val="28"/>
        </w:rPr>
        <w:t xml:space="preserve"> </w:t>
      </w:r>
      <w:r>
        <w:rPr>
          <w:rFonts w:ascii="Times New Roman" w:hAnsi="Times New Roman" w:cs="Times New Roman"/>
          <w:sz w:val="28"/>
          <w:szCs w:val="28"/>
        </w:rPr>
        <w:t>на 01.01.2015).</w:t>
      </w:r>
      <w:r w:rsidRPr="00A26815">
        <w:rPr>
          <w:rFonts w:ascii="Times New Roman" w:hAnsi="Times New Roman" w:cs="Times New Roman"/>
          <w:sz w:val="28"/>
          <w:szCs w:val="28"/>
        </w:rPr>
        <w:t xml:space="preserve"> Падение рождаемости, а та</w:t>
      </w:r>
      <w:r w:rsidRPr="00A26815">
        <w:rPr>
          <w:rFonts w:ascii="Times New Roman" w:hAnsi="Times New Roman" w:cs="Times New Roman"/>
          <w:sz w:val="28"/>
          <w:szCs w:val="28"/>
        </w:rPr>
        <w:t>к</w:t>
      </w:r>
      <w:r w:rsidRPr="00A26815">
        <w:rPr>
          <w:rFonts w:ascii="Times New Roman" w:hAnsi="Times New Roman" w:cs="Times New Roman"/>
          <w:sz w:val="28"/>
          <w:szCs w:val="28"/>
        </w:rPr>
        <w:t>же повышение младенческой смертности с 20 чел. в 2012 г</w:t>
      </w:r>
      <w:r>
        <w:rPr>
          <w:rFonts w:ascii="Times New Roman" w:hAnsi="Times New Roman" w:cs="Times New Roman"/>
          <w:sz w:val="28"/>
          <w:szCs w:val="28"/>
        </w:rPr>
        <w:t xml:space="preserve">оду </w:t>
      </w:r>
      <w:r w:rsidRPr="00A26815">
        <w:rPr>
          <w:rFonts w:ascii="Times New Roman" w:hAnsi="Times New Roman" w:cs="Times New Roman"/>
          <w:sz w:val="28"/>
          <w:szCs w:val="28"/>
        </w:rPr>
        <w:t xml:space="preserve"> до 27 чел в 2014 </w:t>
      </w:r>
      <w:r>
        <w:rPr>
          <w:rFonts w:ascii="Times New Roman" w:hAnsi="Times New Roman" w:cs="Times New Roman"/>
          <w:sz w:val="28"/>
          <w:szCs w:val="28"/>
        </w:rPr>
        <w:t>году,</w:t>
      </w:r>
      <w:r w:rsidRPr="00A26815">
        <w:rPr>
          <w:rFonts w:ascii="Times New Roman" w:hAnsi="Times New Roman" w:cs="Times New Roman"/>
          <w:sz w:val="28"/>
          <w:szCs w:val="28"/>
        </w:rPr>
        <w:t xml:space="preserve"> является основными факторами, влияющими на демографическую ситу</w:t>
      </w:r>
      <w:r w:rsidRPr="00A26815">
        <w:rPr>
          <w:rFonts w:ascii="Times New Roman" w:hAnsi="Times New Roman" w:cs="Times New Roman"/>
          <w:sz w:val="28"/>
          <w:szCs w:val="28"/>
        </w:rPr>
        <w:t>а</w:t>
      </w:r>
      <w:r w:rsidRPr="00A26815">
        <w:rPr>
          <w:rFonts w:ascii="Times New Roman" w:hAnsi="Times New Roman" w:cs="Times New Roman"/>
          <w:sz w:val="28"/>
          <w:szCs w:val="28"/>
        </w:rPr>
        <w:t>цию;</w:t>
      </w:r>
    </w:p>
    <w:p w:rsidR="00A26815" w:rsidRPr="00A26815" w:rsidRDefault="00A26815" w:rsidP="00A26815">
      <w:pPr>
        <w:widowControl w:val="0"/>
        <w:spacing w:after="0" w:line="240" w:lineRule="auto"/>
        <w:ind w:firstLine="851"/>
        <w:jc w:val="both"/>
        <w:rPr>
          <w:rFonts w:ascii="Times New Roman" w:hAnsi="Times New Roman" w:cs="Times New Roman"/>
          <w:sz w:val="28"/>
          <w:szCs w:val="28"/>
        </w:rPr>
      </w:pPr>
      <w:r w:rsidRPr="00A26815">
        <w:rPr>
          <w:rFonts w:ascii="Times New Roman" w:hAnsi="Times New Roman" w:cs="Times New Roman"/>
          <w:sz w:val="28"/>
          <w:szCs w:val="28"/>
        </w:rPr>
        <w:t>- в возрастной структуре населения наблюдается тенденция в сторону увеличения численности детей и подростков, а также лиц старше трудоспосо</w:t>
      </w:r>
      <w:r w:rsidRPr="00A26815">
        <w:rPr>
          <w:rFonts w:ascii="Times New Roman" w:hAnsi="Times New Roman" w:cs="Times New Roman"/>
          <w:sz w:val="28"/>
          <w:szCs w:val="28"/>
        </w:rPr>
        <w:t>б</w:t>
      </w:r>
      <w:r w:rsidRPr="00A26815">
        <w:rPr>
          <w:rFonts w:ascii="Times New Roman" w:hAnsi="Times New Roman" w:cs="Times New Roman"/>
          <w:sz w:val="28"/>
          <w:szCs w:val="28"/>
        </w:rPr>
        <w:t>ного возраста наряду с сокращением числа граждан трудоспособного возра</w:t>
      </w:r>
      <w:r>
        <w:rPr>
          <w:rFonts w:ascii="Times New Roman" w:hAnsi="Times New Roman" w:cs="Times New Roman"/>
          <w:sz w:val="28"/>
          <w:szCs w:val="28"/>
        </w:rPr>
        <w:t xml:space="preserve">ста. По состоянию на 01.01.2015 </w:t>
      </w:r>
      <w:r w:rsidRPr="00A26815">
        <w:rPr>
          <w:rFonts w:ascii="Times New Roman" w:hAnsi="Times New Roman" w:cs="Times New Roman"/>
          <w:sz w:val="28"/>
          <w:szCs w:val="28"/>
        </w:rPr>
        <w:t xml:space="preserve"> в сравнении с положением на 01.01.2013</w:t>
      </w:r>
      <w:r>
        <w:rPr>
          <w:rFonts w:ascii="Times New Roman" w:hAnsi="Times New Roman" w:cs="Times New Roman"/>
          <w:sz w:val="28"/>
          <w:szCs w:val="28"/>
        </w:rPr>
        <w:t xml:space="preserve"> </w:t>
      </w:r>
      <w:r w:rsidRPr="00A26815">
        <w:rPr>
          <w:rFonts w:ascii="Times New Roman" w:hAnsi="Times New Roman" w:cs="Times New Roman"/>
          <w:sz w:val="28"/>
          <w:szCs w:val="28"/>
        </w:rPr>
        <w:t>показ</w:t>
      </w:r>
      <w:r w:rsidRPr="00A26815">
        <w:rPr>
          <w:rFonts w:ascii="Times New Roman" w:hAnsi="Times New Roman" w:cs="Times New Roman"/>
          <w:sz w:val="28"/>
          <w:szCs w:val="28"/>
        </w:rPr>
        <w:t>а</w:t>
      </w:r>
      <w:r w:rsidRPr="00A26815">
        <w:rPr>
          <w:rFonts w:ascii="Times New Roman" w:hAnsi="Times New Roman" w:cs="Times New Roman"/>
          <w:sz w:val="28"/>
          <w:szCs w:val="28"/>
        </w:rPr>
        <w:t>тель прироста населения моложе трудоспособного возраста сложился ниже прироста населения старше трудоспособного возраста.</w:t>
      </w:r>
    </w:p>
    <w:p w:rsidR="00A26815" w:rsidRPr="00A26815" w:rsidRDefault="00A26815" w:rsidP="00A26815">
      <w:pPr>
        <w:widowControl w:val="0"/>
        <w:spacing w:after="0" w:line="240" w:lineRule="auto"/>
        <w:ind w:firstLine="851"/>
        <w:jc w:val="both"/>
        <w:rPr>
          <w:rFonts w:ascii="Times New Roman" w:hAnsi="Times New Roman" w:cs="Times New Roman"/>
          <w:sz w:val="28"/>
          <w:szCs w:val="28"/>
        </w:rPr>
      </w:pPr>
      <w:r w:rsidRPr="00A26815">
        <w:rPr>
          <w:rFonts w:ascii="Times New Roman" w:hAnsi="Times New Roman" w:cs="Times New Roman"/>
          <w:sz w:val="28"/>
          <w:szCs w:val="28"/>
        </w:rPr>
        <w:t xml:space="preserve">По состоянию на 01.01.2015 в общей численности населения доля лиц моложе трудоспособного возраста составляла 21,7%, доля лиц трудоспособного возраста </w:t>
      </w:r>
      <w:r w:rsidRPr="00EA32D1">
        <w:rPr>
          <w:rFonts w:ascii="Times New Roman" w:hAnsi="Times New Roman" w:cs="Times New Roman"/>
          <w:sz w:val="28"/>
          <w:szCs w:val="28"/>
        </w:rPr>
        <w:t>–</w:t>
      </w:r>
      <w:r w:rsidRPr="00A26815">
        <w:rPr>
          <w:rFonts w:ascii="Times New Roman" w:hAnsi="Times New Roman" w:cs="Times New Roman"/>
          <w:sz w:val="28"/>
          <w:szCs w:val="28"/>
        </w:rPr>
        <w:t xml:space="preserve"> 64,1%,  доля лиц старше трудоспособного возраста </w:t>
      </w:r>
      <w:r w:rsidRPr="00EA32D1">
        <w:rPr>
          <w:rFonts w:ascii="Times New Roman" w:hAnsi="Times New Roman" w:cs="Times New Roman"/>
          <w:sz w:val="28"/>
          <w:szCs w:val="28"/>
        </w:rPr>
        <w:t>–</w:t>
      </w:r>
      <w:r w:rsidRPr="00A26815">
        <w:rPr>
          <w:rFonts w:ascii="Times New Roman" w:hAnsi="Times New Roman" w:cs="Times New Roman"/>
          <w:sz w:val="28"/>
          <w:szCs w:val="28"/>
        </w:rPr>
        <w:t>14,2%. Нивел</w:t>
      </w:r>
      <w:r w:rsidRPr="00A26815">
        <w:rPr>
          <w:rFonts w:ascii="Times New Roman" w:hAnsi="Times New Roman" w:cs="Times New Roman"/>
          <w:sz w:val="28"/>
          <w:szCs w:val="28"/>
        </w:rPr>
        <w:t>и</w:t>
      </w:r>
      <w:r w:rsidRPr="00A26815">
        <w:rPr>
          <w:rFonts w:ascii="Times New Roman" w:hAnsi="Times New Roman" w:cs="Times New Roman"/>
          <w:sz w:val="28"/>
          <w:szCs w:val="28"/>
        </w:rPr>
        <w:t>рование снижения численности населения трудоспособного возраста и роста коэффициента демографической нагрузки осуществляется за счет привлечения работников вахтовым методом (табл</w:t>
      </w:r>
      <w:r>
        <w:rPr>
          <w:rFonts w:ascii="Times New Roman" w:hAnsi="Times New Roman" w:cs="Times New Roman"/>
          <w:sz w:val="28"/>
          <w:szCs w:val="28"/>
        </w:rPr>
        <w:t>ица</w:t>
      </w:r>
      <w:r w:rsidRPr="00A26815">
        <w:rPr>
          <w:rFonts w:ascii="Times New Roman" w:hAnsi="Times New Roman" w:cs="Times New Roman"/>
          <w:sz w:val="28"/>
          <w:szCs w:val="28"/>
        </w:rPr>
        <w:t xml:space="preserve"> 2).</w:t>
      </w:r>
      <w:r>
        <w:rPr>
          <w:rFonts w:ascii="Times New Roman" w:hAnsi="Times New Roman" w:cs="Times New Roman"/>
          <w:sz w:val="28"/>
          <w:szCs w:val="28"/>
        </w:rPr>
        <w:t xml:space="preserve"> </w:t>
      </w:r>
    </w:p>
    <w:p w:rsidR="00A26815" w:rsidRPr="00A26815" w:rsidRDefault="00A26815" w:rsidP="00A26815">
      <w:pPr>
        <w:pStyle w:val="af5"/>
        <w:jc w:val="right"/>
        <w:rPr>
          <w:b w:val="0"/>
          <w:sz w:val="28"/>
          <w:szCs w:val="28"/>
          <w:lang w:val="ru-RU"/>
        </w:rPr>
      </w:pPr>
      <w:r w:rsidRPr="00A26815">
        <w:rPr>
          <w:b w:val="0"/>
          <w:sz w:val="28"/>
          <w:szCs w:val="28"/>
          <w:lang w:val="ru-RU"/>
        </w:rPr>
        <w:t xml:space="preserve">Таблица </w:t>
      </w:r>
      <w:r>
        <w:rPr>
          <w:b w:val="0"/>
          <w:sz w:val="28"/>
          <w:szCs w:val="28"/>
          <w:lang w:val="ru-RU"/>
        </w:rPr>
        <w:t>2</w:t>
      </w:r>
    </w:p>
    <w:p w:rsidR="00A26815" w:rsidRPr="00A26815" w:rsidRDefault="00A26815" w:rsidP="00A26815">
      <w:pPr>
        <w:pStyle w:val="af5"/>
        <w:jc w:val="center"/>
        <w:rPr>
          <w:b w:val="0"/>
          <w:sz w:val="28"/>
          <w:szCs w:val="28"/>
          <w:lang w:val="ru-RU"/>
        </w:rPr>
      </w:pPr>
      <w:r w:rsidRPr="00A26815">
        <w:rPr>
          <w:b w:val="0"/>
          <w:sz w:val="28"/>
          <w:szCs w:val="28"/>
          <w:lang w:val="ru-RU"/>
        </w:rPr>
        <w:t>Возрастная структура населения города,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1510"/>
        <w:gridCol w:w="1415"/>
        <w:gridCol w:w="1549"/>
        <w:gridCol w:w="1549"/>
      </w:tblGrid>
      <w:tr w:rsidR="00A26815" w:rsidRPr="00A26815" w:rsidTr="00A26815">
        <w:tc>
          <w:tcPr>
            <w:tcW w:w="1944"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b/>
                <w:bCs/>
                <w:sz w:val="28"/>
                <w:szCs w:val="28"/>
              </w:rPr>
            </w:pPr>
            <w:r w:rsidRPr="00A26815">
              <w:rPr>
                <w:rFonts w:ascii="Times New Roman" w:eastAsia="Calibri" w:hAnsi="Times New Roman" w:cs="Times New Roman"/>
                <w:b/>
                <w:bCs/>
                <w:sz w:val="28"/>
                <w:szCs w:val="28"/>
              </w:rPr>
              <w:t>Категории населения</w:t>
            </w:r>
          </w:p>
        </w:tc>
        <w:tc>
          <w:tcPr>
            <w:tcW w:w="76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ind w:left="-57" w:right="-57"/>
              <w:jc w:val="center"/>
              <w:rPr>
                <w:rFonts w:ascii="Times New Roman" w:eastAsia="Times New Roman" w:hAnsi="Times New Roman" w:cs="Times New Roman"/>
                <w:b/>
                <w:bCs/>
                <w:sz w:val="28"/>
                <w:szCs w:val="28"/>
              </w:rPr>
            </w:pPr>
            <w:r w:rsidRPr="00A26815">
              <w:rPr>
                <w:rFonts w:ascii="Times New Roman" w:eastAsia="Calibri" w:hAnsi="Times New Roman" w:cs="Times New Roman"/>
                <w:b/>
                <w:bCs/>
                <w:sz w:val="28"/>
                <w:szCs w:val="28"/>
              </w:rPr>
              <w:t>01.01.2013</w:t>
            </w:r>
          </w:p>
        </w:tc>
        <w:tc>
          <w:tcPr>
            <w:tcW w:w="718"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ind w:left="-57" w:right="-57"/>
              <w:jc w:val="center"/>
              <w:rPr>
                <w:rFonts w:ascii="Times New Roman" w:eastAsia="Times New Roman" w:hAnsi="Times New Roman" w:cs="Times New Roman"/>
                <w:b/>
                <w:bCs/>
                <w:sz w:val="28"/>
                <w:szCs w:val="28"/>
              </w:rPr>
            </w:pPr>
            <w:r w:rsidRPr="00A26815">
              <w:rPr>
                <w:rFonts w:ascii="Times New Roman" w:hAnsi="Times New Roman" w:cs="Times New Roman"/>
                <w:b/>
                <w:bCs/>
                <w:sz w:val="28"/>
                <w:szCs w:val="28"/>
              </w:rPr>
              <w:t>01.01.2014</w:t>
            </w:r>
          </w:p>
        </w:tc>
        <w:tc>
          <w:tcPr>
            <w:tcW w:w="78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ind w:left="-113" w:right="-113"/>
              <w:jc w:val="center"/>
              <w:rPr>
                <w:rFonts w:ascii="Times New Roman" w:eastAsia="Times New Roman" w:hAnsi="Times New Roman" w:cs="Times New Roman"/>
                <w:b/>
                <w:bCs/>
                <w:sz w:val="28"/>
                <w:szCs w:val="28"/>
              </w:rPr>
            </w:pPr>
            <w:r w:rsidRPr="00A26815">
              <w:rPr>
                <w:rFonts w:ascii="Times New Roman" w:hAnsi="Times New Roman" w:cs="Times New Roman"/>
                <w:b/>
                <w:bCs/>
                <w:sz w:val="28"/>
                <w:szCs w:val="28"/>
              </w:rPr>
              <w:t xml:space="preserve">01.01.2015 </w:t>
            </w:r>
          </w:p>
        </w:tc>
        <w:tc>
          <w:tcPr>
            <w:tcW w:w="78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b/>
                <w:bCs/>
                <w:sz w:val="28"/>
                <w:szCs w:val="28"/>
              </w:rPr>
            </w:pPr>
            <w:r w:rsidRPr="00A26815">
              <w:rPr>
                <w:rFonts w:ascii="Times New Roman" w:hAnsi="Times New Roman" w:cs="Times New Roman"/>
                <w:b/>
                <w:bCs/>
                <w:sz w:val="28"/>
                <w:szCs w:val="28"/>
              </w:rPr>
              <w:t>Прирост, 2015/2013</w:t>
            </w:r>
          </w:p>
        </w:tc>
      </w:tr>
      <w:tr w:rsidR="00A26815" w:rsidRPr="00A26815" w:rsidTr="00A26815">
        <w:tc>
          <w:tcPr>
            <w:tcW w:w="1944"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rPr>
                <w:rFonts w:ascii="Times New Roman" w:eastAsia="Times New Roman" w:hAnsi="Times New Roman" w:cs="Times New Roman"/>
                <w:sz w:val="28"/>
                <w:szCs w:val="28"/>
              </w:rPr>
            </w:pPr>
            <w:r w:rsidRPr="00A26815">
              <w:rPr>
                <w:rFonts w:ascii="Times New Roman" w:hAnsi="Times New Roman" w:cs="Times New Roman"/>
                <w:sz w:val="28"/>
                <w:szCs w:val="28"/>
              </w:rPr>
              <w:t>Население моложе трудосп</w:t>
            </w:r>
            <w:r w:rsidRPr="00A26815">
              <w:rPr>
                <w:rFonts w:ascii="Times New Roman" w:hAnsi="Times New Roman" w:cs="Times New Roman"/>
                <w:sz w:val="28"/>
                <w:szCs w:val="28"/>
              </w:rPr>
              <w:t>о</w:t>
            </w:r>
            <w:r w:rsidRPr="00A26815">
              <w:rPr>
                <w:rFonts w:ascii="Times New Roman" w:hAnsi="Times New Roman" w:cs="Times New Roman"/>
                <w:sz w:val="28"/>
                <w:szCs w:val="28"/>
              </w:rPr>
              <w:t>собного возраста</w:t>
            </w:r>
          </w:p>
        </w:tc>
        <w:tc>
          <w:tcPr>
            <w:tcW w:w="76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20,0</w:t>
            </w:r>
          </w:p>
        </w:tc>
        <w:tc>
          <w:tcPr>
            <w:tcW w:w="718" w:type="pct"/>
            <w:tcBorders>
              <w:top w:val="single" w:sz="4" w:space="0" w:color="auto"/>
              <w:left w:val="single" w:sz="4" w:space="0" w:color="auto"/>
              <w:bottom w:val="single" w:sz="4" w:space="0" w:color="auto"/>
              <w:right w:val="single" w:sz="4" w:space="0" w:color="auto"/>
            </w:tcBorders>
            <w:noWrap/>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21,1</w:t>
            </w:r>
          </w:p>
        </w:tc>
        <w:tc>
          <w:tcPr>
            <w:tcW w:w="786" w:type="pct"/>
            <w:tcBorders>
              <w:top w:val="single" w:sz="4" w:space="0" w:color="auto"/>
              <w:left w:val="single" w:sz="4" w:space="0" w:color="auto"/>
              <w:bottom w:val="single" w:sz="4" w:space="0" w:color="auto"/>
              <w:right w:val="single" w:sz="4" w:space="0" w:color="auto"/>
            </w:tcBorders>
            <w:noWrap/>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21,7</w:t>
            </w:r>
          </w:p>
        </w:tc>
        <w:tc>
          <w:tcPr>
            <w:tcW w:w="78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8,5</w:t>
            </w:r>
          </w:p>
        </w:tc>
      </w:tr>
      <w:tr w:rsidR="00A26815" w:rsidRPr="00A26815" w:rsidTr="00A26815">
        <w:tc>
          <w:tcPr>
            <w:tcW w:w="1944"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rPr>
                <w:rFonts w:ascii="Times New Roman" w:eastAsia="Times New Roman" w:hAnsi="Times New Roman" w:cs="Times New Roman"/>
                <w:sz w:val="28"/>
                <w:szCs w:val="28"/>
              </w:rPr>
            </w:pPr>
            <w:r w:rsidRPr="00A26815">
              <w:rPr>
                <w:rFonts w:ascii="Times New Roman" w:hAnsi="Times New Roman" w:cs="Times New Roman"/>
                <w:sz w:val="28"/>
                <w:szCs w:val="28"/>
              </w:rPr>
              <w:t>Население трудоспособного возраста</w:t>
            </w:r>
          </w:p>
        </w:tc>
        <w:tc>
          <w:tcPr>
            <w:tcW w:w="76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67,0</w:t>
            </w:r>
          </w:p>
        </w:tc>
        <w:tc>
          <w:tcPr>
            <w:tcW w:w="718" w:type="pct"/>
            <w:tcBorders>
              <w:top w:val="single" w:sz="4" w:space="0" w:color="auto"/>
              <w:left w:val="single" w:sz="4" w:space="0" w:color="auto"/>
              <w:bottom w:val="single" w:sz="4" w:space="0" w:color="auto"/>
              <w:right w:val="single" w:sz="4" w:space="0" w:color="auto"/>
            </w:tcBorders>
            <w:noWrap/>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65,4</w:t>
            </w:r>
          </w:p>
        </w:tc>
        <w:tc>
          <w:tcPr>
            <w:tcW w:w="786" w:type="pct"/>
            <w:tcBorders>
              <w:top w:val="single" w:sz="4" w:space="0" w:color="auto"/>
              <w:left w:val="single" w:sz="4" w:space="0" w:color="auto"/>
              <w:bottom w:val="single" w:sz="4" w:space="0" w:color="auto"/>
              <w:right w:val="single" w:sz="4" w:space="0" w:color="auto"/>
            </w:tcBorders>
            <w:noWrap/>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64,1</w:t>
            </w:r>
          </w:p>
        </w:tc>
        <w:tc>
          <w:tcPr>
            <w:tcW w:w="78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-4,3</w:t>
            </w:r>
          </w:p>
        </w:tc>
      </w:tr>
      <w:tr w:rsidR="00A26815" w:rsidRPr="00A26815" w:rsidTr="00A26815">
        <w:tc>
          <w:tcPr>
            <w:tcW w:w="1944"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rPr>
                <w:rFonts w:ascii="Times New Roman" w:eastAsia="Times New Roman" w:hAnsi="Times New Roman" w:cs="Times New Roman"/>
                <w:sz w:val="28"/>
                <w:szCs w:val="28"/>
              </w:rPr>
            </w:pPr>
            <w:r w:rsidRPr="00A26815">
              <w:rPr>
                <w:rFonts w:ascii="Times New Roman" w:hAnsi="Times New Roman" w:cs="Times New Roman"/>
                <w:sz w:val="28"/>
                <w:szCs w:val="28"/>
              </w:rPr>
              <w:t>Население старше трудосп</w:t>
            </w:r>
            <w:r w:rsidRPr="00A26815">
              <w:rPr>
                <w:rFonts w:ascii="Times New Roman" w:hAnsi="Times New Roman" w:cs="Times New Roman"/>
                <w:sz w:val="28"/>
                <w:szCs w:val="28"/>
              </w:rPr>
              <w:t>о</w:t>
            </w:r>
            <w:r w:rsidRPr="00A26815">
              <w:rPr>
                <w:rFonts w:ascii="Times New Roman" w:hAnsi="Times New Roman" w:cs="Times New Roman"/>
                <w:sz w:val="28"/>
                <w:szCs w:val="28"/>
              </w:rPr>
              <w:t>собного возраста</w:t>
            </w:r>
          </w:p>
        </w:tc>
        <w:tc>
          <w:tcPr>
            <w:tcW w:w="76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13,0</w:t>
            </w:r>
          </w:p>
        </w:tc>
        <w:tc>
          <w:tcPr>
            <w:tcW w:w="718" w:type="pct"/>
            <w:tcBorders>
              <w:top w:val="single" w:sz="4" w:space="0" w:color="auto"/>
              <w:left w:val="single" w:sz="4" w:space="0" w:color="auto"/>
              <w:bottom w:val="single" w:sz="4" w:space="0" w:color="auto"/>
              <w:right w:val="single" w:sz="4" w:space="0" w:color="auto"/>
            </w:tcBorders>
            <w:noWrap/>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13,4</w:t>
            </w:r>
          </w:p>
        </w:tc>
        <w:tc>
          <w:tcPr>
            <w:tcW w:w="786" w:type="pct"/>
            <w:tcBorders>
              <w:top w:val="single" w:sz="4" w:space="0" w:color="auto"/>
              <w:left w:val="single" w:sz="4" w:space="0" w:color="auto"/>
              <w:bottom w:val="single" w:sz="4" w:space="0" w:color="auto"/>
              <w:right w:val="single" w:sz="4" w:space="0" w:color="auto"/>
            </w:tcBorders>
            <w:noWrap/>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14,2</w:t>
            </w:r>
          </w:p>
        </w:tc>
        <w:tc>
          <w:tcPr>
            <w:tcW w:w="78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9,2</w:t>
            </w:r>
          </w:p>
        </w:tc>
      </w:tr>
      <w:tr w:rsidR="00A26815" w:rsidRPr="00A26815" w:rsidTr="00A26815">
        <w:tc>
          <w:tcPr>
            <w:tcW w:w="1944"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rPr>
                <w:rFonts w:ascii="Times New Roman" w:eastAsia="Times New Roman" w:hAnsi="Times New Roman" w:cs="Times New Roman"/>
                <w:sz w:val="28"/>
                <w:szCs w:val="28"/>
              </w:rPr>
            </w:pPr>
            <w:r w:rsidRPr="00A26815">
              <w:rPr>
                <w:rFonts w:ascii="Times New Roman" w:hAnsi="Times New Roman" w:cs="Times New Roman"/>
                <w:sz w:val="28"/>
                <w:szCs w:val="28"/>
              </w:rPr>
              <w:t>Всего</w:t>
            </w:r>
          </w:p>
        </w:tc>
        <w:tc>
          <w:tcPr>
            <w:tcW w:w="766" w:type="pct"/>
            <w:tcBorders>
              <w:top w:val="single" w:sz="4" w:space="0" w:color="auto"/>
              <w:left w:val="single" w:sz="4" w:space="0" w:color="auto"/>
              <w:bottom w:val="single" w:sz="4" w:space="0" w:color="auto"/>
              <w:right w:val="single" w:sz="4" w:space="0" w:color="auto"/>
            </w:tcBorders>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100</w:t>
            </w:r>
          </w:p>
        </w:tc>
        <w:tc>
          <w:tcPr>
            <w:tcW w:w="718" w:type="pct"/>
            <w:tcBorders>
              <w:top w:val="single" w:sz="4" w:space="0" w:color="auto"/>
              <w:left w:val="single" w:sz="4" w:space="0" w:color="auto"/>
              <w:bottom w:val="single" w:sz="4" w:space="0" w:color="auto"/>
              <w:right w:val="single" w:sz="4" w:space="0" w:color="auto"/>
            </w:tcBorders>
            <w:noWrap/>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100</w:t>
            </w:r>
          </w:p>
        </w:tc>
        <w:tc>
          <w:tcPr>
            <w:tcW w:w="786" w:type="pct"/>
            <w:tcBorders>
              <w:top w:val="single" w:sz="4" w:space="0" w:color="auto"/>
              <w:left w:val="single" w:sz="4" w:space="0" w:color="auto"/>
              <w:bottom w:val="single" w:sz="4" w:space="0" w:color="auto"/>
              <w:right w:val="single" w:sz="4" w:space="0" w:color="auto"/>
            </w:tcBorders>
            <w:noWrap/>
            <w:hideMark/>
          </w:tcPr>
          <w:p w:rsidR="00A26815" w:rsidRPr="00A26815" w:rsidRDefault="00A26815" w:rsidP="00A26815">
            <w:pPr>
              <w:spacing w:after="0" w:line="240" w:lineRule="auto"/>
              <w:jc w:val="center"/>
              <w:rPr>
                <w:rFonts w:ascii="Times New Roman" w:eastAsia="Times New Roman" w:hAnsi="Times New Roman" w:cs="Times New Roman"/>
                <w:sz w:val="28"/>
                <w:szCs w:val="28"/>
              </w:rPr>
            </w:pPr>
            <w:r w:rsidRPr="00A26815">
              <w:rPr>
                <w:rFonts w:ascii="Times New Roman" w:hAnsi="Times New Roman" w:cs="Times New Roman"/>
                <w:sz w:val="28"/>
                <w:szCs w:val="28"/>
              </w:rPr>
              <w:t>100</w:t>
            </w:r>
          </w:p>
        </w:tc>
        <w:tc>
          <w:tcPr>
            <w:tcW w:w="786" w:type="pct"/>
            <w:tcBorders>
              <w:top w:val="single" w:sz="4" w:space="0" w:color="auto"/>
              <w:left w:val="single" w:sz="4" w:space="0" w:color="auto"/>
              <w:bottom w:val="single" w:sz="4" w:space="0" w:color="auto"/>
              <w:right w:val="single" w:sz="4" w:space="0" w:color="auto"/>
            </w:tcBorders>
          </w:tcPr>
          <w:p w:rsidR="00A26815" w:rsidRPr="00A26815" w:rsidRDefault="00A26815" w:rsidP="00A26815">
            <w:pPr>
              <w:spacing w:after="0" w:line="240" w:lineRule="auto"/>
              <w:jc w:val="center"/>
              <w:rPr>
                <w:rFonts w:ascii="Times New Roman" w:eastAsia="Times New Roman" w:hAnsi="Times New Roman" w:cs="Times New Roman"/>
                <w:b/>
                <w:sz w:val="28"/>
                <w:szCs w:val="28"/>
              </w:rPr>
            </w:pPr>
          </w:p>
        </w:tc>
      </w:tr>
    </w:tbl>
    <w:p w:rsidR="00A26815" w:rsidRPr="00A26815" w:rsidRDefault="00A26815" w:rsidP="00A26815">
      <w:pPr>
        <w:spacing w:after="0" w:line="240" w:lineRule="auto"/>
        <w:rPr>
          <w:rFonts w:ascii="Times New Roman" w:eastAsia="Times New Roman" w:hAnsi="Times New Roman" w:cs="Times New Roman"/>
          <w:sz w:val="28"/>
          <w:szCs w:val="28"/>
        </w:rPr>
      </w:pPr>
    </w:p>
    <w:p w:rsidR="00A26815" w:rsidRPr="00D33BCC" w:rsidRDefault="00A26815" w:rsidP="00D33BCC">
      <w:pPr>
        <w:pStyle w:val="3"/>
        <w:keepLines w:val="0"/>
        <w:numPr>
          <w:ilvl w:val="2"/>
          <w:numId w:val="8"/>
        </w:numPr>
        <w:tabs>
          <w:tab w:val="left" w:pos="1560"/>
        </w:tabs>
        <w:spacing w:before="0" w:line="240" w:lineRule="auto"/>
        <w:ind w:left="0" w:firstLine="851"/>
        <w:rPr>
          <w:rFonts w:ascii="Times New Roman" w:hAnsi="Times New Roman" w:cs="Times New Roman"/>
          <w:color w:val="auto"/>
          <w:sz w:val="28"/>
          <w:szCs w:val="28"/>
        </w:rPr>
      </w:pPr>
      <w:bookmarkStart w:id="13" w:name="_Toc462996361"/>
      <w:r w:rsidRPr="00D33BCC">
        <w:rPr>
          <w:rFonts w:ascii="Times New Roman" w:hAnsi="Times New Roman" w:cs="Times New Roman"/>
          <w:b w:val="0"/>
          <w:color w:val="auto"/>
          <w:sz w:val="28"/>
          <w:szCs w:val="28"/>
        </w:rPr>
        <w:t>Экономическое развитие</w:t>
      </w:r>
      <w:bookmarkEnd w:id="13"/>
    </w:p>
    <w:p w:rsidR="00A26815" w:rsidRPr="00D33BCC" w:rsidRDefault="00A26815" w:rsidP="00D33BCC">
      <w:pPr>
        <w:spacing w:after="0" w:line="240" w:lineRule="auto"/>
        <w:ind w:firstLine="709"/>
        <w:jc w:val="both"/>
        <w:rPr>
          <w:rFonts w:ascii="Times New Roman" w:hAnsi="Times New Roman" w:cs="Times New Roman"/>
          <w:sz w:val="28"/>
          <w:szCs w:val="28"/>
        </w:rPr>
      </w:pPr>
      <w:r w:rsidRPr="00D33BCC">
        <w:rPr>
          <w:rFonts w:ascii="Times New Roman" w:hAnsi="Times New Roman" w:cs="Times New Roman"/>
          <w:sz w:val="28"/>
          <w:szCs w:val="28"/>
        </w:rPr>
        <w:t>Город Нижневартовск является крупным промышленным, культурным и деловым центром. Промышленное производство города Нижневартовска вкл</w:t>
      </w:r>
      <w:r w:rsidRPr="00D33BCC">
        <w:rPr>
          <w:rFonts w:ascii="Times New Roman" w:hAnsi="Times New Roman" w:cs="Times New Roman"/>
          <w:sz w:val="28"/>
          <w:szCs w:val="28"/>
        </w:rPr>
        <w:t>ю</w:t>
      </w:r>
      <w:r w:rsidRPr="00D33BCC">
        <w:rPr>
          <w:rFonts w:ascii="Times New Roman" w:hAnsi="Times New Roman" w:cs="Times New Roman"/>
          <w:sz w:val="28"/>
          <w:szCs w:val="28"/>
        </w:rPr>
        <w:t xml:space="preserve">чает в себя следующие виды экономической деятельности: </w:t>
      </w:r>
    </w:p>
    <w:p w:rsidR="00A26815" w:rsidRPr="00D33BCC" w:rsidRDefault="00A26815" w:rsidP="00D33BCC">
      <w:pPr>
        <w:spacing w:after="0" w:line="240" w:lineRule="auto"/>
        <w:ind w:firstLine="709"/>
        <w:jc w:val="both"/>
        <w:rPr>
          <w:rFonts w:ascii="Times New Roman" w:hAnsi="Times New Roman" w:cs="Times New Roman"/>
          <w:sz w:val="28"/>
          <w:szCs w:val="28"/>
        </w:rPr>
      </w:pPr>
      <w:r w:rsidRPr="00D33BCC">
        <w:rPr>
          <w:rFonts w:ascii="Times New Roman" w:hAnsi="Times New Roman" w:cs="Times New Roman"/>
          <w:sz w:val="28"/>
          <w:szCs w:val="28"/>
        </w:rPr>
        <w:t xml:space="preserve">- добыча полезных ископаемых; </w:t>
      </w:r>
    </w:p>
    <w:p w:rsidR="00A26815" w:rsidRPr="00D33BCC" w:rsidRDefault="00A26815" w:rsidP="00D33BCC">
      <w:pPr>
        <w:spacing w:after="0" w:line="240" w:lineRule="auto"/>
        <w:ind w:firstLine="709"/>
        <w:jc w:val="both"/>
        <w:rPr>
          <w:rFonts w:ascii="Times New Roman" w:hAnsi="Times New Roman" w:cs="Times New Roman"/>
          <w:sz w:val="28"/>
          <w:szCs w:val="28"/>
        </w:rPr>
      </w:pPr>
      <w:r w:rsidRPr="00D33BCC">
        <w:rPr>
          <w:rFonts w:ascii="Times New Roman" w:hAnsi="Times New Roman" w:cs="Times New Roman"/>
          <w:sz w:val="28"/>
          <w:szCs w:val="28"/>
        </w:rPr>
        <w:t xml:space="preserve">- перерабатывающие производства; </w:t>
      </w:r>
    </w:p>
    <w:p w:rsidR="00A26815" w:rsidRPr="00D33BCC" w:rsidRDefault="00A26815" w:rsidP="00D33BCC">
      <w:pPr>
        <w:spacing w:after="0" w:line="240" w:lineRule="auto"/>
        <w:ind w:firstLine="709"/>
        <w:jc w:val="both"/>
        <w:rPr>
          <w:rFonts w:ascii="Times New Roman" w:hAnsi="Times New Roman" w:cs="Times New Roman"/>
          <w:sz w:val="28"/>
          <w:szCs w:val="28"/>
        </w:rPr>
      </w:pPr>
      <w:r w:rsidRPr="00D33BCC">
        <w:rPr>
          <w:rFonts w:ascii="Times New Roman" w:hAnsi="Times New Roman" w:cs="Times New Roman"/>
          <w:sz w:val="28"/>
          <w:szCs w:val="28"/>
        </w:rPr>
        <w:t xml:space="preserve">- производство и распределение электроэнергии, воды и газа. </w:t>
      </w:r>
    </w:p>
    <w:p w:rsidR="00A26815" w:rsidRPr="00D33BCC" w:rsidRDefault="00A26815" w:rsidP="00D33BCC">
      <w:pPr>
        <w:spacing w:after="0" w:line="240" w:lineRule="auto"/>
        <w:ind w:firstLine="709"/>
        <w:jc w:val="both"/>
        <w:rPr>
          <w:rFonts w:ascii="Times New Roman" w:hAnsi="Times New Roman" w:cs="Times New Roman"/>
          <w:sz w:val="28"/>
          <w:szCs w:val="28"/>
        </w:rPr>
      </w:pPr>
      <w:r w:rsidRPr="00D33BCC">
        <w:rPr>
          <w:rFonts w:ascii="Times New Roman" w:hAnsi="Times New Roman" w:cs="Times New Roman"/>
          <w:sz w:val="28"/>
          <w:szCs w:val="28"/>
        </w:rPr>
        <w:t>В структуре экономики города Нижневартовска наибольший удельный вес занимает промышленное производство – более 75%, строительство – 7%, транспорт и связь – более 6%. Основу промышленного производства составл</w:t>
      </w:r>
      <w:r w:rsidRPr="00D33BCC">
        <w:rPr>
          <w:rFonts w:ascii="Times New Roman" w:hAnsi="Times New Roman" w:cs="Times New Roman"/>
          <w:sz w:val="28"/>
          <w:szCs w:val="28"/>
        </w:rPr>
        <w:t>я</w:t>
      </w:r>
      <w:r w:rsidRPr="00D33BCC">
        <w:rPr>
          <w:rFonts w:ascii="Times New Roman" w:hAnsi="Times New Roman" w:cs="Times New Roman"/>
          <w:sz w:val="28"/>
          <w:szCs w:val="28"/>
        </w:rPr>
        <w:t>ют предприятия добывающего комплекса, на долю которых на протяжении д</w:t>
      </w:r>
      <w:r w:rsidRPr="00D33BCC">
        <w:rPr>
          <w:rFonts w:ascii="Times New Roman" w:hAnsi="Times New Roman" w:cs="Times New Roman"/>
          <w:sz w:val="28"/>
          <w:szCs w:val="28"/>
        </w:rPr>
        <w:t>е</w:t>
      </w:r>
      <w:r w:rsidRPr="00D33BCC">
        <w:rPr>
          <w:rFonts w:ascii="Times New Roman" w:hAnsi="Times New Roman" w:cs="Times New Roman"/>
          <w:sz w:val="28"/>
          <w:szCs w:val="28"/>
        </w:rPr>
        <w:lastRenderedPageBreak/>
        <w:t>сяти лет приходится более 90% общего объема производства. На обрабатыв</w:t>
      </w:r>
      <w:r w:rsidRPr="00D33BCC">
        <w:rPr>
          <w:rFonts w:ascii="Times New Roman" w:hAnsi="Times New Roman" w:cs="Times New Roman"/>
          <w:sz w:val="28"/>
          <w:szCs w:val="28"/>
        </w:rPr>
        <w:t>а</w:t>
      </w:r>
      <w:r w:rsidRPr="00D33BCC">
        <w:rPr>
          <w:rFonts w:ascii="Times New Roman" w:hAnsi="Times New Roman" w:cs="Times New Roman"/>
          <w:sz w:val="28"/>
          <w:szCs w:val="28"/>
        </w:rPr>
        <w:t>ющие производства приходится около 1,8% всего промышленного произво</w:t>
      </w:r>
      <w:r w:rsidRPr="00D33BCC">
        <w:rPr>
          <w:rFonts w:ascii="Times New Roman" w:hAnsi="Times New Roman" w:cs="Times New Roman"/>
          <w:sz w:val="28"/>
          <w:szCs w:val="28"/>
        </w:rPr>
        <w:t>д</w:t>
      </w:r>
      <w:r w:rsidRPr="00D33BCC">
        <w:rPr>
          <w:rFonts w:ascii="Times New Roman" w:hAnsi="Times New Roman" w:cs="Times New Roman"/>
          <w:sz w:val="28"/>
          <w:szCs w:val="28"/>
        </w:rPr>
        <w:t>ства, на долю производства и распределения электроэнергии, воды и газа – 6,3%. Среди перерабатывающих производств ведущее место занимает прои</w:t>
      </w:r>
      <w:r w:rsidRPr="00D33BCC">
        <w:rPr>
          <w:rFonts w:ascii="Times New Roman" w:hAnsi="Times New Roman" w:cs="Times New Roman"/>
          <w:sz w:val="28"/>
          <w:szCs w:val="28"/>
        </w:rPr>
        <w:t>з</w:t>
      </w:r>
      <w:r w:rsidRPr="00D33BCC">
        <w:rPr>
          <w:rFonts w:ascii="Times New Roman" w:hAnsi="Times New Roman" w:cs="Times New Roman"/>
          <w:sz w:val="28"/>
          <w:szCs w:val="28"/>
        </w:rPr>
        <w:t>водство нефтепродуктов, а также сервисное обслуживание нефтегазодобыва</w:t>
      </w:r>
      <w:r w:rsidRPr="00D33BCC">
        <w:rPr>
          <w:rFonts w:ascii="Times New Roman" w:hAnsi="Times New Roman" w:cs="Times New Roman"/>
          <w:sz w:val="28"/>
          <w:szCs w:val="28"/>
        </w:rPr>
        <w:t>ю</w:t>
      </w:r>
      <w:r w:rsidRPr="00D33BCC">
        <w:rPr>
          <w:rFonts w:ascii="Times New Roman" w:hAnsi="Times New Roman" w:cs="Times New Roman"/>
          <w:sz w:val="28"/>
          <w:szCs w:val="28"/>
        </w:rPr>
        <w:t xml:space="preserve">щей отрасли. </w:t>
      </w:r>
    </w:p>
    <w:p w:rsidR="00A26815" w:rsidRPr="00D33BCC" w:rsidRDefault="00A26815" w:rsidP="00D33BCC">
      <w:pPr>
        <w:spacing w:after="0" w:line="240" w:lineRule="auto"/>
        <w:ind w:firstLine="709"/>
        <w:jc w:val="both"/>
        <w:rPr>
          <w:rFonts w:ascii="Times New Roman" w:hAnsi="Times New Roman" w:cs="Times New Roman"/>
          <w:bCs/>
          <w:sz w:val="28"/>
          <w:szCs w:val="28"/>
        </w:rPr>
      </w:pPr>
      <w:r w:rsidRPr="00D33BCC">
        <w:rPr>
          <w:rFonts w:ascii="Times New Roman" w:hAnsi="Times New Roman" w:cs="Times New Roman"/>
          <w:bCs/>
          <w:sz w:val="28"/>
          <w:szCs w:val="28"/>
        </w:rPr>
        <w:t>В 2015 году социально-экономическое развитие города происходило в условиях влияния нестабильной внешнеэкономической ситуации, обусловле</w:t>
      </w:r>
      <w:r w:rsidRPr="00D33BCC">
        <w:rPr>
          <w:rFonts w:ascii="Times New Roman" w:hAnsi="Times New Roman" w:cs="Times New Roman"/>
          <w:bCs/>
          <w:sz w:val="28"/>
          <w:szCs w:val="28"/>
        </w:rPr>
        <w:t>н</w:t>
      </w:r>
      <w:r w:rsidRPr="00D33BCC">
        <w:rPr>
          <w:rFonts w:ascii="Times New Roman" w:hAnsi="Times New Roman" w:cs="Times New Roman"/>
          <w:bCs/>
          <w:sz w:val="28"/>
          <w:szCs w:val="28"/>
        </w:rPr>
        <w:t xml:space="preserve">ной геополитическими факторами. Несмотря на разнонаправленную динамику развития экономики города по основным макроэкономическим показателям, в </w:t>
      </w:r>
      <w:proofErr w:type="gramStart"/>
      <w:r w:rsidRPr="00D33BCC">
        <w:rPr>
          <w:rFonts w:ascii="Times New Roman" w:hAnsi="Times New Roman" w:cs="Times New Roman"/>
          <w:bCs/>
          <w:sz w:val="28"/>
          <w:szCs w:val="28"/>
        </w:rPr>
        <w:t>целом</w:t>
      </w:r>
      <w:proofErr w:type="gramEnd"/>
      <w:r w:rsidRPr="00D33BCC">
        <w:rPr>
          <w:rFonts w:ascii="Times New Roman" w:hAnsi="Times New Roman" w:cs="Times New Roman"/>
          <w:bCs/>
          <w:sz w:val="28"/>
          <w:szCs w:val="28"/>
        </w:rPr>
        <w:t> социально-экономическая ситуация в городе оценивается как стабил</w:t>
      </w:r>
      <w:r w:rsidRPr="00D33BCC">
        <w:rPr>
          <w:rFonts w:ascii="Times New Roman" w:hAnsi="Times New Roman" w:cs="Times New Roman"/>
          <w:bCs/>
          <w:sz w:val="28"/>
          <w:szCs w:val="28"/>
        </w:rPr>
        <w:t>ь</w:t>
      </w:r>
      <w:r w:rsidRPr="00D33BCC">
        <w:rPr>
          <w:rFonts w:ascii="Times New Roman" w:hAnsi="Times New Roman" w:cs="Times New Roman"/>
          <w:bCs/>
          <w:sz w:val="28"/>
          <w:szCs w:val="28"/>
        </w:rPr>
        <w:t xml:space="preserve">ная. </w:t>
      </w:r>
    </w:p>
    <w:p w:rsidR="00A26815" w:rsidRPr="00D33BCC" w:rsidRDefault="00A26815" w:rsidP="00D33BCC">
      <w:pPr>
        <w:widowControl w:val="0"/>
        <w:spacing w:after="0" w:line="240" w:lineRule="auto"/>
        <w:ind w:firstLine="709"/>
        <w:jc w:val="both"/>
        <w:rPr>
          <w:rFonts w:ascii="Times New Roman" w:hAnsi="Times New Roman" w:cs="Times New Roman"/>
          <w:bCs/>
          <w:sz w:val="28"/>
          <w:szCs w:val="28"/>
        </w:rPr>
      </w:pPr>
      <w:r w:rsidRPr="00D33BCC">
        <w:rPr>
          <w:rFonts w:ascii="Times New Roman" w:hAnsi="Times New Roman" w:cs="Times New Roman"/>
          <w:bCs/>
          <w:sz w:val="28"/>
          <w:szCs w:val="28"/>
        </w:rPr>
        <w:t>Уровень безработицы на протяжении последних лет в городе Нижнева</w:t>
      </w:r>
      <w:r w:rsidRPr="00D33BCC">
        <w:rPr>
          <w:rFonts w:ascii="Times New Roman" w:hAnsi="Times New Roman" w:cs="Times New Roman"/>
          <w:bCs/>
          <w:sz w:val="28"/>
          <w:szCs w:val="28"/>
        </w:rPr>
        <w:t>р</w:t>
      </w:r>
      <w:r w:rsidRPr="00D33BCC">
        <w:rPr>
          <w:rFonts w:ascii="Times New Roman" w:hAnsi="Times New Roman" w:cs="Times New Roman"/>
          <w:bCs/>
          <w:sz w:val="28"/>
          <w:szCs w:val="28"/>
        </w:rPr>
        <w:t>товске имеет одно из самых низких значений в автономном округе, и в 2015 г</w:t>
      </w:r>
      <w:r w:rsidRPr="00D33BCC">
        <w:rPr>
          <w:rFonts w:ascii="Times New Roman" w:hAnsi="Times New Roman" w:cs="Times New Roman"/>
          <w:bCs/>
          <w:sz w:val="28"/>
          <w:szCs w:val="28"/>
        </w:rPr>
        <w:t>о</w:t>
      </w:r>
      <w:r w:rsidRPr="00D33BCC">
        <w:rPr>
          <w:rFonts w:ascii="Times New Roman" w:hAnsi="Times New Roman" w:cs="Times New Roman"/>
          <w:bCs/>
          <w:sz w:val="28"/>
          <w:szCs w:val="28"/>
        </w:rPr>
        <w:t>ду составил 0,14% от экономического активного населения (в целом по ХМАО</w:t>
      </w:r>
      <w:r w:rsidR="00D33BCC">
        <w:rPr>
          <w:rFonts w:ascii="Times New Roman" w:hAnsi="Times New Roman" w:cs="Times New Roman"/>
          <w:bCs/>
          <w:sz w:val="28"/>
          <w:szCs w:val="28"/>
        </w:rPr>
        <w:t xml:space="preserve"> – Югре</w:t>
      </w:r>
      <w:r w:rsidRPr="00D33BCC">
        <w:rPr>
          <w:rFonts w:ascii="Times New Roman" w:hAnsi="Times New Roman" w:cs="Times New Roman"/>
          <w:bCs/>
          <w:sz w:val="28"/>
          <w:szCs w:val="28"/>
        </w:rPr>
        <w:t xml:space="preserve"> – 0,61%).</w:t>
      </w:r>
    </w:p>
    <w:p w:rsidR="00A26815" w:rsidRPr="00D33BCC" w:rsidRDefault="00A26815" w:rsidP="00D33BCC">
      <w:pPr>
        <w:widowControl w:val="0"/>
        <w:spacing w:after="0" w:line="240" w:lineRule="auto"/>
        <w:ind w:firstLine="709"/>
        <w:jc w:val="both"/>
        <w:rPr>
          <w:rFonts w:ascii="Times New Roman" w:hAnsi="Times New Roman" w:cs="Times New Roman"/>
          <w:sz w:val="28"/>
          <w:szCs w:val="28"/>
        </w:rPr>
      </w:pPr>
      <w:r w:rsidRPr="00D33BCC">
        <w:rPr>
          <w:rFonts w:ascii="Times New Roman" w:hAnsi="Times New Roman" w:cs="Times New Roman"/>
          <w:sz w:val="28"/>
          <w:szCs w:val="28"/>
        </w:rPr>
        <w:t>По итогам 2015 года город Нижневартовск занял третье место среди м</w:t>
      </w:r>
      <w:r w:rsidRPr="00D33BCC">
        <w:rPr>
          <w:rFonts w:ascii="Times New Roman" w:hAnsi="Times New Roman" w:cs="Times New Roman"/>
          <w:sz w:val="28"/>
          <w:szCs w:val="28"/>
        </w:rPr>
        <w:t>у</w:t>
      </w:r>
      <w:r w:rsidRPr="00D33BCC">
        <w:rPr>
          <w:rFonts w:ascii="Times New Roman" w:hAnsi="Times New Roman" w:cs="Times New Roman"/>
          <w:sz w:val="28"/>
          <w:szCs w:val="28"/>
        </w:rPr>
        <w:t>ниципальных образований Ханты-Мансийского автономного округа – Югры по объему ввода в эксплуатацию жилья. Построено 120,9 тыс. кв. м. общей площ</w:t>
      </w:r>
      <w:r w:rsidRPr="00D33BCC">
        <w:rPr>
          <w:rFonts w:ascii="Times New Roman" w:hAnsi="Times New Roman" w:cs="Times New Roman"/>
          <w:sz w:val="28"/>
          <w:szCs w:val="28"/>
        </w:rPr>
        <w:t>а</w:t>
      </w:r>
      <w:r w:rsidRPr="00D33BCC">
        <w:rPr>
          <w:rFonts w:ascii="Times New Roman" w:hAnsi="Times New Roman" w:cs="Times New Roman"/>
          <w:sz w:val="28"/>
          <w:szCs w:val="28"/>
        </w:rPr>
        <w:t>ди жилых домов, что на 2,6% больше планового значения, а также  4 детских сада на 735 мест.</w:t>
      </w:r>
    </w:p>
    <w:p w:rsidR="00D33BCC" w:rsidRPr="00D33BCC" w:rsidRDefault="00D33BCC" w:rsidP="00D33BCC">
      <w:pPr>
        <w:pStyle w:val="3"/>
        <w:keepLines w:val="0"/>
        <w:numPr>
          <w:ilvl w:val="2"/>
          <w:numId w:val="8"/>
        </w:numPr>
        <w:tabs>
          <w:tab w:val="left" w:pos="1560"/>
        </w:tabs>
        <w:spacing w:before="0" w:line="240" w:lineRule="auto"/>
        <w:ind w:left="0" w:firstLine="851"/>
        <w:rPr>
          <w:rFonts w:ascii="Times New Roman" w:hAnsi="Times New Roman" w:cs="Times New Roman"/>
          <w:color w:val="auto"/>
          <w:sz w:val="28"/>
          <w:szCs w:val="28"/>
        </w:rPr>
      </w:pPr>
      <w:bookmarkStart w:id="14" w:name="_Toc462996362"/>
      <w:r w:rsidRPr="00D33BCC">
        <w:rPr>
          <w:rFonts w:ascii="Times New Roman" w:hAnsi="Times New Roman" w:cs="Times New Roman"/>
          <w:b w:val="0"/>
          <w:color w:val="auto"/>
          <w:sz w:val="28"/>
          <w:szCs w:val="28"/>
        </w:rPr>
        <w:t>Сведения о градостроительной деятельности</w:t>
      </w:r>
      <w:bookmarkEnd w:id="14"/>
    </w:p>
    <w:p w:rsidR="00D33BCC" w:rsidRPr="00D33BCC" w:rsidRDefault="00D33BCC" w:rsidP="00D33BCC">
      <w:pPr>
        <w:shd w:val="clear" w:color="auto" w:fill="FFFFFF"/>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Градостроительная деятельность на территории городского округа город Нижневартовск регулируется федеральными законами и принимаемыми в соо</w:t>
      </w:r>
      <w:r w:rsidRPr="00D33BCC">
        <w:rPr>
          <w:rFonts w:ascii="Times New Roman" w:hAnsi="Times New Roman" w:cs="Times New Roman"/>
          <w:sz w:val="28"/>
          <w:szCs w:val="28"/>
        </w:rPr>
        <w:t>т</w:t>
      </w:r>
      <w:r w:rsidRPr="00D33BCC">
        <w:rPr>
          <w:rFonts w:ascii="Times New Roman" w:hAnsi="Times New Roman" w:cs="Times New Roman"/>
          <w:sz w:val="28"/>
          <w:szCs w:val="28"/>
        </w:rPr>
        <w:t>ветствии с ними нормативными правовыми актами ХМАО</w:t>
      </w:r>
      <w:r>
        <w:rPr>
          <w:rFonts w:ascii="Times New Roman" w:hAnsi="Times New Roman" w:cs="Times New Roman"/>
          <w:sz w:val="28"/>
          <w:szCs w:val="28"/>
        </w:rPr>
        <w:t xml:space="preserve"> </w:t>
      </w:r>
      <w:r w:rsidRPr="005018DE">
        <w:rPr>
          <w:rFonts w:ascii="Times New Roman" w:hAnsi="Times New Roman" w:cs="Times New Roman"/>
          <w:bCs/>
          <w:sz w:val="28"/>
          <w:szCs w:val="28"/>
        </w:rPr>
        <w:t>–</w:t>
      </w:r>
      <w:r>
        <w:rPr>
          <w:rFonts w:ascii="Times New Roman" w:hAnsi="Times New Roman" w:cs="Times New Roman"/>
          <w:bCs/>
          <w:sz w:val="28"/>
          <w:szCs w:val="28"/>
        </w:rPr>
        <w:t xml:space="preserve"> </w:t>
      </w:r>
      <w:r w:rsidRPr="00D33BCC">
        <w:rPr>
          <w:rFonts w:ascii="Times New Roman" w:hAnsi="Times New Roman" w:cs="Times New Roman"/>
          <w:sz w:val="28"/>
          <w:szCs w:val="28"/>
        </w:rPr>
        <w:t>Югры, а также нормативными правовыми актами городского округа.</w:t>
      </w:r>
    </w:p>
    <w:p w:rsidR="00D33BCC" w:rsidRPr="00D33BCC" w:rsidRDefault="00D33BCC" w:rsidP="00D33BCC">
      <w:pPr>
        <w:spacing w:after="0" w:line="240" w:lineRule="auto"/>
        <w:ind w:firstLine="851"/>
        <w:jc w:val="both"/>
        <w:rPr>
          <w:rFonts w:ascii="Times New Roman" w:hAnsi="Times New Roman" w:cs="Times New Roman"/>
          <w:sz w:val="28"/>
          <w:szCs w:val="28"/>
        </w:rPr>
      </w:pPr>
      <w:proofErr w:type="gramStart"/>
      <w:r w:rsidRPr="00D33BCC">
        <w:rPr>
          <w:rFonts w:ascii="Times New Roman" w:hAnsi="Times New Roman" w:cs="Times New Roman"/>
          <w:sz w:val="28"/>
          <w:szCs w:val="28"/>
        </w:rPr>
        <w:t>В соответствии с нормой ст</w:t>
      </w:r>
      <w:r>
        <w:rPr>
          <w:rFonts w:ascii="Times New Roman" w:hAnsi="Times New Roman" w:cs="Times New Roman"/>
          <w:sz w:val="28"/>
          <w:szCs w:val="28"/>
        </w:rPr>
        <w:t>атьи</w:t>
      </w:r>
      <w:r w:rsidRPr="00D33BCC">
        <w:rPr>
          <w:rFonts w:ascii="Times New Roman" w:hAnsi="Times New Roman" w:cs="Times New Roman"/>
          <w:sz w:val="28"/>
          <w:szCs w:val="28"/>
        </w:rPr>
        <w:t xml:space="preserve"> 4 Градостроительного кодекса Росси</w:t>
      </w:r>
      <w:r w:rsidRPr="00D33BCC">
        <w:rPr>
          <w:rFonts w:ascii="Times New Roman" w:hAnsi="Times New Roman" w:cs="Times New Roman"/>
          <w:sz w:val="28"/>
          <w:szCs w:val="28"/>
        </w:rPr>
        <w:t>й</w:t>
      </w:r>
      <w:r w:rsidRPr="00D33BCC">
        <w:rPr>
          <w:rFonts w:ascii="Times New Roman" w:hAnsi="Times New Roman" w:cs="Times New Roman"/>
          <w:sz w:val="28"/>
          <w:szCs w:val="28"/>
        </w:rPr>
        <w:t>ской Федерации законодательство о градостроительной деятельности регулир</w:t>
      </w:r>
      <w:r w:rsidRPr="00D33BCC">
        <w:rPr>
          <w:rFonts w:ascii="Times New Roman" w:hAnsi="Times New Roman" w:cs="Times New Roman"/>
          <w:sz w:val="28"/>
          <w:szCs w:val="28"/>
        </w:rPr>
        <w:t>у</w:t>
      </w:r>
      <w:r w:rsidRPr="00D33BCC">
        <w:rPr>
          <w:rFonts w:ascii="Times New Roman" w:hAnsi="Times New Roman" w:cs="Times New Roman"/>
          <w:sz w:val="28"/>
          <w:szCs w:val="28"/>
        </w:rPr>
        <w:t>ет отношения по территориальному планированию, градостроительному зон</w:t>
      </w:r>
      <w:r w:rsidRPr="00D33BCC">
        <w:rPr>
          <w:rFonts w:ascii="Times New Roman" w:hAnsi="Times New Roman" w:cs="Times New Roman"/>
          <w:sz w:val="28"/>
          <w:szCs w:val="28"/>
        </w:rPr>
        <w:t>и</w:t>
      </w:r>
      <w:r w:rsidRPr="00D33BCC">
        <w:rPr>
          <w:rFonts w:ascii="Times New Roman" w:hAnsi="Times New Roman" w:cs="Times New Roman"/>
          <w:sz w:val="28"/>
          <w:szCs w:val="28"/>
        </w:rPr>
        <w:t>рованию, планировке территории, архитектурно-строительному проектиров</w:t>
      </w:r>
      <w:r w:rsidRPr="00D33BCC">
        <w:rPr>
          <w:rFonts w:ascii="Times New Roman" w:hAnsi="Times New Roman" w:cs="Times New Roman"/>
          <w:sz w:val="28"/>
          <w:szCs w:val="28"/>
        </w:rPr>
        <w:t>а</w:t>
      </w:r>
      <w:r w:rsidRPr="00D33BCC">
        <w:rPr>
          <w:rFonts w:ascii="Times New Roman" w:hAnsi="Times New Roman" w:cs="Times New Roman"/>
          <w:sz w:val="28"/>
          <w:szCs w:val="28"/>
        </w:rPr>
        <w:t>нию, отношения по строительству объектов капитального строительства, их р</w:t>
      </w:r>
      <w:r w:rsidRPr="00D33BCC">
        <w:rPr>
          <w:rFonts w:ascii="Times New Roman" w:hAnsi="Times New Roman" w:cs="Times New Roman"/>
          <w:sz w:val="28"/>
          <w:szCs w:val="28"/>
        </w:rPr>
        <w:t>е</w:t>
      </w:r>
      <w:r w:rsidRPr="00D33BCC">
        <w:rPr>
          <w:rFonts w:ascii="Times New Roman" w:hAnsi="Times New Roman" w:cs="Times New Roman"/>
          <w:sz w:val="28"/>
          <w:szCs w:val="28"/>
        </w:rPr>
        <w:t>конструкции, а также по капитальному ремонту, при проведении которого з</w:t>
      </w:r>
      <w:r w:rsidRPr="00D33BCC">
        <w:rPr>
          <w:rFonts w:ascii="Times New Roman" w:hAnsi="Times New Roman" w:cs="Times New Roman"/>
          <w:sz w:val="28"/>
          <w:szCs w:val="28"/>
        </w:rPr>
        <w:t>а</w:t>
      </w:r>
      <w:r w:rsidRPr="00D33BCC">
        <w:rPr>
          <w:rFonts w:ascii="Times New Roman" w:hAnsi="Times New Roman" w:cs="Times New Roman"/>
          <w:sz w:val="28"/>
          <w:szCs w:val="28"/>
        </w:rPr>
        <w:t>трагиваются конструктивные и другие характеристики надежности и безопа</w:t>
      </w:r>
      <w:r w:rsidRPr="00D33BCC">
        <w:rPr>
          <w:rFonts w:ascii="Times New Roman" w:hAnsi="Times New Roman" w:cs="Times New Roman"/>
          <w:sz w:val="28"/>
          <w:szCs w:val="28"/>
        </w:rPr>
        <w:t>с</w:t>
      </w:r>
      <w:r w:rsidRPr="00D33BCC">
        <w:rPr>
          <w:rFonts w:ascii="Times New Roman" w:hAnsi="Times New Roman" w:cs="Times New Roman"/>
          <w:sz w:val="28"/>
          <w:szCs w:val="28"/>
        </w:rPr>
        <w:t>ности таких объектов.</w:t>
      </w:r>
      <w:proofErr w:type="gramEnd"/>
    </w:p>
    <w:p w:rsidR="00D33BCC" w:rsidRPr="00D33BCC" w:rsidRDefault="00D33BCC" w:rsidP="00D33BCC">
      <w:pPr>
        <w:pStyle w:val="ConsPlusNormal0"/>
        <w:tabs>
          <w:tab w:val="left" w:pos="1276"/>
        </w:tabs>
        <w:ind w:firstLine="851"/>
        <w:jc w:val="both"/>
        <w:rPr>
          <w:rFonts w:ascii="Times New Roman" w:hAnsi="Times New Roman" w:cs="Times New Roman"/>
          <w:sz w:val="28"/>
          <w:szCs w:val="28"/>
        </w:rPr>
      </w:pPr>
      <w:r w:rsidRPr="00D33BCC">
        <w:rPr>
          <w:rFonts w:ascii="Times New Roman" w:hAnsi="Times New Roman" w:cs="Times New Roman"/>
          <w:sz w:val="28"/>
          <w:szCs w:val="28"/>
        </w:rPr>
        <w:t xml:space="preserve">К нормативным правовым актам местного значения, регулирующим </w:t>
      </w:r>
      <w:r w:rsidR="00C86F39" w:rsidRPr="00D33BCC">
        <w:rPr>
          <w:rFonts w:ascii="Times New Roman" w:hAnsi="Times New Roman" w:cs="Times New Roman"/>
          <w:sz w:val="28"/>
          <w:szCs w:val="28"/>
        </w:rPr>
        <w:t>градостроительную деятельность</w:t>
      </w:r>
      <w:r w:rsidR="00C86F39" w:rsidRPr="00C86F39">
        <w:rPr>
          <w:rFonts w:ascii="Times New Roman" w:hAnsi="Times New Roman" w:cs="Times New Roman"/>
          <w:sz w:val="28"/>
          <w:szCs w:val="28"/>
        </w:rPr>
        <w:t xml:space="preserve"> </w:t>
      </w:r>
      <w:r w:rsidR="00C86F39" w:rsidRPr="00D33BCC">
        <w:rPr>
          <w:rFonts w:ascii="Times New Roman" w:hAnsi="Times New Roman" w:cs="Times New Roman"/>
          <w:sz w:val="28"/>
          <w:szCs w:val="28"/>
        </w:rPr>
        <w:t>на территории городского округа город Ни</w:t>
      </w:r>
      <w:r w:rsidR="00C86F39" w:rsidRPr="00D33BCC">
        <w:rPr>
          <w:rFonts w:ascii="Times New Roman" w:hAnsi="Times New Roman" w:cs="Times New Roman"/>
          <w:sz w:val="28"/>
          <w:szCs w:val="28"/>
        </w:rPr>
        <w:t>ж</w:t>
      </w:r>
      <w:r w:rsidR="00C86F39" w:rsidRPr="00D33BCC">
        <w:rPr>
          <w:rFonts w:ascii="Times New Roman" w:hAnsi="Times New Roman" w:cs="Times New Roman"/>
          <w:sz w:val="28"/>
          <w:szCs w:val="28"/>
        </w:rPr>
        <w:t>невартовск, относятся:</w:t>
      </w:r>
      <w:r w:rsidRPr="00D33BCC">
        <w:rPr>
          <w:rFonts w:ascii="Times New Roman" w:hAnsi="Times New Roman" w:cs="Times New Roman"/>
          <w:sz w:val="28"/>
          <w:szCs w:val="28"/>
        </w:rPr>
        <w:t xml:space="preserve"> </w:t>
      </w:r>
    </w:p>
    <w:p w:rsidR="00D33BCC" w:rsidRPr="00D33BCC" w:rsidRDefault="00D33BCC" w:rsidP="00D33BCC">
      <w:pPr>
        <w:pStyle w:val="ConsPlusNormal0"/>
        <w:tabs>
          <w:tab w:val="left" w:pos="1276"/>
        </w:tabs>
        <w:ind w:firstLine="851"/>
        <w:jc w:val="both"/>
        <w:rPr>
          <w:rFonts w:ascii="Times New Roman" w:hAnsi="Times New Roman" w:cs="Times New Roman"/>
          <w:sz w:val="28"/>
          <w:szCs w:val="28"/>
        </w:rPr>
      </w:pPr>
      <w:r w:rsidRPr="00D33BCC">
        <w:rPr>
          <w:rFonts w:ascii="Times New Roman" w:hAnsi="Times New Roman" w:cs="Times New Roman"/>
          <w:sz w:val="28"/>
          <w:szCs w:val="28"/>
        </w:rPr>
        <w:t xml:space="preserve">- </w:t>
      </w:r>
      <w:r w:rsidR="00C86F39">
        <w:rPr>
          <w:rFonts w:ascii="Times New Roman" w:hAnsi="Times New Roman" w:cs="Times New Roman"/>
          <w:sz w:val="28"/>
          <w:szCs w:val="28"/>
        </w:rPr>
        <w:t>г</w:t>
      </w:r>
      <w:r w:rsidRPr="00D33BCC">
        <w:rPr>
          <w:rFonts w:ascii="Times New Roman" w:hAnsi="Times New Roman" w:cs="Times New Roman"/>
          <w:sz w:val="28"/>
          <w:szCs w:val="28"/>
        </w:rPr>
        <w:t>енеральный план города Нижневартовска, утв</w:t>
      </w:r>
      <w:r w:rsidR="00C86F39">
        <w:rPr>
          <w:rFonts w:ascii="Times New Roman" w:hAnsi="Times New Roman" w:cs="Times New Roman"/>
          <w:sz w:val="28"/>
          <w:szCs w:val="28"/>
        </w:rPr>
        <w:t>ержденный</w:t>
      </w:r>
      <w:r w:rsidRPr="00D33BCC">
        <w:rPr>
          <w:rFonts w:ascii="Times New Roman" w:hAnsi="Times New Roman" w:cs="Times New Roman"/>
          <w:sz w:val="28"/>
          <w:szCs w:val="28"/>
        </w:rPr>
        <w:t xml:space="preserve"> решением Думы города Нижневартовска от 23.05.20</w:t>
      </w:r>
      <w:r w:rsidR="00C86F39">
        <w:rPr>
          <w:rFonts w:ascii="Times New Roman" w:hAnsi="Times New Roman" w:cs="Times New Roman"/>
          <w:sz w:val="28"/>
          <w:szCs w:val="28"/>
        </w:rPr>
        <w:t>06 № 31 (в ред. от 21.12.2015 №953</w:t>
      </w:r>
      <w:r w:rsidRPr="00D33BCC">
        <w:rPr>
          <w:rFonts w:ascii="Times New Roman" w:hAnsi="Times New Roman" w:cs="Times New Roman"/>
          <w:sz w:val="28"/>
          <w:szCs w:val="28"/>
        </w:rPr>
        <w:t>);</w:t>
      </w:r>
    </w:p>
    <w:p w:rsidR="00D33BCC" w:rsidRPr="00D33BCC" w:rsidRDefault="00C86F39" w:rsidP="00D33BC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м</w:t>
      </w:r>
      <w:r w:rsidR="00D33BCC" w:rsidRPr="00D33BCC">
        <w:rPr>
          <w:rFonts w:ascii="Times New Roman" w:hAnsi="Times New Roman" w:cs="Times New Roman"/>
          <w:sz w:val="28"/>
          <w:szCs w:val="28"/>
        </w:rPr>
        <w:t>естные нормативы градостроительного проектирования города Ни</w:t>
      </w:r>
      <w:r w:rsidR="00D33BCC" w:rsidRPr="00D33BCC">
        <w:rPr>
          <w:rFonts w:ascii="Times New Roman" w:hAnsi="Times New Roman" w:cs="Times New Roman"/>
          <w:sz w:val="28"/>
          <w:szCs w:val="28"/>
        </w:rPr>
        <w:t>ж</w:t>
      </w:r>
      <w:r w:rsidR="00D33BCC" w:rsidRPr="00D33BCC">
        <w:rPr>
          <w:rFonts w:ascii="Times New Roman" w:hAnsi="Times New Roman" w:cs="Times New Roman"/>
          <w:sz w:val="28"/>
          <w:szCs w:val="28"/>
        </w:rPr>
        <w:t>не</w:t>
      </w:r>
      <w:r>
        <w:rPr>
          <w:rFonts w:ascii="Times New Roman" w:hAnsi="Times New Roman" w:cs="Times New Roman"/>
          <w:sz w:val="28"/>
          <w:szCs w:val="28"/>
        </w:rPr>
        <w:t>вартовска</w:t>
      </w:r>
      <w:r w:rsidR="00D33BCC" w:rsidRPr="00D33BCC">
        <w:rPr>
          <w:rFonts w:ascii="Times New Roman" w:hAnsi="Times New Roman" w:cs="Times New Roman"/>
          <w:sz w:val="28"/>
          <w:szCs w:val="28"/>
        </w:rPr>
        <w:t>, утв</w:t>
      </w:r>
      <w:r>
        <w:rPr>
          <w:rFonts w:ascii="Times New Roman" w:hAnsi="Times New Roman" w:cs="Times New Roman"/>
          <w:sz w:val="28"/>
          <w:szCs w:val="28"/>
        </w:rPr>
        <w:t>ержденные</w:t>
      </w:r>
      <w:r w:rsidR="00D33BCC" w:rsidRPr="00D33BCC">
        <w:rPr>
          <w:rFonts w:ascii="Times New Roman" w:hAnsi="Times New Roman" w:cs="Times New Roman"/>
          <w:sz w:val="28"/>
          <w:szCs w:val="28"/>
        </w:rPr>
        <w:t xml:space="preserve"> решение</w:t>
      </w:r>
      <w:r>
        <w:rPr>
          <w:rFonts w:ascii="Times New Roman" w:hAnsi="Times New Roman" w:cs="Times New Roman"/>
          <w:sz w:val="28"/>
          <w:szCs w:val="28"/>
        </w:rPr>
        <w:t>м</w:t>
      </w:r>
      <w:r w:rsidR="00D33BCC" w:rsidRPr="00D33BCC">
        <w:rPr>
          <w:rFonts w:ascii="Times New Roman" w:hAnsi="Times New Roman" w:cs="Times New Roman"/>
          <w:sz w:val="28"/>
          <w:szCs w:val="28"/>
        </w:rPr>
        <w:t xml:space="preserve"> Думы города</w:t>
      </w:r>
      <w:r>
        <w:rPr>
          <w:rFonts w:ascii="Times New Roman" w:hAnsi="Times New Roman" w:cs="Times New Roman"/>
          <w:sz w:val="28"/>
          <w:szCs w:val="28"/>
        </w:rPr>
        <w:t xml:space="preserve"> Нижневартовска от 01.08.2016 №</w:t>
      </w:r>
      <w:r w:rsidR="00D33BCC" w:rsidRPr="00D33BCC">
        <w:rPr>
          <w:rFonts w:ascii="Times New Roman" w:hAnsi="Times New Roman" w:cs="Times New Roman"/>
          <w:sz w:val="28"/>
          <w:szCs w:val="28"/>
        </w:rPr>
        <w:t xml:space="preserve">1053; </w:t>
      </w:r>
    </w:p>
    <w:p w:rsidR="00D33BCC" w:rsidRPr="00D33BCC" w:rsidRDefault="00C86F39" w:rsidP="00D33BCC">
      <w:pPr>
        <w:pStyle w:val="ConsPlusNormal0"/>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w:t>
      </w:r>
      <w:r w:rsidR="00D33BCC" w:rsidRPr="00D33BCC">
        <w:rPr>
          <w:rFonts w:ascii="Times New Roman" w:hAnsi="Times New Roman" w:cs="Times New Roman"/>
          <w:sz w:val="28"/>
          <w:szCs w:val="28"/>
        </w:rPr>
        <w:t>Правила землепользования и застройки на территории города Нижн</w:t>
      </w:r>
      <w:r w:rsidR="00D33BCC" w:rsidRPr="00D33BCC">
        <w:rPr>
          <w:rFonts w:ascii="Times New Roman" w:hAnsi="Times New Roman" w:cs="Times New Roman"/>
          <w:sz w:val="28"/>
          <w:szCs w:val="28"/>
        </w:rPr>
        <w:t>е</w:t>
      </w:r>
      <w:r>
        <w:rPr>
          <w:rFonts w:ascii="Times New Roman" w:hAnsi="Times New Roman" w:cs="Times New Roman"/>
          <w:sz w:val="28"/>
          <w:szCs w:val="28"/>
        </w:rPr>
        <w:lastRenderedPageBreak/>
        <w:t>вартовска</w:t>
      </w:r>
      <w:r w:rsidR="00D33BCC" w:rsidRPr="00D33BCC">
        <w:rPr>
          <w:rFonts w:ascii="Times New Roman" w:hAnsi="Times New Roman" w:cs="Times New Roman"/>
          <w:sz w:val="28"/>
          <w:szCs w:val="28"/>
        </w:rPr>
        <w:t>, утв</w:t>
      </w:r>
      <w:r>
        <w:rPr>
          <w:rFonts w:ascii="Times New Roman" w:hAnsi="Times New Roman" w:cs="Times New Roman"/>
          <w:sz w:val="28"/>
          <w:szCs w:val="28"/>
        </w:rPr>
        <w:t>ержденные</w:t>
      </w:r>
      <w:r w:rsidR="00D33BCC" w:rsidRPr="00D33BCC">
        <w:rPr>
          <w:rFonts w:ascii="Times New Roman" w:hAnsi="Times New Roman" w:cs="Times New Roman"/>
          <w:sz w:val="28"/>
          <w:szCs w:val="28"/>
        </w:rPr>
        <w:t xml:space="preserve"> решением Думы города Нижневартовска от 2</w:t>
      </w:r>
      <w:r>
        <w:rPr>
          <w:rFonts w:ascii="Times New Roman" w:hAnsi="Times New Roman" w:cs="Times New Roman"/>
          <w:sz w:val="28"/>
          <w:szCs w:val="28"/>
        </w:rPr>
        <w:t>6.02.2016 №</w:t>
      </w:r>
      <w:r w:rsidR="00D33BCC" w:rsidRPr="00D33BCC">
        <w:rPr>
          <w:rFonts w:ascii="Times New Roman" w:hAnsi="Times New Roman" w:cs="Times New Roman"/>
          <w:sz w:val="28"/>
          <w:szCs w:val="28"/>
        </w:rPr>
        <w:t>971;</w:t>
      </w:r>
    </w:p>
    <w:p w:rsidR="00D33BCC" w:rsidRPr="00D33BCC" w:rsidRDefault="00C86F39" w:rsidP="00D33BC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33BCC" w:rsidRPr="00D33BCC">
        <w:rPr>
          <w:rFonts w:ascii="Times New Roman" w:hAnsi="Times New Roman" w:cs="Times New Roman"/>
          <w:sz w:val="28"/>
          <w:szCs w:val="28"/>
        </w:rPr>
        <w:t>Положение о порядке подготовки документации по планировке терр</w:t>
      </w:r>
      <w:r w:rsidR="00D33BCC" w:rsidRPr="00D33BCC">
        <w:rPr>
          <w:rFonts w:ascii="Times New Roman" w:hAnsi="Times New Roman" w:cs="Times New Roman"/>
          <w:sz w:val="28"/>
          <w:szCs w:val="28"/>
        </w:rPr>
        <w:t>и</w:t>
      </w:r>
      <w:r>
        <w:rPr>
          <w:rFonts w:ascii="Times New Roman" w:hAnsi="Times New Roman" w:cs="Times New Roman"/>
          <w:sz w:val="28"/>
          <w:szCs w:val="28"/>
        </w:rPr>
        <w:t>тории города Нижневартовска</w:t>
      </w:r>
      <w:r w:rsidR="00D33BCC" w:rsidRPr="00D33BCC">
        <w:rPr>
          <w:rFonts w:ascii="Times New Roman" w:hAnsi="Times New Roman" w:cs="Times New Roman"/>
          <w:sz w:val="28"/>
          <w:szCs w:val="28"/>
        </w:rPr>
        <w:t>, утв</w:t>
      </w:r>
      <w:r>
        <w:rPr>
          <w:rFonts w:ascii="Times New Roman" w:hAnsi="Times New Roman" w:cs="Times New Roman"/>
          <w:sz w:val="28"/>
          <w:szCs w:val="28"/>
        </w:rPr>
        <w:t>ержденное</w:t>
      </w:r>
      <w:r w:rsidR="00D33BCC" w:rsidRPr="00D33BCC">
        <w:rPr>
          <w:rFonts w:ascii="Times New Roman" w:hAnsi="Times New Roman" w:cs="Times New Roman"/>
          <w:sz w:val="28"/>
          <w:szCs w:val="28"/>
        </w:rPr>
        <w:t xml:space="preserve"> постановление</w:t>
      </w:r>
      <w:r>
        <w:rPr>
          <w:rFonts w:ascii="Times New Roman" w:hAnsi="Times New Roman" w:cs="Times New Roman"/>
          <w:sz w:val="28"/>
          <w:szCs w:val="28"/>
        </w:rPr>
        <w:t>м</w:t>
      </w:r>
      <w:r w:rsidR="00D33BCC" w:rsidRPr="00D33BCC">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 xml:space="preserve"> Нижневартовска от 12.03.2009 №</w:t>
      </w:r>
      <w:r w:rsidR="00D33BCC" w:rsidRPr="00D33BCC">
        <w:rPr>
          <w:rFonts w:ascii="Times New Roman" w:hAnsi="Times New Roman" w:cs="Times New Roman"/>
          <w:sz w:val="28"/>
          <w:szCs w:val="28"/>
        </w:rPr>
        <w:t>315;</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«Положение о порядке организации и проведения публичных слуш</w:t>
      </w:r>
      <w:r w:rsidRPr="00D33BCC">
        <w:rPr>
          <w:rFonts w:ascii="Times New Roman" w:hAnsi="Times New Roman" w:cs="Times New Roman"/>
          <w:sz w:val="28"/>
          <w:szCs w:val="28"/>
        </w:rPr>
        <w:t>а</w:t>
      </w:r>
      <w:r w:rsidRPr="00D33BCC">
        <w:rPr>
          <w:rFonts w:ascii="Times New Roman" w:hAnsi="Times New Roman" w:cs="Times New Roman"/>
          <w:sz w:val="28"/>
          <w:szCs w:val="28"/>
        </w:rPr>
        <w:t>ний по проектам в области градостроительной деятельности в городе Нижн</w:t>
      </w:r>
      <w:r w:rsidRPr="00D33BCC">
        <w:rPr>
          <w:rFonts w:ascii="Times New Roman" w:hAnsi="Times New Roman" w:cs="Times New Roman"/>
          <w:sz w:val="28"/>
          <w:szCs w:val="28"/>
        </w:rPr>
        <w:t>е</w:t>
      </w:r>
      <w:r w:rsidRPr="00D33BCC">
        <w:rPr>
          <w:rFonts w:ascii="Times New Roman" w:hAnsi="Times New Roman" w:cs="Times New Roman"/>
          <w:sz w:val="28"/>
          <w:szCs w:val="28"/>
        </w:rPr>
        <w:t xml:space="preserve">вартовске», утв. решением Думы города Нижневартовска от 20.04.2007 № 213;  </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Порядок установления причин нарушения законодательства о град</w:t>
      </w:r>
      <w:r w:rsidRPr="00D33BCC">
        <w:rPr>
          <w:rFonts w:ascii="Times New Roman" w:hAnsi="Times New Roman" w:cs="Times New Roman"/>
          <w:sz w:val="28"/>
          <w:szCs w:val="28"/>
        </w:rPr>
        <w:t>о</w:t>
      </w:r>
      <w:r w:rsidRPr="00D33BCC">
        <w:rPr>
          <w:rFonts w:ascii="Times New Roman" w:hAnsi="Times New Roman" w:cs="Times New Roman"/>
          <w:sz w:val="28"/>
          <w:szCs w:val="28"/>
        </w:rPr>
        <w:t>строительной деятельности на территории города Нижневартовска, утв</w:t>
      </w:r>
      <w:r w:rsidR="00C86F39">
        <w:rPr>
          <w:rFonts w:ascii="Times New Roman" w:hAnsi="Times New Roman" w:cs="Times New Roman"/>
          <w:sz w:val="28"/>
          <w:szCs w:val="28"/>
        </w:rPr>
        <w:t>ержде</w:t>
      </w:r>
      <w:r w:rsidR="00C86F39">
        <w:rPr>
          <w:rFonts w:ascii="Times New Roman" w:hAnsi="Times New Roman" w:cs="Times New Roman"/>
          <w:sz w:val="28"/>
          <w:szCs w:val="28"/>
        </w:rPr>
        <w:t>н</w:t>
      </w:r>
      <w:r w:rsidR="00C86F39">
        <w:rPr>
          <w:rFonts w:ascii="Times New Roman" w:hAnsi="Times New Roman" w:cs="Times New Roman"/>
          <w:sz w:val="28"/>
          <w:szCs w:val="28"/>
        </w:rPr>
        <w:t xml:space="preserve">ный </w:t>
      </w:r>
      <w:r w:rsidRPr="00D33BCC">
        <w:rPr>
          <w:rFonts w:ascii="Times New Roman" w:hAnsi="Times New Roman" w:cs="Times New Roman"/>
          <w:sz w:val="28"/>
          <w:szCs w:val="28"/>
        </w:rPr>
        <w:t>постановлением Главы города</w:t>
      </w:r>
      <w:r w:rsidR="00C86F39">
        <w:rPr>
          <w:rFonts w:ascii="Times New Roman" w:hAnsi="Times New Roman" w:cs="Times New Roman"/>
          <w:sz w:val="28"/>
          <w:szCs w:val="28"/>
        </w:rPr>
        <w:t xml:space="preserve"> Нижневартовска от 02.11.2006 №</w:t>
      </w:r>
      <w:r w:rsidRPr="00D33BCC">
        <w:rPr>
          <w:rFonts w:ascii="Times New Roman" w:hAnsi="Times New Roman" w:cs="Times New Roman"/>
          <w:sz w:val="28"/>
          <w:szCs w:val="28"/>
        </w:rPr>
        <w:t xml:space="preserve">907.  </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Градостроительная деятельность на территории городского округа город Нижневартовск осуществляется на основе следующих принципов:</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правовой характер регулирования градостроительной деятельности на основе законодательства Российской Федерации, законов ХМАО</w:t>
      </w:r>
      <w:r w:rsidR="00C86F39">
        <w:rPr>
          <w:rFonts w:ascii="Times New Roman" w:hAnsi="Times New Roman" w:cs="Times New Roman"/>
          <w:sz w:val="28"/>
          <w:szCs w:val="28"/>
        </w:rPr>
        <w:t xml:space="preserve"> </w:t>
      </w:r>
      <w:r w:rsidR="00C86F39" w:rsidRPr="005018DE">
        <w:rPr>
          <w:rFonts w:ascii="Times New Roman" w:hAnsi="Times New Roman" w:cs="Times New Roman"/>
          <w:bCs/>
          <w:sz w:val="28"/>
          <w:szCs w:val="28"/>
        </w:rPr>
        <w:t>–</w:t>
      </w:r>
      <w:r w:rsidR="00C86F39">
        <w:rPr>
          <w:rFonts w:ascii="Times New Roman" w:hAnsi="Times New Roman" w:cs="Times New Roman"/>
          <w:bCs/>
          <w:sz w:val="28"/>
          <w:szCs w:val="28"/>
        </w:rPr>
        <w:t xml:space="preserve"> </w:t>
      </w:r>
      <w:r w:rsidRPr="00D33BCC">
        <w:rPr>
          <w:rFonts w:ascii="Times New Roman" w:hAnsi="Times New Roman" w:cs="Times New Roman"/>
          <w:sz w:val="28"/>
          <w:szCs w:val="28"/>
        </w:rPr>
        <w:t>Югры и м</w:t>
      </w:r>
      <w:r w:rsidRPr="00D33BCC">
        <w:rPr>
          <w:rFonts w:ascii="Times New Roman" w:hAnsi="Times New Roman" w:cs="Times New Roman"/>
          <w:sz w:val="28"/>
          <w:szCs w:val="28"/>
        </w:rPr>
        <w:t>у</w:t>
      </w:r>
      <w:r w:rsidRPr="00D33BCC">
        <w:rPr>
          <w:rFonts w:ascii="Times New Roman" w:hAnsi="Times New Roman" w:cs="Times New Roman"/>
          <w:sz w:val="28"/>
          <w:szCs w:val="28"/>
        </w:rPr>
        <w:t>ниципальных правовых актов;</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обеспечение учета и сбалансированности государственных, общ</w:t>
      </w:r>
      <w:r w:rsidRPr="00D33BCC">
        <w:rPr>
          <w:rFonts w:ascii="Times New Roman" w:hAnsi="Times New Roman" w:cs="Times New Roman"/>
          <w:sz w:val="28"/>
          <w:szCs w:val="28"/>
        </w:rPr>
        <w:t>е</w:t>
      </w:r>
      <w:r w:rsidRPr="00D33BCC">
        <w:rPr>
          <w:rFonts w:ascii="Times New Roman" w:hAnsi="Times New Roman" w:cs="Times New Roman"/>
          <w:sz w:val="28"/>
          <w:szCs w:val="28"/>
        </w:rPr>
        <w:t>ственных и частных интересов;</w:t>
      </w:r>
    </w:p>
    <w:p w:rsidR="00D33BCC" w:rsidRPr="00D33BCC" w:rsidRDefault="00D33BCC" w:rsidP="00D33BCC">
      <w:pPr>
        <w:spacing w:after="0" w:line="240" w:lineRule="auto"/>
        <w:ind w:firstLine="851"/>
        <w:jc w:val="both"/>
        <w:rPr>
          <w:rFonts w:ascii="Times New Roman" w:hAnsi="Times New Roman" w:cs="Times New Roman"/>
          <w:sz w:val="28"/>
          <w:szCs w:val="28"/>
        </w:rPr>
      </w:pPr>
      <w:proofErr w:type="gramStart"/>
      <w:r w:rsidRPr="00D33BCC">
        <w:rPr>
          <w:rFonts w:ascii="Times New Roman" w:hAnsi="Times New Roman" w:cs="Times New Roman"/>
          <w:sz w:val="28"/>
          <w:szCs w:val="28"/>
        </w:rPr>
        <w:t>- сохранение единства функционирования, планирования и развития и</w:t>
      </w:r>
      <w:r w:rsidRPr="00D33BCC">
        <w:rPr>
          <w:rFonts w:ascii="Times New Roman" w:hAnsi="Times New Roman" w:cs="Times New Roman"/>
          <w:sz w:val="28"/>
          <w:szCs w:val="28"/>
        </w:rPr>
        <w:t>н</w:t>
      </w:r>
      <w:r w:rsidRPr="00D33BCC">
        <w:rPr>
          <w:rFonts w:ascii="Times New Roman" w:hAnsi="Times New Roman" w:cs="Times New Roman"/>
          <w:sz w:val="28"/>
          <w:szCs w:val="28"/>
        </w:rPr>
        <w:t>женерной, транспортной, социальной инфраструктур на территории городского округа город Нижневартовск;</w:t>
      </w:r>
      <w:proofErr w:type="gramEnd"/>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регулирование градостроительной деятельности с учетом Стратегии социально-экономического развития города Нижневартовска до 2020 года и на период до 2030 года, программы «Капитальное строительство и реконструкция объектов города Нижневартовска на 2014-2020 годы»;</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обеспечение формирования на территории городского округа благ</w:t>
      </w:r>
      <w:r w:rsidRPr="00D33BCC">
        <w:rPr>
          <w:rFonts w:ascii="Times New Roman" w:hAnsi="Times New Roman" w:cs="Times New Roman"/>
          <w:sz w:val="28"/>
          <w:szCs w:val="28"/>
        </w:rPr>
        <w:t>о</w:t>
      </w:r>
      <w:r w:rsidRPr="00D33BCC">
        <w:rPr>
          <w:rFonts w:ascii="Times New Roman" w:hAnsi="Times New Roman" w:cs="Times New Roman"/>
          <w:sz w:val="28"/>
          <w:szCs w:val="28"/>
        </w:rPr>
        <w:t>приятного инвестиционного климата посредством максимального упрощения процедур согласования разрешительной документации на строительство при безусловном соблюдении требований федерального и регионально законод</w:t>
      </w:r>
      <w:r w:rsidRPr="00D33BCC">
        <w:rPr>
          <w:rFonts w:ascii="Times New Roman" w:hAnsi="Times New Roman" w:cs="Times New Roman"/>
          <w:sz w:val="28"/>
          <w:szCs w:val="28"/>
        </w:rPr>
        <w:t>а</w:t>
      </w:r>
      <w:r w:rsidRPr="00D33BCC">
        <w:rPr>
          <w:rFonts w:ascii="Times New Roman" w:hAnsi="Times New Roman" w:cs="Times New Roman"/>
          <w:sz w:val="28"/>
          <w:szCs w:val="28"/>
        </w:rPr>
        <w:t>тельства, обеспечения предсказуемости и стабильности градостроительных требований при возможности выбора видов использования земельных участков;</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обеспечение открытости процедур принятия градостроительных реш</w:t>
      </w:r>
      <w:r w:rsidRPr="00D33BCC">
        <w:rPr>
          <w:rFonts w:ascii="Times New Roman" w:hAnsi="Times New Roman" w:cs="Times New Roman"/>
          <w:sz w:val="28"/>
          <w:szCs w:val="28"/>
        </w:rPr>
        <w:t>е</w:t>
      </w:r>
      <w:r w:rsidRPr="00D33BCC">
        <w:rPr>
          <w:rFonts w:ascii="Times New Roman" w:hAnsi="Times New Roman" w:cs="Times New Roman"/>
          <w:sz w:val="28"/>
          <w:szCs w:val="28"/>
        </w:rPr>
        <w:t>ний;</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обеспечение доступности информационного обеспечения градостро</w:t>
      </w:r>
      <w:r w:rsidRPr="00D33BCC">
        <w:rPr>
          <w:rFonts w:ascii="Times New Roman" w:hAnsi="Times New Roman" w:cs="Times New Roman"/>
          <w:sz w:val="28"/>
          <w:szCs w:val="28"/>
        </w:rPr>
        <w:t>и</w:t>
      </w:r>
      <w:r w:rsidRPr="00D33BCC">
        <w:rPr>
          <w:rFonts w:ascii="Times New Roman" w:hAnsi="Times New Roman" w:cs="Times New Roman"/>
          <w:sz w:val="28"/>
          <w:szCs w:val="28"/>
        </w:rPr>
        <w:t>тельной деятельности на территории городского округа город Нижневартовск;</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 тесное взаимодействие органов местного самоуправления городского округа с органами государственной власти Российской Федерации, органами государственной власти ХМАО</w:t>
      </w:r>
      <w:r w:rsidR="00C86F39">
        <w:rPr>
          <w:rFonts w:ascii="Times New Roman" w:hAnsi="Times New Roman" w:cs="Times New Roman"/>
          <w:sz w:val="28"/>
          <w:szCs w:val="28"/>
        </w:rPr>
        <w:t xml:space="preserve"> </w:t>
      </w:r>
      <w:r w:rsidR="00C86F39" w:rsidRPr="005018DE">
        <w:rPr>
          <w:rFonts w:ascii="Times New Roman" w:hAnsi="Times New Roman" w:cs="Times New Roman"/>
          <w:bCs/>
          <w:sz w:val="28"/>
          <w:szCs w:val="28"/>
        </w:rPr>
        <w:t>–</w:t>
      </w:r>
      <w:r w:rsidR="00C86F39">
        <w:rPr>
          <w:rFonts w:ascii="Times New Roman" w:hAnsi="Times New Roman" w:cs="Times New Roman"/>
          <w:bCs/>
          <w:sz w:val="28"/>
          <w:szCs w:val="28"/>
        </w:rPr>
        <w:t xml:space="preserve"> </w:t>
      </w:r>
      <w:r w:rsidRPr="00D33BCC">
        <w:rPr>
          <w:rFonts w:ascii="Times New Roman" w:hAnsi="Times New Roman" w:cs="Times New Roman"/>
          <w:sz w:val="28"/>
          <w:szCs w:val="28"/>
        </w:rPr>
        <w:t>Югры, других принципах, определенных в статье 2 Градостроительного кодекса Российской Федерации.</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t>Градостроительное планирование, объемы строительства, на территории городского округа город Нижневартовск определяются документацией по пл</w:t>
      </w:r>
      <w:r w:rsidRPr="00D33BCC">
        <w:rPr>
          <w:rFonts w:ascii="Times New Roman" w:hAnsi="Times New Roman" w:cs="Times New Roman"/>
          <w:sz w:val="28"/>
          <w:szCs w:val="28"/>
        </w:rPr>
        <w:t>а</w:t>
      </w:r>
      <w:r w:rsidRPr="00D33BCC">
        <w:rPr>
          <w:rFonts w:ascii="Times New Roman" w:hAnsi="Times New Roman" w:cs="Times New Roman"/>
          <w:sz w:val="28"/>
          <w:szCs w:val="28"/>
        </w:rPr>
        <w:t xml:space="preserve">нировке и межеванию территорий. </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Fonts w:ascii="Times New Roman" w:hAnsi="Times New Roman" w:cs="Times New Roman"/>
          <w:sz w:val="28"/>
          <w:szCs w:val="28"/>
        </w:rPr>
        <w:lastRenderedPageBreak/>
        <w:t xml:space="preserve">На момент разработки Программы проекты планировок утверждены не по всем территориям, застройка которых предусмотрена </w:t>
      </w:r>
      <w:r w:rsidR="00C86F39">
        <w:rPr>
          <w:rFonts w:ascii="Times New Roman" w:hAnsi="Times New Roman" w:cs="Times New Roman"/>
          <w:sz w:val="28"/>
          <w:szCs w:val="28"/>
        </w:rPr>
        <w:t>г</w:t>
      </w:r>
      <w:r w:rsidRPr="00D33BCC">
        <w:rPr>
          <w:rFonts w:ascii="Times New Roman" w:hAnsi="Times New Roman" w:cs="Times New Roman"/>
          <w:sz w:val="28"/>
          <w:szCs w:val="28"/>
        </w:rPr>
        <w:t xml:space="preserve">енеральным планом города Нижневартовска. Постановлениями администрации городского округа город Нижневартовск с учетом протоколов публичных слушаний утверждены следующие проекты планировки территорий: </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1" w:tooltip="Проект планировки территории и проект межевания территории квартала 5П  Старого Вартовска (III очередь строительства)"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 планировки территории и проект межевания территории ква</w:t>
        </w:r>
        <w:r w:rsidRPr="00D33BCC">
          <w:rPr>
            <w:rStyle w:val="af"/>
            <w:rFonts w:ascii="Times New Roman" w:hAnsi="Times New Roman" w:cs="Times New Roman"/>
            <w:bCs/>
            <w:color w:val="auto"/>
            <w:sz w:val="28"/>
            <w:szCs w:val="28"/>
            <w:u w:val="none"/>
          </w:rPr>
          <w:t>р</w:t>
        </w:r>
        <w:r w:rsidRPr="00D33BCC">
          <w:rPr>
            <w:rStyle w:val="af"/>
            <w:rFonts w:ascii="Times New Roman" w:hAnsi="Times New Roman" w:cs="Times New Roman"/>
            <w:bCs/>
            <w:color w:val="auto"/>
            <w:sz w:val="28"/>
            <w:szCs w:val="28"/>
            <w:u w:val="none"/>
          </w:rPr>
          <w:t xml:space="preserve">тала 5П Старого </w:t>
        </w:r>
        <w:proofErr w:type="spellStart"/>
        <w:r w:rsidRPr="00D33BCC">
          <w:rPr>
            <w:rStyle w:val="af"/>
            <w:rFonts w:ascii="Times New Roman" w:hAnsi="Times New Roman" w:cs="Times New Roman"/>
            <w:bCs/>
            <w:color w:val="auto"/>
            <w:sz w:val="28"/>
            <w:szCs w:val="28"/>
            <w:u w:val="none"/>
          </w:rPr>
          <w:t>Вартовска</w:t>
        </w:r>
        <w:proofErr w:type="spellEnd"/>
        <w:r w:rsidRPr="00D33BCC">
          <w:rPr>
            <w:rStyle w:val="af"/>
            <w:rFonts w:ascii="Times New Roman" w:hAnsi="Times New Roman" w:cs="Times New Roman"/>
            <w:bCs/>
            <w:color w:val="auto"/>
            <w:sz w:val="28"/>
            <w:szCs w:val="28"/>
            <w:u w:val="none"/>
          </w:rPr>
          <w:t xml:space="preserve"> (III очередь строительства)</w:t>
        </w:r>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2" w:tooltip="Корректировка проекта планировки и межевания территории микрорайона 9 в г.Нижневартовске" w:history="1">
        <w:r w:rsidR="00C86F39">
          <w:rPr>
            <w:rStyle w:val="af"/>
            <w:rFonts w:ascii="Times New Roman" w:hAnsi="Times New Roman" w:cs="Times New Roman"/>
            <w:bCs/>
            <w:color w:val="auto"/>
            <w:sz w:val="28"/>
            <w:szCs w:val="28"/>
            <w:u w:val="none"/>
          </w:rPr>
          <w:t>к</w:t>
        </w:r>
        <w:r w:rsidRPr="00D33BCC">
          <w:rPr>
            <w:rStyle w:val="af"/>
            <w:rFonts w:ascii="Times New Roman" w:hAnsi="Times New Roman" w:cs="Times New Roman"/>
            <w:bCs/>
            <w:color w:val="auto"/>
            <w:sz w:val="28"/>
            <w:szCs w:val="28"/>
            <w:u w:val="none"/>
          </w:rPr>
          <w:t>орректировка проекта планировки и межевания территории микр</w:t>
        </w:r>
        <w:r w:rsidRPr="00D33BCC">
          <w:rPr>
            <w:rStyle w:val="af"/>
            <w:rFonts w:ascii="Times New Roman" w:hAnsi="Times New Roman" w:cs="Times New Roman"/>
            <w:bCs/>
            <w:color w:val="auto"/>
            <w:sz w:val="28"/>
            <w:szCs w:val="28"/>
            <w:u w:val="none"/>
          </w:rPr>
          <w:t>о</w:t>
        </w:r>
        <w:r w:rsidRPr="00D33BCC">
          <w:rPr>
            <w:rStyle w:val="af"/>
            <w:rFonts w:ascii="Times New Roman" w:hAnsi="Times New Roman" w:cs="Times New Roman"/>
            <w:bCs/>
            <w:color w:val="auto"/>
            <w:sz w:val="28"/>
            <w:szCs w:val="28"/>
            <w:u w:val="none"/>
          </w:rPr>
          <w:t>района 9 города Нижневартовска;</w:t>
        </w:r>
      </w:hyperlink>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3" w:tooltip="Проект планировки территории и проект межевания территории 9А микрорайона и квартала &quot;Центральный&quot; города Нижневартовска"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 xml:space="preserve">роект планировки территории и проект межевания территории 9А микрорайона и квартала «Центральный» города Нижневартовска; </w:t>
        </w:r>
      </w:hyperlink>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4" w:tooltip="Проект планировки Восточного планировочного района (III очередь строительства)"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 планировки Восточного планировочного района (III очередь строительства)</w:t>
        </w:r>
      </w:hyperlink>
      <w:r w:rsidRPr="00D33BCC">
        <w:rPr>
          <w:rStyle w:val="arttt1"/>
          <w:rFonts w:ascii="Times New Roman" w:hAnsi="Times New Roman" w:cs="Times New Roman"/>
          <w:b w:val="0"/>
          <w:sz w:val="28"/>
          <w:szCs w:val="28"/>
        </w:rPr>
        <w:t xml:space="preserve"> города Нижневартовска;</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5" w:tooltip="Проект планировки территории и проект межевания территории Восточного планировочного района (IV очередь строительства) города Нижневартовска"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 планировки территории и проект межевания территории В</w:t>
        </w:r>
        <w:r w:rsidRPr="00D33BCC">
          <w:rPr>
            <w:rStyle w:val="af"/>
            <w:rFonts w:ascii="Times New Roman" w:hAnsi="Times New Roman" w:cs="Times New Roman"/>
            <w:bCs/>
            <w:color w:val="auto"/>
            <w:sz w:val="28"/>
            <w:szCs w:val="28"/>
            <w:u w:val="none"/>
          </w:rPr>
          <w:t>о</w:t>
        </w:r>
        <w:r w:rsidRPr="00D33BCC">
          <w:rPr>
            <w:rStyle w:val="af"/>
            <w:rFonts w:ascii="Times New Roman" w:hAnsi="Times New Roman" w:cs="Times New Roman"/>
            <w:bCs/>
            <w:color w:val="auto"/>
            <w:sz w:val="28"/>
            <w:szCs w:val="28"/>
            <w:u w:val="none"/>
          </w:rPr>
          <w:t>сточного планировочного района (IV очередь строительства) города Нижнева</w:t>
        </w:r>
        <w:r w:rsidRPr="00D33BCC">
          <w:rPr>
            <w:rStyle w:val="af"/>
            <w:rFonts w:ascii="Times New Roman" w:hAnsi="Times New Roman" w:cs="Times New Roman"/>
            <w:bCs/>
            <w:color w:val="auto"/>
            <w:sz w:val="28"/>
            <w:szCs w:val="28"/>
            <w:u w:val="none"/>
          </w:rPr>
          <w:t>р</w:t>
        </w:r>
        <w:r w:rsidRPr="00D33BCC">
          <w:rPr>
            <w:rStyle w:val="af"/>
            <w:rFonts w:ascii="Times New Roman" w:hAnsi="Times New Roman" w:cs="Times New Roman"/>
            <w:bCs/>
            <w:color w:val="auto"/>
            <w:sz w:val="28"/>
            <w:szCs w:val="28"/>
            <w:u w:val="none"/>
          </w:rPr>
          <w:t xml:space="preserve">товска; </w:t>
        </w:r>
      </w:hyperlink>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6" w:tooltip="Внесение изменений в проект планировки и межевания территории Восточного планировочного района (IV очереди строительства) города Нижневартовска в границах кварталов 25, 26" w:history="1">
        <w:proofErr w:type="spellStart"/>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несение</w:t>
        </w:r>
        <w:proofErr w:type="spellEnd"/>
        <w:r w:rsidRPr="00D33BCC">
          <w:rPr>
            <w:rStyle w:val="af"/>
            <w:rFonts w:ascii="Times New Roman" w:hAnsi="Times New Roman" w:cs="Times New Roman"/>
            <w:bCs/>
            <w:color w:val="auto"/>
            <w:sz w:val="28"/>
            <w:szCs w:val="28"/>
            <w:u w:val="none"/>
          </w:rPr>
          <w:t xml:space="preserve"> изменений в проект планировки и межевания территории В</w:t>
        </w:r>
        <w:r w:rsidRPr="00D33BCC">
          <w:rPr>
            <w:rStyle w:val="af"/>
            <w:rFonts w:ascii="Times New Roman" w:hAnsi="Times New Roman" w:cs="Times New Roman"/>
            <w:bCs/>
            <w:color w:val="auto"/>
            <w:sz w:val="28"/>
            <w:szCs w:val="28"/>
            <w:u w:val="none"/>
          </w:rPr>
          <w:t>о</w:t>
        </w:r>
        <w:r w:rsidRPr="00D33BCC">
          <w:rPr>
            <w:rStyle w:val="af"/>
            <w:rFonts w:ascii="Times New Roman" w:hAnsi="Times New Roman" w:cs="Times New Roman"/>
            <w:bCs/>
            <w:color w:val="auto"/>
            <w:sz w:val="28"/>
            <w:szCs w:val="28"/>
            <w:u w:val="none"/>
          </w:rPr>
          <w:t>сточного планировочного района (IV очереди строительства) города Нижнева</w:t>
        </w:r>
        <w:r w:rsidRPr="00D33BCC">
          <w:rPr>
            <w:rStyle w:val="af"/>
            <w:rFonts w:ascii="Times New Roman" w:hAnsi="Times New Roman" w:cs="Times New Roman"/>
            <w:bCs/>
            <w:color w:val="auto"/>
            <w:sz w:val="28"/>
            <w:szCs w:val="28"/>
            <w:u w:val="none"/>
          </w:rPr>
          <w:t>р</w:t>
        </w:r>
        <w:r w:rsidRPr="00D33BCC">
          <w:rPr>
            <w:rStyle w:val="af"/>
            <w:rFonts w:ascii="Times New Roman" w:hAnsi="Times New Roman" w:cs="Times New Roman"/>
            <w:bCs/>
            <w:color w:val="auto"/>
            <w:sz w:val="28"/>
            <w:szCs w:val="28"/>
            <w:u w:val="none"/>
          </w:rPr>
          <w:t>товска в границах кварталов 25, 26</w:t>
        </w:r>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7" w:tooltip="Проект планировки территории и проект межевания территории кварталов №23, №24 Восточного планировочного района (IV очередь строительства) города Нижневартовска"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 планировки территории и проект межевания территории ква</w:t>
        </w:r>
        <w:r w:rsidRPr="00D33BCC">
          <w:rPr>
            <w:rStyle w:val="af"/>
            <w:rFonts w:ascii="Times New Roman" w:hAnsi="Times New Roman" w:cs="Times New Roman"/>
            <w:bCs/>
            <w:color w:val="auto"/>
            <w:sz w:val="28"/>
            <w:szCs w:val="28"/>
            <w:u w:val="none"/>
          </w:rPr>
          <w:t>р</w:t>
        </w:r>
        <w:r w:rsidRPr="00D33BCC">
          <w:rPr>
            <w:rStyle w:val="af"/>
            <w:rFonts w:ascii="Times New Roman" w:hAnsi="Times New Roman" w:cs="Times New Roman"/>
            <w:bCs/>
            <w:color w:val="auto"/>
            <w:sz w:val="28"/>
            <w:szCs w:val="28"/>
            <w:u w:val="none"/>
          </w:rPr>
          <w:t>талов  23,  24 Восточного планировочного района (IV очередь строительства) города Нижневартовска</w:t>
        </w:r>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8" w:tooltip="Проект планировки территории и проект межевания территории квартала В1 (квартал В1.2 - В1.7) Старого Вартовска"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 планировки территории и проект межевания территории ква</w:t>
        </w:r>
        <w:r w:rsidRPr="00D33BCC">
          <w:rPr>
            <w:rStyle w:val="af"/>
            <w:rFonts w:ascii="Times New Roman" w:hAnsi="Times New Roman" w:cs="Times New Roman"/>
            <w:bCs/>
            <w:color w:val="auto"/>
            <w:sz w:val="28"/>
            <w:szCs w:val="28"/>
            <w:u w:val="none"/>
          </w:rPr>
          <w:t>р</w:t>
        </w:r>
        <w:r w:rsidRPr="00D33BCC">
          <w:rPr>
            <w:rStyle w:val="af"/>
            <w:rFonts w:ascii="Times New Roman" w:hAnsi="Times New Roman" w:cs="Times New Roman"/>
            <w:bCs/>
            <w:color w:val="auto"/>
            <w:sz w:val="28"/>
            <w:szCs w:val="28"/>
            <w:u w:val="none"/>
          </w:rPr>
          <w:t>тала В</w:t>
        </w:r>
        <w:proofErr w:type="gramStart"/>
        <w:r w:rsidRPr="00D33BCC">
          <w:rPr>
            <w:rStyle w:val="af"/>
            <w:rFonts w:ascii="Times New Roman" w:hAnsi="Times New Roman" w:cs="Times New Roman"/>
            <w:bCs/>
            <w:color w:val="auto"/>
            <w:sz w:val="28"/>
            <w:szCs w:val="28"/>
            <w:u w:val="none"/>
          </w:rPr>
          <w:t>1</w:t>
        </w:r>
        <w:proofErr w:type="gramEnd"/>
        <w:r w:rsidRPr="00D33BCC">
          <w:rPr>
            <w:rStyle w:val="af"/>
            <w:rFonts w:ascii="Times New Roman" w:hAnsi="Times New Roman" w:cs="Times New Roman"/>
            <w:bCs/>
            <w:color w:val="auto"/>
            <w:sz w:val="28"/>
            <w:szCs w:val="28"/>
            <w:u w:val="none"/>
          </w:rPr>
          <w:t xml:space="preserve"> (квартал В1.2 - В1.7) Старого </w:t>
        </w:r>
        <w:proofErr w:type="spellStart"/>
        <w:r w:rsidRPr="00D33BCC">
          <w:rPr>
            <w:rStyle w:val="af"/>
            <w:rFonts w:ascii="Times New Roman" w:hAnsi="Times New Roman" w:cs="Times New Roman"/>
            <w:bCs/>
            <w:color w:val="auto"/>
            <w:sz w:val="28"/>
            <w:szCs w:val="28"/>
            <w:u w:val="none"/>
          </w:rPr>
          <w:t>Вартовска</w:t>
        </w:r>
        <w:proofErr w:type="spellEnd"/>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19" w:tooltip="Проект планировки территории Старый Вартовск I очередь строительства"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 xml:space="preserve">роект планировки территории Старый </w:t>
        </w:r>
        <w:proofErr w:type="spellStart"/>
        <w:r w:rsidRPr="00D33BCC">
          <w:rPr>
            <w:rStyle w:val="af"/>
            <w:rFonts w:ascii="Times New Roman" w:hAnsi="Times New Roman" w:cs="Times New Roman"/>
            <w:bCs/>
            <w:color w:val="auto"/>
            <w:sz w:val="28"/>
            <w:szCs w:val="28"/>
            <w:u w:val="none"/>
          </w:rPr>
          <w:t>Вартовск</w:t>
        </w:r>
        <w:proofErr w:type="spellEnd"/>
        <w:r w:rsidRPr="00D33BCC">
          <w:rPr>
            <w:rStyle w:val="af"/>
            <w:rFonts w:ascii="Times New Roman" w:hAnsi="Times New Roman" w:cs="Times New Roman"/>
            <w:bCs/>
            <w:color w:val="auto"/>
            <w:sz w:val="28"/>
            <w:szCs w:val="28"/>
            <w:u w:val="none"/>
          </w:rPr>
          <w:t xml:space="preserve"> I очередь строител</w:t>
        </w:r>
        <w:r w:rsidRPr="00D33BCC">
          <w:rPr>
            <w:rStyle w:val="af"/>
            <w:rFonts w:ascii="Times New Roman" w:hAnsi="Times New Roman" w:cs="Times New Roman"/>
            <w:bCs/>
            <w:color w:val="auto"/>
            <w:sz w:val="28"/>
            <w:szCs w:val="28"/>
            <w:u w:val="none"/>
          </w:rPr>
          <w:t>ь</w:t>
        </w:r>
        <w:r w:rsidRPr="00D33BCC">
          <w:rPr>
            <w:rStyle w:val="af"/>
            <w:rFonts w:ascii="Times New Roman" w:hAnsi="Times New Roman" w:cs="Times New Roman"/>
            <w:bCs/>
            <w:color w:val="auto"/>
            <w:sz w:val="28"/>
            <w:szCs w:val="28"/>
            <w:u w:val="none"/>
          </w:rPr>
          <w:t>ства</w:t>
        </w:r>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20" w:tooltip=" Проект планировки территории Старый Вартовск III очередь  "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 xml:space="preserve">роект планировки территории Старый </w:t>
        </w:r>
        <w:proofErr w:type="spellStart"/>
        <w:r w:rsidRPr="00D33BCC">
          <w:rPr>
            <w:rStyle w:val="af"/>
            <w:rFonts w:ascii="Times New Roman" w:hAnsi="Times New Roman" w:cs="Times New Roman"/>
            <w:bCs/>
            <w:color w:val="auto"/>
            <w:sz w:val="28"/>
            <w:szCs w:val="28"/>
            <w:u w:val="none"/>
          </w:rPr>
          <w:t>Вартовск</w:t>
        </w:r>
        <w:proofErr w:type="spellEnd"/>
        <w:r w:rsidRPr="00D33BCC">
          <w:rPr>
            <w:rStyle w:val="af"/>
            <w:rFonts w:ascii="Times New Roman" w:hAnsi="Times New Roman" w:cs="Times New Roman"/>
            <w:bCs/>
            <w:color w:val="auto"/>
            <w:sz w:val="28"/>
            <w:szCs w:val="28"/>
            <w:u w:val="none"/>
          </w:rPr>
          <w:t xml:space="preserve"> III очередь; </w:t>
        </w:r>
      </w:hyperlink>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21" w:tooltip="Проект планировки территории части северо-западного промышленного узла города Нижневартовска" w:history="1">
        <w:r w:rsidR="00C86F39">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 планировки территории части северо-западного промышленн</w:t>
        </w:r>
        <w:r w:rsidRPr="00D33BCC">
          <w:rPr>
            <w:rStyle w:val="af"/>
            <w:rFonts w:ascii="Times New Roman" w:hAnsi="Times New Roman" w:cs="Times New Roman"/>
            <w:bCs/>
            <w:color w:val="auto"/>
            <w:sz w:val="28"/>
            <w:szCs w:val="28"/>
            <w:u w:val="none"/>
          </w:rPr>
          <w:t>о</w:t>
        </w:r>
        <w:r w:rsidRPr="00D33BCC">
          <w:rPr>
            <w:rStyle w:val="af"/>
            <w:rFonts w:ascii="Times New Roman" w:hAnsi="Times New Roman" w:cs="Times New Roman"/>
            <w:bCs/>
            <w:color w:val="auto"/>
            <w:sz w:val="28"/>
            <w:szCs w:val="28"/>
            <w:u w:val="none"/>
          </w:rPr>
          <w:t>го узла города Нижневартовска</w:t>
        </w:r>
      </w:hyperlink>
      <w:r w:rsidRPr="00D33BCC">
        <w:rPr>
          <w:rStyle w:val="arttt1"/>
          <w:rFonts w:ascii="Times New Roman" w:hAnsi="Times New Roman" w:cs="Times New Roman"/>
          <w:b w:val="0"/>
          <w:sz w:val="28"/>
          <w:szCs w:val="28"/>
        </w:rPr>
        <w:t>;</w:t>
      </w:r>
      <w:r w:rsidR="00C86F39">
        <w:rPr>
          <w:rStyle w:val="arttt1"/>
          <w:rFonts w:ascii="Times New Roman" w:hAnsi="Times New Roman" w:cs="Times New Roman"/>
          <w:b w:val="0"/>
          <w:sz w:val="28"/>
          <w:szCs w:val="28"/>
        </w:rPr>
        <w:t xml:space="preserve"> </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w:t>
      </w:r>
      <w:hyperlink r:id="rId22" w:tooltip="Прект планировки территории Общественного центра (II очередь строительства) в границах улиц Чапаева, Спортивной, Пермской и Мира" w:history="1">
        <w:r w:rsidR="0005164F">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 планировки территории Общественного центра (II очередь строительства) в границах улиц Чапаева, Спортивной, Пермской и Мира</w:t>
        </w:r>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23" w:tooltip="Проект планировки территории &quot;Прибрежной зоны&quot;" w:history="1">
        <w:r w:rsidR="00E05748">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 планировки территории «Прибрежной зоны</w:t>
        </w:r>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24" w:tooltip="Проект планировки и проект межевания территории озера Комсомольское" w:history="1">
        <w:r w:rsidR="00E05748">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 xml:space="preserve">роект планировки и проект межевания территории озера </w:t>
        </w:r>
        <w:proofErr w:type="gramStart"/>
        <w:r w:rsidRPr="00D33BCC">
          <w:rPr>
            <w:rStyle w:val="af"/>
            <w:rFonts w:ascii="Times New Roman" w:hAnsi="Times New Roman" w:cs="Times New Roman"/>
            <w:bCs/>
            <w:color w:val="auto"/>
            <w:sz w:val="28"/>
            <w:szCs w:val="28"/>
            <w:u w:val="none"/>
          </w:rPr>
          <w:t>Комсомол</w:t>
        </w:r>
        <w:r w:rsidRPr="00D33BCC">
          <w:rPr>
            <w:rStyle w:val="af"/>
            <w:rFonts w:ascii="Times New Roman" w:hAnsi="Times New Roman" w:cs="Times New Roman"/>
            <w:bCs/>
            <w:color w:val="auto"/>
            <w:sz w:val="28"/>
            <w:szCs w:val="28"/>
            <w:u w:val="none"/>
          </w:rPr>
          <w:t>ь</w:t>
        </w:r>
        <w:r w:rsidRPr="00D33BCC">
          <w:rPr>
            <w:rStyle w:val="af"/>
            <w:rFonts w:ascii="Times New Roman" w:hAnsi="Times New Roman" w:cs="Times New Roman"/>
            <w:bCs/>
            <w:color w:val="auto"/>
            <w:sz w:val="28"/>
            <w:szCs w:val="28"/>
            <w:u w:val="none"/>
          </w:rPr>
          <w:t>ское</w:t>
        </w:r>
        <w:proofErr w:type="gramEnd"/>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25" w:tooltip="Проекты межевания территории жилых кварталов" w:history="1">
        <w:r w:rsidR="00E05748">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роекты межевания территории жилых кварталов</w:t>
        </w:r>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w:t>
      </w:r>
      <w:hyperlink r:id="rId26" w:tooltip="Проекты планировки территории и проекты межевания территории для размещения линейных объектов" w:history="1">
        <w:r w:rsidR="00E05748">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роекты планировки территории и проекты межевания территории для размещения линейных объектов</w:t>
        </w:r>
      </w:hyperlink>
      <w:r w:rsidRPr="00D33BCC">
        <w:rPr>
          <w:rStyle w:val="arttt1"/>
          <w:rFonts w:ascii="Times New Roman" w:hAnsi="Times New Roman" w:cs="Times New Roman"/>
          <w:b w:val="0"/>
          <w:sz w:val="28"/>
          <w:szCs w:val="28"/>
        </w:rPr>
        <w:t>;</w:t>
      </w:r>
    </w:p>
    <w:p w:rsidR="00D33BCC" w:rsidRPr="00D33BCC" w:rsidRDefault="00D33BCC" w:rsidP="00D33BCC">
      <w:pPr>
        <w:spacing w:after="0" w:line="240" w:lineRule="auto"/>
        <w:ind w:firstLine="851"/>
        <w:jc w:val="both"/>
        <w:rPr>
          <w:rFonts w:ascii="Times New Roman" w:hAnsi="Times New Roman" w:cs="Times New Roman"/>
          <w:sz w:val="28"/>
          <w:szCs w:val="28"/>
        </w:rPr>
      </w:pPr>
      <w:r w:rsidRPr="00D33BCC">
        <w:rPr>
          <w:rStyle w:val="arttt1"/>
          <w:rFonts w:ascii="Times New Roman" w:hAnsi="Times New Roman" w:cs="Times New Roman"/>
          <w:b w:val="0"/>
          <w:sz w:val="28"/>
          <w:szCs w:val="28"/>
        </w:rPr>
        <w:t xml:space="preserve">- </w:t>
      </w:r>
      <w:hyperlink r:id="rId27" w:tooltip="Проекты планировки территории и проекты межевания территории в границах отдельных земельных участков" w:history="1">
        <w:r w:rsidR="00E05748">
          <w:rPr>
            <w:rStyle w:val="af"/>
            <w:rFonts w:ascii="Times New Roman" w:hAnsi="Times New Roman" w:cs="Times New Roman"/>
            <w:bCs/>
            <w:color w:val="auto"/>
            <w:sz w:val="28"/>
            <w:szCs w:val="28"/>
            <w:u w:val="none"/>
          </w:rPr>
          <w:t>п</w:t>
        </w:r>
        <w:r w:rsidRPr="00D33BCC">
          <w:rPr>
            <w:rStyle w:val="af"/>
            <w:rFonts w:ascii="Times New Roman" w:hAnsi="Times New Roman" w:cs="Times New Roman"/>
            <w:bCs/>
            <w:color w:val="auto"/>
            <w:sz w:val="28"/>
            <w:szCs w:val="28"/>
            <w:u w:val="none"/>
          </w:rPr>
          <w:t>роекты планировки территории и проекты межевания территории в границах отдельных земельных участков</w:t>
        </w:r>
      </w:hyperlink>
      <w:r w:rsidRPr="00D33BCC">
        <w:rPr>
          <w:rStyle w:val="arttt1"/>
          <w:rFonts w:ascii="Times New Roman" w:hAnsi="Times New Roman" w:cs="Times New Roman"/>
          <w:b w:val="0"/>
          <w:sz w:val="28"/>
          <w:szCs w:val="28"/>
        </w:rPr>
        <w:t>.</w:t>
      </w:r>
    </w:p>
    <w:p w:rsidR="00D33BCC" w:rsidRPr="00D33BCC" w:rsidRDefault="00D33BCC" w:rsidP="00E05748">
      <w:pPr>
        <w:pStyle w:val="dktexleft"/>
        <w:shd w:val="clear" w:color="auto" w:fill="FFFFFF"/>
        <w:spacing w:before="0" w:beforeAutospacing="0" w:after="0" w:afterAutospacing="0"/>
        <w:ind w:firstLine="851"/>
        <w:rPr>
          <w:sz w:val="28"/>
          <w:szCs w:val="28"/>
        </w:rPr>
      </w:pPr>
      <w:r w:rsidRPr="00D33BCC">
        <w:rPr>
          <w:sz w:val="28"/>
          <w:szCs w:val="28"/>
        </w:rPr>
        <w:t xml:space="preserve">Утвержденными проектами планировок предусмотрено строительство объектов социальной инфраструктуры, </w:t>
      </w:r>
      <w:r w:rsidR="00E05748">
        <w:rPr>
          <w:sz w:val="28"/>
          <w:szCs w:val="28"/>
        </w:rPr>
        <w:t>в том числе:</w:t>
      </w:r>
    </w:p>
    <w:p w:rsidR="00D33BCC" w:rsidRPr="00E05748" w:rsidRDefault="00E05748" w:rsidP="00E05748">
      <w:pPr>
        <w:pStyle w:val="dktexleft"/>
        <w:shd w:val="clear" w:color="auto" w:fill="FFFFFF"/>
        <w:spacing w:before="0" w:beforeAutospacing="0" w:after="0" w:afterAutospacing="0"/>
        <w:ind w:firstLine="851"/>
        <w:rPr>
          <w:sz w:val="28"/>
          <w:szCs w:val="28"/>
        </w:rPr>
      </w:pPr>
      <w:r>
        <w:rPr>
          <w:sz w:val="28"/>
          <w:szCs w:val="28"/>
        </w:rPr>
        <w:t>1) В</w:t>
      </w:r>
      <w:r w:rsidR="00D33BCC" w:rsidRPr="00E05748">
        <w:rPr>
          <w:sz w:val="28"/>
          <w:szCs w:val="28"/>
        </w:rPr>
        <w:t xml:space="preserve"> сфере образования:</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детская школа искусств на 800 мест в квартале 25;</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lastRenderedPageBreak/>
        <w:t xml:space="preserve">- </w:t>
      </w:r>
      <w:r w:rsidR="00D33BCC" w:rsidRPr="00D33BCC">
        <w:rPr>
          <w:sz w:val="28"/>
          <w:szCs w:val="28"/>
        </w:rPr>
        <w:t>детский сад - школа начальных классов на 300 мест в квартале 5П</w:t>
      </w:r>
      <w:r>
        <w:rPr>
          <w:sz w:val="28"/>
          <w:szCs w:val="28"/>
        </w:rPr>
        <w:t>.</w:t>
      </w:r>
    </w:p>
    <w:p w:rsidR="00D33BCC" w:rsidRPr="00E05748" w:rsidRDefault="00E05748" w:rsidP="00E05748">
      <w:pPr>
        <w:pStyle w:val="dktexleft"/>
        <w:shd w:val="clear" w:color="auto" w:fill="FFFFFF"/>
        <w:spacing w:before="0" w:beforeAutospacing="0" w:after="0" w:afterAutospacing="0"/>
        <w:ind w:firstLine="851"/>
        <w:rPr>
          <w:sz w:val="28"/>
          <w:szCs w:val="28"/>
        </w:rPr>
      </w:pPr>
      <w:r w:rsidRPr="00E05748">
        <w:rPr>
          <w:sz w:val="28"/>
          <w:szCs w:val="28"/>
        </w:rPr>
        <w:t xml:space="preserve">2) </w:t>
      </w:r>
      <w:r w:rsidR="00D33BCC" w:rsidRPr="00E05748">
        <w:rPr>
          <w:sz w:val="28"/>
          <w:szCs w:val="28"/>
        </w:rPr>
        <w:t>В сфере культуры:</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культурно-зрелищный комплекс на 500 мест в квартале 21;</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дворец культуры на 800 мест в квартале 29;</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культурно-досуговый центр на 1000 мест в квартале 32;</w:t>
      </w:r>
    </w:p>
    <w:p w:rsidR="00D33BCC" w:rsidRPr="00E05748" w:rsidRDefault="00E05748" w:rsidP="00E05748">
      <w:pPr>
        <w:pStyle w:val="dktexleft"/>
        <w:shd w:val="clear" w:color="auto" w:fill="FFFFFF"/>
        <w:spacing w:before="0" w:beforeAutospacing="0" w:after="0" w:afterAutospacing="0"/>
        <w:ind w:firstLine="851"/>
        <w:rPr>
          <w:sz w:val="28"/>
          <w:szCs w:val="28"/>
        </w:rPr>
      </w:pPr>
      <w:r w:rsidRPr="00E05748">
        <w:rPr>
          <w:sz w:val="28"/>
          <w:szCs w:val="28"/>
        </w:rPr>
        <w:t xml:space="preserve">3) </w:t>
      </w:r>
      <w:r w:rsidR="00D33BCC" w:rsidRPr="00E05748">
        <w:rPr>
          <w:sz w:val="28"/>
          <w:szCs w:val="28"/>
        </w:rPr>
        <w:t>В сфере физической культуры и спорта:</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спортивный комплекс площадью зала 1 500 м</w:t>
      </w:r>
      <w:proofErr w:type="gramStart"/>
      <w:r w:rsidR="00D33BCC" w:rsidRPr="00D33BCC">
        <w:rPr>
          <w:sz w:val="28"/>
          <w:szCs w:val="28"/>
          <w:vertAlign w:val="superscript"/>
        </w:rPr>
        <w:t>2</w:t>
      </w:r>
      <w:proofErr w:type="gramEnd"/>
      <w:r w:rsidR="00D33BCC" w:rsidRPr="00D33BCC">
        <w:rPr>
          <w:sz w:val="28"/>
          <w:szCs w:val="28"/>
        </w:rPr>
        <w:t xml:space="preserve"> в квартале 35;</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спортивный комплекс площадью зала 1 500 м</w:t>
      </w:r>
      <w:proofErr w:type="gramStart"/>
      <w:r w:rsidR="00D33BCC" w:rsidRPr="00D33BCC">
        <w:rPr>
          <w:sz w:val="28"/>
          <w:szCs w:val="28"/>
          <w:vertAlign w:val="superscript"/>
        </w:rPr>
        <w:t>2</w:t>
      </w:r>
      <w:proofErr w:type="gramEnd"/>
      <w:r w:rsidR="00D33BCC" w:rsidRPr="00D33BCC">
        <w:rPr>
          <w:sz w:val="28"/>
          <w:szCs w:val="28"/>
        </w:rPr>
        <w:t xml:space="preserve"> в квартале «Северный»;</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спортивный комплекс площадью зала 2 000 м</w:t>
      </w:r>
      <w:proofErr w:type="gramStart"/>
      <w:r w:rsidR="00D33BCC" w:rsidRPr="00D33BCC">
        <w:rPr>
          <w:sz w:val="28"/>
          <w:szCs w:val="28"/>
          <w:vertAlign w:val="superscript"/>
        </w:rPr>
        <w:t>2</w:t>
      </w:r>
      <w:proofErr w:type="gramEnd"/>
      <w:r w:rsidR="00D33BCC" w:rsidRPr="00D33BCC">
        <w:rPr>
          <w:sz w:val="28"/>
          <w:szCs w:val="28"/>
        </w:rPr>
        <w:t xml:space="preserve"> в квартале «Обществе</w:t>
      </w:r>
      <w:r w:rsidR="00D33BCC" w:rsidRPr="00D33BCC">
        <w:rPr>
          <w:sz w:val="28"/>
          <w:szCs w:val="28"/>
        </w:rPr>
        <w:t>н</w:t>
      </w:r>
      <w:r w:rsidR="00D33BCC" w:rsidRPr="00D33BCC">
        <w:rPr>
          <w:sz w:val="28"/>
          <w:szCs w:val="28"/>
        </w:rPr>
        <w:t xml:space="preserve">ный центр западный </w:t>
      </w:r>
      <w:proofErr w:type="spellStart"/>
      <w:r w:rsidR="00D33BCC" w:rsidRPr="00D33BCC">
        <w:rPr>
          <w:sz w:val="28"/>
          <w:szCs w:val="28"/>
        </w:rPr>
        <w:t>Эмтор</w:t>
      </w:r>
      <w:proofErr w:type="spellEnd"/>
      <w:r w:rsidR="00D33BCC" w:rsidRPr="00D33BCC">
        <w:rPr>
          <w:sz w:val="28"/>
          <w:szCs w:val="28"/>
        </w:rPr>
        <w:t>»;</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универсальный спортивный зал площадью зала 5000 м</w:t>
      </w:r>
      <w:proofErr w:type="gramStart"/>
      <w:r w:rsidR="00D33BCC" w:rsidRPr="00D33BCC">
        <w:rPr>
          <w:sz w:val="28"/>
          <w:szCs w:val="28"/>
          <w:vertAlign w:val="superscript"/>
        </w:rPr>
        <w:t>2</w:t>
      </w:r>
      <w:proofErr w:type="gramEnd"/>
      <w:r w:rsidR="00D33BCC" w:rsidRPr="00D33BCC">
        <w:rPr>
          <w:sz w:val="28"/>
          <w:szCs w:val="28"/>
        </w:rPr>
        <w:t xml:space="preserve"> в квартале «С»;</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спортивный комплекс с плавательным бассейном площадью 250 м</w:t>
      </w:r>
      <w:proofErr w:type="gramStart"/>
      <w:r w:rsidR="00D33BCC" w:rsidRPr="00D33BCC">
        <w:rPr>
          <w:sz w:val="28"/>
          <w:szCs w:val="28"/>
          <w:vertAlign w:val="superscript"/>
        </w:rPr>
        <w:t>2</w:t>
      </w:r>
      <w:proofErr w:type="gramEnd"/>
      <w:r w:rsidR="00D33BCC" w:rsidRPr="00D33BCC">
        <w:rPr>
          <w:sz w:val="28"/>
          <w:szCs w:val="28"/>
        </w:rPr>
        <w:t xml:space="preserve"> зеркала воды в квартале «С»;</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спортивный комплекс площадью 2100 м</w:t>
      </w:r>
      <w:proofErr w:type="gramStart"/>
      <w:r w:rsidR="00D33BCC" w:rsidRPr="00D33BCC">
        <w:rPr>
          <w:sz w:val="28"/>
          <w:szCs w:val="28"/>
          <w:vertAlign w:val="superscript"/>
        </w:rPr>
        <w:t>2</w:t>
      </w:r>
      <w:proofErr w:type="gramEnd"/>
      <w:r w:rsidR="00D33BCC" w:rsidRPr="00D33BCC">
        <w:rPr>
          <w:sz w:val="28"/>
          <w:szCs w:val="28"/>
        </w:rPr>
        <w:t xml:space="preserve"> в районе Набережной;</w:t>
      </w:r>
    </w:p>
    <w:p w:rsidR="00D33BCC" w:rsidRPr="00D33BCC" w:rsidRDefault="00E05748" w:rsidP="00E05748">
      <w:pPr>
        <w:pStyle w:val="dktexleft"/>
        <w:shd w:val="clear" w:color="auto" w:fill="FFFFFF"/>
        <w:spacing w:before="0" w:beforeAutospacing="0" w:after="0" w:afterAutospacing="0"/>
        <w:ind w:firstLine="851"/>
        <w:rPr>
          <w:sz w:val="28"/>
          <w:szCs w:val="28"/>
        </w:rPr>
      </w:pPr>
      <w:r>
        <w:rPr>
          <w:sz w:val="28"/>
          <w:szCs w:val="28"/>
        </w:rPr>
        <w:t xml:space="preserve">- </w:t>
      </w:r>
      <w:r w:rsidR="00D33BCC" w:rsidRPr="00D33BCC">
        <w:rPr>
          <w:sz w:val="28"/>
          <w:szCs w:val="28"/>
        </w:rPr>
        <w:t>физкультурно-оздоровительный комплекс площадью зала 2310 м</w:t>
      </w:r>
      <w:proofErr w:type="gramStart"/>
      <w:r w:rsidR="00D33BCC" w:rsidRPr="00D33BCC">
        <w:rPr>
          <w:sz w:val="28"/>
          <w:szCs w:val="28"/>
          <w:vertAlign w:val="superscript"/>
        </w:rPr>
        <w:t>2</w:t>
      </w:r>
      <w:proofErr w:type="gramEnd"/>
      <w:r w:rsidR="00D33BCC" w:rsidRPr="00D33BCC">
        <w:rPr>
          <w:sz w:val="28"/>
          <w:szCs w:val="28"/>
        </w:rPr>
        <w:t xml:space="preserve"> в квартале 5П.</w:t>
      </w:r>
    </w:p>
    <w:p w:rsidR="00D33BCC" w:rsidRPr="00D33BCC" w:rsidRDefault="00D33BCC" w:rsidP="00D33BCC">
      <w:pPr>
        <w:pStyle w:val="dktexleft"/>
        <w:shd w:val="clear" w:color="auto" w:fill="FFFFFF"/>
        <w:spacing w:before="0" w:beforeAutospacing="0" w:after="0" w:afterAutospacing="0"/>
        <w:ind w:firstLine="851"/>
        <w:rPr>
          <w:sz w:val="28"/>
          <w:szCs w:val="28"/>
        </w:rPr>
      </w:pPr>
      <w:r w:rsidRPr="00D33BCC">
        <w:rPr>
          <w:sz w:val="28"/>
          <w:szCs w:val="28"/>
        </w:rPr>
        <w:t>В настоящее время решение о подготовке проекта планировки террит</w:t>
      </w:r>
      <w:r w:rsidRPr="00D33BCC">
        <w:rPr>
          <w:sz w:val="28"/>
          <w:szCs w:val="28"/>
        </w:rPr>
        <w:t>о</w:t>
      </w:r>
      <w:r w:rsidRPr="00D33BCC">
        <w:rPr>
          <w:sz w:val="28"/>
          <w:szCs w:val="28"/>
        </w:rPr>
        <w:t>рии, как и документации по планировке территории принимается органом местного самоуправления по собственной инициативе или на основании пре</w:t>
      </w:r>
      <w:r w:rsidRPr="00D33BCC">
        <w:rPr>
          <w:sz w:val="28"/>
          <w:szCs w:val="28"/>
        </w:rPr>
        <w:t>д</w:t>
      </w:r>
      <w:r w:rsidRPr="00D33BCC">
        <w:rPr>
          <w:sz w:val="28"/>
          <w:szCs w:val="28"/>
        </w:rPr>
        <w:t>ложения застройщика о необходимости разработки проекта планировки терр</w:t>
      </w:r>
      <w:r w:rsidRPr="00D33BCC">
        <w:rPr>
          <w:sz w:val="28"/>
          <w:szCs w:val="28"/>
        </w:rPr>
        <w:t>и</w:t>
      </w:r>
      <w:r w:rsidRPr="00D33BCC">
        <w:rPr>
          <w:sz w:val="28"/>
          <w:szCs w:val="28"/>
        </w:rPr>
        <w:t>тории.</w:t>
      </w:r>
    </w:p>
    <w:p w:rsidR="00D33BCC" w:rsidRPr="00D33BCC" w:rsidRDefault="00D33BCC" w:rsidP="00D33BCC">
      <w:pPr>
        <w:pStyle w:val="ConsPlusNormal0"/>
        <w:ind w:firstLine="851"/>
        <w:jc w:val="both"/>
        <w:rPr>
          <w:rFonts w:ascii="Times New Roman" w:hAnsi="Times New Roman" w:cs="Times New Roman"/>
          <w:sz w:val="28"/>
          <w:szCs w:val="28"/>
        </w:rPr>
      </w:pPr>
      <w:proofErr w:type="gramStart"/>
      <w:r w:rsidRPr="00D33BCC">
        <w:rPr>
          <w:rFonts w:ascii="Times New Roman" w:hAnsi="Times New Roman" w:cs="Times New Roman"/>
          <w:sz w:val="28"/>
          <w:szCs w:val="28"/>
        </w:rPr>
        <w:t>В соответствии с п</w:t>
      </w:r>
      <w:r w:rsidR="00E05748">
        <w:rPr>
          <w:rFonts w:ascii="Times New Roman" w:hAnsi="Times New Roman" w:cs="Times New Roman"/>
          <w:sz w:val="28"/>
          <w:szCs w:val="28"/>
        </w:rPr>
        <w:t>унктом</w:t>
      </w:r>
      <w:r w:rsidRPr="00D33BCC">
        <w:rPr>
          <w:rFonts w:ascii="Times New Roman" w:hAnsi="Times New Roman" w:cs="Times New Roman"/>
          <w:sz w:val="28"/>
          <w:szCs w:val="28"/>
        </w:rPr>
        <w:t xml:space="preserve"> 1.1. ст</w:t>
      </w:r>
      <w:r w:rsidR="00E05748">
        <w:rPr>
          <w:rFonts w:ascii="Times New Roman" w:hAnsi="Times New Roman" w:cs="Times New Roman"/>
          <w:sz w:val="28"/>
          <w:szCs w:val="28"/>
        </w:rPr>
        <w:t>атьи</w:t>
      </w:r>
      <w:r w:rsidRPr="00D33BCC">
        <w:rPr>
          <w:rFonts w:ascii="Times New Roman" w:hAnsi="Times New Roman" w:cs="Times New Roman"/>
          <w:sz w:val="28"/>
          <w:szCs w:val="28"/>
        </w:rPr>
        <w:t xml:space="preserve"> 45 Градостроительного кодекса Российской Федерации, вступающей в силу с 01.01.2017 г., в случае подготовки документации по планировке территории лицами, с которыми заключены дог</w:t>
      </w:r>
      <w:r w:rsidRPr="00D33BCC">
        <w:rPr>
          <w:rFonts w:ascii="Times New Roman" w:hAnsi="Times New Roman" w:cs="Times New Roman"/>
          <w:sz w:val="28"/>
          <w:szCs w:val="28"/>
        </w:rPr>
        <w:t>о</w:t>
      </w:r>
      <w:r w:rsidRPr="00D33BCC">
        <w:rPr>
          <w:rFonts w:ascii="Times New Roman" w:hAnsi="Times New Roman" w:cs="Times New Roman"/>
          <w:sz w:val="28"/>
          <w:szCs w:val="28"/>
        </w:rPr>
        <w:t>воры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должна осуществляться лицами, с которыми з</w:t>
      </w:r>
      <w:r w:rsidRPr="00D33BCC">
        <w:rPr>
          <w:rFonts w:ascii="Times New Roman" w:hAnsi="Times New Roman" w:cs="Times New Roman"/>
          <w:sz w:val="28"/>
          <w:szCs w:val="28"/>
        </w:rPr>
        <w:t>а</w:t>
      </w:r>
      <w:r w:rsidRPr="00D33BCC">
        <w:rPr>
          <w:rFonts w:ascii="Times New Roman" w:hAnsi="Times New Roman" w:cs="Times New Roman"/>
          <w:sz w:val="28"/>
          <w:szCs w:val="28"/>
        </w:rPr>
        <w:t>ключены соответствующие договоры.</w:t>
      </w:r>
      <w:proofErr w:type="gramEnd"/>
      <w:r w:rsidRPr="00D33BCC">
        <w:rPr>
          <w:rFonts w:ascii="Times New Roman" w:hAnsi="Times New Roman" w:cs="Times New Roman"/>
          <w:sz w:val="28"/>
          <w:szCs w:val="28"/>
        </w:rPr>
        <w:t xml:space="preserve"> Подготовка этой документации, а также ее утверждение органом местного самоуправления городского округа должна осуществляться в порядке, установленном для документации по планировке территории, подготовка которой осуществляется на основании решения органа местного самоуправления городского округа.</w:t>
      </w:r>
    </w:p>
    <w:p w:rsidR="00D33BCC" w:rsidRPr="00D33BCC" w:rsidRDefault="00D33BCC" w:rsidP="00D33BCC">
      <w:pPr>
        <w:pStyle w:val="dktexleft"/>
        <w:shd w:val="clear" w:color="auto" w:fill="FFFFFF"/>
        <w:spacing w:before="0" w:beforeAutospacing="0" w:after="0" w:afterAutospacing="0"/>
        <w:ind w:firstLine="851"/>
        <w:rPr>
          <w:sz w:val="28"/>
          <w:szCs w:val="28"/>
        </w:rPr>
      </w:pPr>
      <w:r w:rsidRPr="00D33BCC">
        <w:rPr>
          <w:sz w:val="28"/>
          <w:szCs w:val="28"/>
        </w:rPr>
        <w:t>В соответствии с нормой ст</w:t>
      </w:r>
      <w:r w:rsidR="00E05748">
        <w:rPr>
          <w:sz w:val="28"/>
          <w:szCs w:val="28"/>
        </w:rPr>
        <w:t>атьи</w:t>
      </w:r>
      <w:r w:rsidRPr="00D33BCC">
        <w:rPr>
          <w:sz w:val="28"/>
          <w:szCs w:val="28"/>
        </w:rPr>
        <w:t xml:space="preserve"> 9 Градостроительного кодекса Росси</w:t>
      </w:r>
      <w:r w:rsidRPr="00D33BCC">
        <w:rPr>
          <w:sz w:val="28"/>
          <w:szCs w:val="28"/>
        </w:rPr>
        <w:t>й</w:t>
      </w:r>
      <w:r w:rsidRPr="00D33BCC">
        <w:rPr>
          <w:sz w:val="28"/>
          <w:szCs w:val="28"/>
        </w:rPr>
        <w:t>ской Федерации сведения о градостроительной деятельности размещены на официальном сайте администрации города Нижневартовска в сети «Интернет», являются общедоступными.</w:t>
      </w:r>
    </w:p>
    <w:p w:rsidR="00D33BCC" w:rsidRPr="00D33BCC" w:rsidRDefault="00D33BCC" w:rsidP="00D33BCC">
      <w:pPr>
        <w:pStyle w:val="dktexleft"/>
        <w:shd w:val="clear" w:color="auto" w:fill="FFFFFF"/>
        <w:spacing w:before="0" w:beforeAutospacing="0" w:after="0" w:afterAutospacing="0"/>
        <w:ind w:firstLine="851"/>
        <w:rPr>
          <w:sz w:val="28"/>
          <w:szCs w:val="28"/>
        </w:rPr>
      </w:pPr>
      <w:r w:rsidRPr="00D33BCC">
        <w:rPr>
          <w:sz w:val="28"/>
          <w:szCs w:val="28"/>
        </w:rPr>
        <w:t xml:space="preserve">В перечень муниципальных услуг, предоставление </w:t>
      </w:r>
      <w:proofErr w:type="gramStart"/>
      <w:r w:rsidRPr="00D33BCC">
        <w:rPr>
          <w:sz w:val="28"/>
          <w:szCs w:val="28"/>
        </w:rPr>
        <w:t>которых</w:t>
      </w:r>
      <w:proofErr w:type="gramEnd"/>
      <w:r w:rsidRPr="00D33BCC">
        <w:rPr>
          <w:sz w:val="28"/>
          <w:szCs w:val="28"/>
        </w:rPr>
        <w:t xml:space="preserve"> осуществл</w:t>
      </w:r>
      <w:r w:rsidRPr="00D33BCC">
        <w:rPr>
          <w:sz w:val="28"/>
          <w:szCs w:val="28"/>
        </w:rPr>
        <w:t>я</w:t>
      </w:r>
      <w:r w:rsidRPr="00D33BCC">
        <w:rPr>
          <w:sz w:val="28"/>
          <w:szCs w:val="28"/>
        </w:rPr>
        <w:t>ется по принципу «одного окна» через муниципальное казенное учреждение «</w:t>
      </w:r>
      <w:proofErr w:type="spellStart"/>
      <w:r w:rsidRPr="00D33BCC">
        <w:rPr>
          <w:sz w:val="28"/>
          <w:szCs w:val="28"/>
        </w:rPr>
        <w:t>Нижневартовский</w:t>
      </w:r>
      <w:proofErr w:type="spellEnd"/>
      <w:r w:rsidRPr="00D33BCC">
        <w:rPr>
          <w:sz w:val="28"/>
          <w:szCs w:val="28"/>
        </w:rPr>
        <w:t xml:space="preserve"> многофункциональный центр предоставления госуда</w:t>
      </w:r>
      <w:r w:rsidRPr="00D33BCC">
        <w:rPr>
          <w:sz w:val="28"/>
          <w:szCs w:val="28"/>
        </w:rPr>
        <w:t>р</w:t>
      </w:r>
      <w:r w:rsidRPr="00D33BCC">
        <w:rPr>
          <w:sz w:val="28"/>
          <w:szCs w:val="28"/>
        </w:rPr>
        <w:t>ственных и муниципальных услуг», включены следующие услуги в сфере гр</w:t>
      </w:r>
      <w:r w:rsidRPr="00D33BCC">
        <w:rPr>
          <w:sz w:val="28"/>
          <w:szCs w:val="28"/>
        </w:rPr>
        <w:t>а</w:t>
      </w:r>
      <w:r w:rsidRPr="00D33BCC">
        <w:rPr>
          <w:sz w:val="28"/>
          <w:szCs w:val="28"/>
        </w:rPr>
        <w:t>достроительства:</w:t>
      </w:r>
    </w:p>
    <w:p w:rsidR="00D33BCC" w:rsidRPr="00D33BCC" w:rsidRDefault="00D33BCC" w:rsidP="00D33BCC">
      <w:pPr>
        <w:pStyle w:val="dktexleft"/>
        <w:shd w:val="clear" w:color="auto" w:fill="FFFFFF"/>
        <w:spacing w:before="0" w:beforeAutospacing="0" w:after="0" w:afterAutospacing="0"/>
        <w:ind w:firstLine="851"/>
        <w:rPr>
          <w:sz w:val="28"/>
          <w:szCs w:val="28"/>
        </w:rPr>
      </w:pPr>
      <w:r w:rsidRPr="00D33BCC">
        <w:rPr>
          <w:sz w:val="28"/>
          <w:szCs w:val="28"/>
        </w:rPr>
        <w:t>- выдача разрешения на строительство;</w:t>
      </w:r>
    </w:p>
    <w:p w:rsidR="00D33BCC" w:rsidRPr="00D33BCC" w:rsidRDefault="00D33BCC" w:rsidP="00D33BCC">
      <w:pPr>
        <w:pStyle w:val="dktexleft"/>
        <w:shd w:val="clear" w:color="auto" w:fill="FFFFFF"/>
        <w:spacing w:before="0" w:beforeAutospacing="0" w:after="0" w:afterAutospacing="0"/>
        <w:ind w:firstLine="851"/>
        <w:rPr>
          <w:sz w:val="28"/>
          <w:szCs w:val="28"/>
        </w:rPr>
      </w:pPr>
      <w:r w:rsidRPr="00D33BCC">
        <w:rPr>
          <w:sz w:val="28"/>
          <w:szCs w:val="28"/>
        </w:rPr>
        <w:t>- выдача разрешения на ввод в эксплуатацию;</w:t>
      </w:r>
    </w:p>
    <w:p w:rsidR="00D33BCC" w:rsidRPr="00D33BCC" w:rsidRDefault="00D33BCC" w:rsidP="00D33BCC">
      <w:pPr>
        <w:pStyle w:val="dktexleft"/>
        <w:shd w:val="clear" w:color="auto" w:fill="FFFFFF"/>
        <w:spacing w:before="0" w:beforeAutospacing="0" w:after="0" w:afterAutospacing="0"/>
        <w:ind w:firstLine="851"/>
        <w:rPr>
          <w:sz w:val="28"/>
          <w:szCs w:val="28"/>
        </w:rPr>
      </w:pPr>
      <w:r w:rsidRPr="00D33BCC">
        <w:rPr>
          <w:sz w:val="28"/>
          <w:szCs w:val="28"/>
        </w:rPr>
        <w:lastRenderedPageBreak/>
        <w:t>- выдача градостроительных планов земельных участков;</w:t>
      </w:r>
    </w:p>
    <w:p w:rsidR="00D33BCC" w:rsidRDefault="00D33BCC" w:rsidP="00D33BCC">
      <w:pPr>
        <w:pStyle w:val="dktexleft"/>
        <w:shd w:val="clear" w:color="auto" w:fill="FFFFFF"/>
        <w:spacing w:before="0" w:beforeAutospacing="0" w:after="0" w:afterAutospacing="0"/>
        <w:ind w:firstLine="851"/>
        <w:rPr>
          <w:sz w:val="28"/>
          <w:szCs w:val="28"/>
        </w:rPr>
      </w:pPr>
      <w:r w:rsidRPr="00D33BCC">
        <w:rPr>
          <w:sz w:val="28"/>
          <w:szCs w:val="28"/>
        </w:rPr>
        <w:t>- предоставление земельного участка, подготовка схемы расположения земельного участка и др.</w:t>
      </w:r>
    </w:p>
    <w:p w:rsidR="00E05748" w:rsidRDefault="00E05748" w:rsidP="00D33BCC">
      <w:pPr>
        <w:pStyle w:val="dktexleft"/>
        <w:shd w:val="clear" w:color="auto" w:fill="FFFFFF"/>
        <w:spacing w:before="0" w:beforeAutospacing="0" w:after="0" w:afterAutospacing="0"/>
        <w:ind w:firstLine="851"/>
        <w:rPr>
          <w:sz w:val="28"/>
          <w:szCs w:val="28"/>
        </w:rPr>
      </w:pPr>
    </w:p>
    <w:p w:rsidR="00E05748" w:rsidRPr="00E05748" w:rsidRDefault="00E05748" w:rsidP="00DC1CE6">
      <w:pPr>
        <w:pStyle w:val="2"/>
        <w:numPr>
          <w:ilvl w:val="1"/>
          <w:numId w:val="8"/>
        </w:numPr>
        <w:tabs>
          <w:tab w:val="left" w:pos="1418"/>
        </w:tabs>
        <w:spacing w:before="0" w:after="0"/>
        <w:ind w:left="0" w:firstLine="851"/>
        <w:jc w:val="both"/>
        <w:rPr>
          <w:rFonts w:ascii="Times New Roman" w:hAnsi="Times New Roman"/>
          <w:b w:val="0"/>
          <w:i w:val="0"/>
        </w:rPr>
      </w:pPr>
      <w:bookmarkStart w:id="15" w:name="_Toc462996363"/>
      <w:r w:rsidRPr="00E05748">
        <w:rPr>
          <w:rFonts w:ascii="Times New Roman" w:hAnsi="Times New Roman"/>
          <w:b w:val="0"/>
          <w:bCs w:val="0"/>
          <w:i w:val="0"/>
        </w:rPr>
        <w:t>Технико-экономические параметры существующих объектов социальной инфраструктуры, городского округа, сложившийся уровень обеспеченности населения городского округа услугами в области образования, здравоохранения, физической культуры и массового спорта, культуры</w:t>
      </w:r>
      <w:bookmarkEnd w:id="15"/>
      <w:r w:rsidR="00DC1CE6">
        <w:rPr>
          <w:rFonts w:ascii="Times New Roman" w:hAnsi="Times New Roman"/>
          <w:b w:val="0"/>
          <w:bCs w:val="0"/>
          <w:i w:val="0"/>
          <w:lang w:val="ru-RU"/>
        </w:rPr>
        <w:t>.</w:t>
      </w:r>
      <w:r w:rsidRPr="00E05748">
        <w:rPr>
          <w:rFonts w:ascii="Times New Roman" w:hAnsi="Times New Roman"/>
          <w:b w:val="0"/>
          <w:bCs w:val="0"/>
          <w:i w:val="0"/>
        </w:rPr>
        <w:t xml:space="preserve"> </w:t>
      </w:r>
    </w:p>
    <w:p w:rsidR="00E05748" w:rsidRPr="00E05748" w:rsidRDefault="00E05748" w:rsidP="00DC1CE6">
      <w:pPr>
        <w:pStyle w:val="3"/>
        <w:keepLines w:val="0"/>
        <w:numPr>
          <w:ilvl w:val="2"/>
          <w:numId w:val="15"/>
        </w:numPr>
        <w:tabs>
          <w:tab w:val="left" w:pos="1560"/>
        </w:tabs>
        <w:spacing w:before="0" w:line="240" w:lineRule="auto"/>
        <w:ind w:left="0" w:firstLine="851"/>
        <w:rPr>
          <w:rFonts w:ascii="Times New Roman" w:hAnsi="Times New Roman" w:cs="Times New Roman"/>
          <w:b w:val="0"/>
          <w:color w:val="auto"/>
          <w:sz w:val="28"/>
          <w:szCs w:val="28"/>
        </w:rPr>
      </w:pPr>
      <w:bookmarkStart w:id="16" w:name="_Toc462996364"/>
      <w:r w:rsidRPr="00E05748">
        <w:rPr>
          <w:rFonts w:ascii="Times New Roman" w:hAnsi="Times New Roman" w:cs="Times New Roman"/>
          <w:b w:val="0"/>
          <w:color w:val="auto"/>
          <w:sz w:val="28"/>
          <w:szCs w:val="28"/>
        </w:rPr>
        <w:t>Образование</w:t>
      </w:r>
      <w:bookmarkEnd w:id="16"/>
      <w:r w:rsidR="00DC1CE6">
        <w:rPr>
          <w:rFonts w:ascii="Times New Roman" w:hAnsi="Times New Roman" w:cs="Times New Roman"/>
          <w:b w:val="0"/>
          <w:color w:val="auto"/>
          <w:sz w:val="28"/>
          <w:szCs w:val="28"/>
        </w:rPr>
        <w:t>.</w:t>
      </w:r>
    </w:p>
    <w:p w:rsidR="00E05748" w:rsidRPr="00E05748" w:rsidRDefault="00E05748" w:rsidP="00DC1CE6">
      <w:pPr>
        <w:spacing w:after="0" w:line="240" w:lineRule="auto"/>
        <w:ind w:firstLine="851"/>
        <w:jc w:val="both"/>
        <w:rPr>
          <w:rFonts w:ascii="Times New Roman" w:hAnsi="Times New Roman" w:cs="Times New Roman"/>
          <w:sz w:val="28"/>
          <w:szCs w:val="28"/>
        </w:rPr>
      </w:pPr>
      <w:r w:rsidRPr="00E05748">
        <w:rPr>
          <w:rFonts w:ascii="Times New Roman" w:hAnsi="Times New Roman" w:cs="Times New Roman"/>
          <w:sz w:val="28"/>
          <w:szCs w:val="28"/>
        </w:rPr>
        <w:t xml:space="preserve">По состоянию на 01.01.2016 на территории городского округа услуги образования оказывают 108 организаций, в </w:t>
      </w:r>
      <w:r w:rsidR="00DC1CE6">
        <w:rPr>
          <w:rFonts w:ascii="Times New Roman" w:hAnsi="Times New Roman" w:cs="Times New Roman"/>
          <w:sz w:val="28"/>
          <w:szCs w:val="28"/>
        </w:rPr>
        <w:t>том числе</w:t>
      </w:r>
      <w:r w:rsidRPr="00E05748">
        <w:rPr>
          <w:rFonts w:ascii="Times New Roman" w:hAnsi="Times New Roman" w:cs="Times New Roman"/>
          <w:sz w:val="28"/>
          <w:szCs w:val="28"/>
        </w:rPr>
        <w:t>:</w:t>
      </w:r>
    </w:p>
    <w:p w:rsidR="00E05748" w:rsidRPr="00E05748" w:rsidRDefault="00E05748" w:rsidP="00DC1CE6">
      <w:pPr>
        <w:spacing w:after="0" w:line="240" w:lineRule="auto"/>
        <w:ind w:firstLine="851"/>
        <w:jc w:val="both"/>
        <w:rPr>
          <w:rFonts w:ascii="Times New Roman" w:hAnsi="Times New Roman" w:cs="Times New Roman"/>
          <w:sz w:val="28"/>
          <w:szCs w:val="28"/>
        </w:rPr>
      </w:pPr>
      <w:r w:rsidRPr="00E05748">
        <w:rPr>
          <w:rFonts w:ascii="Times New Roman" w:hAnsi="Times New Roman" w:cs="Times New Roman"/>
          <w:sz w:val="28"/>
          <w:szCs w:val="28"/>
        </w:rPr>
        <w:t>- 34 муниципальных бюджетных образовательных учреждения, проек</w:t>
      </w:r>
      <w:r w:rsidRPr="00E05748">
        <w:rPr>
          <w:rFonts w:ascii="Times New Roman" w:hAnsi="Times New Roman" w:cs="Times New Roman"/>
          <w:sz w:val="28"/>
          <w:szCs w:val="28"/>
        </w:rPr>
        <w:t>т</w:t>
      </w:r>
      <w:r w:rsidRPr="00E05748">
        <w:rPr>
          <w:rFonts w:ascii="Times New Roman" w:hAnsi="Times New Roman" w:cs="Times New Roman"/>
          <w:sz w:val="28"/>
          <w:szCs w:val="28"/>
        </w:rPr>
        <w:t xml:space="preserve">ная мощность которых составляет 25 897 учащихся. Число детей, посещающих </w:t>
      </w:r>
      <w:proofErr w:type="gramStart"/>
      <w:r w:rsidRPr="00E05748">
        <w:rPr>
          <w:rFonts w:ascii="Times New Roman" w:hAnsi="Times New Roman" w:cs="Times New Roman"/>
          <w:sz w:val="28"/>
          <w:szCs w:val="28"/>
        </w:rPr>
        <w:t>общеобразовательные</w:t>
      </w:r>
      <w:proofErr w:type="gramEnd"/>
      <w:r w:rsidRPr="00E05748">
        <w:rPr>
          <w:rFonts w:ascii="Times New Roman" w:hAnsi="Times New Roman" w:cs="Times New Roman"/>
          <w:sz w:val="28"/>
          <w:szCs w:val="28"/>
        </w:rPr>
        <w:t xml:space="preserve"> организации, превышает фактическую мощность. Загр</w:t>
      </w:r>
      <w:r w:rsidRPr="00E05748">
        <w:rPr>
          <w:rFonts w:ascii="Times New Roman" w:hAnsi="Times New Roman" w:cs="Times New Roman"/>
          <w:sz w:val="28"/>
          <w:szCs w:val="28"/>
        </w:rPr>
        <w:t>у</w:t>
      </w:r>
      <w:r w:rsidRPr="00E05748">
        <w:rPr>
          <w:rFonts w:ascii="Times New Roman" w:hAnsi="Times New Roman" w:cs="Times New Roman"/>
          <w:sz w:val="28"/>
          <w:szCs w:val="28"/>
        </w:rPr>
        <w:t>женность образовательных учреждений составляет 116,5%. При этом 40 % о</w:t>
      </w:r>
      <w:r w:rsidRPr="00E05748">
        <w:rPr>
          <w:rFonts w:ascii="Times New Roman" w:hAnsi="Times New Roman" w:cs="Times New Roman"/>
          <w:sz w:val="28"/>
          <w:szCs w:val="28"/>
        </w:rPr>
        <w:t>б</w:t>
      </w:r>
      <w:r w:rsidRPr="00E05748">
        <w:rPr>
          <w:rFonts w:ascii="Times New Roman" w:hAnsi="Times New Roman" w:cs="Times New Roman"/>
          <w:sz w:val="28"/>
          <w:szCs w:val="28"/>
        </w:rPr>
        <w:t>разовательных учреждений работают в 2 смены;</w:t>
      </w:r>
    </w:p>
    <w:p w:rsidR="00E05748" w:rsidRPr="00E05748" w:rsidRDefault="00E05748" w:rsidP="00DC1CE6">
      <w:pPr>
        <w:spacing w:after="0" w:line="240" w:lineRule="auto"/>
        <w:ind w:firstLine="851"/>
        <w:jc w:val="both"/>
        <w:rPr>
          <w:rFonts w:ascii="Times New Roman" w:hAnsi="Times New Roman" w:cs="Times New Roman"/>
          <w:sz w:val="24"/>
          <w:szCs w:val="24"/>
        </w:rPr>
      </w:pPr>
      <w:r w:rsidRPr="00E05748">
        <w:rPr>
          <w:rFonts w:ascii="Times New Roman" w:hAnsi="Times New Roman" w:cs="Times New Roman"/>
          <w:sz w:val="28"/>
          <w:szCs w:val="28"/>
        </w:rPr>
        <w:t>- 1 частное образовательное учреждение, проектной мощностью 459 учащихся. Загруженность данного учреждения – 41%;</w:t>
      </w:r>
    </w:p>
    <w:p w:rsidR="00E05748" w:rsidRPr="00E05748" w:rsidRDefault="00E05748" w:rsidP="00DC1CE6">
      <w:pPr>
        <w:spacing w:after="0" w:line="240" w:lineRule="auto"/>
        <w:ind w:firstLine="851"/>
        <w:jc w:val="both"/>
        <w:rPr>
          <w:rFonts w:ascii="Times New Roman" w:hAnsi="Times New Roman" w:cs="Times New Roman"/>
          <w:sz w:val="28"/>
          <w:szCs w:val="28"/>
        </w:rPr>
      </w:pPr>
      <w:proofErr w:type="gramStart"/>
      <w:r w:rsidRPr="00E05748">
        <w:rPr>
          <w:rFonts w:ascii="Times New Roman" w:hAnsi="Times New Roman" w:cs="Times New Roman"/>
          <w:sz w:val="28"/>
          <w:szCs w:val="28"/>
        </w:rPr>
        <w:t xml:space="preserve">- 13 муниципальных организаций дополнительного образования детей, в </w:t>
      </w:r>
      <w:r w:rsidR="00DC1CE6">
        <w:rPr>
          <w:rFonts w:ascii="Times New Roman" w:hAnsi="Times New Roman" w:cs="Times New Roman"/>
          <w:sz w:val="28"/>
          <w:szCs w:val="28"/>
        </w:rPr>
        <w:t>том числе:</w:t>
      </w:r>
      <w:r w:rsidRPr="00E05748">
        <w:rPr>
          <w:rFonts w:ascii="Times New Roman" w:hAnsi="Times New Roman" w:cs="Times New Roman"/>
          <w:sz w:val="28"/>
          <w:szCs w:val="28"/>
        </w:rPr>
        <w:t xml:space="preserve"> в сфере культуры – 4 организации, проектная мощность которых с</w:t>
      </w:r>
      <w:r w:rsidRPr="00E05748">
        <w:rPr>
          <w:rFonts w:ascii="Times New Roman" w:hAnsi="Times New Roman" w:cs="Times New Roman"/>
          <w:sz w:val="28"/>
          <w:szCs w:val="28"/>
        </w:rPr>
        <w:t>о</w:t>
      </w:r>
      <w:r w:rsidRPr="00E05748">
        <w:rPr>
          <w:rFonts w:ascii="Times New Roman" w:hAnsi="Times New Roman" w:cs="Times New Roman"/>
          <w:sz w:val="28"/>
          <w:szCs w:val="28"/>
        </w:rPr>
        <w:t>ставляет 1 675 мест, в сфере образования – 2 организации, проектная мощность которых – 2 176 мест, в сфере физической культуры и спорта – 7 организаций, проектная мощность которых – 8 434 мест.</w:t>
      </w:r>
      <w:proofErr w:type="gramEnd"/>
      <w:r w:rsidRPr="00E05748">
        <w:rPr>
          <w:rFonts w:ascii="Times New Roman" w:hAnsi="Times New Roman" w:cs="Times New Roman"/>
          <w:sz w:val="28"/>
          <w:szCs w:val="28"/>
        </w:rPr>
        <w:t xml:space="preserve"> Загруженность всех объектов </w:t>
      </w:r>
      <w:proofErr w:type="gramStart"/>
      <w:r w:rsidRPr="00E05748">
        <w:rPr>
          <w:rFonts w:ascii="Times New Roman" w:hAnsi="Times New Roman" w:cs="Times New Roman"/>
          <w:sz w:val="28"/>
          <w:szCs w:val="28"/>
        </w:rPr>
        <w:t>д</w:t>
      </w:r>
      <w:r w:rsidRPr="00E05748">
        <w:rPr>
          <w:rFonts w:ascii="Times New Roman" w:hAnsi="Times New Roman" w:cs="Times New Roman"/>
          <w:sz w:val="28"/>
          <w:szCs w:val="28"/>
        </w:rPr>
        <w:t>о</w:t>
      </w:r>
      <w:r w:rsidRPr="00E05748">
        <w:rPr>
          <w:rFonts w:ascii="Times New Roman" w:hAnsi="Times New Roman" w:cs="Times New Roman"/>
          <w:sz w:val="28"/>
          <w:szCs w:val="28"/>
        </w:rPr>
        <w:t>полнительного</w:t>
      </w:r>
      <w:proofErr w:type="gramEnd"/>
      <w:r w:rsidRPr="00E05748">
        <w:rPr>
          <w:rFonts w:ascii="Times New Roman" w:hAnsi="Times New Roman" w:cs="Times New Roman"/>
          <w:sz w:val="28"/>
          <w:szCs w:val="28"/>
        </w:rPr>
        <w:t xml:space="preserve"> образования превышает фактическую мощность, в </w:t>
      </w:r>
      <w:r w:rsidR="00DC1CE6">
        <w:rPr>
          <w:rFonts w:ascii="Times New Roman" w:hAnsi="Times New Roman" w:cs="Times New Roman"/>
          <w:sz w:val="28"/>
          <w:szCs w:val="28"/>
        </w:rPr>
        <w:t>том числе:</w:t>
      </w:r>
    </w:p>
    <w:p w:rsidR="00E05748" w:rsidRPr="00E05748" w:rsidRDefault="00DC1CE6" w:rsidP="00DC1CE6">
      <w:pPr>
        <w:pStyle w:val="af1"/>
        <w:ind w:left="851"/>
        <w:jc w:val="both"/>
        <w:rPr>
          <w:sz w:val="28"/>
          <w:szCs w:val="28"/>
        </w:rPr>
      </w:pPr>
      <w:r>
        <w:rPr>
          <w:sz w:val="28"/>
          <w:szCs w:val="28"/>
        </w:rPr>
        <w:t xml:space="preserve">- </w:t>
      </w:r>
      <w:r w:rsidR="00E05748" w:rsidRPr="00E05748">
        <w:rPr>
          <w:sz w:val="28"/>
          <w:szCs w:val="28"/>
        </w:rPr>
        <w:t>в сфере культуры – 164,2%;</w:t>
      </w:r>
    </w:p>
    <w:p w:rsidR="00E05748" w:rsidRPr="00E05748" w:rsidRDefault="00DC1CE6" w:rsidP="00DC1CE6">
      <w:pPr>
        <w:pStyle w:val="af1"/>
        <w:ind w:left="851"/>
        <w:jc w:val="both"/>
        <w:rPr>
          <w:sz w:val="28"/>
          <w:szCs w:val="28"/>
        </w:rPr>
      </w:pPr>
      <w:r>
        <w:rPr>
          <w:sz w:val="28"/>
          <w:szCs w:val="28"/>
        </w:rPr>
        <w:t xml:space="preserve">- </w:t>
      </w:r>
      <w:r w:rsidR="00E05748" w:rsidRPr="00E05748">
        <w:rPr>
          <w:sz w:val="28"/>
          <w:szCs w:val="28"/>
        </w:rPr>
        <w:t>в сфере образования – 406%;</w:t>
      </w:r>
    </w:p>
    <w:p w:rsidR="00E05748" w:rsidRPr="00E05748" w:rsidRDefault="00DC1CE6" w:rsidP="00DC1CE6">
      <w:pPr>
        <w:pStyle w:val="af1"/>
        <w:ind w:left="851"/>
        <w:jc w:val="both"/>
        <w:rPr>
          <w:sz w:val="28"/>
          <w:szCs w:val="28"/>
        </w:rPr>
      </w:pPr>
      <w:r>
        <w:rPr>
          <w:sz w:val="28"/>
          <w:szCs w:val="28"/>
        </w:rPr>
        <w:t xml:space="preserve">- </w:t>
      </w:r>
      <w:r w:rsidR="00E05748" w:rsidRPr="00E05748">
        <w:rPr>
          <w:sz w:val="28"/>
          <w:szCs w:val="28"/>
        </w:rPr>
        <w:t>в сфере физической культуры и спорта – 137,6%;</w:t>
      </w:r>
    </w:p>
    <w:p w:rsidR="00E05748" w:rsidRPr="00E05748" w:rsidRDefault="00E05748" w:rsidP="00DC1CE6">
      <w:pPr>
        <w:spacing w:after="0" w:line="240" w:lineRule="auto"/>
        <w:ind w:firstLine="851"/>
        <w:jc w:val="both"/>
        <w:rPr>
          <w:rFonts w:ascii="Times New Roman" w:hAnsi="Times New Roman" w:cs="Times New Roman"/>
          <w:sz w:val="24"/>
          <w:szCs w:val="24"/>
        </w:rPr>
      </w:pPr>
      <w:proofErr w:type="gramStart"/>
      <w:r w:rsidRPr="00E05748">
        <w:rPr>
          <w:rFonts w:ascii="Times New Roman" w:hAnsi="Times New Roman" w:cs="Times New Roman"/>
          <w:sz w:val="28"/>
          <w:szCs w:val="28"/>
        </w:rPr>
        <w:t>- 60 муниципальных бюджетных образовательных организаций по обр</w:t>
      </w:r>
      <w:r w:rsidRPr="00E05748">
        <w:rPr>
          <w:rFonts w:ascii="Times New Roman" w:hAnsi="Times New Roman" w:cs="Times New Roman"/>
          <w:sz w:val="28"/>
          <w:szCs w:val="28"/>
        </w:rPr>
        <w:t>а</w:t>
      </w:r>
      <w:r w:rsidRPr="00E05748">
        <w:rPr>
          <w:rFonts w:ascii="Times New Roman" w:hAnsi="Times New Roman" w:cs="Times New Roman"/>
          <w:sz w:val="28"/>
          <w:szCs w:val="28"/>
        </w:rPr>
        <w:t>зовательным программам дошкольного образования (включая 2 общеобразов</w:t>
      </w:r>
      <w:r w:rsidRPr="00E05748">
        <w:rPr>
          <w:rFonts w:ascii="Times New Roman" w:hAnsi="Times New Roman" w:cs="Times New Roman"/>
          <w:sz w:val="28"/>
          <w:szCs w:val="28"/>
        </w:rPr>
        <w:t>а</w:t>
      </w:r>
      <w:r w:rsidRPr="00E05748">
        <w:rPr>
          <w:rFonts w:ascii="Times New Roman" w:hAnsi="Times New Roman" w:cs="Times New Roman"/>
          <w:sz w:val="28"/>
          <w:szCs w:val="28"/>
        </w:rPr>
        <w:t>тельных учреждения – школа-детский сад), проектная мощность которых с</w:t>
      </w:r>
      <w:r w:rsidRPr="00E05748">
        <w:rPr>
          <w:rFonts w:ascii="Times New Roman" w:hAnsi="Times New Roman" w:cs="Times New Roman"/>
          <w:sz w:val="28"/>
          <w:szCs w:val="28"/>
        </w:rPr>
        <w:t>о</w:t>
      </w:r>
      <w:r w:rsidRPr="00E05748">
        <w:rPr>
          <w:rFonts w:ascii="Times New Roman" w:hAnsi="Times New Roman" w:cs="Times New Roman"/>
          <w:sz w:val="28"/>
          <w:szCs w:val="28"/>
        </w:rPr>
        <w:t>ставляет 17 470 мест.</w:t>
      </w:r>
      <w:proofErr w:type="gramEnd"/>
      <w:r w:rsidRPr="00E05748">
        <w:rPr>
          <w:rFonts w:ascii="Times New Roman" w:hAnsi="Times New Roman" w:cs="Times New Roman"/>
          <w:sz w:val="28"/>
          <w:szCs w:val="28"/>
        </w:rPr>
        <w:t xml:space="preserve"> Загруженность дошкольных образовательных организ</w:t>
      </w:r>
      <w:r w:rsidRPr="00E05748">
        <w:rPr>
          <w:rFonts w:ascii="Times New Roman" w:hAnsi="Times New Roman" w:cs="Times New Roman"/>
          <w:sz w:val="28"/>
          <w:szCs w:val="28"/>
        </w:rPr>
        <w:t>а</w:t>
      </w:r>
      <w:r w:rsidRPr="00E05748">
        <w:rPr>
          <w:rFonts w:ascii="Times New Roman" w:hAnsi="Times New Roman" w:cs="Times New Roman"/>
          <w:sz w:val="28"/>
          <w:szCs w:val="28"/>
        </w:rPr>
        <w:t xml:space="preserve">ций составляет 98,9%. </w:t>
      </w:r>
    </w:p>
    <w:p w:rsidR="00E05748" w:rsidRPr="00E05748" w:rsidRDefault="00E05748" w:rsidP="00DC1CE6">
      <w:pPr>
        <w:pStyle w:val="af7"/>
        <w:spacing w:after="0" w:line="240" w:lineRule="auto"/>
        <w:ind w:firstLine="851"/>
        <w:rPr>
          <w:rFonts w:ascii="Times New Roman" w:hAnsi="Times New Roman" w:cs="Times New Roman"/>
          <w:sz w:val="28"/>
          <w:szCs w:val="28"/>
        </w:rPr>
      </w:pPr>
      <w:r w:rsidRPr="00E05748">
        <w:rPr>
          <w:rFonts w:ascii="Times New Roman" w:hAnsi="Times New Roman" w:cs="Times New Roman"/>
          <w:sz w:val="28"/>
          <w:szCs w:val="28"/>
        </w:rPr>
        <w:t>Обучение детей с ограниченными возможностями здоровья осущест</w:t>
      </w:r>
      <w:r w:rsidRPr="00E05748">
        <w:rPr>
          <w:rFonts w:ascii="Times New Roman" w:hAnsi="Times New Roman" w:cs="Times New Roman"/>
          <w:sz w:val="28"/>
          <w:szCs w:val="28"/>
        </w:rPr>
        <w:t>в</w:t>
      </w:r>
      <w:r w:rsidRPr="00E05748">
        <w:rPr>
          <w:rFonts w:ascii="Times New Roman" w:hAnsi="Times New Roman" w:cs="Times New Roman"/>
          <w:sz w:val="28"/>
          <w:szCs w:val="28"/>
        </w:rPr>
        <w:t>ляют 2 специальные (коррекционные) школы регионального значения сумма</w:t>
      </w:r>
      <w:r w:rsidRPr="00E05748">
        <w:rPr>
          <w:rFonts w:ascii="Times New Roman" w:hAnsi="Times New Roman" w:cs="Times New Roman"/>
          <w:sz w:val="28"/>
          <w:szCs w:val="28"/>
        </w:rPr>
        <w:t>р</w:t>
      </w:r>
      <w:r w:rsidRPr="00E05748">
        <w:rPr>
          <w:rFonts w:ascii="Times New Roman" w:hAnsi="Times New Roman" w:cs="Times New Roman"/>
          <w:sz w:val="28"/>
          <w:szCs w:val="28"/>
        </w:rPr>
        <w:t>ной проектной мощностью 0,5 тыс. учащихся. На базе 2-х дошкольных и 10-общеобразовательных организаций г. Нижневартовска реализуются образов</w:t>
      </w:r>
      <w:r w:rsidRPr="00E05748">
        <w:rPr>
          <w:rFonts w:ascii="Times New Roman" w:hAnsi="Times New Roman" w:cs="Times New Roman"/>
          <w:sz w:val="28"/>
          <w:szCs w:val="28"/>
        </w:rPr>
        <w:t>а</w:t>
      </w:r>
      <w:r w:rsidRPr="00E05748">
        <w:rPr>
          <w:rFonts w:ascii="Times New Roman" w:hAnsi="Times New Roman" w:cs="Times New Roman"/>
          <w:sz w:val="28"/>
          <w:szCs w:val="28"/>
        </w:rPr>
        <w:t>тельные программы общего образования, обеспечивающие совместное обуч</w:t>
      </w:r>
      <w:r w:rsidRPr="00E05748">
        <w:rPr>
          <w:rFonts w:ascii="Times New Roman" w:hAnsi="Times New Roman" w:cs="Times New Roman"/>
          <w:sz w:val="28"/>
          <w:szCs w:val="28"/>
        </w:rPr>
        <w:t>е</w:t>
      </w:r>
      <w:r w:rsidRPr="00E05748">
        <w:rPr>
          <w:rFonts w:ascii="Times New Roman" w:hAnsi="Times New Roman" w:cs="Times New Roman"/>
          <w:sz w:val="28"/>
          <w:szCs w:val="28"/>
        </w:rPr>
        <w:t xml:space="preserve">ние инвалидов и лиц, не имеющих нарушений развития, с целью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E05748" w:rsidRPr="00E05748" w:rsidRDefault="00E05748" w:rsidP="00DC1CE6">
      <w:pPr>
        <w:pStyle w:val="af7"/>
        <w:spacing w:after="0" w:line="240" w:lineRule="auto"/>
        <w:ind w:firstLine="851"/>
        <w:rPr>
          <w:rFonts w:ascii="Times New Roman" w:hAnsi="Times New Roman" w:cs="Times New Roman"/>
          <w:sz w:val="28"/>
          <w:szCs w:val="28"/>
        </w:rPr>
      </w:pPr>
      <w:r w:rsidRPr="00E05748">
        <w:rPr>
          <w:rFonts w:ascii="Times New Roman" w:hAnsi="Times New Roman" w:cs="Times New Roman"/>
          <w:sz w:val="28"/>
          <w:szCs w:val="28"/>
        </w:rPr>
        <w:t>Часть зданий дошкольных образовательных и общеобразовательных о</w:t>
      </w:r>
      <w:r w:rsidRPr="00E05748">
        <w:rPr>
          <w:rFonts w:ascii="Times New Roman" w:hAnsi="Times New Roman" w:cs="Times New Roman"/>
          <w:sz w:val="28"/>
          <w:szCs w:val="28"/>
        </w:rPr>
        <w:t>р</w:t>
      </w:r>
      <w:r w:rsidRPr="00E05748">
        <w:rPr>
          <w:rFonts w:ascii="Times New Roman" w:hAnsi="Times New Roman" w:cs="Times New Roman"/>
          <w:sz w:val="28"/>
          <w:szCs w:val="28"/>
        </w:rPr>
        <w:t>ганизаций построены до 1990 года. Средний срок эксплуатации зданий по г. Нижневартовску составляет 25 лет. Однако своевременное проведение мер</w:t>
      </w:r>
      <w:r w:rsidRPr="00E05748">
        <w:rPr>
          <w:rFonts w:ascii="Times New Roman" w:hAnsi="Times New Roman" w:cs="Times New Roman"/>
          <w:sz w:val="28"/>
          <w:szCs w:val="28"/>
        </w:rPr>
        <w:t>о</w:t>
      </w:r>
      <w:r w:rsidRPr="00E05748">
        <w:rPr>
          <w:rFonts w:ascii="Times New Roman" w:hAnsi="Times New Roman" w:cs="Times New Roman"/>
          <w:sz w:val="28"/>
          <w:szCs w:val="28"/>
        </w:rPr>
        <w:lastRenderedPageBreak/>
        <w:t>приятий по реконструкции зданий обеспечило сохранение хорошего технич</w:t>
      </w:r>
      <w:r w:rsidRPr="00E05748">
        <w:rPr>
          <w:rFonts w:ascii="Times New Roman" w:hAnsi="Times New Roman" w:cs="Times New Roman"/>
          <w:sz w:val="28"/>
          <w:szCs w:val="28"/>
        </w:rPr>
        <w:t>е</w:t>
      </w:r>
      <w:r w:rsidRPr="00E05748">
        <w:rPr>
          <w:rFonts w:ascii="Times New Roman" w:hAnsi="Times New Roman" w:cs="Times New Roman"/>
          <w:sz w:val="28"/>
          <w:szCs w:val="28"/>
        </w:rPr>
        <w:t xml:space="preserve">ского состояния и продление срока полезного использования зданий. </w:t>
      </w:r>
    </w:p>
    <w:p w:rsidR="00E05748" w:rsidRDefault="00E05748" w:rsidP="00DC1CE6">
      <w:pPr>
        <w:spacing w:after="0" w:line="240" w:lineRule="auto"/>
        <w:ind w:firstLine="851"/>
        <w:jc w:val="both"/>
        <w:rPr>
          <w:rFonts w:ascii="Times New Roman" w:hAnsi="Times New Roman" w:cs="Times New Roman"/>
          <w:sz w:val="28"/>
          <w:szCs w:val="28"/>
        </w:rPr>
      </w:pPr>
      <w:r w:rsidRPr="00E05748">
        <w:rPr>
          <w:rFonts w:ascii="Times New Roman" w:hAnsi="Times New Roman" w:cs="Times New Roman"/>
          <w:sz w:val="28"/>
          <w:szCs w:val="28"/>
        </w:rPr>
        <w:t>Технико-экономические параметры существующих объектов образов</w:t>
      </w:r>
      <w:r w:rsidRPr="00E05748">
        <w:rPr>
          <w:rFonts w:ascii="Times New Roman" w:hAnsi="Times New Roman" w:cs="Times New Roman"/>
          <w:sz w:val="28"/>
          <w:szCs w:val="28"/>
        </w:rPr>
        <w:t>а</w:t>
      </w:r>
      <w:r w:rsidRPr="00E05748">
        <w:rPr>
          <w:rFonts w:ascii="Times New Roman" w:hAnsi="Times New Roman" w:cs="Times New Roman"/>
          <w:sz w:val="28"/>
          <w:szCs w:val="28"/>
        </w:rPr>
        <w:t>ния по состоянию на 01.01.2016 г. представлены в табл</w:t>
      </w:r>
      <w:r w:rsidR="00DC1CE6">
        <w:rPr>
          <w:rFonts w:ascii="Times New Roman" w:hAnsi="Times New Roman" w:cs="Times New Roman"/>
          <w:sz w:val="28"/>
          <w:szCs w:val="28"/>
        </w:rPr>
        <w:t>ице</w:t>
      </w:r>
      <w:r w:rsidRPr="00E05748">
        <w:rPr>
          <w:rFonts w:ascii="Times New Roman" w:hAnsi="Times New Roman" w:cs="Times New Roman"/>
          <w:sz w:val="28"/>
          <w:szCs w:val="28"/>
        </w:rPr>
        <w:t xml:space="preserve"> 3.</w:t>
      </w:r>
    </w:p>
    <w:p w:rsidR="00DC1CE6" w:rsidRPr="00DC1CE6" w:rsidRDefault="00DC1CE6" w:rsidP="00DC1CE6">
      <w:pPr>
        <w:pStyle w:val="af5"/>
        <w:jc w:val="right"/>
        <w:rPr>
          <w:b w:val="0"/>
          <w:sz w:val="28"/>
          <w:szCs w:val="28"/>
          <w:lang w:val="ru-RU"/>
        </w:rPr>
      </w:pPr>
      <w:r w:rsidRPr="00DC1CE6">
        <w:rPr>
          <w:b w:val="0"/>
          <w:sz w:val="28"/>
          <w:szCs w:val="28"/>
          <w:lang w:val="ru-RU"/>
        </w:rPr>
        <w:t>Таблица</w:t>
      </w:r>
      <w:r>
        <w:rPr>
          <w:b w:val="0"/>
          <w:sz w:val="28"/>
          <w:szCs w:val="28"/>
          <w:lang w:val="ru-RU"/>
        </w:rPr>
        <w:t xml:space="preserve"> 3</w:t>
      </w:r>
    </w:p>
    <w:p w:rsidR="00DC1CE6" w:rsidRPr="00DC1CE6" w:rsidRDefault="00DC1CE6" w:rsidP="00DC1CE6">
      <w:pPr>
        <w:spacing w:after="0" w:line="240" w:lineRule="auto"/>
        <w:jc w:val="center"/>
        <w:rPr>
          <w:rFonts w:ascii="Times New Roman" w:hAnsi="Times New Roman" w:cs="Times New Roman"/>
          <w:sz w:val="28"/>
          <w:szCs w:val="28"/>
        </w:rPr>
      </w:pPr>
      <w:r w:rsidRPr="00DC1CE6">
        <w:rPr>
          <w:rFonts w:ascii="Times New Roman" w:hAnsi="Times New Roman" w:cs="Times New Roman"/>
          <w:sz w:val="28"/>
          <w:szCs w:val="28"/>
        </w:rPr>
        <w:t>Технико-экономические параметры существующих объектов образования</w:t>
      </w:r>
    </w:p>
    <w:tbl>
      <w:tblPr>
        <w:tblW w:w="5000" w:type="pct"/>
        <w:tblLayout w:type="fixed"/>
        <w:tblLook w:val="04A0" w:firstRow="1" w:lastRow="0" w:firstColumn="1" w:lastColumn="0" w:noHBand="0" w:noVBand="1"/>
      </w:tblPr>
      <w:tblGrid>
        <w:gridCol w:w="676"/>
        <w:gridCol w:w="5668"/>
        <w:gridCol w:w="1419"/>
        <w:gridCol w:w="1135"/>
        <w:gridCol w:w="956"/>
      </w:tblGrid>
      <w:tr w:rsidR="00DC1CE6" w:rsidRPr="00DC1CE6" w:rsidTr="002C201F">
        <w:tc>
          <w:tcPr>
            <w:tcW w:w="343" w:type="pct"/>
            <w:tcBorders>
              <w:top w:val="single" w:sz="4" w:space="0" w:color="auto"/>
              <w:left w:val="single" w:sz="4" w:space="0" w:color="auto"/>
              <w:bottom w:val="single" w:sz="4" w:space="0" w:color="auto"/>
              <w:right w:val="single" w:sz="4" w:space="0" w:color="auto"/>
            </w:tcBorders>
            <w:hideMark/>
          </w:tcPr>
          <w:p w:rsidR="00DC1CE6" w:rsidRPr="00DC1CE6" w:rsidRDefault="00DC1CE6" w:rsidP="00DC1CE6">
            <w:pPr>
              <w:spacing w:after="0" w:line="240" w:lineRule="auto"/>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 xml:space="preserve">№ </w:t>
            </w:r>
            <w:proofErr w:type="gramStart"/>
            <w:r w:rsidRPr="00DC1CE6">
              <w:rPr>
                <w:rFonts w:ascii="Times New Roman" w:hAnsi="Times New Roman" w:cs="Times New Roman"/>
                <w:b/>
                <w:sz w:val="24"/>
                <w:szCs w:val="24"/>
              </w:rPr>
              <w:t>п</w:t>
            </w:r>
            <w:proofErr w:type="gramEnd"/>
            <w:r w:rsidRPr="00DC1CE6">
              <w:rPr>
                <w:rFonts w:ascii="Times New Roman" w:hAnsi="Times New Roman" w:cs="Times New Roman"/>
                <w:b/>
                <w:sz w:val="24"/>
                <w:szCs w:val="24"/>
              </w:rPr>
              <w:t>/п</w:t>
            </w:r>
          </w:p>
        </w:tc>
        <w:tc>
          <w:tcPr>
            <w:tcW w:w="2876" w:type="pct"/>
            <w:tcBorders>
              <w:top w:val="single" w:sz="4" w:space="0" w:color="auto"/>
              <w:left w:val="nil"/>
              <w:bottom w:val="single" w:sz="4" w:space="0" w:color="auto"/>
              <w:right w:val="single" w:sz="4" w:space="0" w:color="auto"/>
            </w:tcBorders>
            <w:hideMark/>
          </w:tcPr>
          <w:p w:rsidR="00DC1CE6" w:rsidRPr="00DC1CE6" w:rsidRDefault="00DC1CE6" w:rsidP="00DC1CE6">
            <w:pPr>
              <w:spacing w:after="0" w:line="240" w:lineRule="auto"/>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Объекты образования</w:t>
            </w:r>
          </w:p>
        </w:tc>
        <w:tc>
          <w:tcPr>
            <w:tcW w:w="720" w:type="pct"/>
            <w:tcBorders>
              <w:top w:val="single" w:sz="4" w:space="0" w:color="auto"/>
              <w:left w:val="nil"/>
              <w:bottom w:val="single" w:sz="4" w:space="0" w:color="auto"/>
              <w:right w:val="single" w:sz="4" w:space="0" w:color="auto"/>
            </w:tcBorders>
            <w:hideMark/>
          </w:tcPr>
          <w:p w:rsidR="00DC1CE6" w:rsidRDefault="00DC1CE6" w:rsidP="00DC1CE6">
            <w:pPr>
              <w:spacing w:after="0" w:line="240" w:lineRule="auto"/>
              <w:ind w:left="-87" w:right="-79"/>
              <w:jc w:val="center"/>
              <w:rPr>
                <w:rFonts w:ascii="Times New Roman" w:hAnsi="Times New Roman" w:cs="Times New Roman"/>
                <w:b/>
                <w:sz w:val="24"/>
                <w:szCs w:val="24"/>
              </w:rPr>
            </w:pPr>
            <w:r w:rsidRPr="00DC1CE6">
              <w:rPr>
                <w:rFonts w:ascii="Times New Roman" w:hAnsi="Times New Roman" w:cs="Times New Roman"/>
                <w:b/>
                <w:sz w:val="24"/>
                <w:szCs w:val="24"/>
              </w:rPr>
              <w:t xml:space="preserve">Площадь земельного участка, </w:t>
            </w:r>
          </w:p>
          <w:p w:rsidR="00DC1CE6" w:rsidRPr="00DC1CE6" w:rsidRDefault="00DC1CE6" w:rsidP="00DC1CE6">
            <w:pPr>
              <w:spacing w:after="0" w:line="240" w:lineRule="auto"/>
              <w:ind w:left="-87" w:right="-79"/>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 xml:space="preserve"> м</w:t>
            </w:r>
            <w:proofErr w:type="gramStart"/>
            <w:r w:rsidRPr="00DC1CE6">
              <w:rPr>
                <w:rFonts w:ascii="Times New Roman" w:hAnsi="Times New Roman" w:cs="Times New Roman"/>
                <w:b/>
                <w:sz w:val="24"/>
                <w:szCs w:val="24"/>
              </w:rPr>
              <w:t>2</w:t>
            </w:r>
            <w:proofErr w:type="gramEnd"/>
          </w:p>
        </w:tc>
        <w:tc>
          <w:tcPr>
            <w:tcW w:w="576" w:type="pct"/>
            <w:tcBorders>
              <w:top w:val="single" w:sz="4" w:space="0" w:color="auto"/>
              <w:left w:val="nil"/>
              <w:bottom w:val="single" w:sz="4" w:space="0" w:color="auto"/>
              <w:right w:val="single" w:sz="4" w:space="0" w:color="auto"/>
            </w:tcBorders>
            <w:hideMark/>
          </w:tcPr>
          <w:p w:rsidR="00DC1CE6" w:rsidRPr="00DC1CE6" w:rsidRDefault="00DC1CE6" w:rsidP="00DC1CE6">
            <w:pPr>
              <w:spacing w:after="0" w:line="240" w:lineRule="auto"/>
              <w:ind w:left="-108" w:right="-52"/>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Проек</w:t>
            </w:r>
            <w:r w:rsidRPr="00DC1CE6">
              <w:rPr>
                <w:rFonts w:ascii="Times New Roman" w:hAnsi="Times New Roman" w:cs="Times New Roman"/>
                <w:b/>
                <w:sz w:val="24"/>
                <w:szCs w:val="24"/>
              </w:rPr>
              <w:t>т</w:t>
            </w:r>
            <w:r w:rsidRPr="00DC1CE6">
              <w:rPr>
                <w:rFonts w:ascii="Times New Roman" w:hAnsi="Times New Roman" w:cs="Times New Roman"/>
                <w:b/>
                <w:sz w:val="24"/>
                <w:szCs w:val="24"/>
              </w:rPr>
              <w:t>ная мо</w:t>
            </w:r>
            <w:r w:rsidRPr="00DC1CE6">
              <w:rPr>
                <w:rFonts w:ascii="Times New Roman" w:hAnsi="Times New Roman" w:cs="Times New Roman"/>
                <w:b/>
                <w:sz w:val="24"/>
                <w:szCs w:val="24"/>
              </w:rPr>
              <w:t>щ</w:t>
            </w:r>
            <w:r w:rsidRPr="00DC1CE6">
              <w:rPr>
                <w:rFonts w:ascii="Times New Roman" w:hAnsi="Times New Roman" w:cs="Times New Roman"/>
                <w:b/>
                <w:sz w:val="24"/>
                <w:szCs w:val="24"/>
              </w:rPr>
              <w:t>ность, место</w:t>
            </w:r>
          </w:p>
        </w:tc>
        <w:tc>
          <w:tcPr>
            <w:tcW w:w="485" w:type="pct"/>
            <w:tcBorders>
              <w:top w:val="single" w:sz="4" w:space="0" w:color="auto"/>
              <w:left w:val="nil"/>
              <w:bottom w:val="single" w:sz="4" w:space="0" w:color="auto"/>
              <w:right w:val="single" w:sz="4" w:space="0" w:color="auto"/>
            </w:tcBorders>
            <w:hideMark/>
          </w:tcPr>
          <w:p w:rsidR="00DC1CE6" w:rsidRDefault="00DC1CE6" w:rsidP="00DC1CE6">
            <w:pPr>
              <w:spacing w:after="0" w:line="240" w:lineRule="auto"/>
              <w:ind w:left="-164" w:right="-143"/>
              <w:jc w:val="center"/>
              <w:rPr>
                <w:rFonts w:ascii="Times New Roman" w:hAnsi="Times New Roman" w:cs="Times New Roman"/>
                <w:b/>
                <w:sz w:val="24"/>
                <w:szCs w:val="24"/>
              </w:rPr>
            </w:pPr>
            <w:r w:rsidRPr="00DC1CE6">
              <w:rPr>
                <w:rFonts w:ascii="Times New Roman" w:hAnsi="Times New Roman" w:cs="Times New Roman"/>
                <w:b/>
                <w:sz w:val="24"/>
                <w:szCs w:val="24"/>
              </w:rPr>
              <w:t>Износ здания,</w:t>
            </w:r>
          </w:p>
          <w:p w:rsidR="00DC1CE6" w:rsidRPr="00DC1CE6" w:rsidRDefault="00DC1CE6" w:rsidP="00DC1CE6">
            <w:pPr>
              <w:spacing w:after="0" w:line="240" w:lineRule="auto"/>
              <w:ind w:left="-164" w:right="-143"/>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w:t>
            </w:r>
          </w:p>
        </w:tc>
      </w:tr>
      <w:tr w:rsidR="00DC1CE6" w:rsidRPr="00DC1CE6" w:rsidTr="009A4955">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 </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b/>
                <w:color w:val="FF0000"/>
                <w:sz w:val="24"/>
                <w:szCs w:val="24"/>
              </w:rPr>
            </w:pPr>
            <w:r w:rsidRPr="00DC1CE6">
              <w:rPr>
                <w:rFonts w:ascii="Times New Roman" w:hAnsi="Times New Roman" w:cs="Times New Roman"/>
                <w:b/>
                <w:sz w:val="24"/>
                <w:szCs w:val="24"/>
              </w:rPr>
              <w:t xml:space="preserve">Школы </w:t>
            </w:r>
            <w:r w:rsidRPr="00DC1CE6">
              <w:rPr>
                <w:rFonts w:ascii="Times New Roman" w:hAnsi="Times New Roman" w:cs="Times New Roman"/>
                <w:b/>
                <w:color w:val="FF0000"/>
                <w:sz w:val="24"/>
                <w:szCs w:val="24"/>
              </w:rPr>
              <w:t xml:space="preserve"> </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 </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 </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 </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СОШ № 1</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15 027</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675</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2(2)</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24 558</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1 200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33</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3</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14 006</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5</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14 445</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6</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23 100</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36</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7</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13 586</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33</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8</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18 120</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9</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11 457</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36</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10</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16 325</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28</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11</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11 120</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29</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11</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12</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18 618</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26</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12</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13</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27 468</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14</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18 768</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15</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18 468</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СОШ № 17</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24 382</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18</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13 262</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19</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19 367</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21</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14 442</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19</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22</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24 737</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23</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16 533</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СОШ №  24</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15 309</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№25(2)</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19 763</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СОШ № 29</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18 235</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625</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СОШ № 30</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16 777</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31</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14 067</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26</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32</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11 941</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27</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СОШ № 34</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13 931</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28</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40</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13 323</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29</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СШ № 42</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18 915</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СОШ № 43</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21 090</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600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0</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 xml:space="preserve">МБОУ Гимназия № 1 </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22 135</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897</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Гимназия № 2</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12 011</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33</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Лицей</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11 236</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34</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Лицей  № 2</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13 786</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750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p>
        </w:tc>
      </w:tr>
      <w:tr w:rsidR="00DC1CE6" w:rsidRPr="00DC1CE6" w:rsidTr="009A4955">
        <w:tc>
          <w:tcPr>
            <w:tcW w:w="343" w:type="pct"/>
            <w:tcBorders>
              <w:top w:val="nil"/>
              <w:left w:val="single" w:sz="4" w:space="0" w:color="auto"/>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35</w:t>
            </w:r>
            <w:r>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9A4955">
            <w:pPr>
              <w:spacing w:after="0" w:line="240" w:lineRule="auto"/>
              <w:ind w:right="-108"/>
              <w:rPr>
                <w:rFonts w:ascii="Times New Roman" w:eastAsia="Times New Roman" w:hAnsi="Times New Roman" w:cs="Times New Roman"/>
                <w:sz w:val="24"/>
                <w:szCs w:val="24"/>
              </w:rPr>
            </w:pPr>
            <w:r w:rsidRPr="00DC1CE6">
              <w:rPr>
                <w:rFonts w:ascii="Times New Roman" w:hAnsi="Times New Roman" w:cs="Times New Roman"/>
                <w:sz w:val="24"/>
                <w:szCs w:val="24"/>
              </w:rPr>
              <w:t>Частное образовательное учреждение «Православная гимназия в честь Казанской Иконы Божьей матери»</w:t>
            </w:r>
          </w:p>
        </w:tc>
        <w:tc>
          <w:tcPr>
            <w:tcW w:w="720" w:type="pct"/>
            <w:tcBorders>
              <w:top w:val="nil"/>
              <w:left w:val="nil"/>
              <w:bottom w:val="single" w:sz="4" w:space="0" w:color="auto"/>
              <w:right w:val="single" w:sz="4" w:space="0" w:color="auto"/>
            </w:tcBorders>
            <w:noWrap/>
          </w:tcPr>
          <w:p w:rsidR="00DC1CE6" w:rsidRPr="00DC1CE6" w:rsidRDefault="00DC1CE6" w:rsidP="009A4955">
            <w:pPr>
              <w:spacing w:after="0" w:line="240" w:lineRule="auto"/>
              <w:jc w:val="center"/>
              <w:rPr>
                <w:rFonts w:ascii="Times New Roman" w:eastAsia="Times New Roman" w:hAnsi="Times New Roman" w:cs="Times New Roman"/>
                <w:sz w:val="24"/>
                <w:szCs w:val="24"/>
              </w:rPr>
            </w:pPr>
          </w:p>
        </w:tc>
        <w:tc>
          <w:tcPr>
            <w:tcW w:w="576" w:type="pct"/>
            <w:tcBorders>
              <w:top w:val="nil"/>
              <w:left w:val="nil"/>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459</w:t>
            </w:r>
          </w:p>
        </w:tc>
        <w:tc>
          <w:tcPr>
            <w:tcW w:w="485" w:type="pct"/>
            <w:tcBorders>
              <w:top w:val="nil"/>
              <w:left w:val="nil"/>
              <w:bottom w:val="single" w:sz="4" w:space="0" w:color="auto"/>
              <w:right w:val="single" w:sz="4" w:space="0" w:color="auto"/>
            </w:tcBorders>
            <w:noWrap/>
          </w:tcPr>
          <w:p w:rsidR="00DC1CE6" w:rsidRPr="00DC1CE6" w:rsidRDefault="00DC1CE6" w:rsidP="009A4955">
            <w:pPr>
              <w:spacing w:after="0" w:line="240" w:lineRule="auto"/>
              <w:jc w:val="center"/>
              <w:rPr>
                <w:rFonts w:ascii="Times New Roman" w:eastAsia="Times New Roman" w:hAnsi="Times New Roman" w:cs="Times New Roman"/>
                <w:sz w:val="24"/>
                <w:szCs w:val="24"/>
              </w:rPr>
            </w:pPr>
          </w:p>
        </w:tc>
      </w:tr>
      <w:tr w:rsidR="00DC1CE6" w:rsidRPr="00DC1CE6" w:rsidTr="002C201F">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b/>
                <w:sz w:val="24"/>
                <w:szCs w:val="24"/>
              </w:rPr>
            </w:pPr>
            <w:r w:rsidRPr="00DC1CE6">
              <w:rPr>
                <w:rFonts w:ascii="Times New Roman" w:hAnsi="Times New Roman" w:cs="Times New Roman"/>
                <w:b/>
                <w:sz w:val="24"/>
                <w:szCs w:val="24"/>
              </w:rPr>
              <w:t>Итого</w:t>
            </w:r>
          </w:p>
        </w:tc>
        <w:tc>
          <w:tcPr>
            <w:tcW w:w="720" w:type="pct"/>
            <w:tcBorders>
              <w:top w:val="nil"/>
              <w:left w:val="nil"/>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580 308</w:t>
            </w:r>
          </w:p>
        </w:tc>
        <w:tc>
          <w:tcPr>
            <w:tcW w:w="576" w:type="pct"/>
            <w:tcBorders>
              <w:top w:val="nil"/>
              <w:left w:val="nil"/>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26 356</w:t>
            </w:r>
          </w:p>
        </w:tc>
        <w:tc>
          <w:tcPr>
            <w:tcW w:w="485" w:type="pct"/>
            <w:tcBorders>
              <w:top w:val="nil"/>
              <w:left w:val="nil"/>
              <w:bottom w:val="single" w:sz="4" w:space="0" w:color="auto"/>
              <w:right w:val="single" w:sz="4" w:space="0" w:color="auto"/>
            </w:tcBorders>
            <w:noWrap/>
            <w:hideMark/>
          </w:tcPr>
          <w:p w:rsidR="00DC1CE6" w:rsidRPr="00DC1CE6" w:rsidRDefault="00DC1CE6" w:rsidP="009A4955">
            <w:pPr>
              <w:spacing w:after="0" w:line="240" w:lineRule="auto"/>
              <w:jc w:val="center"/>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b/>
                <w:sz w:val="24"/>
                <w:szCs w:val="24"/>
              </w:rPr>
            </w:pPr>
            <w:r w:rsidRPr="00DC1CE6">
              <w:rPr>
                <w:rFonts w:ascii="Times New Roman" w:hAnsi="Times New Roman" w:cs="Times New Roman"/>
                <w:b/>
                <w:sz w:val="24"/>
                <w:szCs w:val="24"/>
              </w:rPr>
              <w:t>Дополнительное  образование детей</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Calibri" w:hAnsi="Times New Roman" w:cs="Times New Roman"/>
                <w:sz w:val="24"/>
                <w:szCs w:val="24"/>
              </w:rPr>
            </w:pP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Calibri"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w:t>
            </w:r>
            <w:r w:rsidR="002E315A">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Патриот(4)</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55 005</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742</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w:t>
            </w:r>
            <w:r w:rsidR="002E315A">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2E315A">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Ц</w:t>
            </w:r>
            <w:r w:rsidR="002E315A">
              <w:rPr>
                <w:rFonts w:ascii="Times New Roman" w:hAnsi="Times New Roman" w:cs="Times New Roman"/>
                <w:sz w:val="24"/>
                <w:szCs w:val="24"/>
              </w:rPr>
              <w:t xml:space="preserve">ентр детского творчества </w:t>
            </w:r>
            <w:r w:rsidRPr="00DC1CE6">
              <w:rPr>
                <w:rFonts w:ascii="Times New Roman" w:hAnsi="Times New Roman" w:cs="Times New Roman"/>
                <w:sz w:val="24"/>
                <w:szCs w:val="24"/>
              </w:rPr>
              <w:t>(2)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10 897</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1 434</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w:t>
            </w:r>
            <w:r w:rsidR="002E315A">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Детская школа искусств № 1</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14 675</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365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w:t>
            </w:r>
            <w:r w:rsidR="002E315A">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Детская школа искусств № 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7 408</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300</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w:t>
            </w:r>
            <w:r w:rsidR="002E315A">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Детская школа искусств № 3</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2 728</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850</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w:t>
            </w:r>
            <w:r w:rsidR="002E315A">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Детская музыкальная школа</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2 274</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160</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tcPr>
          <w:p w:rsidR="00DC1CE6" w:rsidRPr="00DC1CE6" w:rsidRDefault="00DC1CE6" w:rsidP="00DC1CE6">
            <w:pPr>
              <w:spacing w:after="0" w:line="240" w:lineRule="auto"/>
              <w:jc w:val="center"/>
              <w:rPr>
                <w:rFonts w:ascii="Times New Roman" w:eastAsia="Times New Roman" w:hAnsi="Times New Roman" w:cs="Times New Roman"/>
                <w:sz w:val="24"/>
                <w:szCs w:val="24"/>
              </w:rPr>
            </w:pPr>
          </w:p>
        </w:tc>
        <w:tc>
          <w:tcPr>
            <w:tcW w:w="2876" w:type="pct"/>
            <w:tcBorders>
              <w:top w:val="single" w:sz="4" w:space="0" w:color="auto"/>
              <w:left w:val="single" w:sz="4" w:space="0" w:color="auto"/>
              <w:bottom w:val="single" w:sz="4" w:space="0" w:color="auto"/>
              <w:right w:val="single" w:sz="4" w:space="0" w:color="auto"/>
            </w:tcBorders>
            <w:vAlign w:val="bottom"/>
            <w:hideMark/>
          </w:tcPr>
          <w:p w:rsidR="00DC1CE6" w:rsidRPr="00DC1CE6" w:rsidRDefault="00DC1CE6" w:rsidP="0034461C">
            <w:pPr>
              <w:spacing w:after="0" w:line="240" w:lineRule="auto"/>
              <w:rPr>
                <w:rFonts w:ascii="Times New Roman" w:eastAsia="Times New Roman" w:hAnsi="Times New Roman" w:cs="Times New Roman"/>
                <w:b/>
                <w:sz w:val="24"/>
                <w:szCs w:val="24"/>
              </w:rPr>
            </w:pPr>
            <w:r w:rsidRPr="00DC1CE6">
              <w:rPr>
                <w:rFonts w:ascii="Times New Roman" w:hAnsi="Times New Roman" w:cs="Times New Roman"/>
                <w:b/>
                <w:sz w:val="24"/>
                <w:szCs w:val="24"/>
              </w:rPr>
              <w:t xml:space="preserve">Детско-юношеские спортивные школы, </w:t>
            </w:r>
            <w:r w:rsidR="0034461C">
              <w:rPr>
                <w:rFonts w:ascii="Times New Roman" w:hAnsi="Times New Roman" w:cs="Times New Roman"/>
                <w:b/>
                <w:sz w:val="24"/>
                <w:szCs w:val="24"/>
              </w:rPr>
              <w:t>в том числе:</w:t>
            </w:r>
          </w:p>
        </w:tc>
        <w:tc>
          <w:tcPr>
            <w:tcW w:w="720" w:type="pct"/>
            <w:tcBorders>
              <w:top w:val="single" w:sz="4" w:space="0" w:color="auto"/>
              <w:left w:val="single" w:sz="4" w:space="0" w:color="auto"/>
              <w:bottom w:val="single" w:sz="4" w:space="0" w:color="auto"/>
              <w:right w:val="single" w:sz="4" w:space="0" w:color="auto"/>
            </w:tcBorders>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8 434</w:t>
            </w:r>
          </w:p>
        </w:tc>
        <w:tc>
          <w:tcPr>
            <w:tcW w:w="485" w:type="pct"/>
            <w:tcBorders>
              <w:top w:val="single" w:sz="4" w:space="0" w:color="auto"/>
              <w:left w:val="single" w:sz="4" w:space="0" w:color="auto"/>
              <w:bottom w:val="single" w:sz="4" w:space="0" w:color="auto"/>
              <w:right w:val="single" w:sz="4" w:space="0" w:color="auto"/>
            </w:tcBorders>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МАУДО г. Нижневартовска "СДЮСШОР по воле</w:t>
            </w:r>
            <w:r w:rsidRPr="00DC1CE6">
              <w:rPr>
                <w:rFonts w:ascii="Times New Roman" w:hAnsi="Times New Roman" w:cs="Times New Roman"/>
                <w:sz w:val="24"/>
                <w:szCs w:val="24"/>
              </w:rPr>
              <w:t>й</w:t>
            </w:r>
            <w:r w:rsidRPr="00DC1CE6">
              <w:rPr>
                <w:rFonts w:ascii="Times New Roman" w:hAnsi="Times New Roman" w:cs="Times New Roman"/>
                <w:sz w:val="24"/>
                <w:szCs w:val="24"/>
              </w:rPr>
              <w:t>болу "</w:t>
            </w:r>
            <w:proofErr w:type="spellStart"/>
            <w:r w:rsidRPr="00DC1CE6">
              <w:rPr>
                <w:rFonts w:ascii="Times New Roman" w:hAnsi="Times New Roman" w:cs="Times New Roman"/>
                <w:sz w:val="24"/>
                <w:szCs w:val="24"/>
              </w:rPr>
              <w:t>Самотлор</w:t>
            </w:r>
            <w:proofErr w:type="spellEnd"/>
            <w:r w:rsidRPr="00DC1CE6">
              <w:rPr>
                <w:rFonts w:ascii="Times New Roman" w:hAnsi="Times New Roman" w:cs="Times New Roman"/>
                <w:sz w:val="24"/>
                <w:szCs w:val="24"/>
              </w:rPr>
              <w:t>"</w:t>
            </w:r>
          </w:p>
        </w:tc>
        <w:tc>
          <w:tcPr>
            <w:tcW w:w="720" w:type="pct"/>
            <w:tcBorders>
              <w:top w:val="single" w:sz="4" w:space="0" w:color="auto"/>
              <w:left w:val="single" w:sz="4" w:space="0" w:color="auto"/>
              <w:bottom w:val="single" w:sz="4" w:space="0" w:color="auto"/>
              <w:right w:val="single" w:sz="4" w:space="0" w:color="auto"/>
            </w:tcBorders>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1 684,6</w:t>
            </w:r>
          </w:p>
        </w:tc>
        <w:tc>
          <w:tcPr>
            <w:tcW w:w="576" w:type="pct"/>
            <w:tcBorders>
              <w:top w:val="single" w:sz="4" w:space="0" w:color="auto"/>
              <w:left w:val="single" w:sz="4" w:space="0" w:color="auto"/>
              <w:bottom w:val="single" w:sz="4" w:space="0" w:color="auto"/>
              <w:right w:val="single" w:sz="4" w:space="0" w:color="auto"/>
            </w:tcBorders>
            <w:vAlign w:val="center"/>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МАУДО г. Нижневартовска "ДЮСШ"</w:t>
            </w:r>
          </w:p>
        </w:tc>
        <w:tc>
          <w:tcPr>
            <w:tcW w:w="720" w:type="pct"/>
            <w:tcBorders>
              <w:top w:val="single" w:sz="4" w:space="0" w:color="auto"/>
              <w:left w:val="single" w:sz="4" w:space="0" w:color="auto"/>
              <w:bottom w:val="single" w:sz="4" w:space="0" w:color="auto"/>
              <w:right w:val="single" w:sz="4" w:space="0" w:color="auto"/>
            </w:tcBorders>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3 966,1</w:t>
            </w:r>
          </w:p>
        </w:tc>
        <w:tc>
          <w:tcPr>
            <w:tcW w:w="576" w:type="pct"/>
            <w:tcBorders>
              <w:top w:val="single" w:sz="4" w:space="0" w:color="auto"/>
              <w:left w:val="single" w:sz="4" w:space="0" w:color="auto"/>
              <w:bottom w:val="single" w:sz="4" w:space="0" w:color="auto"/>
              <w:right w:val="single" w:sz="4" w:space="0" w:color="auto"/>
            </w:tcBorders>
            <w:vAlign w:val="center"/>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МАОУДОД "СДЮСШОР"</w:t>
            </w:r>
          </w:p>
        </w:tc>
        <w:tc>
          <w:tcPr>
            <w:tcW w:w="720" w:type="pct"/>
            <w:tcBorders>
              <w:top w:val="single" w:sz="4" w:space="0" w:color="auto"/>
              <w:left w:val="single" w:sz="4" w:space="0" w:color="auto"/>
              <w:bottom w:val="single" w:sz="4" w:space="0" w:color="auto"/>
              <w:right w:val="single" w:sz="4" w:space="0" w:color="auto"/>
            </w:tcBorders>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3 967,1</w:t>
            </w:r>
          </w:p>
        </w:tc>
        <w:tc>
          <w:tcPr>
            <w:tcW w:w="576" w:type="pct"/>
            <w:tcBorders>
              <w:top w:val="single" w:sz="4" w:space="0" w:color="auto"/>
              <w:left w:val="single" w:sz="4" w:space="0" w:color="auto"/>
              <w:bottom w:val="single" w:sz="4" w:space="0" w:color="auto"/>
              <w:right w:val="single" w:sz="4" w:space="0" w:color="auto"/>
            </w:tcBorders>
            <w:vAlign w:val="center"/>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МАУДО г. Нижневартовска "СДЮШОР по игровым видам спорта имени А.М. Беляева"</w:t>
            </w:r>
          </w:p>
        </w:tc>
        <w:tc>
          <w:tcPr>
            <w:tcW w:w="720" w:type="pct"/>
            <w:tcBorders>
              <w:top w:val="single" w:sz="4" w:space="0" w:color="auto"/>
              <w:left w:val="single" w:sz="4" w:space="0" w:color="auto"/>
              <w:bottom w:val="single" w:sz="4" w:space="0" w:color="auto"/>
              <w:right w:val="single" w:sz="4" w:space="0" w:color="auto"/>
            </w:tcBorders>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9 919</w:t>
            </w:r>
          </w:p>
        </w:tc>
        <w:tc>
          <w:tcPr>
            <w:tcW w:w="576" w:type="pct"/>
            <w:tcBorders>
              <w:top w:val="single" w:sz="4" w:space="0" w:color="auto"/>
              <w:left w:val="single" w:sz="4" w:space="0" w:color="auto"/>
              <w:bottom w:val="single" w:sz="4" w:space="0" w:color="auto"/>
              <w:right w:val="single" w:sz="4" w:space="0" w:color="auto"/>
            </w:tcBorders>
            <w:vAlign w:val="center"/>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11</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МАУДО г. Нижневартовска "СДЮШОР по зимним видам спорта"</w:t>
            </w:r>
          </w:p>
        </w:tc>
        <w:tc>
          <w:tcPr>
            <w:tcW w:w="720" w:type="pct"/>
            <w:tcBorders>
              <w:top w:val="single" w:sz="4" w:space="0" w:color="auto"/>
              <w:left w:val="single" w:sz="4" w:space="0" w:color="auto"/>
              <w:bottom w:val="single" w:sz="4" w:space="0" w:color="auto"/>
              <w:right w:val="single" w:sz="4" w:space="0" w:color="auto"/>
            </w:tcBorders>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4 763,8</w:t>
            </w:r>
          </w:p>
        </w:tc>
        <w:tc>
          <w:tcPr>
            <w:tcW w:w="576" w:type="pct"/>
            <w:tcBorders>
              <w:top w:val="single" w:sz="4" w:space="0" w:color="auto"/>
              <w:left w:val="single" w:sz="4" w:space="0" w:color="auto"/>
              <w:bottom w:val="single" w:sz="4" w:space="0" w:color="auto"/>
              <w:right w:val="single" w:sz="4" w:space="0" w:color="auto"/>
            </w:tcBorders>
            <w:vAlign w:val="center"/>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12</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 xml:space="preserve">МБУ </w:t>
            </w:r>
            <w:proofErr w:type="spellStart"/>
            <w:r w:rsidRPr="00DC1CE6">
              <w:rPr>
                <w:rFonts w:ascii="Times New Roman" w:hAnsi="Times New Roman" w:cs="Times New Roman"/>
                <w:sz w:val="24"/>
                <w:szCs w:val="24"/>
              </w:rPr>
              <w:t>ЦТиПВС</w:t>
            </w:r>
            <w:proofErr w:type="spellEnd"/>
            <w:r w:rsidRPr="00DC1CE6">
              <w:rPr>
                <w:rFonts w:ascii="Times New Roman" w:hAnsi="Times New Roman" w:cs="Times New Roman"/>
                <w:sz w:val="24"/>
                <w:szCs w:val="24"/>
              </w:rPr>
              <w:t xml:space="preserve"> "Юность </w:t>
            </w:r>
            <w:proofErr w:type="spellStart"/>
            <w:r w:rsidRPr="00DC1CE6">
              <w:rPr>
                <w:rFonts w:ascii="Times New Roman" w:hAnsi="Times New Roman" w:cs="Times New Roman"/>
                <w:sz w:val="24"/>
                <w:szCs w:val="24"/>
              </w:rPr>
              <w:t>Самотлора</w:t>
            </w:r>
            <w:proofErr w:type="spellEnd"/>
            <w:r w:rsidRPr="00DC1CE6">
              <w:rPr>
                <w:rFonts w:ascii="Times New Roman" w:hAnsi="Times New Roman" w:cs="Times New Roman"/>
                <w:sz w:val="24"/>
                <w:szCs w:val="24"/>
              </w:rPr>
              <w:t>"</w:t>
            </w:r>
          </w:p>
        </w:tc>
        <w:tc>
          <w:tcPr>
            <w:tcW w:w="720" w:type="pct"/>
            <w:tcBorders>
              <w:top w:val="single" w:sz="4" w:space="0" w:color="auto"/>
              <w:left w:val="single" w:sz="4" w:space="0" w:color="auto"/>
              <w:bottom w:val="single" w:sz="4" w:space="0" w:color="auto"/>
              <w:right w:val="single" w:sz="4" w:space="0" w:color="auto"/>
            </w:tcBorders>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2 192,6</w:t>
            </w:r>
          </w:p>
        </w:tc>
        <w:tc>
          <w:tcPr>
            <w:tcW w:w="576" w:type="pct"/>
            <w:tcBorders>
              <w:top w:val="single" w:sz="4" w:space="0" w:color="auto"/>
              <w:left w:val="single" w:sz="4" w:space="0" w:color="auto"/>
              <w:bottom w:val="single" w:sz="4" w:space="0" w:color="auto"/>
              <w:right w:val="single" w:sz="4" w:space="0" w:color="auto"/>
            </w:tcBorders>
            <w:vAlign w:val="center"/>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МАУДО г. Нижневартовска "Детско-юношеская спортивная школа "Феникс"</w:t>
            </w:r>
          </w:p>
        </w:tc>
        <w:tc>
          <w:tcPr>
            <w:tcW w:w="720" w:type="pct"/>
            <w:tcBorders>
              <w:top w:val="single" w:sz="4" w:space="0" w:color="auto"/>
              <w:left w:val="single" w:sz="4" w:space="0" w:color="auto"/>
              <w:bottom w:val="single" w:sz="4" w:space="0" w:color="auto"/>
              <w:right w:val="single" w:sz="4" w:space="0" w:color="auto"/>
            </w:tcBorders>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858,5</w:t>
            </w:r>
          </w:p>
        </w:tc>
        <w:tc>
          <w:tcPr>
            <w:tcW w:w="576" w:type="pct"/>
            <w:tcBorders>
              <w:top w:val="single" w:sz="4" w:space="0" w:color="auto"/>
              <w:left w:val="single" w:sz="4" w:space="0" w:color="auto"/>
              <w:bottom w:val="single" w:sz="4" w:space="0" w:color="auto"/>
              <w:right w:val="single" w:sz="4" w:space="0" w:color="auto"/>
            </w:tcBorders>
            <w:vAlign w:val="center"/>
          </w:tcPr>
          <w:p w:rsidR="00DC1CE6" w:rsidRPr="00DC1CE6" w:rsidRDefault="00DC1CE6" w:rsidP="0034461C">
            <w:pPr>
              <w:spacing w:after="0" w:line="240" w:lineRule="auto"/>
              <w:jc w:val="center"/>
              <w:rPr>
                <w:rFonts w:ascii="Times New Roman" w:eastAsia="Times New Roman"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b/>
                <w:sz w:val="24"/>
                <w:szCs w:val="24"/>
              </w:rPr>
            </w:pPr>
            <w:r w:rsidRPr="00DC1CE6">
              <w:rPr>
                <w:rFonts w:ascii="Times New Roman" w:hAnsi="Times New Roman" w:cs="Times New Roman"/>
                <w:b/>
                <w:sz w:val="24"/>
                <w:szCs w:val="24"/>
              </w:rPr>
              <w:t>Итого</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120 338,7</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12 285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b/>
                <w:sz w:val="24"/>
                <w:szCs w:val="24"/>
              </w:rPr>
            </w:pPr>
            <w:r w:rsidRPr="00DC1CE6">
              <w:rPr>
                <w:rFonts w:ascii="Times New Roman" w:hAnsi="Times New Roman" w:cs="Times New Roman"/>
                <w:b/>
                <w:sz w:val="24"/>
                <w:szCs w:val="24"/>
              </w:rPr>
              <w:t>Дошкольные организации</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Calibri" w:hAnsi="Times New Roman" w:cs="Times New Roman"/>
                <w:sz w:val="24"/>
                <w:szCs w:val="24"/>
              </w:rPr>
            </w:pP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Calibri" w:hAnsi="Times New Roman" w:cs="Times New Roman"/>
                <w:sz w:val="24"/>
                <w:szCs w:val="24"/>
              </w:rPr>
            </w:pP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Calibri" w:hAnsi="Times New Roman" w:cs="Times New Roman"/>
                <w:sz w:val="24"/>
                <w:szCs w:val="24"/>
              </w:rPr>
            </w:pP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1</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4 393</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144</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8 803</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289</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4(2)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15 422</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246</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5</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9 384</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320</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7</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9 175</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163</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8</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8 226</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186</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9</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8 489</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310</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10(2)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8 039</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485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14</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10 229</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324</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№15</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8 199</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26</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11</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16</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1 986</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282</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12</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17</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7 776</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323</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18</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8 978,2</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212</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21</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8 764</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23</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8 610</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328</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25</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7 819</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320</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27(2)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17 105</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200</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29(2)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20 358</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493</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19</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30</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3 332</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328</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31(2)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18 564</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26</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32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10 610</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34</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7 663</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37(2)</w:t>
            </w:r>
          </w:p>
        </w:tc>
        <w:tc>
          <w:tcPr>
            <w:tcW w:w="720"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3 714</w:t>
            </w:r>
          </w:p>
        </w:tc>
        <w:tc>
          <w:tcPr>
            <w:tcW w:w="5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315</w:t>
            </w:r>
          </w:p>
        </w:tc>
        <w:tc>
          <w:tcPr>
            <w:tcW w:w="485"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38(2)</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16 793</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275</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40</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2 912</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252</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26</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41(2)</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16 780</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550</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27</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44</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9 147,5</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380</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lastRenderedPageBreak/>
              <w:t>28</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45</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9 341</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320</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19</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29</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46</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7 070</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300</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47</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7 728</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310</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48</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8 572</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300</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49</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7 281</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300</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33</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50</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3 750</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315</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34</w:t>
            </w:r>
            <w:r w:rsidR="0034461C">
              <w:rPr>
                <w:rFonts w:ascii="Times New Roman" w:hAnsi="Times New Roman" w:cs="Times New Roman"/>
                <w:sz w:val="24"/>
                <w:szCs w:val="24"/>
              </w:rPr>
              <w:t>.</w:t>
            </w:r>
          </w:p>
        </w:tc>
        <w:tc>
          <w:tcPr>
            <w:tcW w:w="2876"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52(2)</w:t>
            </w:r>
          </w:p>
        </w:tc>
        <w:tc>
          <w:tcPr>
            <w:tcW w:w="720"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8 833</w:t>
            </w:r>
          </w:p>
        </w:tc>
        <w:tc>
          <w:tcPr>
            <w:tcW w:w="576"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308</w:t>
            </w:r>
          </w:p>
        </w:tc>
        <w:tc>
          <w:tcPr>
            <w:tcW w:w="485" w:type="pct"/>
            <w:tcBorders>
              <w:top w:val="single" w:sz="4" w:space="0" w:color="auto"/>
              <w:left w:val="single" w:sz="4" w:space="0" w:color="auto"/>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w:t>
            </w:r>
          </w:p>
        </w:tc>
      </w:tr>
      <w:tr w:rsidR="00DC1CE6" w:rsidRPr="00DC1CE6" w:rsidTr="002C201F">
        <w:tc>
          <w:tcPr>
            <w:tcW w:w="343" w:type="pct"/>
            <w:tcBorders>
              <w:top w:val="single" w:sz="4" w:space="0" w:color="auto"/>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35</w:t>
            </w:r>
            <w:r w:rsidR="0034461C">
              <w:rPr>
                <w:rFonts w:ascii="Times New Roman" w:hAnsi="Times New Roman" w:cs="Times New Roman"/>
                <w:sz w:val="24"/>
                <w:szCs w:val="24"/>
              </w:rPr>
              <w:t>.</w:t>
            </w:r>
          </w:p>
        </w:tc>
        <w:tc>
          <w:tcPr>
            <w:tcW w:w="2876" w:type="pct"/>
            <w:tcBorders>
              <w:top w:val="single" w:sz="4" w:space="0" w:color="auto"/>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54</w:t>
            </w:r>
          </w:p>
        </w:tc>
        <w:tc>
          <w:tcPr>
            <w:tcW w:w="720" w:type="pct"/>
            <w:tcBorders>
              <w:top w:val="single" w:sz="4" w:space="0" w:color="auto"/>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7 443</w:t>
            </w:r>
          </w:p>
        </w:tc>
        <w:tc>
          <w:tcPr>
            <w:tcW w:w="576" w:type="pct"/>
            <w:tcBorders>
              <w:top w:val="single" w:sz="4" w:space="0" w:color="auto"/>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332</w:t>
            </w:r>
          </w:p>
        </w:tc>
        <w:tc>
          <w:tcPr>
            <w:tcW w:w="485" w:type="pct"/>
            <w:tcBorders>
              <w:top w:val="single" w:sz="4" w:space="0" w:color="auto"/>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36</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55</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3 277</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330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37</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56</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8 053</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303</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38</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60</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7 551</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395</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39</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61</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8 441</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40</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62</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8 046</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41</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64</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9 188</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19</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42</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65</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2 166</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215</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43</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66</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8 999</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317</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44</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 xml:space="preserve">МБДОУ № 67(2) </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17 054</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45</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68</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7 880</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337</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0</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46</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69(2)</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15 979</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315</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47</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71</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8 982</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315</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48</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76</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2 035</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200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49</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77</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7 978</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325</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50</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78</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9 022</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234</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22</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51</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 79</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5 543</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140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17</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52</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80</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6 795</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255</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53</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83</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7 607</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320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54</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МБДОУ №86(2)</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18 045</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465</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55</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88</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7 620</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293</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21</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56</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МАДОУ № 90</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9 518</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243</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57</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Малокомплектный детский сад</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35</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58</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34461C">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 xml:space="preserve">МАДОУ в </w:t>
            </w:r>
            <w:proofErr w:type="gramStart"/>
            <w:r w:rsidRPr="00DC1CE6">
              <w:rPr>
                <w:rFonts w:ascii="Times New Roman" w:hAnsi="Times New Roman" w:cs="Times New Roman"/>
                <w:sz w:val="24"/>
                <w:szCs w:val="24"/>
              </w:rPr>
              <w:t>кв</w:t>
            </w:r>
            <w:r w:rsidR="0034461C">
              <w:rPr>
                <w:rFonts w:ascii="Times New Roman" w:hAnsi="Times New Roman" w:cs="Times New Roman"/>
                <w:sz w:val="24"/>
                <w:szCs w:val="24"/>
              </w:rPr>
              <w:t>артале</w:t>
            </w:r>
            <w:proofErr w:type="gramEnd"/>
            <w:r w:rsidRPr="00DC1CE6">
              <w:rPr>
                <w:rFonts w:ascii="Times New Roman" w:hAnsi="Times New Roman" w:cs="Times New Roman"/>
                <w:sz w:val="24"/>
                <w:szCs w:val="24"/>
              </w:rPr>
              <w:t xml:space="preserve"> </w:t>
            </w:r>
            <w:r w:rsidR="0034461C">
              <w:rPr>
                <w:rFonts w:ascii="Times New Roman" w:hAnsi="Times New Roman" w:cs="Times New Roman"/>
                <w:sz w:val="24"/>
                <w:szCs w:val="24"/>
              </w:rPr>
              <w:t>«</w:t>
            </w:r>
            <w:r w:rsidRPr="00DC1CE6">
              <w:rPr>
                <w:rFonts w:ascii="Times New Roman" w:hAnsi="Times New Roman" w:cs="Times New Roman"/>
                <w:sz w:val="24"/>
                <w:szCs w:val="24"/>
              </w:rPr>
              <w:t>Центральный</w:t>
            </w:r>
            <w:r w:rsidR="0034461C">
              <w:rPr>
                <w:rFonts w:ascii="Times New Roman" w:hAnsi="Times New Roman" w:cs="Times New Roman"/>
                <w:sz w:val="24"/>
                <w:szCs w:val="24"/>
              </w:rPr>
              <w:t>»</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260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Calibri" w:hAnsi="Times New Roman" w:cs="Times New Roman"/>
                <w:sz w:val="24"/>
                <w:szCs w:val="24"/>
              </w:rPr>
            </w:pP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59</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Средняя общеобразовательная</w:t>
            </w:r>
            <w:r w:rsidRPr="00DC1CE6">
              <w:rPr>
                <w:rFonts w:ascii="Times New Roman" w:hAnsi="Times New Roman" w:cs="Times New Roman"/>
                <w:sz w:val="24"/>
                <w:szCs w:val="24"/>
              </w:rPr>
              <w:br/>
              <w:t>школа № 24 (</w:t>
            </w:r>
            <w:proofErr w:type="spellStart"/>
            <w:r w:rsidRPr="00DC1CE6">
              <w:rPr>
                <w:rFonts w:ascii="Times New Roman" w:hAnsi="Times New Roman" w:cs="Times New Roman"/>
                <w:sz w:val="24"/>
                <w:szCs w:val="24"/>
              </w:rPr>
              <w:t>дошк</w:t>
            </w:r>
            <w:proofErr w:type="spellEnd"/>
            <w:r w:rsidRPr="00DC1CE6">
              <w:rPr>
                <w:rFonts w:ascii="Times New Roman" w:hAnsi="Times New Roman" w:cs="Times New Roman"/>
                <w:color w:val="FF0000"/>
                <w:sz w:val="24"/>
                <w:szCs w:val="24"/>
              </w:rPr>
              <w:t>.</w:t>
            </w:r>
            <w:r w:rsidRPr="00DC1CE6">
              <w:rPr>
                <w:rFonts w:ascii="Times New Roman" w:hAnsi="Times New Roman" w:cs="Times New Roman"/>
                <w:sz w:val="24"/>
                <w:szCs w:val="24"/>
              </w:rPr>
              <w:t xml:space="preserve"> отд</w:t>
            </w:r>
            <w:r w:rsidRPr="00DC1CE6">
              <w:rPr>
                <w:rFonts w:ascii="Times New Roman" w:hAnsi="Times New Roman" w:cs="Times New Roman"/>
                <w:color w:val="FF0000"/>
                <w:sz w:val="24"/>
                <w:szCs w:val="24"/>
              </w:rPr>
              <w:t>.</w:t>
            </w:r>
            <w:r w:rsidRPr="00DC1CE6">
              <w:rPr>
                <w:rFonts w:ascii="Times New Roman" w:hAnsi="Times New Roman" w:cs="Times New Roman"/>
                <w:sz w:val="24"/>
                <w:szCs w:val="24"/>
              </w:rPr>
              <w:t>)</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5 632</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60</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25</w:t>
            </w:r>
          </w:p>
        </w:tc>
      </w:tr>
      <w:tr w:rsidR="00DC1CE6" w:rsidRPr="00DC1CE6" w:rsidTr="0034461C">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60</w:t>
            </w:r>
            <w:r w:rsidR="0034461C">
              <w:rPr>
                <w:rFonts w:ascii="Times New Roman" w:hAnsi="Times New Roman" w:cs="Times New Roman"/>
                <w:sz w:val="24"/>
                <w:szCs w:val="24"/>
              </w:rPr>
              <w:t>.</w:t>
            </w:r>
          </w:p>
        </w:tc>
        <w:tc>
          <w:tcPr>
            <w:tcW w:w="2876" w:type="pct"/>
            <w:tcBorders>
              <w:top w:val="nil"/>
              <w:left w:val="nil"/>
              <w:bottom w:val="single" w:sz="4" w:space="0" w:color="auto"/>
              <w:right w:val="single" w:sz="4" w:space="0" w:color="auto"/>
            </w:tcBorders>
            <w:vAlign w:val="bottom"/>
            <w:hideMark/>
          </w:tcPr>
          <w:p w:rsidR="00DC1CE6" w:rsidRPr="00DC1CE6" w:rsidRDefault="00DC1CE6" w:rsidP="00DC1CE6">
            <w:pPr>
              <w:spacing w:after="0" w:line="240" w:lineRule="auto"/>
              <w:rPr>
                <w:rFonts w:ascii="Times New Roman" w:eastAsia="Times New Roman" w:hAnsi="Times New Roman" w:cs="Times New Roman"/>
                <w:sz w:val="24"/>
                <w:szCs w:val="24"/>
              </w:rPr>
            </w:pPr>
            <w:r w:rsidRPr="00DC1CE6">
              <w:rPr>
                <w:rFonts w:ascii="Times New Roman" w:hAnsi="Times New Roman" w:cs="Times New Roman"/>
                <w:sz w:val="24"/>
                <w:szCs w:val="24"/>
              </w:rPr>
              <w:t>МБОУ Сред</w:t>
            </w:r>
            <w:r w:rsidR="0034461C">
              <w:rPr>
                <w:rFonts w:ascii="Times New Roman" w:hAnsi="Times New Roman" w:cs="Times New Roman"/>
                <w:sz w:val="24"/>
                <w:szCs w:val="24"/>
              </w:rPr>
              <w:t>няя общеобразовательная</w:t>
            </w:r>
            <w:r w:rsidR="0034461C">
              <w:rPr>
                <w:rFonts w:ascii="Times New Roman" w:hAnsi="Times New Roman" w:cs="Times New Roman"/>
                <w:sz w:val="24"/>
                <w:szCs w:val="24"/>
              </w:rPr>
              <w:br/>
              <w:t>школа №</w:t>
            </w:r>
            <w:r w:rsidRPr="00DC1CE6">
              <w:rPr>
                <w:rFonts w:ascii="Times New Roman" w:hAnsi="Times New Roman" w:cs="Times New Roman"/>
                <w:sz w:val="24"/>
                <w:szCs w:val="24"/>
              </w:rPr>
              <w:t>40</w:t>
            </w:r>
          </w:p>
        </w:tc>
        <w:tc>
          <w:tcPr>
            <w:tcW w:w="720"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10 649</w:t>
            </w:r>
          </w:p>
        </w:tc>
        <w:tc>
          <w:tcPr>
            <w:tcW w:w="576"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138</w:t>
            </w:r>
          </w:p>
        </w:tc>
        <w:tc>
          <w:tcPr>
            <w:tcW w:w="485" w:type="pct"/>
            <w:tcBorders>
              <w:top w:val="nil"/>
              <w:left w:val="nil"/>
              <w:bottom w:val="single" w:sz="4" w:space="0" w:color="auto"/>
              <w:right w:val="single" w:sz="4" w:space="0" w:color="auto"/>
            </w:tcBorders>
            <w:noWrap/>
            <w:hideMark/>
          </w:tcPr>
          <w:p w:rsidR="00DC1CE6" w:rsidRPr="00DC1CE6" w:rsidRDefault="00DC1CE6" w:rsidP="0034461C">
            <w:pPr>
              <w:spacing w:after="0" w:line="240" w:lineRule="auto"/>
              <w:jc w:val="center"/>
              <w:rPr>
                <w:rFonts w:ascii="Times New Roman" w:eastAsia="Times New Roman" w:hAnsi="Times New Roman" w:cs="Times New Roman"/>
                <w:sz w:val="24"/>
                <w:szCs w:val="24"/>
              </w:rPr>
            </w:pPr>
            <w:r w:rsidRPr="00DC1CE6">
              <w:rPr>
                <w:rFonts w:ascii="Times New Roman" w:hAnsi="Times New Roman" w:cs="Times New Roman"/>
                <w:sz w:val="24"/>
                <w:szCs w:val="24"/>
              </w:rPr>
              <w:t>15</w:t>
            </w:r>
          </w:p>
        </w:tc>
      </w:tr>
      <w:tr w:rsidR="00DC1CE6" w:rsidRPr="00DC1CE6" w:rsidTr="009A4955">
        <w:tc>
          <w:tcPr>
            <w:tcW w:w="343" w:type="pct"/>
            <w:tcBorders>
              <w:top w:val="nil"/>
              <w:left w:val="single" w:sz="4" w:space="0" w:color="auto"/>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sz w:val="24"/>
                <w:szCs w:val="24"/>
              </w:rPr>
            </w:pPr>
          </w:p>
        </w:tc>
        <w:tc>
          <w:tcPr>
            <w:tcW w:w="28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Times New Roman" w:hAnsi="Times New Roman" w:cs="Times New Roman"/>
                <w:b/>
                <w:sz w:val="24"/>
                <w:szCs w:val="24"/>
              </w:rPr>
            </w:pPr>
            <w:r w:rsidRPr="00DC1CE6">
              <w:rPr>
                <w:rFonts w:ascii="Times New Roman" w:hAnsi="Times New Roman" w:cs="Times New Roman"/>
                <w:b/>
                <w:sz w:val="24"/>
                <w:szCs w:val="24"/>
              </w:rPr>
              <w:t>Итого</w:t>
            </w:r>
          </w:p>
        </w:tc>
        <w:tc>
          <w:tcPr>
            <w:tcW w:w="720"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517 348,4</w:t>
            </w:r>
          </w:p>
        </w:tc>
        <w:tc>
          <w:tcPr>
            <w:tcW w:w="576"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jc w:val="center"/>
              <w:rPr>
                <w:rFonts w:ascii="Times New Roman" w:eastAsia="Times New Roman" w:hAnsi="Times New Roman" w:cs="Times New Roman"/>
                <w:b/>
                <w:sz w:val="24"/>
                <w:szCs w:val="24"/>
              </w:rPr>
            </w:pPr>
            <w:r w:rsidRPr="00DC1CE6">
              <w:rPr>
                <w:rFonts w:ascii="Times New Roman" w:hAnsi="Times New Roman" w:cs="Times New Roman"/>
                <w:b/>
                <w:sz w:val="24"/>
                <w:szCs w:val="24"/>
              </w:rPr>
              <w:t>17 470</w:t>
            </w:r>
          </w:p>
        </w:tc>
        <w:tc>
          <w:tcPr>
            <w:tcW w:w="485" w:type="pct"/>
            <w:tcBorders>
              <w:top w:val="nil"/>
              <w:left w:val="nil"/>
              <w:bottom w:val="single" w:sz="4" w:space="0" w:color="auto"/>
              <w:right w:val="single" w:sz="4" w:space="0" w:color="auto"/>
            </w:tcBorders>
            <w:noWrap/>
            <w:vAlign w:val="bottom"/>
            <w:hideMark/>
          </w:tcPr>
          <w:p w:rsidR="00DC1CE6" w:rsidRPr="00DC1CE6" w:rsidRDefault="00DC1CE6" w:rsidP="00DC1CE6">
            <w:pPr>
              <w:spacing w:after="0" w:line="240" w:lineRule="auto"/>
              <w:rPr>
                <w:rFonts w:ascii="Times New Roman" w:eastAsia="Calibri" w:hAnsi="Times New Roman" w:cs="Times New Roman"/>
                <w:sz w:val="24"/>
                <w:szCs w:val="24"/>
              </w:rPr>
            </w:pPr>
          </w:p>
        </w:tc>
      </w:tr>
    </w:tbl>
    <w:p w:rsidR="0034461C" w:rsidRDefault="0034461C" w:rsidP="0034461C">
      <w:pPr>
        <w:spacing w:after="0" w:line="240" w:lineRule="auto"/>
        <w:ind w:firstLine="709"/>
        <w:jc w:val="both"/>
        <w:rPr>
          <w:rFonts w:ascii="Times New Roman" w:hAnsi="Times New Roman" w:cs="Times New Roman"/>
          <w:sz w:val="28"/>
          <w:szCs w:val="28"/>
        </w:rPr>
      </w:pPr>
    </w:p>
    <w:p w:rsidR="002C201F" w:rsidRDefault="0034461C" w:rsidP="002C201F">
      <w:pPr>
        <w:spacing w:after="0" w:line="240" w:lineRule="auto"/>
        <w:ind w:firstLine="709"/>
        <w:jc w:val="both"/>
        <w:rPr>
          <w:rFonts w:ascii="Times New Roman" w:hAnsi="Times New Roman" w:cs="Times New Roman"/>
          <w:sz w:val="28"/>
          <w:szCs w:val="28"/>
        </w:rPr>
      </w:pPr>
      <w:proofErr w:type="gramStart"/>
      <w:r w:rsidRPr="0034461C">
        <w:rPr>
          <w:rFonts w:ascii="Times New Roman" w:hAnsi="Times New Roman" w:cs="Times New Roman"/>
          <w:sz w:val="28"/>
          <w:szCs w:val="28"/>
        </w:rPr>
        <w:t>Обеспеченность населения городского округа объектами дошкольного образования,  общеобразовательными организациями и объектами дополн</w:t>
      </w:r>
      <w:r w:rsidRPr="0034461C">
        <w:rPr>
          <w:rFonts w:ascii="Times New Roman" w:hAnsi="Times New Roman" w:cs="Times New Roman"/>
          <w:sz w:val="28"/>
          <w:szCs w:val="28"/>
        </w:rPr>
        <w:t>и</w:t>
      </w:r>
      <w:r w:rsidRPr="0034461C">
        <w:rPr>
          <w:rFonts w:ascii="Times New Roman" w:hAnsi="Times New Roman" w:cs="Times New Roman"/>
          <w:sz w:val="28"/>
          <w:szCs w:val="28"/>
        </w:rPr>
        <w:t>тельного образования детей по состоянию на 01.01.2016 рассчитана в соотве</w:t>
      </w:r>
      <w:r w:rsidRPr="0034461C">
        <w:rPr>
          <w:rFonts w:ascii="Times New Roman" w:hAnsi="Times New Roman" w:cs="Times New Roman"/>
          <w:sz w:val="28"/>
          <w:szCs w:val="28"/>
        </w:rPr>
        <w:t>т</w:t>
      </w:r>
      <w:r w:rsidRPr="0034461C">
        <w:rPr>
          <w:rFonts w:ascii="Times New Roman" w:hAnsi="Times New Roman" w:cs="Times New Roman"/>
          <w:sz w:val="28"/>
          <w:szCs w:val="28"/>
        </w:rPr>
        <w:t>ствии с региональными нормативами минимально допустимого уровня обесп</w:t>
      </w:r>
      <w:r w:rsidRPr="0034461C">
        <w:rPr>
          <w:rFonts w:ascii="Times New Roman" w:hAnsi="Times New Roman" w:cs="Times New Roman"/>
          <w:sz w:val="28"/>
          <w:szCs w:val="28"/>
        </w:rPr>
        <w:t>е</w:t>
      </w:r>
      <w:r w:rsidRPr="0034461C">
        <w:rPr>
          <w:rFonts w:ascii="Times New Roman" w:hAnsi="Times New Roman" w:cs="Times New Roman"/>
          <w:sz w:val="28"/>
          <w:szCs w:val="28"/>
        </w:rPr>
        <w:t xml:space="preserve">ченности объектами местного значения в области образования и просвещения градостроительного проектирования Ханты-Мансийского автономного округа – Югры, </w:t>
      </w:r>
      <w:r>
        <w:rPr>
          <w:rFonts w:ascii="Times New Roman" w:hAnsi="Times New Roman" w:cs="Times New Roman"/>
          <w:sz w:val="28"/>
          <w:szCs w:val="28"/>
        </w:rPr>
        <w:t xml:space="preserve"> </w:t>
      </w:r>
      <w:r w:rsidRPr="0034461C">
        <w:rPr>
          <w:rFonts w:ascii="Times New Roman" w:hAnsi="Times New Roman" w:cs="Times New Roman"/>
          <w:sz w:val="28"/>
          <w:szCs w:val="28"/>
        </w:rPr>
        <w:t>утв</w:t>
      </w:r>
      <w:r>
        <w:rPr>
          <w:rFonts w:ascii="Times New Roman" w:hAnsi="Times New Roman" w:cs="Times New Roman"/>
          <w:sz w:val="28"/>
          <w:szCs w:val="28"/>
        </w:rPr>
        <w:t>ержденными</w:t>
      </w:r>
      <w:r w:rsidRPr="0034461C">
        <w:rPr>
          <w:rFonts w:ascii="Times New Roman" w:hAnsi="Times New Roman" w:cs="Times New Roman"/>
          <w:sz w:val="28"/>
          <w:szCs w:val="28"/>
        </w:rPr>
        <w:t xml:space="preserve"> постановлением Правительства ХМАО</w:t>
      </w:r>
      <w:r>
        <w:rPr>
          <w:rFonts w:ascii="Times New Roman" w:hAnsi="Times New Roman" w:cs="Times New Roman"/>
          <w:sz w:val="28"/>
          <w:szCs w:val="28"/>
        </w:rPr>
        <w:t xml:space="preserve"> </w:t>
      </w:r>
      <w:r w:rsidRPr="00E05748">
        <w:rPr>
          <w:rFonts w:ascii="Times New Roman" w:hAnsi="Times New Roman" w:cs="Times New Roman"/>
          <w:sz w:val="28"/>
          <w:szCs w:val="28"/>
        </w:rPr>
        <w:t>–</w:t>
      </w:r>
      <w:r>
        <w:rPr>
          <w:rFonts w:ascii="Times New Roman" w:hAnsi="Times New Roman" w:cs="Times New Roman"/>
          <w:sz w:val="28"/>
          <w:szCs w:val="28"/>
        </w:rPr>
        <w:t xml:space="preserve"> Югры от 29.12.2014 №</w:t>
      </w:r>
      <w:r w:rsidRPr="0034461C">
        <w:rPr>
          <w:rFonts w:ascii="Times New Roman" w:hAnsi="Times New Roman" w:cs="Times New Roman"/>
          <w:sz w:val="28"/>
          <w:szCs w:val="28"/>
        </w:rPr>
        <w:t>534-п.</w:t>
      </w:r>
      <w:r w:rsidR="002C201F">
        <w:rPr>
          <w:rFonts w:ascii="Times New Roman" w:hAnsi="Times New Roman" w:cs="Times New Roman"/>
          <w:sz w:val="28"/>
          <w:szCs w:val="28"/>
        </w:rPr>
        <w:t xml:space="preserve"> </w:t>
      </w:r>
      <w:r w:rsidR="002C201F" w:rsidRPr="0034461C">
        <w:rPr>
          <w:rFonts w:ascii="Times New Roman" w:hAnsi="Times New Roman" w:cs="Times New Roman"/>
          <w:sz w:val="28"/>
          <w:szCs w:val="28"/>
        </w:rPr>
        <w:t xml:space="preserve"> </w:t>
      </w:r>
      <w:proofErr w:type="gramEnd"/>
    </w:p>
    <w:p w:rsidR="0034461C" w:rsidRPr="0034461C" w:rsidRDefault="0034461C" w:rsidP="002C201F">
      <w:pPr>
        <w:spacing w:after="0" w:line="240" w:lineRule="auto"/>
        <w:ind w:firstLine="709"/>
        <w:jc w:val="both"/>
        <w:rPr>
          <w:rFonts w:ascii="Times New Roman" w:hAnsi="Times New Roman" w:cs="Times New Roman"/>
          <w:sz w:val="28"/>
          <w:szCs w:val="28"/>
        </w:rPr>
      </w:pPr>
      <w:r w:rsidRPr="0034461C">
        <w:rPr>
          <w:rFonts w:ascii="Times New Roman" w:hAnsi="Times New Roman" w:cs="Times New Roman"/>
          <w:sz w:val="28"/>
          <w:szCs w:val="28"/>
        </w:rPr>
        <w:lastRenderedPageBreak/>
        <w:t>Анализ фактической мощности объектов к уровню нормативов по сост</w:t>
      </w:r>
      <w:r w:rsidRPr="0034461C">
        <w:rPr>
          <w:rFonts w:ascii="Times New Roman" w:hAnsi="Times New Roman" w:cs="Times New Roman"/>
          <w:sz w:val="28"/>
          <w:szCs w:val="28"/>
        </w:rPr>
        <w:t>о</w:t>
      </w:r>
      <w:r w:rsidRPr="0034461C">
        <w:rPr>
          <w:rFonts w:ascii="Times New Roman" w:hAnsi="Times New Roman" w:cs="Times New Roman"/>
          <w:sz w:val="28"/>
          <w:szCs w:val="28"/>
        </w:rPr>
        <w:t>янию на 01.01.2016 показал наличие дефицита обеспеченности. Уровень обе</w:t>
      </w:r>
      <w:r w:rsidRPr="0034461C">
        <w:rPr>
          <w:rFonts w:ascii="Times New Roman" w:hAnsi="Times New Roman" w:cs="Times New Roman"/>
          <w:sz w:val="28"/>
          <w:szCs w:val="28"/>
        </w:rPr>
        <w:t>с</w:t>
      </w:r>
      <w:r w:rsidRPr="0034461C">
        <w:rPr>
          <w:rFonts w:ascii="Times New Roman" w:hAnsi="Times New Roman" w:cs="Times New Roman"/>
          <w:sz w:val="28"/>
          <w:szCs w:val="28"/>
        </w:rPr>
        <w:t>печенности в объектах социальной инфраструктуры составил:</w:t>
      </w:r>
    </w:p>
    <w:p w:rsidR="0034461C" w:rsidRPr="0034461C" w:rsidRDefault="0034461C" w:rsidP="0034461C">
      <w:pPr>
        <w:pStyle w:val="af7"/>
        <w:spacing w:after="0" w:line="240" w:lineRule="auto"/>
        <w:ind w:firstLine="709"/>
        <w:rPr>
          <w:rFonts w:ascii="Times New Roman" w:hAnsi="Times New Roman" w:cs="Times New Roman"/>
          <w:sz w:val="28"/>
          <w:szCs w:val="28"/>
        </w:rPr>
      </w:pPr>
      <w:r w:rsidRPr="0034461C">
        <w:rPr>
          <w:rFonts w:ascii="Times New Roman" w:hAnsi="Times New Roman" w:cs="Times New Roman"/>
          <w:sz w:val="28"/>
          <w:szCs w:val="28"/>
        </w:rPr>
        <w:t>- общеобразовательных организаций – 67%;</w:t>
      </w:r>
    </w:p>
    <w:p w:rsidR="0034461C" w:rsidRPr="0034461C" w:rsidRDefault="0034461C" w:rsidP="0034461C">
      <w:pPr>
        <w:pStyle w:val="af7"/>
        <w:spacing w:after="0" w:line="240" w:lineRule="auto"/>
        <w:ind w:firstLine="709"/>
        <w:rPr>
          <w:rFonts w:ascii="Times New Roman" w:hAnsi="Times New Roman" w:cs="Times New Roman"/>
          <w:sz w:val="28"/>
          <w:szCs w:val="28"/>
        </w:rPr>
      </w:pPr>
      <w:r w:rsidRPr="0034461C">
        <w:rPr>
          <w:rFonts w:ascii="Times New Roman" w:hAnsi="Times New Roman" w:cs="Times New Roman"/>
          <w:sz w:val="28"/>
          <w:szCs w:val="28"/>
        </w:rPr>
        <w:t>- дошкольных образовательных организаций – 77%;</w:t>
      </w:r>
    </w:p>
    <w:p w:rsidR="0034461C" w:rsidRDefault="0034461C" w:rsidP="0034461C">
      <w:pPr>
        <w:pStyle w:val="af7"/>
        <w:spacing w:after="0" w:line="240" w:lineRule="auto"/>
        <w:ind w:firstLine="709"/>
        <w:rPr>
          <w:rFonts w:ascii="Times New Roman" w:hAnsi="Times New Roman" w:cs="Times New Roman"/>
          <w:sz w:val="28"/>
          <w:szCs w:val="28"/>
        </w:rPr>
      </w:pPr>
      <w:r w:rsidRPr="0034461C">
        <w:rPr>
          <w:rFonts w:ascii="Times New Roman" w:hAnsi="Times New Roman" w:cs="Times New Roman"/>
          <w:sz w:val="28"/>
          <w:szCs w:val="28"/>
        </w:rPr>
        <w:t xml:space="preserve">- организаций </w:t>
      </w:r>
      <w:proofErr w:type="gramStart"/>
      <w:r w:rsidRPr="0034461C">
        <w:rPr>
          <w:rFonts w:ascii="Times New Roman" w:hAnsi="Times New Roman" w:cs="Times New Roman"/>
          <w:sz w:val="28"/>
          <w:szCs w:val="28"/>
        </w:rPr>
        <w:t>дополнительного</w:t>
      </w:r>
      <w:proofErr w:type="gramEnd"/>
      <w:r w:rsidRPr="0034461C">
        <w:rPr>
          <w:rFonts w:ascii="Times New Roman" w:hAnsi="Times New Roman" w:cs="Times New Roman"/>
          <w:sz w:val="28"/>
          <w:szCs w:val="28"/>
        </w:rPr>
        <w:t xml:space="preserve"> образования детей – 40%. </w:t>
      </w:r>
    </w:p>
    <w:p w:rsidR="00006320" w:rsidRDefault="00006320" w:rsidP="0034461C">
      <w:pPr>
        <w:pStyle w:val="af7"/>
        <w:spacing w:after="0" w:line="240" w:lineRule="auto"/>
        <w:ind w:firstLine="709"/>
        <w:rPr>
          <w:rFonts w:ascii="Times New Roman" w:hAnsi="Times New Roman" w:cs="Times New Roman"/>
          <w:sz w:val="28"/>
          <w:szCs w:val="28"/>
        </w:rPr>
      </w:pPr>
    </w:p>
    <w:p w:rsidR="00006320" w:rsidRPr="00006320" w:rsidRDefault="00006320" w:rsidP="002C201F">
      <w:pPr>
        <w:pStyle w:val="3"/>
        <w:keepLines w:val="0"/>
        <w:numPr>
          <w:ilvl w:val="2"/>
          <w:numId w:val="15"/>
        </w:numPr>
        <w:tabs>
          <w:tab w:val="left" w:pos="1560"/>
        </w:tabs>
        <w:spacing w:before="0" w:line="240" w:lineRule="auto"/>
        <w:ind w:left="0" w:firstLine="851"/>
        <w:rPr>
          <w:rFonts w:ascii="Times New Roman" w:hAnsi="Times New Roman" w:cs="Times New Roman"/>
          <w:color w:val="auto"/>
          <w:sz w:val="28"/>
          <w:szCs w:val="28"/>
        </w:rPr>
      </w:pPr>
      <w:bookmarkStart w:id="17" w:name="_Toc216680038"/>
      <w:bookmarkStart w:id="18" w:name="_Toc462996365"/>
      <w:r w:rsidRPr="00006320">
        <w:rPr>
          <w:rFonts w:ascii="Times New Roman" w:hAnsi="Times New Roman" w:cs="Times New Roman"/>
          <w:b w:val="0"/>
          <w:color w:val="auto"/>
          <w:sz w:val="28"/>
          <w:szCs w:val="28"/>
        </w:rPr>
        <w:t>Культур</w:t>
      </w:r>
      <w:bookmarkEnd w:id="17"/>
      <w:r w:rsidRPr="00006320">
        <w:rPr>
          <w:rFonts w:ascii="Times New Roman" w:hAnsi="Times New Roman" w:cs="Times New Roman"/>
          <w:b w:val="0"/>
          <w:color w:val="auto"/>
          <w:sz w:val="28"/>
          <w:szCs w:val="28"/>
        </w:rPr>
        <w:t>а</w:t>
      </w:r>
      <w:bookmarkEnd w:id="18"/>
    </w:p>
    <w:p w:rsidR="00006320" w:rsidRPr="00006320" w:rsidRDefault="00006320" w:rsidP="002C201F">
      <w:pPr>
        <w:pStyle w:val="af7"/>
        <w:spacing w:after="0" w:line="240" w:lineRule="auto"/>
        <w:ind w:firstLine="851"/>
        <w:rPr>
          <w:rFonts w:ascii="Times New Roman" w:hAnsi="Times New Roman" w:cs="Times New Roman"/>
          <w:sz w:val="28"/>
          <w:szCs w:val="28"/>
        </w:rPr>
      </w:pPr>
      <w:r w:rsidRPr="00006320">
        <w:rPr>
          <w:rFonts w:ascii="Times New Roman" w:hAnsi="Times New Roman" w:cs="Times New Roman"/>
          <w:sz w:val="28"/>
          <w:szCs w:val="28"/>
        </w:rPr>
        <w:t>На территории городского округа город Нижневартовск услуги культ</w:t>
      </w:r>
      <w:r w:rsidRPr="00006320">
        <w:rPr>
          <w:rFonts w:ascii="Times New Roman" w:hAnsi="Times New Roman" w:cs="Times New Roman"/>
          <w:sz w:val="28"/>
          <w:szCs w:val="28"/>
        </w:rPr>
        <w:t>у</w:t>
      </w:r>
      <w:r w:rsidRPr="00006320">
        <w:rPr>
          <w:rFonts w:ascii="Times New Roman" w:hAnsi="Times New Roman" w:cs="Times New Roman"/>
          <w:sz w:val="28"/>
          <w:szCs w:val="28"/>
        </w:rPr>
        <w:t xml:space="preserve">ры оказывают 8 организаций, в </w:t>
      </w:r>
      <w:r>
        <w:rPr>
          <w:rFonts w:ascii="Times New Roman" w:hAnsi="Times New Roman" w:cs="Times New Roman"/>
          <w:sz w:val="28"/>
          <w:szCs w:val="28"/>
        </w:rPr>
        <w:t>том числе:</w:t>
      </w:r>
    </w:p>
    <w:p w:rsidR="00006320" w:rsidRPr="00006320" w:rsidRDefault="00006320" w:rsidP="002C201F">
      <w:pPr>
        <w:pStyle w:val="af7"/>
        <w:spacing w:after="0" w:line="240" w:lineRule="auto"/>
        <w:ind w:firstLine="851"/>
        <w:rPr>
          <w:rFonts w:ascii="Times New Roman" w:hAnsi="Times New Roman" w:cs="Times New Roman"/>
          <w:sz w:val="28"/>
          <w:szCs w:val="28"/>
        </w:rPr>
      </w:pPr>
      <w:r w:rsidRPr="00006320">
        <w:rPr>
          <w:rFonts w:ascii="Times New Roman" w:hAnsi="Times New Roman" w:cs="Times New Roman"/>
          <w:sz w:val="28"/>
          <w:szCs w:val="28"/>
        </w:rPr>
        <w:t xml:space="preserve">- 3 организации культуры клубного типа суммарной мощностью 1,9 тыс. мест; </w:t>
      </w:r>
    </w:p>
    <w:p w:rsidR="00006320" w:rsidRPr="00006320" w:rsidRDefault="00006320" w:rsidP="002C201F">
      <w:pPr>
        <w:pStyle w:val="af7"/>
        <w:spacing w:after="0" w:line="240" w:lineRule="auto"/>
        <w:ind w:firstLine="851"/>
        <w:rPr>
          <w:rFonts w:ascii="Times New Roman" w:hAnsi="Times New Roman" w:cs="Times New Roman"/>
          <w:sz w:val="28"/>
          <w:szCs w:val="28"/>
        </w:rPr>
      </w:pPr>
      <w:r w:rsidRPr="00006320">
        <w:rPr>
          <w:rFonts w:ascii="Times New Roman" w:hAnsi="Times New Roman" w:cs="Times New Roman"/>
          <w:sz w:val="28"/>
          <w:szCs w:val="28"/>
        </w:rPr>
        <w:t>- 2 театра суммарной мощностью 592 места;</w:t>
      </w:r>
    </w:p>
    <w:p w:rsidR="00006320" w:rsidRPr="00006320" w:rsidRDefault="00006320" w:rsidP="002C201F">
      <w:pPr>
        <w:pStyle w:val="af7"/>
        <w:spacing w:after="0" w:line="240" w:lineRule="auto"/>
        <w:ind w:firstLine="851"/>
        <w:rPr>
          <w:rFonts w:ascii="Times New Roman" w:hAnsi="Times New Roman" w:cs="Times New Roman"/>
          <w:sz w:val="28"/>
          <w:szCs w:val="28"/>
        </w:rPr>
      </w:pPr>
      <w:r w:rsidRPr="00006320">
        <w:rPr>
          <w:rFonts w:ascii="Times New Roman" w:hAnsi="Times New Roman" w:cs="Times New Roman"/>
          <w:sz w:val="28"/>
          <w:szCs w:val="28"/>
        </w:rPr>
        <w:t>- Централизованная библиотечная система (включает в себя 17 объектов: 5 детских библиотек, 10 общедоступных библиотек, 2 детско-юношеских</w:t>
      </w:r>
      <w:r w:rsidR="002C201F">
        <w:rPr>
          <w:rFonts w:ascii="Times New Roman" w:hAnsi="Times New Roman" w:cs="Times New Roman"/>
          <w:sz w:val="28"/>
          <w:szCs w:val="28"/>
        </w:rPr>
        <w:t xml:space="preserve"> би</w:t>
      </w:r>
      <w:r w:rsidR="002C201F">
        <w:rPr>
          <w:rFonts w:ascii="Times New Roman" w:hAnsi="Times New Roman" w:cs="Times New Roman"/>
          <w:sz w:val="28"/>
          <w:szCs w:val="28"/>
        </w:rPr>
        <w:t>б</w:t>
      </w:r>
      <w:r w:rsidR="002C201F">
        <w:rPr>
          <w:rFonts w:ascii="Times New Roman" w:hAnsi="Times New Roman" w:cs="Times New Roman"/>
          <w:sz w:val="28"/>
          <w:szCs w:val="28"/>
        </w:rPr>
        <w:t>лиотек</w:t>
      </w:r>
      <w:r w:rsidRPr="00006320">
        <w:rPr>
          <w:rFonts w:ascii="Times New Roman" w:hAnsi="Times New Roman" w:cs="Times New Roman"/>
          <w:sz w:val="28"/>
          <w:szCs w:val="28"/>
        </w:rPr>
        <w:t>);</w:t>
      </w:r>
    </w:p>
    <w:p w:rsidR="00006320" w:rsidRPr="00006320" w:rsidRDefault="00006320" w:rsidP="002C201F">
      <w:pPr>
        <w:pStyle w:val="af7"/>
        <w:spacing w:after="0" w:line="240" w:lineRule="auto"/>
        <w:ind w:firstLine="851"/>
        <w:rPr>
          <w:rFonts w:ascii="Times New Roman" w:hAnsi="Times New Roman" w:cs="Times New Roman"/>
          <w:sz w:val="28"/>
          <w:szCs w:val="28"/>
        </w:rPr>
      </w:pPr>
      <w:r w:rsidRPr="00006320">
        <w:rPr>
          <w:rFonts w:ascii="Times New Roman" w:hAnsi="Times New Roman" w:cs="Times New Roman"/>
          <w:sz w:val="28"/>
          <w:szCs w:val="28"/>
        </w:rPr>
        <w:t xml:space="preserve">-  2 музея </w:t>
      </w:r>
      <w:r w:rsidR="002C201F" w:rsidRPr="00E05748">
        <w:rPr>
          <w:rFonts w:ascii="Times New Roman" w:hAnsi="Times New Roman" w:cs="Times New Roman"/>
          <w:sz w:val="28"/>
          <w:szCs w:val="28"/>
        </w:rPr>
        <w:t>–</w:t>
      </w:r>
      <w:r w:rsidRPr="00006320">
        <w:rPr>
          <w:rFonts w:ascii="Times New Roman" w:hAnsi="Times New Roman" w:cs="Times New Roman"/>
          <w:sz w:val="28"/>
          <w:szCs w:val="28"/>
        </w:rPr>
        <w:t xml:space="preserve"> «</w:t>
      </w:r>
      <w:proofErr w:type="spellStart"/>
      <w:r w:rsidRPr="00006320">
        <w:rPr>
          <w:rFonts w:ascii="Times New Roman" w:hAnsi="Times New Roman" w:cs="Times New Roman"/>
          <w:sz w:val="28"/>
          <w:szCs w:val="28"/>
        </w:rPr>
        <w:t>Нижневартовский</w:t>
      </w:r>
      <w:proofErr w:type="spellEnd"/>
      <w:r w:rsidRPr="00006320">
        <w:rPr>
          <w:rFonts w:ascii="Times New Roman" w:hAnsi="Times New Roman" w:cs="Times New Roman"/>
          <w:sz w:val="28"/>
          <w:szCs w:val="28"/>
        </w:rPr>
        <w:t xml:space="preserve"> краеведческий музей имени Тимофея Дмитриевича Шуваева» и «Музей истории русского быта».</w:t>
      </w:r>
      <w:r w:rsidR="002C201F">
        <w:rPr>
          <w:rFonts w:ascii="Times New Roman" w:hAnsi="Times New Roman" w:cs="Times New Roman"/>
          <w:sz w:val="28"/>
          <w:szCs w:val="28"/>
        </w:rPr>
        <w:t xml:space="preserve"> </w:t>
      </w:r>
    </w:p>
    <w:p w:rsidR="00006320" w:rsidRPr="00006320" w:rsidRDefault="00006320" w:rsidP="002C201F">
      <w:pPr>
        <w:pStyle w:val="af7"/>
        <w:spacing w:after="0" w:line="240" w:lineRule="auto"/>
        <w:ind w:firstLine="851"/>
        <w:rPr>
          <w:rFonts w:ascii="Times New Roman" w:hAnsi="Times New Roman" w:cs="Times New Roman"/>
          <w:sz w:val="28"/>
          <w:szCs w:val="28"/>
        </w:rPr>
      </w:pPr>
      <w:r w:rsidRPr="00006320">
        <w:rPr>
          <w:rFonts w:ascii="Times New Roman" w:hAnsi="Times New Roman" w:cs="Times New Roman"/>
          <w:sz w:val="28"/>
          <w:szCs w:val="28"/>
        </w:rPr>
        <w:t>По состоянию на 01.01.2016 уровень обеспеченности населения горо</w:t>
      </w:r>
      <w:r w:rsidRPr="00006320">
        <w:rPr>
          <w:rFonts w:ascii="Times New Roman" w:hAnsi="Times New Roman" w:cs="Times New Roman"/>
          <w:sz w:val="28"/>
          <w:szCs w:val="28"/>
        </w:rPr>
        <w:t>д</w:t>
      </w:r>
      <w:r w:rsidRPr="00006320">
        <w:rPr>
          <w:rFonts w:ascii="Times New Roman" w:hAnsi="Times New Roman" w:cs="Times New Roman"/>
          <w:sz w:val="28"/>
          <w:szCs w:val="28"/>
        </w:rPr>
        <w:t>ского округа объектами местного значения в области культурного развития с</w:t>
      </w:r>
      <w:r w:rsidRPr="00006320">
        <w:rPr>
          <w:rFonts w:ascii="Times New Roman" w:hAnsi="Times New Roman" w:cs="Times New Roman"/>
          <w:sz w:val="28"/>
          <w:szCs w:val="28"/>
        </w:rPr>
        <w:t>о</w:t>
      </w:r>
      <w:r w:rsidRPr="00006320">
        <w:rPr>
          <w:rFonts w:ascii="Times New Roman" w:hAnsi="Times New Roman" w:cs="Times New Roman"/>
          <w:sz w:val="28"/>
          <w:szCs w:val="28"/>
        </w:rPr>
        <w:t xml:space="preserve">ставляет: </w:t>
      </w:r>
    </w:p>
    <w:p w:rsidR="00006320" w:rsidRPr="00006320" w:rsidRDefault="00006320" w:rsidP="002C201F">
      <w:pPr>
        <w:pStyle w:val="afb"/>
        <w:ind w:left="0" w:firstLine="851"/>
        <w:rPr>
          <w:sz w:val="28"/>
          <w:szCs w:val="28"/>
        </w:rPr>
      </w:pPr>
      <w:r w:rsidRPr="00006320">
        <w:rPr>
          <w:sz w:val="28"/>
          <w:szCs w:val="28"/>
        </w:rPr>
        <w:t>- общедоступные библиотеки – 41%;</w:t>
      </w:r>
    </w:p>
    <w:p w:rsidR="00006320" w:rsidRPr="00006320" w:rsidRDefault="00006320" w:rsidP="002C201F">
      <w:pPr>
        <w:pStyle w:val="afb"/>
        <w:ind w:left="0" w:firstLine="851"/>
        <w:rPr>
          <w:sz w:val="28"/>
          <w:szCs w:val="28"/>
        </w:rPr>
      </w:pPr>
      <w:r w:rsidRPr="00006320">
        <w:rPr>
          <w:sz w:val="28"/>
          <w:szCs w:val="28"/>
        </w:rPr>
        <w:t>- детские библиотеки – 51%;</w:t>
      </w:r>
    </w:p>
    <w:p w:rsidR="00006320" w:rsidRPr="00006320" w:rsidRDefault="00006320" w:rsidP="002C201F">
      <w:pPr>
        <w:pStyle w:val="afb"/>
        <w:ind w:left="0" w:firstLine="851"/>
        <w:rPr>
          <w:sz w:val="28"/>
          <w:szCs w:val="28"/>
        </w:rPr>
      </w:pPr>
      <w:r w:rsidRPr="00006320">
        <w:rPr>
          <w:sz w:val="28"/>
          <w:szCs w:val="28"/>
        </w:rPr>
        <w:t xml:space="preserve">- юношеские библиотеки – более 100%;      </w:t>
      </w:r>
    </w:p>
    <w:p w:rsidR="00006320" w:rsidRPr="00006320" w:rsidRDefault="00006320" w:rsidP="002C201F">
      <w:pPr>
        <w:pStyle w:val="afb"/>
        <w:ind w:left="0" w:firstLine="851"/>
        <w:rPr>
          <w:sz w:val="28"/>
          <w:szCs w:val="28"/>
        </w:rPr>
      </w:pPr>
      <w:r w:rsidRPr="00006320">
        <w:rPr>
          <w:sz w:val="28"/>
          <w:szCs w:val="28"/>
        </w:rPr>
        <w:t xml:space="preserve">- учреждения культуры клубного типа – 35%; </w:t>
      </w:r>
    </w:p>
    <w:p w:rsidR="00006320" w:rsidRPr="00006320" w:rsidRDefault="00006320" w:rsidP="002C201F">
      <w:pPr>
        <w:pStyle w:val="afb"/>
        <w:ind w:left="0" w:firstLine="851"/>
        <w:rPr>
          <w:sz w:val="28"/>
          <w:szCs w:val="28"/>
        </w:rPr>
      </w:pPr>
      <w:r w:rsidRPr="00006320">
        <w:rPr>
          <w:sz w:val="28"/>
          <w:szCs w:val="28"/>
        </w:rPr>
        <w:t>- театры – более 100%</w:t>
      </w:r>
    </w:p>
    <w:p w:rsidR="00006320" w:rsidRPr="00006320" w:rsidRDefault="00006320" w:rsidP="002C201F">
      <w:pPr>
        <w:pStyle w:val="afb"/>
        <w:ind w:left="0" w:firstLine="851"/>
        <w:rPr>
          <w:sz w:val="28"/>
          <w:szCs w:val="28"/>
        </w:rPr>
      </w:pPr>
      <w:r w:rsidRPr="00006320">
        <w:rPr>
          <w:sz w:val="28"/>
          <w:szCs w:val="28"/>
        </w:rPr>
        <w:t>- музеи – 25%;</w:t>
      </w:r>
    </w:p>
    <w:p w:rsidR="00006320" w:rsidRPr="00006320" w:rsidRDefault="00006320" w:rsidP="002C201F">
      <w:pPr>
        <w:pStyle w:val="afb"/>
        <w:ind w:left="0" w:firstLine="851"/>
        <w:rPr>
          <w:sz w:val="28"/>
          <w:szCs w:val="28"/>
        </w:rPr>
      </w:pPr>
      <w:r w:rsidRPr="00006320">
        <w:rPr>
          <w:sz w:val="28"/>
          <w:szCs w:val="28"/>
        </w:rPr>
        <w:t>- концертные залы – 0%;</w:t>
      </w:r>
    </w:p>
    <w:p w:rsidR="00006320" w:rsidRPr="00006320" w:rsidRDefault="00006320" w:rsidP="002C201F">
      <w:pPr>
        <w:pStyle w:val="afb"/>
        <w:ind w:left="0" w:firstLine="851"/>
        <w:rPr>
          <w:sz w:val="28"/>
          <w:szCs w:val="28"/>
        </w:rPr>
      </w:pPr>
      <w:r w:rsidRPr="00006320">
        <w:rPr>
          <w:sz w:val="28"/>
          <w:szCs w:val="28"/>
        </w:rPr>
        <w:t>- выставочные залы – 0%;</w:t>
      </w:r>
    </w:p>
    <w:p w:rsidR="00006320" w:rsidRPr="00006320" w:rsidRDefault="00006320" w:rsidP="002C201F">
      <w:pPr>
        <w:pStyle w:val="afb"/>
        <w:ind w:left="0" w:firstLine="851"/>
        <w:rPr>
          <w:sz w:val="28"/>
          <w:szCs w:val="28"/>
        </w:rPr>
      </w:pPr>
      <w:r w:rsidRPr="00006320">
        <w:rPr>
          <w:sz w:val="28"/>
          <w:szCs w:val="28"/>
        </w:rPr>
        <w:t>- универсальные спортивно-зрелищные залы – 0%.</w:t>
      </w:r>
    </w:p>
    <w:p w:rsidR="00006320" w:rsidRPr="00006320" w:rsidRDefault="00006320" w:rsidP="002C201F">
      <w:pPr>
        <w:spacing w:after="0"/>
        <w:ind w:firstLine="851"/>
        <w:jc w:val="both"/>
        <w:rPr>
          <w:rFonts w:ascii="Times New Roman" w:hAnsi="Times New Roman" w:cs="Times New Roman"/>
          <w:sz w:val="28"/>
          <w:szCs w:val="28"/>
        </w:rPr>
      </w:pPr>
      <w:r w:rsidRPr="00006320">
        <w:rPr>
          <w:rFonts w:ascii="Times New Roman" w:hAnsi="Times New Roman" w:cs="Times New Roman"/>
          <w:sz w:val="28"/>
          <w:szCs w:val="28"/>
        </w:rPr>
        <w:t>Технико-экономические параметры существующих объектов культуры представлены в табл</w:t>
      </w:r>
      <w:r w:rsidR="002C201F">
        <w:rPr>
          <w:rFonts w:ascii="Times New Roman" w:hAnsi="Times New Roman" w:cs="Times New Roman"/>
          <w:sz w:val="28"/>
          <w:szCs w:val="28"/>
        </w:rPr>
        <w:t>ице</w:t>
      </w:r>
      <w:r w:rsidRPr="00006320">
        <w:rPr>
          <w:rFonts w:ascii="Times New Roman" w:hAnsi="Times New Roman" w:cs="Times New Roman"/>
          <w:sz w:val="28"/>
          <w:szCs w:val="28"/>
        </w:rPr>
        <w:t xml:space="preserve"> 4.</w:t>
      </w:r>
    </w:p>
    <w:p w:rsidR="00006320" w:rsidRPr="002C201F" w:rsidRDefault="00006320" w:rsidP="00006320">
      <w:pPr>
        <w:pStyle w:val="af5"/>
        <w:jc w:val="right"/>
        <w:rPr>
          <w:b w:val="0"/>
          <w:sz w:val="28"/>
          <w:szCs w:val="28"/>
          <w:lang w:val="ru-RU"/>
        </w:rPr>
      </w:pPr>
      <w:r w:rsidRPr="002C201F">
        <w:rPr>
          <w:b w:val="0"/>
          <w:sz w:val="28"/>
          <w:szCs w:val="28"/>
          <w:lang w:val="ru-RU"/>
        </w:rPr>
        <w:t xml:space="preserve">Таблица </w:t>
      </w:r>
      <w:r w:rsidR="002C201F">
        <w:rPr>
          <w:b w:val="0"/>
          <w:sz w:val="28"/>
          <w:szCs w:val="28"/>
          <w:lang w:val="ru-RU"/>
        </w:rPr>
        <w:t>4</w:t>
      </w:r>
    </w:p>
    <w:p w:rsidR="00006320" w:rsidRPr="002C201F" w:rsidRDefault="00006320" w:rsidP="002C201F">
      <w:pPr>
        <w:spacing w:after="0"/>
        <w:jc w:val="center"/>
        <w:rPr>
          <w:rFonts w:ascii="Times New Roman" w:hAnsi="Times New Roman" w:cs="Times New Roman"/>
          <w:sz w:val="28"/>
          <w:szCs w:val="28"/>
        </w:rPr>
      </w:pPr>
      <w:r w:rsidRPr="002C201F">
        <w:rPr>
          <w:rFonts w:ascii="Times New Roman" w:hAnsi="Times New Roman" w:cs="Times New Roman"/>
          <w:sz w:val="28"/>
          <w:szCs w:val="28"/>
        </w:rPr>
        <w:t>Технико-экономические параметры существующих объектов культуры</w:t>
      </w:r>
    </w:p>
    <w:tbl>
      <w:tblPr>
        <w:tblW w:w="5000" w:type="pct"/>
        <w:tblLook w:val="04A0" w:firstRow="1" w:lastRow="0" w:firstColumn="1" w:lastColumn="0" w:noHBand="0" w:noVBand="1"/>
      </w:tblPr>
      <w:tblGrid>
        <w:gridCol w:w="560"/>
        <w:gridCol w:w="3172"/>
        <w:gridCol w:w="1324"/>
        <w:gridCol w:w="1808"/>
        <w:gridCol w:w="1106"/>
        <w:gridCol w:w="1884"/>
      </w:tblGrid>
      <w:tr w:rsidR="00006320" w:rsidRPr="00006320" w:rsidTr="00B02819">
        <w:tc>
          <w:tcPr>
            <w:tcW w:w="284" w:type="pct"/>
            <w:tcBorders>
              <w:top w:val="single" w:sz="4" w:space="0" w:color="auto"/>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 xml:space="preserve">№ </w:t>
            </w:r>
            <w:proofErr w:type="gramStart"/>
            <w:r w:rsidRPr="002C201F">
              <w:rPr>
                <w:rFonts w:ascii="Times New Roman" w:hAnsi="Times New Roman" w:cs="Times New Roman"/>
                <w:b/>
                <w:sz w:val="24"/>
                <w:szCs w:val="24"/>
              </w:rPr>
              <w:t>п</w:t>
            </w:r>
            <w:proofErr w:type="gramEnd"/>
            <w:r w:rsidRPr="002C201F">
              <w:rPr>
                <w:rFonts w:ascii="Times New Roman" w:hAnsi="Times New Roman" w:cs="Times New Roman"/>
                <w:b/>
                <w:sz w:val="24"/>
                <w:szCs w:val="24"/>
              </w:rPr>
              <w:t>/п</w:t>
            </w:r>
          </w:p>
        </w:tc>
        <w:tc>
          <w:tcPr>
            <w:tcW w:w="1609" w:type="pct"/>
            <w:tcBorders>
              <w:top w:val="single" w:sz="4" w:space="0" w:color="auto"/>
              <w:left w:val="nil"/>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Вид объекта</w:t>
            </w:r>
          </w:p>
        </w:tc>
        <w:tc>
          <w:tcPr>
            <w:tcW w:w="672" w:type="pct"/>
            <w:tcBorders>
              <w:top w:val="single" w:sz="4" w:space="0" w:color="auto"/>
              <w:left w:val="nil"/>
              <w:bottom w:val="single" w:sz="4" w:space="0" w:color="auto"/>
              <w:right w:val="single" w:sz="4" w:space="0" w:color="auto"/>
            </w:tcBorders>
            <w:hideMark/>
          </w:tcPr>
          <w:p w:rsidR="00006320" w:rsidRPr="002C201F" w:rsidRDefault="00006320" w:rsidP="00B02819">
            <w:pPr>
              <w:spacing w:after="0" w:line="240" w:lineRule="auto"/>
              <w:ind w:left="-57" w:right="-57"/>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Площадь земельного участка, м</w:t>
            </w:r>
            <w:proofErr w:type="gramStart"/>
            <w:r w:rsidRPr="002C201F">
              <w:rPr>
                <w:rFonts w:ascii="Times New Roman" w:hAnsi="Times New Roman" w:cs="Times New Roman"/>
                <w:b/>
                <w:sz w:val="24"/>
                <w:szCs w:val="24"/>
              </w:rPr>
              <w:t>2</w:t>
            </w:r>
            <w:proofErr w:type="gramEnd"/>
          </w:p>
        </w:tc>
        <w:tc>
          <w:tcPr>
            <w:tcW w:w="917" w:type="pct"/>
            <w:tcBorders>
              <w:top w:val="single" w:sz="4" w:space="0" w:color="auto"/>
              <w:left w:val="nil"/>
              <w:bottom w:val="single" w:sz="4" w:space="0" w:color="auto"/>
              <w:right w:val="single" w:sz="4" w:space="0" w:color="auto"/>
            </w:tcBorders>
            <w:hideMark/>
          </w:tcPr>
          <w:p w:rsidR="00006320" w:rsidRPr="002C201F" w:rsidRDefault="00006320" w:rsidP="00B02819">
            <w:pPr>
              <w:spacing w:after="0" w:line="240" w:lineRule="auto"/>
              <w:ind w:left="-57" w:right="-57"/>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Проектная мощность, ед. хранения/место</w:t>
            </w:r>
          </w:p>
        </w:tc>
        <w:tc>
          <w:tcPr>
            <w:tcW w:w="561" w:type="pct"/>
            <w:tcBorders>
              <w:top w:val="single" w:sz="4" w:space="0" w:color="auto"/>
              <w:left w:val="nil"/>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Износ здания, %</w:t>
            </w:r>
          </w:p>
        </w:tc>
        <w:tc>
          <w:tcPr>
            <w:tcW w:w="956" w:type="pct"/>
            <w:tcBorders>
              <w:top w:val="single" w:sz="4" w:space="0" w:color="auto"/>
              <w:left w:val="nil"/>
              <w:bottom w:val="single" w:sz="4" w:space="0" w:color="auto"/>
              <w:right w:val="single" w:sz="4" w:space="0" w:color="auto"/>
            </w:tcBorders>
            <w:hideMark/>
          </w:tcPr>
          <w:p w:rsidR="00B02819" w:rsidRDefault="00006320" w:rsidP="00B02819">
            <w:pPr>
              <w:spacing w:after="0" w:line="240" w:lineRule="auto"/>
              <w:ind w:left="-173" w:right="-143"/>
              <w:jc w:val="center"/>
              <w:rPr>
                <w:rFonts w:ascii="Times New Roman" w:hAnsi="Times New Roman" w:cs="Times New Roman"/>
                <w:b/>
                <w:sz w:val="24"/>
                <w:szCs w:val="24"/>
              </w:rPr>
            </w:pPr>
            <w:r w:rsidRPr="002C201F">
              <w:rPr>
                <w:rFonts w:ascii="Times New Roman" w:hAnsi="Times New Roman" w:cs="Times New Roman"/>
                <w:b/>
                <w:sz w:val="24"/>
                <w:szCs w:val="24"/>
              </w:rPr>
              <w:t xml:space="preserve">Год проведения </w:t>
            </w:r>
            <w:proofErr w:type="gramStart"/>
            <w:r w:rsidRPr="002C201F">
              <w:rPr>
                <w:rFonts w:ascii="Times New Roman" w:hAnsi="Times New Roman" w:cs="Times New Roman"/>
                <w:b/>
                <w:sz w:val="24"/>
                <w:szCs w:val="24"/>
              </w:rPr>
              <w:t>капитального</w:t>
            </w:r>
            <w:proofErr w:type="gramEnd"/>
            <w:r w:rsidRPr="002C201F">
              <w:rPr>
                <w:rFonts w:ascii="Times New Roman" w:hAnsi="Times New Roman" w:cs="Times New Roman"/>
                <w:b/>
                <w:sz w:val="24"/>
                <w:szCs w:val="24"/>
              </w:rPr>
              <w:t xml:space="preserve"> ремонта, </w:t>
            </w:r>
          </w:p>
          <w:p w:rsidR="00006320" w:rsidRPr="002C201F" w:rsidRDefault="00006320" w:rsidP="00B02819">
            <w:pPr>
              <w:spacing w:after="0" w:line="240" w:lineRule="auto"/>
              <w:ind w:left="-173" w:right="-143"/>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реконструкции</w:t>
            </w:r>
          </w:p>
        </w:tc>
      </w:tr>
      <w:tr w:rsidR="00006320" w:rsidRPr="00006320" w:rsidTr="00B02819">
        <w:tc>
          <w:tcPr>
            <w:tcW w:w="1894" w:type="pct"/>
            <w:gridSpan w:val="2"/>
            <w:tcBorders>
              <w:top w:val="single" w:sz="4" w:space="0" w:color="auto"/>
              <w:left w:val="single" w:sz="4" w:space="0" w:color="auto"/>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 xml:space="preserve"> Общедоступные библиотеки</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Центральная городская би</w:t>
            </w:r>
            <w:r w:rsidRPr="002C201F">
              <w:rPr>
                <w:rFonts w:ascii="Times New Roman" w:hAnsi="Times New Roman" w:cs="Times New Roman"/>
                <w:sz w:val="24"/>
                <w:szCs w:val="24"/>
              </w:rPr>
              <w:t>б</w:t>
            </w:r>
            <w:r w:rsidRPr="002C201F">
              <w:rPr>
                <w:rFonts w:ascii="Times New Roman" w:hAnsi="Times New Roman" w:cs="Times New Roman"/>
                <w:sz w:val="24"/>
                <w:szCs w:val="24"/>
              </w:rPr>
              <w:t>лиотека</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3 950</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 xml:space="preserve">156 944 </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4</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 xml:space="preserve">2013 </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 xml:space="preserve">Городская библиотека № 1 </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32 825</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38</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 xml:space="preserve">1997 </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Городская библиотека № 3</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0</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21</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1998</w:t>
            </w:r>
          </w:p>
        </w:tc>
      </w:tr>
      <w:tr w:rsidR="00006320" w:rsidRPr="00006320" w:rsidTr="001706FF">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4</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Городская библиотека № 4</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9 332</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 xml:space="preserve">2015 </w:t>
            </w:r>
          </w:p>
        </w:tc>
      </w:tr>
      <w:tr w:rsidR="00006320" w:rsidRPr="00006320" w:rsidTr="001706FF">
        <w:tc>
          <w:tcPr>
            <w:tcW w:w="284" w:type="pct"/>
            <w:tcBorders>
              <w:top w:val="single" w:sz="4" w:space="0" w:color="auto"/>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lastRenderedPageBreak/>
              <w:t>5</w:t>
            </w:r>
          </w:p>
        </w:tc>
        <w:tc>
          <w:tcPr>
            <w:tcW w:w="1609" w:type="pct"/>
            <w:tcBorders>
              <w:top w:val="single" w:sz="4" w:space="0" w:color="auto"/>
              <w:left w:val="single" w:sz="4" w:space="0" w:color="auto"/>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Городская библиотека № 6</w:t>
            </w:r>
          </w:p>
        </w:tc>
        <w:tc>
          <w:tcPr>
            <w:tcW w:w="672" w:type="pct"/>
            <w:tcBorders>
              <w:top w:val="single" w:sz="4" w:space="0" w:color="auto"/>
              <w:left w:val="single" w:sz="4" w:space="0" w:color="auto"/>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single" w:sz="4" w:space="0" w:color="auto"/>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18 030</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31</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2001</w:t>
            </w:r>
          </w:p>
        </w:tc>
      </w:tr>
      <w:tr w:rsidR="00006320" w:rsidRPr="00006320" w:rsidTr="001706FF">
        <w:tc>
          <w:tcPr>
            <w:tcW w:w="284" w:type="pct"/>
            <w:tcBorders>
              <w:top w:val="single" w:sz="4" w:space="0" w:color="auto"/>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6</w:t>
            </w:r>
          </w:p>
        </w:tc>
        <w:tc>
          <w:tcPr>
            <w:tcW w:w="1609"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Городская библиотека № 8</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38 332</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13</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2003</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7</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Городская библиотека № 9</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27 201</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0</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8</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Городская библиотека № 10</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14 274</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16</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2001</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9</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Городская библиотека № 12</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37 829</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0</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2003</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10</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Городская библиотека № 14</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18 369</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23</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1999</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Calibri" w:hAnsi="Times New Roman" w:cs="Times New Roman"/>
                <w:sz w:val="24"/>
                <w:szCs w:val="24"/>
              </w:rPr>
            </w:pP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Итого</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b/>
                <w:bCs/>
                <w:sz w:val="24"/>
                <w:szCs w:val="24"/>
              </w:rPr>
            </w:pPr>
            <w:r w:rsidRPr="002C201F">
              <w:rPr>
                <w:rFonts w:ascii="Times New Roman" w:hAnsi="Times New Roman" w:cs="Times New Roman"/>
                <w:b/>
                <w:bCs/>
                <w:sz w:val="24"/>
                <w:szCs w:val="24"/>
              </w:rPr>
              <w:t>353 136</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1894" w:type="pct"/>
            <w:gridSpan w:val="2"/>
            <w:tcBorders>
              <w:top w:val="single" w:sz="4" w:space="0" w:color="auto"/>
              <w:left w:val="single" w:sz="4" w:space="0" w:color="auto"/>
              <w:bottom w:val="single" w:sz="4" w:space="0" w:color="auto"/>
              <w:right w:val="single" w:sz="4" w:space="0" w:color="auto"/>
            </w:tcBorders>
            <w:hideMark/>
          </w:tcPr>
          <w:p w:rsidR="00006320" w:rsidRPr="002C201F" w:rsidRDefault="00006320" w:rsidP="001706F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Детские библиотеки</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Центральная детская би</w:t>
            </w:r>
            <w:r w:rsidRPr="002C201F">
              <w:rPr>
                <w:rFonts w:ascii="Times New Roman" w:hAnsi="Times New Roman" w:cs="Times New Roman"/>
                <w:sz w:val="24"/>
                <w:szCs w:val="24"/>
              </w:rPr>
              <w:t>б</w:t>
            </w:r>
            <w:r w:rsidRPr="002C201F">
              <w:rPr>
                <w:rFonts w:ascii="Times New Roman" w:hAnsi="Times New Roman" w:cs="Times New Roman"/>
                <w:sz w:val="24"/>
                <w:szCs w:val="24"/>
              </w:rPr>
              <w:t>лиотека</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436</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41 903</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14</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1997</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Детская библиотека №2</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15 138</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12</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2005</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Детская библиотека №3</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10 645</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21</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2006</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4</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Детская библиотека №4</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14 065</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24</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 xml:space="preserve">2001 </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5</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Детская библиотека №5</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13 054</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18</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2001</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Calibri" w:hAnsi="Times New Roman" w:cs="Times New Roman"/>
                <w:sz w:val="24"/>
                <w:szCs w:val="24"/>
              </w:rPr>
            </w:pP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Итого</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b/>
                <w:bCs/>
                <w:sz w:val="24"/>
                <w:szCs w:val="24"/>
              </w:rPr>
            </w:pPr>
            <w:r w:rsidRPr="002C201F">
              <w:rPr>
                <w:rFonts w:ascii="Times New Roman" w:hAnsi="Times New Roman" w:cs="Times New Roman"/>
                <w:b/>
                <w:bCs/>
                <w:sz w:val="24"/>
                <w:szCs w:val="24"/>
              </w:rPr>
              <w:t>94  805</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1894" w:type="pct"/>
            <w:gridSpan w:val="2"/>
            <w:tcBorders>
              <w:top w:val="single" w:sz="4" w:space="0" w:color="auto"/>
              <w:left w:val="single" w:sz="4" w:space="0" w:color="auto"/>
              <w:bottom w:val="single" w:sz="4" w:space="0" w:color="auto"/>
              <w:right w:val="single" w:sz="4" w:space="0" w:color="auto"/>
            </w:tcBorders>
            <w:hideMark/>
          </w:tcPr>
          <w:p w:rsidR="00006320" w:rsidRPr="002C201F" w:rsidRDefault="00006320" w:rsidP="001706F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Юношеские библиотеки</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Детская юношеская библи</w:t>
            </w:r>
            <w:r w:rsidRPr="002C201F">
              <w:rPr>
                <w:rFonts w:ascii="Times New Roman" w:hAnsi="Times New Roman" w:cs="Times New Roman"/>
                <w:sz w:val="24"/>
                <w:szCs w:val="24"/>
              </w:rPr>
              <w:t>о</w:t>
            </w:r>
            <w:r w:rsidRPr="002C201F">
              <w:rPr>
                <w:rFonts w:ascii="Times New Roman" w:hAnsi="Times New Roman" w:cs="Times New Roman"/>
                <w:sz w:val="24"/>
                <w:szCs w:val="24"/>
              </w:rPr>
              <w:t>тека №7</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12134</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23</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1706F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2005</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Детская юношеская библи</w:t>
            </w:r>
            <w:r w:rsidRPr="002C201F">
              <w:rPr>
                <w:rFonts w:ascii="Times New Roman" w:hAnsi="Times New Roman" w:cs="Times New Roman"/>
                <w:sz w:val="24"/>
                <w:szCs w:val="24"/>
              </w:rPr>
              <w:t>о</w:t>
            </w:r>
            <w:r w:rsidRPr="002C201F">
              <w:rPr>
                <w:rFonts w:ascii="Times New Roman" w:hAnsi="Times New Roman" w:cs="Times New Roman"/>
                <w:sz w:val="24"/>
                <w:szCs w:val="24"/>
              </w:rPr>
              <w:t>тека №10</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19 086</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13</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r>
      <w:tr w:rsidR="00006320" w:rsidRPr="00006320" w:rsidTr="00B02819">
        <w:tc>
          <w:tcPr>
            <w:tcW w:w="284" w:type="pct"/>
            <w:tcBorders>
              <w:top w:val="nil"/>
              <w:left w:val="single" w:sz="4" w:space="0" w:color="auto"/>
              <w:bottom w:val="single" w:sz="4" w:space="0" w:color="auto"/>
              <w:right w:val="single" w:sz="4" w:space="0" w:color="auto"/>
            </w:tcBorders>
          </w:tcPr>
          <w:p w:rsidR="00006320" w:rsidRPr="002C201F" w:rsidRDefault="00006320" w:rsidP="00B02819">
            <w:pPr>
              <w:spacing w:after="0" w:line="240" w:lineRule="auto"/>
              <w:jc w:val="center"/>
              <w:rPr>
                <w:rFonts w:ascii="Times New Roman" w:eastAsia="Times New Roman" w:hAnsi="Times New Roman" w:cs="Times New Roman"/>
                <w:sz w:val="24"/>
                <w:szCs w:val="24"/>
              </w:rPr>
            </w:pP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Итого</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b/>
                <w:bCs/>
                <w:sz w:val="24"/>
                <w:szCs w:val="24"/>
              </w:rPr>
            </w:pPr>
            <w:r w:rsidRPr="002C201F">
              <w:rPr>
                <w:rFonts w:ascii="Times New Roman" w:hAnsi="Times New Roman" w:cs="Times New Roman"/>
                <w:b/>
                <w:bCs/>
                <w:sz w:val="24"/>
                <w:szCs w:val="24"/>
              </w:rPr>
              <w:t>31 220</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1894" w:type="pct"/>
            <w:gridSpan w:val="2"/>
            <w:tcBorders>
              <w:top w:val="single" w:sz="4" w:space="0" w:color="auto"/>
              <w:left w:val="single" w:sz="4" w:space="0" w:color="auto"/>
              <w:bottom w:val="single" w:sz="4" w:space="0" w:color="auto"/>
              <w:right w:val="single" w:sz="4" w:space="0" w:color="auto"/>
            </w:tcBorders>
            <w:hideMark/>
          </w:tcPr>
          <w:p w:rsidR="00006320" w:rsidRPr="002C201F" w:rsidRDefault="00006320" w:rsidP="001706F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Музеи</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Музей истории русского быта</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850</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468</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0</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proofErr w:type="spellStart"/>
            <w:r w:rsidRPr="002C201F">
              <w:rPr>
                <w:rFonts w:ascii="Times New Roman" w:hAnsi="Times New Roman" w:cs="Times New Roman"/>
                <w:sz w:val="24"/>
                <w:szCs w:val="24"/>
              </w:rPr>
              <w:t>Нижневартовский</w:t>
            </w:r>
            <w:proofErr w:type="spellEnd"/>
            <w:r w:rsidRPr="002C201F">
              <w:rPr>
                <w:rFonts w:ascii="Times New Roman" w:hAnsi="Times New Roman" w:cs="Times New Roman"/>
                <w:sz w:val="24"/>
                <w:szCs w:val="24"/>
              </w:rPr>
              <w:t xml:space="preserve"> краеве</w:t>
            </w:r>
            <w:r w:rsidRPr="002C201F">
              <w:rPr>
                <w:rFonts w:ascii="Times New Roman" w:hAnsi="Times New Roman" w:cs="Times New Roman"/>
                <w:sz w:val="24"/>
                <w:szCs w:val="24"/>
              </w:rPr>
              <w:t>д</w:t>
            </w:r>
            <w:r w:rsidRPr="002C201F">
              <w:rPr>
                <w:rFonts w:ascii="Times New Roman" w:hAnsi="Times New Roman" w:cs="Times New Roman"/>
                <w:sz w:val="24"/>
                <w:szCs w:val="24"/>
              </w:rPr>
              <w:t>ческий музей</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0</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11</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2015</w:t>
            </w:r>
          </w:p>
        </w:tc>
      </w:tr>
      <w:tr w:rsidR="00006320" w:rsidRPr="00006320" w:rsidTr="00B02819">
        <w:tc>
          <w:tcPr>
            <w:tcW w:w="1894" w:type="pct"/>
            <w:gridSpan w:val="2"/>
            <w:tcBorders>
              <w:top w:val="nil"/>
              <w:left w:val="single" w:sz="4" w:space="0" w:color="auto"/>
              <w:bottom w:val="single" w:sz="4" w:space="0" w:color="auto"/>
              <w:right w:val="single" w:sz="4" w:space="0" w:color="auto"/>
            </w:tcBorders>
            <w:hideMark/>
          </w:tcPr>
          <w:p w:rsidR="00006320" w:rsidRPr="002C201F" w:rsidRDefault="00006320" w:rsidP="001706F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Выставочные залы, худож</w:t>
            </w:r>
            <w:r w:rsidRPr="002C201F">
              <w:rPr>
                <w:rFonts w:ascii="Times New Roman" w:hAnsi="Times New Roman" w:cs="Times New Roman"/>
                <w:b/>
                <w:bCs/>
                <w:sz w:val="24"/>
                <w:szCs w:val="24"/>
              </w:rPr>
              <w:t>е</w:t>
            </w:r>
            <w:r w:rsidRPr="002C201F">
              <w:rPr>
                <w:rFonts w:ascii="Times New Roman" w:hAnsi="Times New Roman" w:cs="Times New Roman"/>
                <w:b/>
                <w:bCs/>
                <w:sz w:val="24"/>
                <w:szCs w:val="24"/>
              </w:rPr>
              <w:t>ственные галереи</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r>
      <w:tr w:rsidR="00006320" w:rsidRPr="00006320" w:rsidTr="00B02819">
        <w:tc>
          <w:tcPr>
            <w:tcW w:w="1894" w:type="pct"/>
            <w:gridSpan w:val="2"/>
            <w:tcBorders>
              <w:top w:val="nil"/>
              <w:left w:val="single" w:sz="4" w:space="0" w:color="auto"/>
              <w:bottom w:val="single" w:sz="4" w:space="0" w:color="auto"/>
              <w:right w:val="single" w:sz="4" w:space="0" w:color="auto"/>
            </w:tcBorders>
            <w:hideMark/>
          </w:tcPr>
          <w:p w:rsidR="00006320" w:rsidRPr="002C201F" w:rsidRDefault="00006320" w:rsidP="001706FF">
            <w:pPr>
              <w:spacing w:after="0" w:line="240" w:lineRule="auto"/>
              <w:rPr>
                <w:rFonts w:ascii="Times New Roman" w:eastAsia="Times New Roman" w:hAnsi="Times New Roman" w:cs="Times New Roman"/>
                <w:b/>
                <w:sz w:val="24"/>
                <w:szCs w:val="24"/>
              </w:rPr>
            </w:pPr>
            <w:r w:rsidRPr="002C201F">
              <w:rPr>
                <w:rFonts w:ascii="Times New Roman" w:hAnsi="Times New Roman" w:cs="Times New Roman"/>
                <w:b/>
                <w:sz w:val="24"/>
                <w:szCs w:val="24"/>
              </w:rPr>
              <w:t>Театры, кинотеатры</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Городской драматический театр</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3 911</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190</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0</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2009</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 xml:space="preserve">Кукольный театр </w:t>
            </w:r>
          </w:p>
        </w:tc>
        <w:tc>
          <w:tcPr>
            <w:tcW w:w="672" w:type="pct"/>
            <w:tcBorders>
              <w:top w:val="single" w:sz="4" w:space="0" w:color="auto"/>
              <w:left w:val="nil"/>
              <w:bottom w:val="single" w:sz="4" w:space="0" w:color="auto"/>
              <w:right w:val="single" w:sz="4" w:space="0" w:color="auto"/>
            </w:tcBorders>
            <w:vAlign w:val="bottom"/>
          </w:tcPr>
          <w:p w:rsidR="00006320" w:rsidRPr="002C201F" w:rsidRDefault="00006320" w:rsidP="002C201F">
            <w:pPr>
              <w:spacing w:after="0" w:line="240" w:lineRule="auto"/>
              <w:jc w:val="center"/>
              <w:rPr>
                <w:rFonts w:ascii="Times New Roman" w:eastAsia="Times New Roman"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402</w:t>
            </w:r>
          </w:p>
        </w:tc>
        <w:tc>
          <w:tcPr>
            <w:tcW w:w="561" w:type="pct"/>
            <w:tcBorders>
              <w:top w:val="single" w:sz="4" w:space="0" w:color="auto"/>
              <w:left w:val="nil"/>
              <w:bottom w:val="single" w:sz="4" w:space="0" w:color="auto"/>
              <w:right w:val="single" w:sz="4" w:space="0" w:color="auto"/>
            </w:tcBorders>
            <w:vAlign w:val="bottom"/>
          </w:tcPr>
          <w:p w:rsidR="00006320" w:rsidRPr="002C201F" w:rsidRDefault="00006320" w:rsidP="002C201F">
            <w:pPr>
              <w:spacing w:after="0" w:line="240" w:lineRule="auto"/>
              <w:jc w:val="center"/>
              <w:rPr>
                <w:rFonts w:ascii="Times New Roman" w:eastAsia="Times New Roman"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tcPr>
          <w:p w:rsidR="00006320" w:rsidRPr="002C201F" w:rsidRDefault="00006320" w:rsidP="002C201F">
            <w:pPr>
              <w:spacing w:after="0" w:line="240" w:lineRule="auto"/>
              <w:jc w:val="center"/>
              <w:rPr>
                <w:rFonts w:ascii="Times New Roman" w:eastAsia="Times New Roman" w:hAnsi="Times New Roman" w:cs="Times New Roman"/>
                <w:sz w:val="24"/>
                <w:szCs w:val="24"/>
              </w:rPr>
            </w:pPr>
          </w:p>
        </w:tc>
      </w:tr>
      <w:tr w:rsidR="00006320" w:rsidRPr="00006320" w:rsidTr="00B02819">
        <w:tc>
          <w:tcPr>
            <w:tcW w:w="1894" w:type="pct"/>
            <w:gridSpan w:val="2"/>
            <w:tcBorders>
              <w:top w:val="nil"/>
              <w:left w:val="single" w:sz="4" w:space="0" w:color="auto"/>
              <w:bottom w:val="single" w:sz="4" w:space="0" w:color="auto"/>
              <w:right w:val="single" w:sz="4" w:space="0" w:color="auto"/>
            </w:tcBorders>
            <w:hideMark/>
          </w:tcPr>
          <w:p w:rsidR="00006320" w:rsidRPr="002C201F" w:rsidRDefault="00006320" w:rsidP="001706FF">
            <w:pPr>
              <w:spacing w:after="0" w:line="240" w:lineRule="auto"/>
              <w:rPr>
                <w:rFonts w:ascii="Times New Roman" w:eastAsia="Times New Roman" w:hAnsi="Times New Roman" w:cs="Times New Roman"/>
                <w:b/>
                <w:sz w:val="24"/>
                <w:szCs w:val="24"/>
              </w:rPr>
            </w:pPr>
            <w:r w:rsidRPr="002C201F">
              <w:rPr>
                <w:rFonts w:ascii="Times New Roman" w:hAnsi="Times New Roman" w:cs="Times New Roman"/>
                <w:b/>
                <w:sz w:val="24"/>
                <w:szCs w:val="24"/>
              </w:rPr>
              <w:t>Концертные залы</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w:t>
            </w:r>
          </w:p>
        </w:tc>
      </w:tr>
      <w:tr w:rsidR="00006320" w:rsidRPr="00006320" w:rsidTr="00B02819">
        <w:tc>
          <w:tcPr>
            <w:tcW w:w="1894" w:type="pct"/>
            <w:gridSpan w:val="2"/>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b/>
                <w:sz w:val="24"/>
                <w:szCs w:val="24"/>
              </w:rPr>
            </w:pPr>
            <w:r w:rsidRPr="002C201F">
              <w:rPr>
                <w:rFonts w:ascii="Times New Roman" w:hAnsi="Times New Roman" w:cs="Times New Roman"/>
                <w:b/>
                <w:sz w:val="24"/>
                <w:szCs w:val="24"/>
              </w:rPr>
              <w:t>Универсально-зрелищные залы</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w:t>
            </w:r>
          </w:p>
        </w:tc>
      </w:tr>
      <w:tr w:rsidR="00006320" w:rsidRPr="00006320" w:rsidTr="00B02819">
        <w:tc>
          <w:tcPr>
            <w:tcW w:w="1894" w:type="pct"/>
            <w:gridSpan w:val="2"/>
            <w:tcBorders>
              <w:top w:val="nil"/>
              <w:left w:val="single" w:sz="4" w:space="0" w:color="auto"/>
              <w:bottom w:val="single" w:sz="4" w:space="0" w:color="auto"/>
              <w:right w:val="single" w:sz="4" w:space="0" w:color="auto"/>
            </w:tcBorders>
            <w:hideMark/>
          </w:tcPr>
          <w:p w:rsidR="00006320" w:rsidRPr="002C201F" w:rsidRDefault="00006320" w:rsidP="001706FF">
            <w:pPr>
              <w:spacing w:after="0" w:line="240" w:lineRule="auto"/>
              <w:rPr>
                <w:rFonts w:ascii="Times New Roman" w:eastAsia="Times New Roman" w:hAnsi="Times New Roman" w:cs="Times New Roman"/>
                <w:b/>
                <w:bCs/>
                <w:sz w:val="24"/>
                <w:szCs w:val="24"/>
              </w:rPr>
            </w:pPr>
            <w:r w:rsidRPr="002C201F">
              <w:rPr>
                <w:rFonts w:ascii="Times New Roman" w:hAnsi="Times New Roman" w:cs="Times New Roman"/>
                <w:b/>
                <w:bCs/>
                <w:sz w:val="24"/>
                <w:szCs w:val="24"/>
              </w:rPr>
              <w:t>Учреждения культуры клубн</w:t>
            </w:r>
            <w:r w:rsidRPr="002C201F">
              <w:rPr>
                <w:rFonts w:ascii="Times New Roman" w:hAnsi="Times New Roman" w:cs="Times New Roman"/>
                <w:b/>
                <w:bCs/>
                <w:sz w:val="24"/>
                <w:szCs w:val="24"/>
              </w:rPr>
              <w:t>о</w:t>
            </w:r>
            <w:r w:rsidRPr="002C201F">
              <w:rPr>
                <w:rFonts w:ascii="Times New Roman" w:hAnsi="Times New Roman" w:cs="Times New Roman"/>
                <w:b/>
                <w:bCs/>
                <w:sz w:val="24"/>
                <w:szCs w:val="24"/>
              </w:rPr>
              <w:t>го типа</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Calibri" w:hAnsi="Times New Roman" w:cs="Times New Roman"/>
                <w:sz w:val="24"/>
                <w:szCs w:val="24"/>
              </w:rPr>
            </w:pP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Дворец культуры "Октябрь"</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16 436</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588</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22</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2015</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Дворец искусств</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20 751</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1 089</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2009</w:t>
            </w:r>
          </w:p>
        </w:tc>
      </w:tr>
      <w:tr w:rsidR="00006320" w:rsidRPr="00006320" w:rsidTr="00B02819">
        <w:tc>
          <w:tcPr>
            <w:tcW w:w="284" w:type="pct"/>
            <w:tcBorders>
              <w:top w:val="nil"/>
              <w:left w:val="single" w:sz="4" w:space="0" w:color="auto"/>
              <w:bottom w:val="single" w:sz="4" w:space="0" w:color="auto"/>
              <w:right w:val="single" w:sz="4" w:space="0" w:color="auto"/>
            </w:tcBorders>
            <w:hideMark/>
          </w:tcPr>
          <w:p w:rsidR="00006320" w:rsidRPr="002C201F" w:rsidRDefault="00006320" w:rsidP="00B02819">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3</w:t>
            </w:r>
          </w:p>
        </w:tc>
        <w:tc>
          <w:tcPr>
            <w:tcW w:w="1609" w:type="pct"/>
            <w:tcBorders>
              <w:top w:val="nil"/>
              <w:left w:val="nil"/>
              <w:bottom w:val="single" w:sz="4" w:space="0" w:color="auto"/>
              <w:right w:val="single" w:sz="4" w:space="0" w:color="auto"/>
            </w:tcBorders>
            <w:vAlign w:val="bottom"/>
            <w:hideMark/>
          </w:tcPr>
          <w:p w:rsidR="00006320" w:rsidRPr="002C201F" w:rsidRDefault="00006320" w:rsidP="002C201F">
            <w:pPr>
              <w:spacing w:after="0" w:line="240" w:lineRule="auto"/>
              <w:rPr>
                <w:rFonts w:ascii="Times New Roman" w:eastAsia="Times New Roman" w:hAnsi="Times New Roman" w:cs="Times New Roman"/>
                <w:sz w:val="24"/>
                <w:szCs w:val="24"/>
              </w:rPr>
            </w:pPr>
            <w:r w:rsidRPr="002C201F">
              <w:rPr>
                <w:rFonts w:ascii="Times New Roman" w:hAnsi="Times New Roman" w:cs="Times New Roman"/>
                <w:sz w:val="24"/>
                <w:szCs w:val="24"/>
              </w:rPr>
              <w:t>Центр национальных кул</w:t>
            </w:r>
            <w:r w:rsidRPr="002C201F">
              <w:rPr>
                <w:rFonts w:ascii="Times New Roman" w:hAnsi="Times New Roman" w:cs="Times New Roman"/>
                <w:sz w:val="24"/>
                <w:szCs w:val="24"/>
              </w:rPr>
              <w:t>ь</w:t>
            </w:r>
            <w:r w:rsidRPr="002C201F">
              <w:rPr>
                <w:rFonts w:ascii="Times New Roman" w:hAnsi="Times New Roman" w:cs="Times New Roman"/>
                <w:sz w:val="24"/>
                <w:szCs w:val="24"/>
              </w:rPr>
              <w:t>тур</w:t>
            </w:r>
          </w:p>
        </w:tc>
        <w:tc>
          <w:tcPr>
            <w:tcW w:w="672"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2 853</w:t>
            </w:r>
          </w:p>
        </w:tc>
        <w:tc>
          <w:tcPr>
            <w:tcW w:w="917"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198</w:t>
            </w:r>
          </w:p>
        </w:tc>
        <w:tc>
          <w:tcPr>
            <w:tcW w:w="561"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12</w:t>
            </w:r>
          </w:p>
        </w:tc>
        <w:tc>
          <w:tcPr>
            <w:tcW w:w="956" w:type="pct"/>
            <w:tcBorders>
              <w:top w:val="single" w:sz="4" w:space="0" w:color="auto"/>
              <w:left w:val="nil"/>
              <w:bottom w:val="single" w:sz="4" w:space="0" w:color="auto"/>
              <w:right w:val="single" w:sz="4" w:space="0" w:color="auto"/>
            </w:tcBorders>
            <w:vAlign w:val="bottom"/>
            <w:hideMark/>
          </w:tcPr>
          <w:p w:rsidR="00006320" w:rsidRPr="002C201F" w:rsidRDefault="00006320" w:rsidP="002C201F">
            <w:pPr>
              <w:spacing w:after="0" w:line="240" w:lineRule="auto"/>
              <w:jc w:val="center"/>
              <w:rPr>
                <w:rFonts w:ascii="Times New Roman" w:eastAsia="Times New Roman" w:hAnsi="Times New Roman" w:cs="Times New Roman"/>
                <w:sz w:val="24"/>
                <w:szCs w:val="24"/>
              </w:rPr>
            </w:pPr>
            <w:r w:rsidRPr="002C201F">
              <w:rPr>
                <w:rFonts w:ascii="Times New Roman" w:hAnsi="Times New Roman" w:cs="Times New Roman"/>
                <w:sz w:val="24"/>
                <w:szCs w:val="24"/>
              </w:rPr>
              <w:t>2009</w:t>
            </w:r>
          </w:p>
        </w:tc>
      </w:tr>
      <w:tr w:rsidR="00006320" w:rsidRPr="00006320" w:rsidTr="001706FF">
        <w:trPr>
          <w:trHeight w:val="190"/>
        </w:trPr>
        <w:tc>
          <w:tcPr>
            <w:tcW w:w="284" w:type="pct"/>
            <w:tcBorders>
              <w:top w:val="single" w:sz="4" w:space="0" w:color="auto"/>
              <w:left w:val="single" w:sz="4" w:space="0" w:color="auto"/>
              <w:bottom w:val="single" w:sz="4" w:space="0" w:color="auto"/>
              <w:right w:val="nil"/>
            </w:tcBorders>
            <w:noWrap/>
            <w:hideMark/>
          </w:tcPr>
          <w:p w:rsidR="00006320" w:rsidRPr="001706FF" w:rsidRDefault="00006320" w:rsidP="001706FF">
            <w:pPr>
              <w:spacing w:after="0"/>
              <w:jc w:val="center"/>
              <w:rPr>
                <w:rFonts w:ascii="Times New Roman" w:eastAsia="Calibri" w:hAnsi="Times New Roman" w:cs="Times New Roman"/>
                <w:sz w:val="24"/>
                <w:szCs w:val="24"/>
              </w:rPr>
            </w:pPr>
          </w:p>
        </w:tc>
        <w:tc>
          <w:tcPr>
            <w:tcW w:w="1609" w:type="pct"/>
            <w:tcBorders>
              <w:top w:val="single" w:sz="4" w:space="0" w:color="auto"/>
              <w:left w:val="single" w:sz="4" w:space="0" w:color="auto"/>
              <w:bottom w:val="single" w:sz="4" w:space="0" w:color="auto"/>
              <w:right w:val="single" w:sz="4" w:space="0" w:color="auto"/>
            </w:tcBorders>
            <w:vAlign w:val="bottom"/>
            <w:hideMark/>
          </w:tcPr>
          <w:p w:rsidR="00006320" w:rsidRPr="001706FF" w:rsidRDefault="00006320" w:rsidP="001706FF">
            <w:pPr>
              <w:spacing w:after="0"/>
              <w:rPr>
                <w:rFonts w:ascii="Times New Roman" w:eastAsia="Times New Roman" w:hAnsi="Times New Roman" w:cs="Times New Roman"/>
                <w:b/>
                <w:bCs/>
                <w:sz w:val="24"/>
                <w:szCs w:val="24"/>
              </w:rPr>
            </w:pPr>
            <w:r w:rsidRPr="001706FF">
              <w:rPr>
                <w:rFonts w:ascii="Times New Roman" w:hAnsi="Times New Roman" w:cs="Times New Roman"/>
                <w:b/>
                <w:bCs/>
                <w:sz w:val="24"/>
                <w:szCs w:val="24"/>
              </w:rPr>
              <w:t>Итого</w:t>
            </w:r>
          </w:p>
        </w:tc>
        <w:tc>
          <w:tcPr>
            <w:tcW w:w="672" w:type="pct"/>
            <w:tcBorders>
              <w:top w:val="single" w:sz="4" w:space="0" w:color="auto"/>
              <w:left w:val="nil"/>
              <w:bottom w:val="single" w:sz="4" w:space="0" w:color="auto"/>
              <w:right w:val="single" w:sz="4" w:space="0" w:color="auto"/>
            </w:tcBorders>
            <w:noWrap/>
            <w:vAlign w:val="bottom"/>
            <w:hideMark/>
          </w:tcPr>
          <w:p w:rsidR="00006320" w:rsidRPr="001706FF" w:rsidRDefault="00006320" w:rsidP="001706FF">
            <w:pPr>
              <w:spacing w:after="0"/>
              <w:jc w:val="center"/>
              <w:rPr>
                <w:rFonts w:ascii="Times New Roman" w:eastAsia="Times New Roman" w:hAnsi="Times New Roman" w:cs="Times New Roman"/>
                <w:b/>
                <w:bCs/>
                <w:sz w:val="24"/>
                <w:szCs w:val="24"/>
              </w:rPr>
            </w:pPr>
            <w:r w:rsidRPr="001706FF">
              <w:rPr>
                <w:rFonts w:ascii="Times New Roman" w:hAnsi="Times New Roman" w:cs="Times New Roman"/>
                <w:b/>
                <w:bCs/>
                <w:sz w:val="24"/>
                <w:szCs w:val="24"/>
              </w:rPr>
              <w:t>40 040</w:t>
            </w:r>
          </w:p>
        </w:tc>
        <w:tc>
          <w:tcPr>
            <w:tcW w:w="917" w:type="pct"/>
            <w:tcBorders>
              <w:top w:val="single" w:sz="4" w:space="0" w:color="auto"/>
              <w:left w:val="single" w:sz="4" w:space="0" w:color="auto"/>
              <w:bottom w:val="single" w:sz="4" w:space="0" w:color="auto"/>
              <w:right w:val="single" w:sz="4" w:space="0" w:color="auto"/>
            </w:tcBorders>
            <w:noWrap/>
            <w:vAlign w:val="bottom"/>
            <w:hideMark/>
          </w:tcPr>
          <w:p w:rsidR="00006320" w:rsidRPr="003E5257" w:rsidRDefault="00006320" w:rsidP="003E5257">
            <w:pPr>
              <w:pStyle w:val="af1"/>
              <w:numPr>
                <w:ilvl w:val="0"/>
                <w:numId w:val="17"/>
              </w:numPr>
              <w:jc w:val="center"/>
              <w:rPr>
                <w:rFonts w:eastAsia="Times New Roman"/>
                <w:b/>
                <w:bCs/>
                <w:sz w:val="24"/>
                <w:szCs w:val="24"/>
              </w:rPr>
            </w:pPr>
            <w:r w:rsidRPr="003E5257">
              <w:rPr>
                <w:b/>
                <w:bCs/>
                <w:sz w:val="24"/>
                <w:szCs w:val="24"/>
              </w:rPr>
              <w:t>875</w:t>
            </w:r>
          </w:p>
        </w:tc>
        <w:tc>
          <w:tcPr>
            <w:tcW w:w="561" w:type="pct"/>
            <w:tcBorders>
              <w:top w:val="single" w:sz="4" w:space="0" w:color="auto"/>
              <w:left w:val="single" w:sz="4" w:space="0" w:color="auto"/>
              <w:bottom w:val="single" w:sz="4" w:space="0" w:color="auto"/>
              <w:right w:val="single" w:sz="4" w:space="0" w:color="auto"/>
            </w:tcBorders>
            <w:noWrap/>
            <w:vAlign w:val="bottom"/>
            <w:hideMark/>
          </w:tcPr>
          <w:p w:rsidR="00006320" w:rsidRPr="001706FF" w:rsidRDefault="00006320" w:rsidP="001706FF">
            <w:pPr>
              <w:spacing w:after="0"/>
              <w:rPr>
                <w:rFonts w:ascii="Times New Roman" w:eastAsia="Calibri" w:hAnsi="Times New Roman" w:cs="Times New Roman"/>
                <w:sz w:val="24"/>
                <w:szCs w:val="24"/>
              </w:rPr>
            </w:pPr>
          </w:p>
        </w:tc>
        <w:tc>
          <w:tcPr>
            <w:tcW w:w="956" w:type="pct"/>
            <w:tcBorders>
              <w:top w:val="single" w:sz="4" w:space="0" w:color="auto"/>
              <w:left w:val="single" w:sz="4" w:space="0" w:color="auto"/>
              <w:bottom w:val="single" w:sz="4" w:space="0" w:color="auto"/>
              <w:right w:val="single" w:sz="4" w:space="0" w:color="auto"/>
            </w:tcBorders>
            <w:noWrap/>
            <w:vAlign w:val="bottom"/>
            <w:hideMark/>
          </w:tcPr>
          <w:p w:rsidR="00006320" w:rsidRPr="001706FF" w:rsidRDefault="00006320" w:rsidP="001706FF">
            <w:pPr>
              <w:spacing w:after="0"/>
              <w:rPr>
                <w:rFonts w:ascii="Times New Roman" w:eastAsia="Calibri" w:hAnsi="Times New Roman" w:cs="Times New Roman"/>
                <w:sz w:val="24"/>
                <w:szCs w:val="24"/>
              </w:rPr>
            </w:pPr>
          </w:p>
        </w:tc>
      </w:tr>
    </w:tbl>
    <w:p w:rsidR="00006320" w:rsidRPr="00006320" w:rsidRDefault="00006320" w:rsidP="0034461C">
      <w:pPr>
        <w:pStyle w:val="af7"/>
        <w:spacing w:after="0" w:line="240" w:lineRule="auto"/>
        <w:ind w:firstLine="709"/>
        <w:rPr>
          <w:rFonts w:ascii="Times New Roman" w:hAnsi="Times New Roman" w:cs="Times New Roman"/>
          <w:sz w:val="28"/>
          <w:szCs w:val="28"/>
        </w:rPr>
      </w:pPr>
    </w:p>
    <w:p w:rsidR="003E5257" w:rsidRPr="003E5257" w:rsidRDefault="003E5257" w:rsidP="003E5257">
      <w:pPr>
        <w:pStyle w:val="3"/>
        <w:keepLines w:val="0"/>
        <w:numPr>
          <w:ilvl w:val="2"/>
          <w:numId w:val="17"/>
        </w:numPr>
        <w:tabs>
          <w:tab w:val="left" w:pos="1560"/>
        </w:tabs>
        <w:spacing w:before="0" w:line="240" w:lineRule="auto"/>
        <w:ind w:left="0" w:firstLine="851"/>
        <w:rPr>
          <w:rFonts w:ascii="Times New Roman" w:hAnsi="Times New Roman" w:cs="Times New Roman"/>
          <w:b w:val="0"/>
          <w:bCs w:val="0"/>
          <w:color w:val="auto"/>
          <w:sz w:val="28"/>
          <w:szCs w:val="28"/>
        </w:rPr>
      </w:pPr>
      <w:bookmarkStart w:id="19" w:name="_Toc216680043"/>
      <w:bookmarkStart w:id="20" w:name="_Toc462996366"/>
      <w:r w:rsidRPr="003E5257">
        <w:rPr>
          <w:rFonts w:ascii="Times New Roman" w:hAnsi="Times New Roman" w:cs="Times New Roman"/>
          <w:b w:val="0"/>
          <w:bCs w:val="0"/>
          <w:color w:val="auto"/>
          <w:sz w:val="28"/>
          <w:szCs w:val="28"/>
        </w:rPr>
        <w:t xml:space="preserve">Физическая культура  и </w:t>
      </w:r>
      <w:proofErr w:type="gramStart"/>
      <w:r w:rsidRPr="003E5257">
        <w:rPr>
          <w:rFonts w:ascii="Times New Roman" w:hAnsi="Times New Roman" w:cs="Times New Roman"/>
          <w:b w:val="0"/>
          <w:bCs w:val="0"/>
          <w:color w:val="auto"/>
          <w:sz w:val="28"/>
          <w:szCs w:val="28"/>
        </w:rPr>
        <w:t>массовый</w:t>
      </w:r>
      <w:proofErr w:type="gramEnd"/>
      <w:r w:rsidRPr="003E5257">
        <w:rPr>
          <w:rFonts w:ascii="Times New Roman" w:hAnsi="Times New Roman" w:cs="Times New Roman"/>
          <w:b w:val="0"/>
          <w:bCs w:val="0"/>
          <w:color w:val="auto"/>
          <w:sz w:val="28"/>
          <w:szCs w:val="28"/>
        </w:rPr>
        <w:t xml:space="preserve"> спорт</w:t>
      </w:r>
      <w:bookmarkEnd w:id="19"/>
      <w:bookmarkEnd w:id="20"/>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Услуги физической культуры и массового спорта на территории горо</w:t>
      </w:r>
      <w:r w:rsidRPr="003E5257">
        <w:rPr>
          <w:rFonts w:ascii="Times New Roman" w:hAnsi="Times New Roman"/>
          <w:sz w:val="28"/>
          <w:szCs w:val="28"/>
        </w:rPr>
        <w:t>д</w:t>
      </w:r>
      <w:r w:rsidRPr="003E5257">
        <w:rPr>
          <w:rFonts w:ascii="Times New Roman" w:hAnsi="Times New Roman"/>
          <w:sz w:val="28"/>
          <w:szCs w:val="28"/>
        </w:rPr>
        <w:t xml:space="preserve">ского округа оказывают 6 муниципальных </w:t>
      </w:r>
      <w:proofErr w:type="gramStart"/>
      <w:r w:rsidRPr="003E5257">
        <w:rPr>
          <w:rFonts w:ascii="Times New Roman" w:hAnsi="Times New Roman"/>
          <w:sz w:val="28"/>
          <w:szCs w:val="28"/>
        </w:rPr>
        <w:t>автономных</w:t>
      </w:r>
      <w:proofErr w:type="gramEnd"/>
      <w:r w:rsidRPr="003E5257">
        <w:rPr>
          <w:rFonts w:ascii="Times New Roman" w:hAnsi="Times New Roman"/>
          <w:sz w:val="28"/>
          <w:szCs w:val="28"/>
        </w:rPr>
        <w:t xml:space="preserve"> и 1 бюджетное учр</w:t>
      </w:r>
      <w:r w:rsidRPr="003E5257">
        <w:rPr>
          <w:rFonts w:ascii="Times New Roman" w:hAnsi="Times New Roman"/>
          <w:sz w:val="28"/>
          <w:szCs w:val="28"/>
        </w:rPr>
        <w:t>е</w:t>
      </w:r>
      <w:r w:rsidRPr="003E5257">
        <w:rPr>
          <w:rFonts w:ascii="Times New Roman" w:hAnsi="Times New Roman"/>
          <w:sz w:val="28"/>
          <w:szCs w:val="28"/>
        </w:rPr>
        <w:t>ждение. Организации оснащены следующими спортивными объектами:</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 xml:space="preserve">- 166 </w:t>
      </w:r>
      <w:proofErr w:type="gramStart"/>
      <w:r w:rsidRPr="003E5257">
        <w:rPr>
          <w:rFonts w:ascii="Times New Roman" w:hAnsi="Times New Roman"/>
          <w:sz w:val="28"/>
          <w:szCs w:val="28"/>
        </w:rPr>
        <w:t>физкультурно-спортивных</w:t>
      </w:r>
      <w:proofErr w:type="gramEnd"/>
      <w:r w:rsidRPr="003E5257">
        <w:rPr>
          <w:rFonts w:ascii="Times New Roman" w:hAnsi="Times New Roman"/>
          <w:sz w:val="28"/>
          <w:szCs w:val="28"/>
        </w:rPr>
        <w:t xml:space="preserve"> зала;</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  20 бассейнов (с учетом общеобразовательных организаций города);</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lastRenderedPageBreak/>
        <w:t>- 1 стадион на 5 тысяч зрительских мест;</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- 79 плоскостных сооружений;</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- 18 футбольных полей;</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- 1 лыжная база «</w:t>
      </w:r>
      <w:proofErr w:type="spellStart"/>
      <w:r w:rsidRPr="003E5257">
        <w:rPr>
          <w:rFonts w:ascii="Times New Roman" w:hAnsi="Times New Roman"/>
          <w:sz w:val="28"/>
          <w:szCs w:val="28"/>
        </w:rPr>
        <w:t>Татра</w:t>
      </w:r>
      <w:proofErr w:type="spellEnd"/>
      <w:r w:rsidRPr="003E5257">
        <w:rPr>
          <w:rFonts w:ascii="Times New Roman" w:hAnsi="Times New Roman"/>
          <w:sz w:val="28"/>
          <w:szCs w:val="28"/>
        </w:rPr>
        <w:t>»</w:t>
      </w:r>
      <w:r w:rsidRPr="003E5257">
        <w:rPr>
          <w:rStyle w:val="afc"/>
          <w:rFonts w:ascii="Times New Roman" w:eastAsiaTheme="majorEastAsia" w:hAnsi="Times New Roman"/>
          <w:sz w:val="28"/>
          <w:szCs w:val="28"/>
        </w:rPr>
        <w:footnoteReference w:id="1"/>
      </w:r>
      <w:r w:rsidRPr="003E5257">
        <w:rPr>
          <w:rFonts w:ascii="Times New Roman" w:hAnsi="Times New Roman"/>
          <w:sz w:val="28"/>
          <w:szCs w:val="28"/>
        </w:rPr>
        <w:t>;</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- 2 сооружения для стрелковых видов спорта;</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  крытый тренировочный хоккейный корт.</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Проектная мощность действующих физкультурно-спортивных залов с</w:t>
      </w:r>
      <w:r w:rsidRPr="003E5257">
        <w:rPr>
          <w:rFonts w:ascii="Times New Roman" w:hAnsi="Times New Roman"/>
          <w:sz w:val="28"/>
          <w:szCs w:val="28"/>
        </w:rPr>
        <w:t>о</w:t>
      </w:r>
      <w:r w:rsidRPr="003E5257">
        <w:rPr>
          <w:rFonts w:ascii="Times New Roman" w:hAnsi="Times New Roman"/>
          <w:sz w:val="28"/>
          <w:szCs w:val="28"/>
        </w:rPr>
        <w:t>ставляет 45,6 тыс. кв. м площади пола. Уровень обеспеченности физкультурно-спортивными залами - менее 48%.</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 xml:space="preserve">Суммарная проектная мощность плавательных бассейнов составляет 3,1 тыс. кв.  м зеркала воды. Уровень обеспеченности плавательными бассейнами составляет 15%. </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Суммарная мощность плоскостных сооружений г. Нижневартовска с</w:t>
      </w:r>
      <w:r w:rsidRPr="003E5257">
        <w:rPr>
          <w:rFonts w:ascii="Times New Roman" w:hAnsi="Times New Roman"/>
          <w:sz w:val="28"/>
          <w:szCs w:val="28"/>
        </w:rPr>
        <w:t>о</w:t>
      </w:r>
      <w:r w:rsidRPr="003E5257">
        <w:rPr>
          <w:rFonts w:ascii="Times New Roman" w:hAnsi="Times New Roman"/>
          <w:sz w:val="28"/>
          <w:szCs w:val="28"/>
        </w:rPr>
        <w:t>ставляет 146,9 тыс. кв. м. Уровень обеспеченности – 29%.</w:t>
      </w:r>
    </w:p>
    <w:p w:rsidR="003E5257" w:rsidRP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Количество занимающихся физической культурой и спортом составляет 57,7  тыс. жителей или 21,5% от общей численности жителей города Нижнева</w:t>
      </w:r>
      <w:r w:rsidRPr="003E5257">
        <w:rPr>
          <w:rFonts w:ascii="Times New Roman" w:hAnsi="Times New Roman"/>
          <w:sz w:val="28"/>
          <w:szCs w:val="28"/>
        </w:rPr>
        <w:t>р</w:t>
      </w:r>
      <w:r w:rsidRPr="003E5257">
        <w:rPr>
          <w:rFonts w:ascii="Times New Roman" w:hAnsi="Times New Roman"/>
          <w:sz w:val="28"/>
          <w:szCs w:val="28"/>
        </w:rPr>
        <w:t>товска. Такой низкий показатель частично обусловлен низкой обеспеченностью спортивными сооружениями.</w:t>
      </w:r>
    </w:p>
    <w:p w:rsidR="003E5257" w:rsidRDefault="003E5257" w:rsidP="003E5257">
      <w:pPr>
        <w:pStyle w:val="af7"/>
        <w:spacing w:after="0" w:line="240" w:lineRule="auto"/>
        <w:ind w:firstLine="851"/>
        <w:rPr>
          <w:rFonts w:ascii="Times New Roman" w:hAnsi="Times New Roman"/>
          <w:sz w:val="28"/>
          <w:szCs w:val="28"/>
        </w:rPr>
      </w:pPr>
      <w:r w:rsidRPr="003E5257">
        <w:rPr>
          <w:rFonts w:ascii="Times New Roman" w:hAnsi="Times New Roman"/>
          <w:sz w:val="28"/>
          <w:szCs w:val="28"/>
        </w:rPr>
        <w:t>В целом спортивные сооружения города находятся в удовлетворител</w:t>
      </w:r>
      <w:r w:rsidRPr="003E5257">
        <w:rPr>
          <w:rFonts w:ascii="Times New Roman" w:hAnsi="Times New Roman"/>
          <w:sz w:val="28"/>
          <w:szCs w:val="28"/>
        </w:rPr>
        <w:t>ь</w:t>
      </w:r>
      <w:r w:rsidRPr="003E5257">
        <w:rPr>
          <w:rFonts w:ascii="Times New Roman" w:hAnsi="Times New Roman"/>
          <w:sz w:val="28"/>
          <w:szCs w:val="28"/>
        </w:rPr>
        <w:t>ном техническом состоянии, за исключением 4 физкультурно-спортивных з</w:t>
      </w:r>
      <w:r w:rsidRPr="003E5257">
        <w:rPr>
          <w:rFonts w:ascii="Times New Roman" w:hAnsi="Times New Roman"/>
          <w:sz w:val="28"/>
          <w:szCs w:val="28"/>
        </w:rPr>
        <w:t>а</w:t>
      </w:r>
      <w:r w:rsidRPr="003E5257">
        <w:rPr>
          <w:rFonts w:ascii="Times New Roman" w:hAnsi="Times New Roman"/>
          <w:sz w:val="28"/>
          <w:szCs w:val="28"/>
        </w:rPr>
        <w:t>лов, здания которых</w:t>
      </w:r>
      <w:r w:rsidRPr="003E5257">
        <w:rPr>
          <w:rFonts w:ascii="Times New Roman" w:hAnsi="Times New Roman"/>
          <w:b/>
          <w:sz w:val="28"/>
          <w:szCs w:val="28"/>
        </w:rPr>
        <w:t>,</w:t>
      </w:r>
      <w:r w:rsidRPr="003E5257">
        <w:rPr>
          <w:rFonts w:ascii="Times New Roman" w:hAnsi="Times New Roman"/>
          <w:sz w:val="28"/>
          <w:szCs w:val="28"/>
        </w:rPr>
        <w:t xml:space="preserve"> по данным бухгалтерского учета</w:t>
      </w:r>
      <w:r w:rsidRPr="003E5257">
        <w:rPr>
          <w:rFonts w:ascii="Times New Roman" w:hAnsi="Times New Roman"/>
          <w:b/>
          <w:sz w:val="28"/>
          <w:szCs w:val="28"/>
        </w:rPr>
        <w:t>,</w:t>
      </w:r>
      <w:r w:rsidRPr="003E5257">
        <w:rPr>
          <w:rFonts w:ascii="Times New Roman" w:hAnsi="Times New Roman"/>
          <w:sz w:val="28"/>
          <w:szCs w:val="28"/>
        </w:rPr>
        <w:t xml:space="preserve"> имеют износ более 80%.</w:t>
      </w:r>
    </w:p>
    <w:p w:rsidR="003E5257" w:rsidRPr="00F93A9B" w:rsidRDefault="003E5257" w:rsidP="003E5257">
      <w:pPr>
        <w:pStyle w:val="af7"/>
        <w:spacing w:after="0" w:line="240" w:lineRule="auto"/>
        <w:ind w:firstLine="851"/>
        <w:rPr>
          <w:rFonts w:ascii="Times New Roman" w:hAnsi="Times New Roman"/>
          <w:sz w:val="28"/>
          <w:szCs w:val="28"/>
        </w:rPr>
      </w:pPr>
    </w:p>
    <w:p w:rsidR="003E5257" w:rsidRPr="003E5257" w:rsidRDefault="003E5257" w:rsidP="003E5257">
      <w:pPr>
        <w:pStyle w:val="3"/>
        <w:keepLines w:val="0"/>
        <w:numPr>
          <w:ilvl w:val="2"/>
          <w:numId w:val="17"/>
        </w:numPr>
        <w:tabs>
          <w:tab w:val="left" w:pos="1560"/>
        </w:tabs>
        <w:spacing w:before="0" w:line="240" w:lineRule="auto"/>
        <w:ind w:left="0" w:firstLine="851"/>
        <w:rPr>
          <w:rFonts w:ascii="Times New Roman" w:hAnsi="Times New Roman" w:cs="Times New Roman"/>
          <w:b w:val="0"/>
          <w:bCs w:val="0"/>
          <w:color w:val="auto"/>
          <w:sz w:val="28"/>
          <w:szCs w:val="28"/>
        </w:rPr>
      </w:pPr>
      <w:bookmarkStart w:id="21" w:name="_Toc462996367"/>
      <w:r w:rsidRPr="003E5257">
        <w:rPr>
          <w:rFonts w:ascii="Times New Roman" w:hAnsi="Times New Roman" w:cs="Times New Roman"/>
          <w:b w:val="0"/>
          <w:bCs w:val="0"/>
          <w:color w:val="auto"/>
          <w:sz w:val="28"/>
          <w:szCs w:val="28"/>
        </w:rPr>
        <w:t>Здравоохранение</w:t>
      </w:r>
      <w:bookmarkEnd w:id="21"/>
    </w:p>
    <w:p w:rsidR="003E5257" w:rsidRPr="003E5257" w:rsidRDefault="003E5257" w:rsidP="003E5257">
      <w:pPr>
        <w:pStyle w:val="af7"/>
        <w:spacing w:after="0" w:line="240" w:lineRule="auto"/>
        <w:ind w:firstLine="851"/>
        <w:rPr>
          <w:rFonts w:ascii="Times New Roman" w:hAnsi="Times New Roman" w:cs="Times New Roman"/>
          <w:sz w:val="28"/>
          <w:szCs w:val="28"/>
        </w:rPr>
      </w:pPr>
      <w:r w:rsidRPr="003E5257">
        <w:rPr>
          <w:rFonts w:ascii="Times New Roman" w:hAnsi="Times New Roman" w:cs="Times New Roman"/>
          <w:sz w:val="28"/>
          <w:szCs w:val="28"/>
        </w:rPr>
        <w:t>В систему здравоохранения г</w:t>
      </w:r>
      <w:r>
        <w:rPr>
          <w:rFonts w:ascii="Times New Roman" w:hAnsi="Times New Roman" w:cs="Times New Roman"/>
          <w:sz w:val="28"/>
          <w:szCs w:val="28"/>
        </w:rPr>
        <w:t>орода</w:t>
      </w:r>
      <w:r w:rsidRPr="003E5257">
        <w:rPr>
          <w:rFonts w:ascii="Times New Roman" w:hAnsi="Times New Roman" w:cs="Times New Roman"/>
          <w:sz w:val="28"/>
          <w:szCs w:val="28"/>
        </w:rPr>
        <w:t xml:space="preserve"> Нижневартовска входят:</w:t>
      </w:r>
    </w:p>
    <w:p w:rsidR="003E5257" w:rsidRPr="003E5257" w:rsidRDefault="003E5257" w:rsidP="003E5257">
      <w:pPr>
        <w:pStyle w:val="afb"/>
        <w:ind w:left="0" w:firstLine="851"/>
        <w:rPr>
          <w:sz w:val="28"/>
          <w:szCs w:val="28"/>
        </w:rPr>
      </w:pPr>
      <w:r w:rsidRPr="003E5257">
        <w:rPr>
          <w:sz w:val="28"/>
          <w:szCs w:val="28"/>
        </w:rPr>
        <w:t>- лечебно-профилактические медицинские организации: больницы, ди</w:t>
      </w:r>
      <w:r w:rsidRPr="003E5257">
        <w:rPr>
          <w:sz w:val="28"/>
          <w:szCs w:val="28"/>
        </w:rPr>
        <w:t>с</w:t>
      </w:r>
      <w:r w:rsidRPr="003E5257">
        <w:rPr>
          <w:sz w:val="28"/>
          <w:szCs w:val="28"/>
        </w:rPr>
        <w:t>пансеры, поликлиники, центры;</w:t>
      </w:r>
    </w:p>
    <w:p w:rsidR="003E5257" w:rsidRPr="003E5257" w:rsidRDefault="003E5257" w:rsidP="003E5257">
      <w:pPr>
        <w:pStyle w:val="afb"/>
        <w:ind w:left="0" w:firstLine="851"/>
        <w:rPr>
          <w:sz w:val="28"/>
          <w:szCs w:val="28"/>
        </w:rPr>
      </w:pPr>
      <w:r w:rsidRPr="003E5257">
        <w:rPr>
          <w:sz w:val="28"/>
          <w:szCs w:val="28"/>
        </w:rPr>
        <w:t>- медицинские организации скорой медицинской помощи и переливания крови;</w:t>
      </w:r>
    </w:p>
    <w:p w:rsidR="003E5257" w:rsidRPr="003E5257" w:rsidRDefault="003E5257" w:rsidP="003E5257">
      <w:pPr>
        <w:pStyle w:val="afb"/>
        <w:ind w:left="0" w:firstLine="851"/>
        <w:rPr>
          <w:sz w:val="28"/>
          <w:szCs w:val="28"/>
        </w:rPr>
      </w:pPr>
      <w:r w:rsidRPr="003E5257">
        <w:rPr>
          <w:sz w:val="28"/>
          <w:szCs w:val="28"/>
        </w:rPr>
        <w:t>- медицинские организации по надзору в сфере защиты прав потребит</w:t>
      </w:r>
      <w:r w:rsidRPr="003E5257">
        <w:rPr>
          <w:sz w:val="28"/>
          <w:szCs w:val="28"/>
        </w:rPr>
        <w:t>е</w:t>
      </w:r>
      <w:r w:rsidRPr="003E5257">
        <w:rPr>
          <w:sz w:val="28"/>
          <w:szCs w:val="28"/>
        </w:rPr>
        <w:t>лей и благополучия человека.</w:t>
      </w:r>
    </w:p>
    <w:p w:rsidR="003E5257" w:rsidRPr="003E5257" w:rsidRDefault="003E5257" w:rsidP="003E5257">
      <w:pPr>
        <w:shd w:val="clear" w:color="auto" w:fill="FFFFFF"/>
        <w:spacing w:after="0" w:line="240" w:lineRule="auto"/>
        <w:ind w:firstLine="851"/>
        <w:jc w:val="both"/>
        <w:rPr>
          <w:rFonts w:ascii="Times New Roman" w:hAnsi="Times New Roman" w:cs="Times New Roman"/>
          <w:sz w:val="28"/>
          <w:szCs w:val="28"/>
        </w:rPr>
      </w:pPr>
      <w:r w:rsidRPr="003E5257">
        <w:rPr>
          <w:rFonts w:ascii="Times New Roman" w:hAnsi="Times New Roman" w:cs="Times New Roman"/>
          <w:sz w:val="28"/>
          <w:szCs w:val="28"/>
        </w:rPr>
        <w:t>Объекты здравоохранения, расположенные на территории городского округа город Нижневартовск, включают:</w:t>
      </w:r>
    </w:p>
    <w:p w:rsidR="003E5257" w:rsidRPr="003E5257" w:rsidRDefault="003E5257" w:rsidP="003E5257">
      <w:pPr>
        <w:shd w:val="clear" w:color="auto" w:fill="FFFFFF"/>
        <w:spacing w:after="0" w:line="240" w:lineRule="auto"/>
        <w:ind w:firstLine="851"/>
        <w:jc w:val="both"/>
        <w:rPr>
          <w:rFonts w:ascii="Times New Roman" w:hAnsi="Times New Roman" w:cs="Times New Roman"/>
          <w:sz w:val="28"/>
          <w:szCs w:val="28"/>
        </w:rPr>
      </w:pPr>
      <w:r w:rsidRPr="003E5257">
        <w:rPr>
          <w:rFonts w:ascii="Times New Roman" w:hAnsi="Times New Roman" w:cs="Times New Roman"/>
          <w:sz w:val="28"/>
          <w:szCs w:val="28"/>
        </w:rPr>
        <w:t>- 9 больниц на 2968 коек;</w:t>
      </w:r>
    </w:p>
    <w:p w:rsidR="003E5257" w:rsidRPr="003E5257" w:rsidRDefault="003E5257" w:rsidP="003E5257">
      <w:pPr>
        <w:shd w:val="clear" w:color="auto" w:fill="FFFFFF"/>
        <w:spacing w:after="0" w:line="240" w:lineRule="auto"/>
        <w:ind w:firstLine="851"/>
        <w:jc w:val="both"/>
        <w:rPr>
          <w:rFonts w:ascii="Times New Roman" w:hAnsi="Times New Roman" w:cs="Times New Roman"/>
          <w:sz w:val="28"/>
          <w:szCs w:val="28"/>
        </w:rPr>
      </w:pPr>
      <w:r w:rsidRPr="003E5257">
        <w:rPr>
          <w:rFonts w:ascii="Times New Roman" w:hAnsi="Times New Roman" w:cs="Times New Roman"/>
          <w:sz w:val="28"/>
          <w:szCs w:val="28"/>
        </w:rPr>
        <w:t xml:space="preserve">-  9 амбулаторно-поликлинических учреждений на 6204 посещений в смену. </w:t>
      </w:r>
    </w:p>
    <w:p w:rsidR="003E5257" w:rsidRDefault="003E5257" w:rsidP="003E5257">
      <w:pPr>
        <w:pStyle w:val="af7"/>
        <w:spacing w:after="0" w:line="240" w:lineRule="auto"/>
        <w:ind w:firstLine="851"/>
        <w:rPr>
          <w:rFonts w:ascii="Times New Roman" w:hAnsi="Times New Roman" w:cs="Times New Roman"/>
          <w:sz w:val="28"/>
          <w:szCs w:val="28"/>
        </w:rPr>
      </w:pPr>
      <w:proofErr w:type="gramStart"/>
      <w:r w:rsidRPr="003E5257">
        <w:rPr>
          <w:rFonts w:ascii="Times New Roman" w:hAnsi="Times New Roman" w:cs="Times New Roman"/>
          <w:sz w:val="28"/>
          <w:szCs w:val="28"/>
        </w:rPr>
        <w:t>В соответствии с распоряжением Правительства Ханты-Мансийского автономного округа</w:t>
      </w:r>
      <w:r>
        <w:rPr>
          <w:rFonts w:ascii="Times New Roman" w:hAnsi="Times New Roman" w:cs="Times New Roman"/>
          <w:sz w:val="28"/>
          <w:szCs w:val="28"/>
        </w:rPr>
        <w:t xml:space="preserve"> – Югры </w:t>
      </w:r>
      <w:r w:rsidRPr="003E5257">
        <w:rPr>
          <w:rFonts w:ascii="Times New Roman" w:hAnsi="Times New Roman" w:cs="Times New Roman"/>
          <w:sz w:val="28"/>
          <w:szCs w:val="28"/>
        </w:rPr>
        <w:t xml:space="preserve"> от 22.12.2012 №762-рп «О принятии в 2013 году в государственную собственность Ханты-Мансийского автономного округа – Югры медицинских организаций муниципальной системы здравоохранения Ханты-Мансийского автономного округа – Югры», с 01.01.2014 г. организация медицинской помощи на территории Ханты-Мансийского автономного округа – Югры относится к полномочиям органов исполнительной власти автономного </w:t>
      </w:r>
      <w:r w:rsidRPr="003E5257">
        <w:rPr>
          <w:rFonts w:ascii="Times New Roman" w:hAnsi="Times New Roman" w:cs="Times New Roman"/>
          <w:sz w:val="28"/>
          <w:szCs w:val="28"/>
        </w:rPr>
        <w:lastRenderedPageBreak/>
        <w:t>округа.</w:t>
      </w:r>
      <w:proofErr w:type="gramEnd"/>
      <w:r w:rsidRPr="003E5257">
        <w:rPr>
          <w:rFonts w:ascii="Times New Roman" w:hAnsi="Times New Roman" w:cs="Times New Roman"/>
          <w:sz w:val="28"/>
          <w:szCs w:val="28"/>
        </w:rPr>
        <w:t xml:space="preserve"> В соответствии с этим, данная Программа содержит только перечень объектов регионального значения, планируемых к строительству на территории городского округа. </w:t>
      </w:r>
    </w:p>
    <w:p w:rsidR="003E5257" w:rsidRDefault="003E5257" w:rsidP="003E5257">
      <w:pPr>
        <w:pStyle w:val="af7"/>
        <w:spacing w:after="0" w:line="240" w:lineRule="auto"/>
        <w:ind w:firstLine="851"/>
        <w:rPr>
          <w:rFonts w:ascii="Times New Roman" w:hAnsi="Times New Roman" w:cs="Times New Roman"/>
          <w:sz w:val="28"/>
          <w:szCs w:val="28"/>
        </w:rPr>
      </w:pPr>
    </w:p>
    <w:p w:rsidR="003E5257" w:rsidRPr="003E5257" w:rsidRDefault="003E5257" w:rsidP="003E5257">
      <w:pPr>
        <w:pStyle w:val="2"/>
        <w:numPr>
          <w:ilvl w:val="1"/>
          <w:numId w:val="17"/>
        </w:numPr>
        <w:tabs>
          <w:tab w:val="left" w:pos="1418"/>
        </w:tabs>
        <w:spacing w:before="0" w:after="0"/>
        <w:ind w:left="0" w:firstLine="851"/>
        <w:jc w:val="both"/>
        <w:rPr>
          <w:rFonts w:ascii="Times New Roman" w:hAnsi="Times New Roman"/>
          <w:b w:val="0"/>
          <w:bCs w:val="0"/>
          <w:i w:val="0"/>
        </w:rPr>
      </w:pPr>
      <w:r w:rsidRPr="003E5257">
        <w:rPr>
          <w:rFonts w:ascii="Times New Roman" w:hAnsi="Times New Roman"/>
          <w:b w:val="0"/>
          <w:bCs w:val="0"/>
          <w:i w:val="0"/>
        </w:rPr>
        <w:t>Прогнозируемый спрос на услуги социальной инфраструктуры (в соответствии с прогнозом изменения численности и половозрастного состава населения) в областях образования, здравоохранения, физической культуры и массового спорта, культуры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Pr>
          <w:rFonts w:ascii="Times New Roman" w:hAnsi="Times New Roman"/>
          <w:b w:val="0"/>
          <w:bCs w:val="0"/>
          <w:i w:val="0"/>
          <w:lang w:val="ru-RU"/>
        </w:rPr>
        <w:t>.</w:t>
      </w:r>
    </w:p>
    <w:p w:rsidR="003E5257" w:rsidRPr="003E5257" w:rsidRDefault="003E5257" w:rsidP="003E5257">
      <w:pPr>
        <w:spacing w:after="0"/>
        <w:ind w:firstLine="851"/>
        <w:jc w:val="both"/>
        <w:rPr>
          <w:rFonts w:ascii="Times New Roman" w:hAnsi="Times New Roman" w:cs="Times New Roman"/>
          <w:sz w:val="28"/>
          <w:szCs w:val="28"/>
        </w:rPr>
      </w:pPr>
      <w:r w:rsidRPr="003E5257">
        <w:rPr>
          <w:rFonts w:ascii="Times New Roman" w:hAnsi="Times New Roman" w:cs="Times New Roman"/>
          <w:sz w:val="28"/>
          <w:szCs w:val="28"/>
        </w:rPr>
        <w:t xml:space="preserve">Прогнозируемый спрос на услуги социальной инфраструктуры в </w:t>
      </w:r>
      <w:proofErr w:type="gramStart"/>
      <w:r w:rsidRPr="003E5257">
        <w:rPr>
          <w:rFonts w:ascii="Times New Roman" w:hAnsi="Times New Roman" w:cs="Times New Roman"/>
          <w:sz w:val="28"/>
          <w:szCs w:val="28"/>
        </w:rPr>
        <w:t>обл</w:t>
      </w:r>
      <w:r w:rsidRPr="003E5257">
        <w:rPr>
          <w:rFonts w:ascii="Times New Roman" w:hAnsi="Times New Roman" w:cs="Times New Roman"/>
          <w:sz w:val="28"/>
          <w:szCs w:val="28"/>
        </w:rPr>
        <w:t>а</w:t>
      </w:r>
      <w:r w:rsidRPr="003E5257">
        <w:rPr>
          <w:rFonts w:ascii="Times New Roman" w:hAnsi="Times New Roman" w:cs="Times New Roman"/>
          <w:sz w:val="28"/>
          <w:szCs w:val="28"/>
        </w:rPr>
        <w:t>стях</w:t>
      </w:r>
      <w:proofErr w:type="gramEnd"/>
      <w:r w:rsidRPr="003E5257">
        <w:rPr>
          <w:rFonts w:ascii="Times New Roman" w:hAnsi="Times New Roman" w:cs="Times New Roman"/>
          <w:sz w:val="28"/>
          <w:szCs w:val="28"/>
        </w:rPr>
        <w:t xml:space="preserve"> образования,  физической культуры и массового спорта, культуры сфо</w:t>
      </w:r>
      <w:r w:rsidRPr="003E5257">
        <w:rPr>
          <w:rFonts w:ascii="Times New Roman" w:hAnsi="Times New Roman" w:cs="Times New Roman"/>
          <w:sz w:val="28"/>
          <w:szCs w:val="28"/>
        </w:rPr>
        <w:t>р</w:t>
      </w:r>
      <w:r w:rsidRPr="003E5257">
        <w:rPr>
          <w:rFonts w:ascii="Times New Roman" w:hAnsi="Times New Roman" w:cs="Times New Roman"/>
          <w:sz w:val="28"/>
          <w:szCs w:val="28"/>
        </w:rPr>
        <w:t>мирован:</w:t>
      </w:r>
    </w:p>
    <w:p w:rsidR="003E5257" w:rsidRPr="003E5257" w:rsidRDefault="003E5257" w:rsidP="003E5257">
      <w:pPr>
        <w:pStyle w:val="af1"/>
        <w:ind w:left="0" w:firstLine="851"/>
        <w:jc w:val="both"/>
        <w:rPr>
          <w:sz w:val="28"/>
          <w:szCs w:val="28"/>
        </w:rPr>
      </w:pPr>
      <w:r>
        <w:rPr>
          <w:sz w:val="28"/>
          <w:szCs w:val="28"/>
        </w:rPr>
        <w:t xml:space="preserve">- </w:t>
      </w:r>
      <w:r w:rsidRPr="003E5257">
        <w:rPr>
          <w:sz w:val="28"/>
          <w:szCs w:val="28"/>
        </w:rPr>
        <w:t xml:space="preserve">в </w:t>
      </w:r>
      <w:proofErr w:type="gramStart"/>
      <w:r w:rsidRPr="003E5257">
        <w:rPr>
          <w:sz w:val="28"/>
          <w:szCs w:val="28"/>
        </w:rPr>
        <w:t>соответствии</w:t>
      </w:r>
      <w:proofErr w:type="gramEnd"/>
      <w:r w:rsidRPr="003E5257">
        <w:rPr>
          <w:sz w:val="28"/>
          <w:szCs w:val="28"/>
        </w:rPr>
        <w:t xml:space="preserve"> с прогнозом изменения численности и половозрастного состава населения;</w:t>
      </w:r>
    </w:p>
    <w:p w:rsidR="003E5257" w:rsidRPr="003E5257" w:rsidRDefault="003E5257" w:rsidP="003E5257">
      <w:pPr>
        <w:pStyle w:val="af1"/>
        <w:ind w:left="0" w:firstLine="851"/>
        <w:jc w:val="both"/>
        <w:rPr>
          <w:sz w:val="28"/>
          <w:szCs w:val="28"/>
        </w:rPr>
      </w:pPr>
      <w:r>
        <w:rPr>
          <w:sz w:val="28"/>
          <w:szCs w:val="28"/>
        </w:rPr>
        <w:t xml:space="preserve">- </w:t>
      </w:r>
      <w:r w:rsidRPr="003E5257">
        <w:rPr>
          <w:sz w:val="28"/>
          <w:szCs w:val="28"/>
        </w:rPr>
        <w:t xml:space="preserve">с учетом объема планируемого жилищного строительства в </w:t>
      </w:r>
      <w:proofErr w:type="gramStart"/>
      <w:r w:rsidRPr="003E5257">
        <w:rPr>
          <w:sz w:val="28"/>
          <w:szCs w:val="28"/>
        </w:rPr>
        <w:t>соотве</w:t>
      </w:r>
      <w:r w:rsidRPr="003E5257">
        <w:rPr>
          <w:sz w:val="28"/>
          <w:szCs w:val="28"/>
        </w:rPr>
        <w:t>т</w:t>
      </w:r>
      <w:r w:rsidRPr="003E5257">
        <w:rPr>
          <w:sz w:val="28"/>
          <w:szCs w:val="28"/>
        </w:rPr>
        <w:t>ствии</w:t>
      </w:r>
      <w:proofErr w:type="gramEnd"/>
      <w:r w:rsidRPr="003E5257">
        <w:rPr>
          <w:sz w:val="28"/>
          <w:szCs w:val="28"/>
        </w:rPr>
        <w:t xml:space="preserve"> с выданными разрешениями на строительство и прогнозируемого выб</w:t>
      </w:r>
      <w:r w:rsidRPr="003E5257">
        <w:rPr>
          <w:sz w:val="28"/>
          <w:szCs w:val="28"/>
        </w:rPr>
        <w:t>ы</w:t>
      </w:r>
      <w:r w:rsidRPr="003E5257">
        <w:rPr>
          <w:sz w:val="28"/>
          <w:szCs w:val="28"/>
        </w:rPr>
        <w:t>тия из эксплуатации объектов социальной инфраструктуры;</w:t>
      </w:r>
    </w:p>
    <w:p w:rsidR="003E5257" w:rsidRPr="003E5257" w:rsidRDefault="003E5257" w:rsidP="003E5257">
      <w:pPr>
        <w:pStyle w:val="af1"/>
        <w:ind w:left="0" w:firstLine="851"/>
        <w:jc w:val="both"/>
        <w:rPr>
          <w:sz w:val="28"/>
          <w:szCs w:val="28"/>
        </w:rPr>
      </w:pPr>
      <w:r>
        <w:rPr>
          <w:sz w:val="28"/>
          <w:szCs w:val="28"/>
        </w:rPr>
        <w:t xml:space="preserve">- </w:t>
      </w:r>
      <w:r w:rsidRPr="003E5257">
        <w:rPr>
          <w:sz w:val="28"/>
          <w:szCs w:val="28"/>
        </w:rPr>
        <w:t>с учетом значений расчетных показателей минимально допустимого уровня обеспеченности объектами местного значения, утв. постановлением Правительства ХМАО</w:t>
      </w:r>
      <w:r>
        <w:rPr>
          <w:sz w:val="28"/>
          <w:szCs w:val="28"/>
        </w:rPr>
        <w:t xml:space="preserve"> </w:t>
      </w:r>
      <w:r w:rsidRPr="003E5257">
        <w:rPr>
          <w:sz w:val="28"/>
          <w:szCs w:val="28"/>
        </w:rPr>
        <w:t>–</w:t>
      </w:r>
      <w:r>
        <w:rPr>
          <w:sz w:val="28"/>
          <w:szCs w:val="28"/>
        </w:rPr>
        <w:t xml:space="preserve"> </w:t>
      </w:r>
      <w:r w:rsidRPr="003E5257">
        <w:rPr>
          <w:sz w:val="28"/>
          <w:szCs w:val="28"/>
        </w:rPr>
        <w:t>Югры от 29.12.2014 №534-п «</w:t>
      </w:r>
      <w:r w:rsidR="00502B64">
        <w:rPr>
          <w:sz w:val="28"/>
          <w:szCs w:val="28"/>
        </w:rPr>
        <w:t>Об утверждении р</w:t>
      </w:r>
      <w:r w:rsidR="00502B64" w:rsidRPr="008B2EB7">
        <w:rPr>
          <w:sz w:val="28"/>
          <w:szCs w:val="28"/>
        </w:rPr>
        <w:t>еги</w:t>
      </w:r>
      <w:r w:rsidR="00502B64" w:rsidRPr="008B2EB7">
        <w:rPr>
          <w:sz w:val="28"/>
          <w:szCs w:val="28"/>
        </w:rPr>
        <w:t>о</w:t>
      </w:r>
      <w:r w:rsidR="00502B64" w:rsidRPr="008B2EB7">
        <w:rPr>
          <w:sz w:val="28"/>
          <w:szCs w:val="28"/>
        </w:rPr>
        <w:t>нальны</w:t>
      </w:r>
      <w:r w:rsidR="00502B64">
        <w:rPr>
          <w:sz w:val="28"/>
          <w:szCs w:val="28"/>
        </w:rPr>
        <w:t>х</w:t>
      </w:r>
      <w:r w:rsidR="00502B64" w:rsidRPr="008B2EB7">
        <w:rPr>
          <w:sz w:val="28"/>
          <w:szCs w:val="28"/>
        </w:rPr>
        <w:t xml:space="preserve"> норматив</w:t>
      </w:r>
      <w:r w:rsidR="00502B64">
        <w:rPr>
          <w:sz w:val="28"/>
          <w:szCs w:val="28"/>
        </w:rPr>
        <w:t>ов</w:t>
      </w:r>
      <w:r w:rsidR="00502B64" w:rsidRPr="008B2EB7">
        <w:rPr>
          <w:sz w:val="28"/>
          <w:szCs w:val="28"/>
        </w:rPr>
        <w:t xml:space="preserve"> градостроительного проектирования Ханты-Мансийского автономного округа</w:t>
      </w:r>
      <w:r w:rsidR="00502B64">
        <w:rPr>
          <w:sz w:val="28"/>
          <w:szCs w:val="28"/>
        </w:rPr>
        <w:t xml:space="preserve"> –</w:t>
      </w:r>
      <w:r w:rsidR="00502B64" w:rsidRPr="008B2EB7">
        <w:rPr>
          <w:sz w:val="28"/>
          <w:szCs w:val="28"/>
        </w:rPr>
        <w:t xml:space="preserve"> Югры</w:t>
      </w:r>
      <w:r w:rsidRPr="003E5257">
        <w:rPr>
          <w:sz w:val="28"/>
          <w:szCs w:val="28"/>
        </w:rPr>
        <w:t>».</w:t>
      </w:r>
      <w:r w:rsidR="00502B64">
        <w:rPr>
          <w:sz w:val="28"/>
          <w:szCs w:val="28"/>
        </w:rPr>
        <w:t xml:space="preserve"> </w:t>
      </w:r>
    </w:p>
    <w:p w:rsidR="003E5257" w:rsidRPr="003E5257" w:rsidRDefault="003E5257" w:rsidP="003E5257">
      <w:pPr>
        <w:pStyle w:val="Pro-Gramma"/>
        <w:spacing w:before="0" w:line="240" w:lineRule="auto"/>
        <w:ind w:left="0" w:firstLine="851"/>
        <w:rPr>
          <w:rFonts w:ascii="Times New Roman" w:hAnsi="Times New Roman"/>
          <w:sz w:val="28"/>
          <w:szCs w:val="28"/>
        </w:rPr>
      </w:pPr>
      <w:proofErr w:type="gramStart"/>
      <w:r w:rsidRPr="003E5257">
        <w:rPr>
          <w:rFonts w:ascii="Times New Roman" w:hAnsi="Times New Roman"/>
          <w:sz w:val="28"/>
          <w:szCs w:val="28"/>
        </w:rPr>
        <w:t>Спрос на услуги социальной инфраструктуры спрогнозирован  по кат</w:t>
      </w:r>
      <w:r w:rsidRPr="003E5257">
        <w:rPr>
          <w:rFonts w:ascii="Times New Roman" w:hAnsi="Times New Roman"/>
          <w:sz w:val="28"/>
          <w:szCs w:val="28"/>
        </w:rPr>
        <w:t>е</w:t>
      </w:r>
      <w:r w:rsidRPr="003E5257">
        <w:rPr>
          <w:rFonts w:ascii="Times New Roman" w:hAnsi="Times New Roman"/>
          <w:sz w:val="28"/>
          <w:szCs w:val="28"/>
        </w:rPr>
        <w:t>гориям получателей и целевым группам населения, на которую направлена конкретная муниципальная услуга, и с учетом того, что каждая из входящих в перечень услуг потенциально может предоставляться как бюджетным учрежд</w:t>
      </w:r>
      <w:r w:rsidRPr="003E5257">
        <w:rPr>
          <w:rFonts w:ascii="Times New Roman" w:hAnsi="Times New Roman"/>
          <w:sz w:val="28"/>
          <w:szCs w:val="28"/>
        </w:rPr>
        <w:t>е</w:t>
      </w:r>
      <w:r w:rsidRPr="003E5257">
        <w:rPr>
          <w:rFonts w:ascii="Times New Roman" w:hAnsi="Times New Roman"/>
          <w:sz w:val="28"/>
          <w:szCs w:val="28"/>
        </w:rPr>
        <w:t xml:space="preserve">нием, так и негосударственной организацией или автономным учреждением. </w:t>
      </w:r>
      <w:proofErr w:type="gramEnd"/>
    </w:p>
    <w:p w:rsidR="003E5257" w:rsidRPr="003E5257" w:rsidRDefault="003E5257" w:rsidP="003E5257">
      <w:pPr>
        <w:pStyle w:val="af7"/>
        <w:spacing w:after="0" w:line="240" w:lineRule="auto"/>
        <w:ind w:firstLine="851"/>
        <w:rPr>
          <w:rFonts w:ascii="Times New Roman" w:hAnsi="Times New Roman" w:cs="Times New Roman"/>
          <w:sz w:val="28"/>
          <w:szCs w:val="28"/>
        </w:rPr>
      </w:pPr>
      <w:proofErr w:type="gramStart"/>
      <w:r w:rsidRPr="003E5257">
        <w:rPr>
          <w:rFonts w:ascii="Times New Roman" w:hAnsi="Times New Roman" w:cs="Times New Roman"/>
          <w:sz w:val="28"/>
          <w:szCs w:val="28"/>
        </w:rPr>
        <w:t>Обеспечение населения в услугах организаций социальной инфрастру</w:t>
      </w:r>
      <w:r w:rsidRPr="003E5257">
        <w:rPr>
          <w:rFonts w:ascii="Times New Roman" w:hAnsi="Times New Roman" w:cs="Times New Roman"/>
          <w:sz w:val="28"/>
          <w:szCs w:val="28"/>
        </w:rPr>
        <w:t>к</w:t>
      </w:r>
      <w:r w:rsidRPr="003E5257">
        <w:rPr>
          <w:rFonts w:ascii="Times New Roman" w:hAnsi="Times New Roman" w:cs="Times New Roman"/>
          <w:sz w:val="28"/>
          <w:szCs w:val="28"/>
        </w:rPr>
        <w:t xml:space="preserve">туры в перспективе возможно посредством строительства новых современных зданий образовательных организаций, спортивных сооружений и учреждений культуры, в том числе  в новых микрорайонах </w:t>
      </w:r>
      <w:r w:rsidR="00502B64">
        <w:rPr>
          <w:rFonts w:ascii="Times New Roman" w:hAnsi="Times New Roman" w:cs="Times New Roman"/>
          <w:sz w:val="28"/>
          <w:szCs w:val="28"/>
        </w:rPr>
        <w:t>города</w:t>
      </w:r>
      <w:r w:rsidRPr="003E5257">
        <w:rPr>
          <w:rFonts w:ascii="Times New Roman" w:hAnsi="Times New Roman" w:cs="Times New Roman"/>
          <w:sz w:val="28"/>
          <w:szCs w:val="28"/>
        </w:rPr>
        <w:t>.</w:t>
      </w:r>
      <w:proofErr w:type="gramEnd"/>
    </w:p>
    <w:p w:rsidR="003E5257" w:rsidRPr="003E5257" w:rsidRDefault="003E5257" w:rsidP="003E5257">
      <w:pPr>
        <w:pStyle w:val="af7"/>
        <w:spacing w:after="0" w:line="240" w:lineRule="auto"/>
        <w:ind w:firstLine="851"/>
        <w:rPr>
          <w:rFonts w:ascii="Times New Roman" w:hAnsi="Times New Roman" w:cs="Times New Roman"/>
          <w:sz w:val="28"/>
          <w:szCs w:val="28"/>
        </w:rPr>
      </w:pPr>
    </w:p>
    <w:p w:rsidR="003E5257" w:rsidRPr="003E5257" w:rsidRDefault="003E5257" w:rsidP="008A43C9">
      <w:pPr>
        <w:pStyle w:val="3"/>
        <w:keepLines w:val="0"/>
        <w:numPr>
          <w:ilvl w:val="2"/>
          <w:numId w:val="21"/>
        </w:numPr>
        <w:tabs>
          <w:tab w:val="left" w:pos="1560"/>
        </w:tabs>
        <w:spacing w:before="0" w:line="240" w:lineRule="auto"/>
        <w:ind w:left="0" w:firstLine="851"/>
        <w:rPr>
          <w:rFonts w:ascii="Times New Roman" w:hAnsi="Times New Roman" w:cs="Times New Roman"/>
          <w:b w:val="0"/>
          <w:bCs w:val="0"/>
          <w:color w:val="auto"/>
          <w:sz w:val="28"/>
          <w:szCs w:val="28"/>
        </w:rPr>
      </w:pPr>
      <w:bookmarkStart w:id="22" w:name="_Toc462996369"/>
      <w:r w:rsidRPr="003E5257">
        <w:rPr>
          <w:rFonts w:ascii="Times New Roman" w:hAnsi="Times New Roman" w:cs="Times New Roman"/>
          <w:b w:val="0"/>
          <w:bCs w:val="0"/>
          <w:color w:val="auto"/>
          <w:sz w:val="28"/>
          <w:szCs w:val="28"/>
        </w:rPr>
        <w:t>Прогноз социально-экономического и градостроительного разв</w:t>
      </w:r>
      <w:r w:rsidRPr="003E5257">
        <w:rPr>
          <w:rFonts w:ascii="Times New Roman" w:hAnsi="Times New Roman" w:cs="Times New Roman"/>
          <w:b w:val="0"/>
          <w:bCs w:val="0"/>
          <w:color w:val="auto"/>
          <w:sz w:val="28"/>
          <w:szCs w:val="28"/>
        </w:rPr>
        <w:t>и</w:t>
      </w:r>
      <w:r w:rsidRPr="003E5257">
        <w:rPr>
          <w:rFonts w:ascii="Times New Roman" w:hAnsi="Times New Roman" w:cs="Times New Roman"/>
          <w:b w:val="0"/>
          <w:bCs w:val="0"/>
          <w:color w:val="auto"/>
          <w:sz w:val="28"/>
          <w:szCs w:val="28"/>
        </w:rPr>
        <w:t>тия поселения, городского округа</w:t>
      </w:r>
      <w:bookmarkEnd w:id="22"/>
      <w:r w:rsidR="008A43C9">
        <w:rPr>
          <w:rFonts w:ascii="Times New Roman" w:hAnsi="Times New Roman" w:cs="Times New Roman"/>
          <w:b w:val="0"/>
          <w:bCs w:val="0"/>
          <w:color w:val="auto"/>
          <w:sz w:val="28"/>
          <w:szCs w:val="28"/>
        </w:rPr>
        <w:t>.</w:t>
      </w:r>
      <w:r w:rsidRPr="003E5257">
        <w:rPr>
          <w:rFonts w:ascii="Times New Roman" w:hAnsi="Times New Roman" w:cs="Times New Roman"/>
          <w:b w:val="0"/>
          <w:bCs w:val="0"/>
          <w:color w:val="auto"/>
          <w:sz w:val="28"/>
          <w:szCs w:val="28"/>
        </w:rPr>
        <w:t xml:space="preserve"> </w:t>
      </w:r>
    </w:p>
    <w:p w:rsidR="003E5257" w:rsidRPr="003E5257" w:rsidRDefault="003E5257" w:rsidP="003E5257">
      <w:pPr>
        <w:pStyle w:val="af7"/>
        <w:spacing w:after="0" w:line="240" w:lineRule="auto"/>
        <w:ind w:firstLine="851"/>
        <w:rPr>
          <w:rFonts w:ascii="Times New Roman" w:hAnsi="Times New Roman" w:cs="Times New Roman"/>
          <w:sz w:val="28"/>
          <w:szCs w:val="28"/>
        </w:rPr>
      </w:pPr>
      <w:r w:rsidRPr="003E5257">
        <w:rPr>
          <w:rFonts w:ascii="Times New Roman" w:hAnsi="Times New Roman" w:cs="Times New Roman"/>
          <w:sz w:val="28"/>
          <w:szCs w:val="28"/>
        </w:rPr>
        <w:t xml:space="preserve">Генеральным планом города Нижневартовска на период до 2035 </w:t>
      </w:r>
      <w:r w:rsidR="008A43C9">
        <w:rPr>
          <w:rFonts w:ascii="Times New Roman" w:hAnsi="Times New Roman" w:cs="Times New Roman"/>
          <w:sz w:val="28"/>
          <w:szCs w:val="28"/>
        </w:rPr>
        <w:t>года</w:t>
      </w:r>
      <w:r w:rsidRPr="003E5257">
        <w:rPr>
          <w:rFonts w:ascii="Times New Roman" w:hAnsi="Times New Roman" w:cs="Times New Roman"/>
          <w:sz w:val="28"/>
          <w:szCs w:val="28"/>
        </w:rPr>
        <w:t xml:space="preserve"> строительство жилищного фонда спрогнозировано в </w:t>
      </w:r>
      <w:proofErr w:type="gramStart"/>
      <w:r w:rsidRPr="003E5257">
        <w:rPr>
          <w:rFonts w:ascii="Times New Roman" w:hAnsi="Times New Roman" w:cs="Times New Roman"/>
          <w:sz w:val="28"/>
          <w:szCs w:val="28"/>
        </w:rPr>
        <w:t>объеме</w:t>
      </w:r>
      <w:proofErr w:type="gramEnd"/>
      <w:r w:rsidRPr="003E5257">
        <w:rPr>
          <w:rFonts w:ascii="Times New Roman" w:hAnsi="Times New Roman" w:cs="Times New Roman"/>
          <w:sz w:val="28"/>
          <w:szCs w:val="28"/>
        </w:rPr>
        <w:t xml:space="preserve"> 3,42 млн</w:t>
      </w:r>
      <w:r w:rsidR="008A43C9">
        <w:rPr>
          <w:rFonts w:ascii="Times New Roman" w:hAnsi="Times New Roman" w:cs="Times New Roman"/>
          <w:sz w:val="28"/>
          <w:szCs w:val="28"/>
        </w:rPr>
        <w:t>.</w:t>
      </w:r>
      <w:r w:rsidRPr="003E5257">
        <w:rPr>
          <w:rFonts w:ascii="Times New Roman" w:hAnsi="Times New Roman" w:cs="Times New Roman"/>
          <w:sz w:val="28"/>
          <w:szCs w:val="28"/>
        </w:rPr>
        <w:t xml:space="preserve"> кв. м с учетом прогнозной численности населения 325,0 тыс. человек. </w:t>
      </w:r>
      <w:proofErr w:type="gramStart"/>
      <w:r w:rsidRPr="003E5257">
        <w:rPr>
          <w:rFonts w:ascii="Times New Roman" w:hAnsi="Times New Roman" w:cs="Times New Roman"/>
          <w:sz w:val="28"/>
          <w:szCs w:val="28"/>
        </w:rPr>
        <w:t>Уровень средней жилищной обеспеченности для проектируемого жилищного фонда принят в с</w:t>
      </w:r>
      <w:r w:rsidRPr="003E5257">
        <w:rPr>
          <w:rFonts w:ascii="Times New Roman" w:hAnsi="Times New Roman" w:cs="Times New Roman"/>
          <w:sz w:val="28"/>
          <w:szCs w:val="28"/>
        </w:rPr>
        <w:t>о</w:t>
      </w:r>
      <w:r w:rsidRPr="003E5257">
        <w:rPr>
          <w:rFonts w:ascii="Times New Roman" w:hAnsi="Times New Roman" w:cs="Times New Roman"/>
          <w:sz w:val="28"/>
          <w:szCs w:val="28"/>
        </w:rPr>
        <w:t>ответствии с</w:t>
      </w:r>
      <w:r w:rsidR="008A43C9">
        <w:rPr>
          <w:rFonts w:ascii="Times New Roman" w:hAnsi="Times New Roman" w:cs="Times New Roman"/>
          <w:sz w:val="28"/>
          <w:szCs w:val="28"/>
        </w:rPr>
        <w:t>о</w:t>
      </w:r>
      <w:r w:rsidRPr="003E5257">
        <w:rPr>
          <w:rFonts w:ascii="Times New Roman" w:hAnsi="Times New Roman" w:cs="Times New Roman"/>
          <w:sz w:val="28"/>
          <w:szCs w:val="28"/>
        </w:rPr>
        <w:t xml:space="preserve"> </w:t>
      </w:r>
      <w:r w:rsidR="008A43C9">
        <w:rPr>
          <w:rFonts w:ascii="Times New Roman" w:hAnsi="Times New Roman" w:cs="Times New Roman"/>
          <w:sz w:val="28"/>
          <w:szCs w:val="28"/>
        </w:rPr>
        <w:t>с</w:t>
      </w:r>
      <w:r w:rsidRPr="003E5257">
        <w:rPr>
          <w:rFonts w:ascii="Times New Roman" w:hAnsi="Times New Roman" w:cs="Times New Roman"/>
          <w:sz w:val="28"/>
          <w:szCs w:val="28"/>
        </w:rPr>
        <w:t>хемой территориального планирования Ханты-Мансийского а</w:t>
      </w:r>
      <w:r w:rsidRPr="003E5257">
        <w:rPr>
          <w:rFonts w:ascii="Times New Roman" w:hAnsi="Times New Roman" w:cs="Times New Roman"/>
          <w:sz w:val="28"/>
          <w:szCs w:val="28"/>
        </w:rPr>
        <w:t>в</w:t>
      </w:r>
      <w:r w:rsidRPr="003E5257">
        <w:rPr>
          <w:rFonts w:ascii="Times New Roman" w:hAnsi="Times New Roman" w:cs="Times New Roman"/>
          <w:sz w:val="28"/>
          <w:szCs w:val="28"/>
        </w:rPr>
        <w:t>тономного округа – Югры на уровне 30 кв. м площади жилых помещений на человека.</w:t>
      </w:r>
      <w:proofErr w:type="gramEnd"/>
      <w:r w:rsidRPr="003E5257">
        <w:rPr>
          <w:rFonts w:ascii="Times New Roman" w:hAnsi="Times New Roman" w:cs="Times New Roman"/>
          <w:sz w:val="28"/>
          <w:szCs w:val="28"/>
        </w:rPr>
        <w:t xml:space="preserve"> Генеральным планом города Нижневартовска  предусматривается </w:t>
      </w:r>
      <w:r w:rsidRPr="003E5257">
        <w:rPr>
          <w:rFonts w:ascii="Times New Roman" w:hAnsi="Times New Roman" w:cs="Times New Roman"/>
          <w:sz w:val="28"/>
          <w:szCs w:val="28"/>
        </w:rPr>
        <w:lastRenderedPageBreak/>
        <w:t xml:space="preserve">формирование новых свободных от застройки микрорайонов под жилищное строительство. Территория площадью более 200 га севернее оз. </w:t>
      </w:r>
      <w:proofErr w:type="spellStart"/>
      <w:r w:rsidRPr="003E5257">
        <w:rPr>
          <w:rFonts w:ascii="Times New Roman" w:hAnsi="Times New Roman" w:cs="Times New Roman"/>
          <w:sz w:val="28"/>
          <w:szCs w:val="28"/>
        </w:rPr>
        <w:t>Эмтор</w:t>
      </w:r>
      <w:proofErr w:type="spellEnd"/>
      <w:r w:rsidRPr="003E5257">
        <w:rPr>
          <w:rFonts w:ascii="Times New Roman" w:hAnsi="Times New Roman" w:cs="Times New Roman"/>
          <w:sz w:val="28"/>
          <w:szCs w:val="28"/>
        </w:rPr>
        <w:t xml:space="preserve"> (кварт</w:t>
      </w:r>
      <w:r w:rsidRPr="003E5257">
        <w:rPr>
          <w:rFonts w:ascii="Times New Roman" w:hAnsi="Times New Roman" w:cs="Times New Roman"/>
          <w:sz w:val="28"/>
          <w:szCs w:val="28"/>
        </w:rPr>
        <w:t>а</w:t>
      </w:r>
      <w:r w:rsidRPr="003E5257">
        <w:rPr>
          <w:rFonts w:ascii="Times New Roman" w:hAnsi="Times New Roman" w:cs="Times New Roman"/>
          <w:sz w:val="28"/>
          <w:szCs w:val="28"/>
        </w:rPr>
        <w:t>лы 40-52) определена под новый жилой район с многоэтажной жилой застро</w:t>
      </w:r>
      <w:r w:rsidRPr="003E5257">
        <w:rPr>
          <w:rFonts w:ascii="Times New Roman" w:hAnsi="Times New Roman" w:cs="Times New Roman"/>
          <w:sz w:val="28"/>
          <w:szCs w:val="28"/>
        </w:rPr>
        <w:t>й</w:t>
      </w:r>
      <w:r w:rsidRPr="003E5257">
        <w:rPr>
          <w:rFonts w:ascii="Times New Roman" w:hAnsi="Times New Roman" w:cs="Times New Roman"/>
          <w:sz w:val="28"/>
          <w:szCs w:val="28"/>
        </w:rPr>
        <w:t>кой. Новое жилищное строительство, представленное многоквартирными ж</w:t>
      </w:r>
      <w:r w:rsidRPr="003E5257">
        <w:rPr>
          <w:rFonts w:ascii="Times New Roman" w:hAnsi="Times New Roman" w:cs="Times New Roman"/>
          <w:sz w:val="28"/>
          <w:szCs w:val="28"/>
        </w:rPr>
        <w:t>и</w:t>
      </w:r>
      <w:r w:rsidRPr="003E5257">
        <w:rPr>
          <w:rFonts w:ascii="Times New Roman" w:hAnsi="Times New Roman" w:cs="Times New Roman"/>
          <w:sz w:val="28"/>
          <w:szCs w:val="28"/>
        </w:rPr>
        <w:t xml:space="preserve">лыми домами, планируется в восточном планировочном </w:t>
      </w:r>
      <w:proofErr w:type="gramStart"/>
      <w:r w:rsidRPr="003E5257">
        <w:rPr>
          <w:rFonts w:ascii="Times New Roman" w:hAnsi="Times New Roman" w:cs="Times New Roman"/>
          <w:sz w:val="28"/>
          <w:szCs w:val="28"/>
        </w:rPr>
        <w:t>районе</w:t>
      </w:r>
      <w:proofErr w:type="gramEnd"/>
      <w:r w:rsidRPr="003E5257">
        <w:rPr>
          <w:rFonts w:ascii="Times New Roman" w:hAnsi="Times New Roman" w:cs="Times New Roman"/>
          <w:sz w:val="28"/>
          <w:szCs w:val="28"/>
        </w:rPr>
        <w:t xml:space="preserve"> (кварталы 25-26, 29-33, В-1, В-7, В–5.1, В-5.2). </w:t>
      </w:r>
    </w:p>
    <w:p w:rsidR="003E5257" w:rsidRPr="003E5257" w:rsidRDefault="003E5257" w:rsidP="003E5257">
      <w:pPr>
        <w:pStyle w:val="af7"/>
        <w:spacing w:after="0" w:line="240" w:lineRule="auto"/>
        <w:ind w:firstLine="851"/>
        <w:rPr>
          <w:rFonts w:ascii="Times New Roman" w:hAnsi="Times New Roman" w:cs="Times New Roman"/>
          <w:sz w:val="28"/>
          <w:szCs w:val="28"/>
        </w:rPr>
      </w:pPr>
      <w:proofErr w:type="gramStart"/>
      <w:r w:rsidRPr="003E5257">
        <w:rPr>
          <w:rFonts w:ascii="Times New Roman" w:hAnsi="Times New Roman" w:cs="Times New Roman"/>
          <w:sz w:val="28"/>
          <w:szCs w:val="28"/>
        </w:rPr>
        <w:t xml:space="preserve">В первой очереди </w:t>
      </w:r>
      <w:r w:rsidR="008A43C9">
        <w:rPr>
          <w:rFonts w:ascii="Times New Roman" w:hAnsi="Times New Roman" w:cs="Times New Roman"/>
          <w:sz w:val="28"/>
          <w:szCs w:val="28"/>
        </w:rPr>
        <w:t>г</w:t>
      </w:r>
      <w:r w:rsidRPr="003E5257">
        <w:rPr>
          <w:rFonts w:ascii="Times New Roman" w:hAnsi="Times New Roman" w:cs="Times New Roman"/>
          <w:sz w:val="28"/>
          <w:szCs w:val="28"/>
        </w:rPr>
        <w:t>енерального плана (до 2020 года включительно) з</w:t>
      </w:r>
      <w:r w:rsidRPr="003E5257">
        <w:rPr>
          <w:rFonts w:ascii="Times New Roman" w:hAnsi="Times New Roman" w:cs="Times New Roman"/>
          <w:sz w:val="28"/>
          <w:szCs w:val="28"/>
        </w:rPr>
        <w:t>а</w:t>
      </w:r>
      <w:r w:rsidRPr="003E5257">
        <w:rPr>
          <w:rFonts w:ascii="Times New Roman" w:hAnsi="Times New Roman" w:cs="Times New Roman"/>
          <w:sz w:val="28"/>
          <w:szCs w:val="28"/>
        </w:rPr>
        <w:t>планирована многоэтажная жилая застройка в кварталах 29-32, 40-41 в районе ул. Ханты-Мансийская (порядка 575 тыс. кв. м жилых помещений), а также м</w:t>
      </w:r>
      <w:r w:rsidRPr="003E5257">
        <w:rPr>
          <w:rFonts w:ascii="Times New Roman" w:hAnsi="Times New Roman" w:cs="Times New Roman"/>
          <w:sz w:val="28"/>
          <w:szCs w:val="28"/>
        </w:rPr>
        <w:t>а</w:t>
      </w:r>
      <w:r w:rsidRPr="003E5257">
        <w:rPr>
          <w:rFonts w:ascii="Times New Roman" w:hAnsi="Times New Roman" w:cs="Times New Roman"/>
          <w:sz w:val="28"/>
          <w:szCs w:val="28"/>
        </w:rPr>
        <w:t xml:space="preserve">лоэтажная (порядка 50 тыс. кв. м жилых помещений) и индивидуальная жилая застройка (порядка 120 тыс. кв. м жилых помещений) в Старом </w:t>
      </w:r>
      <w:proofErr w:type="spellStart"/>
      <w:r w:rsidRPr="003E5257">
        <w:rPr>
          <w:rFonts w:ascii="Times New Roman" w:hAnsi="Times New Roman" w:cs="Times New Roman"/>
          <w:sz w:val="28"/>
          <w:szCs w:val="28"/>
        </w:rPr>
        <w:t>Вартовске</w:t>
      </w:r>
      <w:proofErr w:type="spellEnd"/>
      <w:r w:rsidRPr="003E5257">
        <w:rPr>
          <w:rFonts w:ascii="Times New Roman" w:hAnsi="Times New Roman" w:cs="Times New Roman"/>
          <w:sz w:val="28"/>
          <w:szCs w:val="28"/>
        </w:rPr>
        <w:t>.</w:t>
      </w:r>
      <w:proofErr w:type="gramEnd"/>
    </w:p>
    <w:p w:rsidR="003E5257" w:rsidRPr="003E5257" w:rsidRDefault="003E5257" w:rsidP="003E5257">
      <w:pPr>
        <w:pStyle w:val="af7"/>
        <w:spacing w:after="0" w:line="240" w:lineRule="auto"/>
        <w:ind w:firstLine="851"/>
        <w:rPr>
          <w:rFonts w:ascii="Times New Roman" w:hAnsi="Times New Roman" w:cs="Times New Roman"/>
          <w:sz w:val="28"/>
          <w:szCs w:val="28"/>
        </w:rPr>
      </w:pPr>
      <w:r w:rsidRPr="003E5257">
        <w:rPr>
          <w:rFonts w:ascii="Times New Roman" w:hAnsi="Times New Roman" w:cs="Times New Roman"/>
          <w:sz w:val="28"/>
          <w:szCs w:val="28"/>
        </w:rPr>
        <w:t>Наиболее точно объем сносимого и сохраняемого жилищного фонда б</w:t>
      </w:r>
      <w:r w:rsidRPr="003E5257">
        <w:rPr>
          <w:rFonts w:ascii="Times New Roman" w:hAnsi="Times New Roman" w:cs="Times New Roman"/>
          <w:sz w:val="28"/>
          <w:szCs w:val="28"/>
        </w:rPr>
        <w:t>у</w:t>
      </w:r>
      <w:r w:rsidRPr="003E5257">
        <w:rPr>
          <w:rFonts w:ascii="Times New Roman" w:hAnsi="Times New Roman" w:cs="Times New Roman"/>
          <w:sz w:val="28"/>
          <w:szCs w:val="28"/>
        </w:rPr>
        <w:t xml:space="preserve">дет определяться на стадии разработки градостроительной документации для каждого микрорайона в отдельности – на стадии разработки документации </w:t>
      </w:r>
      <w:r w:rsidR="008A43C9">
        <w:rPr>
          <w:rFonts w:ascii="Times New Roman" w:hAnsi="Times New Roman" w:cs="Times New Roman"/>
          <w:sz w:val="28"/>
          <w:szCs w:val="28"/>
        </w:rPr>
        <w:t xml:space="preserve">по </w:t>
      </w:r>
      <w:r w:rsidRPr="003E5257">
        <w:rPr>
          <w:rFonts w:ascii="Times New Roman" w:hAnsi="Times New Roman" w:cs="Times New Roman"/>
          <w:sz w:val="28"/>
          <w:szCs w:val="28"/>
        </w:rPr>
        <w:t>планировк</w:t>
      </w:r>
      <w:r w:rsidR="008A43C9">
        <w:rPr>
          <w:rFonts w:ascii="Times New Roman" w:hAnsi="Times New Roman" w:cs="Times New Roman"/>
          <w:sz w:val="28"/>
          <w:szCs w:val="28"/>
        </w:rPr>
        <w:t>е</w:t>
      </w:r>
      <w:r w:rsidRPr="003E5257">
        <w:rPr>
          <w:rFonts w:ascii="Times New Roman" w:hAnsi="Times New Roman" w:cs="Times New Roman"/>
          <w:sz w:val="28"/>
          <w:szCs w:val="28"/>
        </w:rPr>
        <w:t xml:space="preserve"> территории.</w:t>
      </w:r>
    </w:p>
    <w:p w:rsidR="003E5257" w:rsidRPr="003E5257" w:rsidRDefault="003E5257" w:rsidP="003E5257">
      <w:pPr>
        <w:pStyle w:val="af7"/>
        <w:spacing w:after="0" w:line="240" w:lineRule="auto"/>
        <w:ind w:firstLine="851"/>
        <w:rPr>
          <w:rFonts w:ascii="Times New Roman" w:hAnsi="Times New Roman" w:cs="Times New Roman"/>
          <w:sz w:val="28"/>
          <w:szCs w:val="28"/>
        </w:rPr>
      </w:pPr>
      <w:r w:rsidRPr="003E5257">
        <w:rPr>
          <w:rFonts w:ascii="Times New Roman" w:hAnsi="Times New Roman" w:cs="Times New Roman"/>
          <w:sz w:val="28"/>
          <w:szCs w:val="28"/>
        </w:rPr>
        <w:t>Рост жилищного строительства и демографическая ситуация требует от органов местного самоуправления принятия мер для удовлетворения потребн</w:t>
      </w:r>
      <w:r w:rsidRPr="003E5257">
        <w:rPr>
          <w:rFonts w:ascii="Times New Roman" w:hAnsi="Times New Roman" w:cs="Times New Roman"/>
          <w:sz w:val="28"/>
          <w:szCs w:val="28"/>
        </w:rPr>
        <w:t>о</w:t>
      </w:r>
      <w:r w:rsidRPr="003E5257">
        <w:rPr>
          <w:rFonts w:ascii="Times New Roman" w:hAnsi="Times New Roman" w:cs="Times New Roman"/>
          <w:sz w:val="28"/>
          <w:szCs w:val="28"/>
        </w:rPr>
        <w:t xml:space="preserve">сти населения в объектах социальной инфраструктуры местного значения в сфере дошкольного и общего школьного образования, культуры, спорта. </w:t>
      </w:r>
    </w:p>
    <w:p w:rsidR="003E5257" w:rsidRPr="003E5257" w:rsidRDefault="003E5257" w:rsidP="003E5257">
      <w:pPr>
        <w:pStyle w:val="af7"/>
        <w:spacing w:after="0" w:line="240" w:lineRule="auto"/>
        <w:ind w:firstLine="851"/>
        <w:rPr>
          <w:rFonts w:ascii="Times New Roman" w:hAnsi="Times New Roman" w:cs="Times New Roman"/>
          <w:sz w:val="28"/>
          <w:szCs w:val="28"/>
        </w:rPr>
      </w:pPr>
      <w:r w:rsidRPr="003E5257">
        <w:rPr>
          <w:rFonts w:ascii="Times New Roman" w:hAnsi="Times New Roman" w:cs="Times New Roman"/>
          <w:sz w:val="28"/>
          <w:szCs w:val="28"/>
        </w:rPr>
        <w:t>Демографическая ситуация по городскому округу город Нижневартовск  спрогнозирована с учетом нового строительства и в соответствии с параметр</w:t>
      </w:r>
      <w:r w:rsidRPr="003E5257">
        <w:rPr>
          <w:rFonts w:ascii="Times New Roman" w:hAnsi="Times New Roman" w:cs="Times New Roman"/>
          <w:sz w:val="28"/>
          <w:szCs w:val="28"/>
        </w:rPr>
        <w:t>а</w:t>
      </w:r>
      <w:r w:rsidRPr="003E5257">
        <w:rPr>
          <w:rFonts w:ascii="Times New Roman" w:hAnsi="Times New Roman" w:cs="Times New Roman"/>
          <w:sz w:val="28"/>
          <w:szCs w:val="28"/>
        </w:rPr>
        <w:t>ми Стратегии социально-экономического развития города Нижневартовска до 2020</w:t>
      </w:r>
      <w:r w:rsidR="008A43C9">
        <w:rPr>
          <w:rFonts w:ascii="Times New Roman" w:hAnsi="Times New Roman" w:cs="Times New Roman"/>
          <w:sz w:val="28"/>
          <w:szCs w:val="28"/>
        </w:rPr>
        <w:t xml:space="preserve">года </w:t>
      </w:r>
      <w:r w:rsidRPr="003E5257">
        <w:rPr>
          <w:rFonts w:ascii="Times New Roman" w:hAnsi="Times New Roman" w:cs="Times New Roman"/>
          <w:sz w:val="28"/>
          <w:szCs w:val="28"/>
        </w:rPr>
        <w:t xml:space="preserve"> и на период до 2030 г</w:t>
      </w:r>
      <w:r w:rsidR="008A43C9">
        <w:rPr>
          <w:rFonts w:ascii="Times New Roman" w:hAnsi="Times New Roman" w:cs="Times New Roman"/>
          <w:sz w:val="28"/>
          <w:szCs w:val="28"/>
        </w:rPr>
        <w:t>ода</w:t>
      </w:r>
      <w:r w:rsidRPr="003E5257">
        <w:rPr>
          <w:rFonts w:ascii="Times New Roman" w:hAnsi="Times New Roman" w:cs="Times New Roman"/>
          <w:sz w:val="28"/>
          <w:szCs w:val="28"/>
        </w:rPr>
        <w:t xml:space="preserve"> по возрастной структуре населения, пред</w:t>
      </w:r>
      <w:r w:rsidRPr="003E5257">
        <w:rPr>
          <w:rFonts w:ascii="Times New Roman" w:hAnsi="Times New Roman" w:cs="Times New Roman"/>
          <w:sz w:val="28"/>
          <w:szCs w:val="28"/>
        </w:rPr>
        <w:t>у</w:t>
      </w:r>
      <w:r w:rsidRPr="003E5257">
        <w:rPr>
          <w:rFonts w:ascii="Times New Roman" w:hAnsi="Times New Roman" w:cs="Times New Roman"/>
          <w:sz w:val="28"/>
          <w:szCs w:val="28"/>
        </w:rPr>
        <w:t>смотренной постановлением Правительства Ханты-Мансийского автономного окру</w:t>
      </w:r>
      <w:r w:rsidR="008A43C9">
        <w:rPr>
          <w:rFonts w:ascii="Times New Roman" w:hAnsi="Times New Roman" w:cs="Times New Roman"/>
          <w:sz w:val="28"/>
          <w:szCs w:val="28"/>
        </w:rPr>
        <w:t xml:space="preserve">га </w:t>
      </w:r>
      <w:proofErr w:type="gramStart"/>
      <w:r w:rsidR="008A43C9">
        <w:rPr>
          <w:rFonts w:ascii="Times New Roman" w:hAnsi="Times New Roman" w:cs="Times New Roman"/>
          <w:sz w:val="28"/>
          <w:szCs w:val="28"/>
        </w:rPr>
        <w:t>-Ю</w:t>
      </w:r>
      <w:proofErr w:type="gramEnd"/>
      <w:r w:rsidR="008A43C9">
        <w:rPr>
          <w:rFonts w:ascii="Times New Roman" w:hAnsi="Times New Roman" w:cs="Times New Roman"/>
          <w:sz w:val="28"/>
          <w:szCs w:val="28"/>
        </w:rPr>
        <w:t>гры от 29.12.2014 №</w:t>
      </w:r>
      <w:r w:rsidRPr="003E5257">
        <w:rPr>
          <w:rFonts w:ascii="Times New Roman" w:hAnsi="Times New Roman" w:cs="Times New Roman"/>
          <w:sz w:val="28"/>
          <w:szCs w:val="28"/>
        </w:rPr>
        <w:t>534</w:t>
      </w:r>
      <w:r w:rsidR="008A43C9">
        <w:rPr>
          <w:rFonts w:ascii="Times New Roman" w:hAnsi="Times New Roman" w:cs="Times New Roman"/>
          <w:sz w:val="28"/>
          <w:szCs w:val="28"/>
        </w:rPr>
        <w:t>-п</w:t>
      </w:r>
      <w:r w:rsidRPr="003E5257">
        <w:rPr>
          <w:rFonts w:ascii="Times New Roman" w:hAnsi="Times New Roman" w:cs="Times New Roman"/>
          <w:sz w:val="28"/>
          <w:szCs w:val="28"/>
        </w:rPr>
        <w:t xml:space="preserve"> «</w:t>
      </w:r>
      <w:r w:rsidR="008A43C9">
        <w:rPr>
          <w:rFonts w:ascii="Times New Roman" w:hAnsi="Times New Roman" w:cs="Times New Roman"/>
          <w:sz w:val="28"/>
          <w:szCs w:val="28"/>
        </w:rPr>
        <w:t>Об утверждении р</w:t>
      </w:r>
      <w:r w:rsidR="008A43C9" w:rsidRPr="008B2EB7">
        <w:rPr>
          <w:rFonts w:ascii="Times New Roman" w:hAnsi="Times New Roman" w:cs="Times New Roman"/>
          <w:sz w:val="28"/>
          <w:szCs w:val="28"/>
        </w:rPr>
        <w:t>егиональны</w:t>
      </w:r>
      <w:r w:rsidR="008A43C9">
        <w:rPr>
          <w:rFonts w:ascii="Times New Roman" w:hAnsi="Times New Roman" w:cs="Times New Roman"/>
          <w:sz w:val="28"/>
          <w:szCs w:val="28"/>
        </w:rPr>
        <w:t>х</w:t>
      </w:r>
      <w:r w:rsidR="008A43C9" w:rsidRPr="008B2EB7">
        <w:rPr>
          <w:rFonts w:ascii="Times New Roman" w:hAnsi="Times New Roman" w:cs="Times New Roman"/>
          <w:sz w:val="28"/>
          <w:szCs w:val="28"/>
        </w:rPr>
        <w:t xml:space="preserve"> нормат</w:t>
      </w:r>
      <w:r w:rsidR="008A43C9" w:rsidRPr="008B2EB7">
        <w:rPr>
          <w:rFonts w:ascii="Times New Roman" w:hAnsi="Times New Roman" w:cs="Times New Roman"/>
          <w:sz w:val="28"/>
          <w:szCs w:val="28"/>
        </w:rPr>
        <w:t>и</w:t>
      </w:r>
      <w:r w:rsidR="008A43C9" w:rsidRPr="008B2EB7">
        <w:rPr>
          <w:rFonts w:ascii="Times New Roman" w:hAnsi="Times New Roman" w:cs="Times New Roman"/>
          <w:sz w:val="28"/>
          <w:szCs w:val="28"/>
        </w:rPr>
        <w:t>в</w:t>
      </w:r>
      <w:r w:rsidR="008A43C9">
        <w:rPr>
          <w:rFonts w:ascii="Times New Roman" w:hAnsi="Times New Roman" w:cs="Times New Roman"/>
          <w:sz w:val="28"/>
          <w:szCs w:val="28"/>
        </w:rPr>
        <w:t>ов</w:t>
      </w:r>
      <w:r w:rsidR="008A43C9" w:rsidRPr="008B2EB7">
        <w:rPr>
          <w:rFonts w:ascii="Times New Roman" w:hAnsi="Times New Roman" w:cs="Times New Roman"/>
          <w:sz w:val="28"/>
          <w:szCs w:val="28"/>
        </w:rPr>
        <w:t xml:space="preserve"> градостроительного проектирования Ханты-Мансийского автономного округа</w:t>
      </w:r>
      <w:r w:rsidR="008A43C9">
        <w:rPr>
          <w:rFonts w:ascii="Times New Roman" w:hAnsi="Times New Roman" w:cs="Times New Roman"/>
          <w:sz w:val="28"/>
          <w:szCs w:val="28"/>
        </w:rPr>
        <w:t xml:space="preserve"> –</w:t>
      </w:r>
      <w:r w:rsidR="008A43C9" w:rsidRPr="008B2EB7">
        <w:rPr>
          <w:rFonts w:ascii="Times New Roman" w:hAnsi="Times New Roman" w:cs="Times New Roman"/>
          <w:sz w:val="28"/>
          <w:szCs w:val="28"/>
        </w:rPr>
        <w:t xml:space="preserve"> Югры</w:t>
      </w:r>
      <w:r w:rsidRPr="003E5257">
        <w:rPr>
          <w:rFonts w:ascii="Times New Roman" w:hAnsi="Times New Roman" w:cs="Times New Roman"/>
          <w:sz w:val="28"/>
          <w:szCs w:val="28"/>
        </w:rPr>
        <w:t>» (табл</w:t>
      </w:r>
      <w:r w:rsidR="008A43C9">
        <w:rPr>
          <w:rFonts w:ascii="Times New Roman" w:hAnsi="Times New Roman" w:cs="Times New Roman"/>
          <w:sz w:val="28"/>
          <w:szCs w:val="28"/>
        </w:rPr>
        <w:t>ица</w:t>
      </w:r>
      <w:r w:rsidRPr="003E5257">
        <w:rPr>
          <w:rFonts w:ascii="Times New Roman" w:hAnsi="Times New Roman" w:cs="Times New Roman"/>
          <w:sz w:val="28"/>
          <w:szCs w:val="28"/>
        </w:rPr>
        <w:t xml:space="preserve"> 5). </w:t>
      </w:r>
    </w:p>
    <w:p w:rsidR="003E5257" w:rsidRPr="003E5257" w:rsidRDefault="003E5257" w:rsidP="003E5257">
      <w:pPr>
        <w:pStyle w:val="af7"/>
        <w:spacing w:after="0" w:line="240" w:lineRule="auto"/>
        <w:ind w:firstLine="851"/>
        <w:rPr>
          <w:rFonts w:ascii="Times New Roman" w:hAnsi="Times New Roman" w:cs="Times New Roman"/>
          <w:sz w:val="28"/>
          <w:szCs w:val="28"/>
        </w:rPr>
      </w:pPr>
      <w:r w:rsidRPr="003E5257">
        <w:rPr>
          <w:rFonts w:ascii="Times New Roman" w:hAnsi="Times New Roman" w:cs="Times New Roman"/>
          <w:sz w:val="28"/>
          <w:szCs w:val="28"/>
        </w:rPr>
        <w:t>Прогнозирование произведено с учетом сложившегося уровня рожда</w:t>
      </w:r>
      <w:r w:rsidRPr="003E5257">
        <w:rPr>
          <w:rFonts w:ascii="Times New Roman" w:hAnsi="Times New Roman" w:cs="Times New Roman"/>
          <w:sz w:val="28"/>
          <w:szCs w:val="28"/>
        </w:rPr>
        <w:t>е</w:t>
      </w:r>
      <w:r w:rsidRPr="003E5257">
        <w:rPr>
          <w:rFonts w:ascii="Times New Roman" w:hAnsi="Times New Roman" w:cs="Times New Roman"/>
          <w:sz w:val="28"/>
          <w:szCs w:val="28"/>
        </w:rPr>
        <w:t xml:space="preserve">мости и смертности в г. Нижневартовске, численности женщин в возрасте от 15 до 49 лет,  коэффициента рождаемости данной категорией женщин. </w:t>
      </w:r>
    </w:p>
    <w:p w:rsidR="003E5257" w:rsidRPr="003E5257" w:rsidRDefault="003E5257" w:rsidP="003E5257">
      <w:pPr>
        <w:pStyle w:val="af7"/>
        <w:spacing w:after="0" w:line="240" w:lineRule="auto"/>
        <w:ind w:firstLine="851"/>
        <w:rPr>
          <w:rFonts w:ascii="Times New Roman" w:hAnsi="Times New Roman" w:cs="Times New Roman"/>
          <w:sz w:val="28"/>
          <w:szCs w:val="28"/>
        </w:rPr>
      </w:pPr>
      <w:r w:rsidRPr="003E5257">
        <w:rPr>
          <w:rFonts w:ascii="Times New Roman" w:hAnsi="Times New Roman" w:cs="Times New Roman"/>
          <w:sz w:val="28"/>
          <w:szCs w:val="28"/>
        </w:rPr>
        <w:t>Прогноз численности детей по возрастным группам произведен методом передвижки возрастов, который представляет собой вероятность того, что с наступлением следующего года ребенок перейдет в следующую возрастную группу, с учетом коэффициентов дожития по возрастным группам детей, сл</w:t>
      </w:r>
      <w:r w:rsidRPr="003E5257">
        <w:rPr>
          <w:rFonts w:ascii="Times New Roman" w:hAnsi="Times New Roman" w:cs="Times New Roman"/>
          <w:sz w:val="28"/>
          <w:szCs w:val="28"/>
        </w:rPr>
        <w:t>о</w:t>
      </w:r>
      <w:r w:rsidRPr="003E5257">
        <w:rPr>
          <w:rFonts w:ascii="Times New Roman" w:hAnsi="Times New Roman" w:cs="Times New Roman"/>
          <w:sz w:val="28"/>
          <w:szCs w:val="28"/>
        </w:rPr>
        <w:t>жившимся в целом по ХМАО</w:t>
      </w:r>
      <w:r w:rsidR="008A43C9">
        <w:rPr>
          <w:rFonts w:ascii="Times New Roman" w:hAnsi="Times New Roman" w:cs="Times New Roman"/>
          <w:sz w:val="28"/>
          <w:szCs w:val="28"/>
        </w:rPr>
        <w:t xml:space="preserve"> – Югре </w:t>
      </w:r>
      <w:r w:rsidRPr="003E5257">
        <w:rPr>
          <w:rFonts w:ascii="Times New Roman" w:hAnsi="Times New Roman" w:cs="Times New Roman"/>
          <w:sz w:val="28"/>
          <w:szCs w:val="28"/>
        </w:rPr>
        <w:t xml:space="preserve">за 2013 год.  </w:t>
      </w:r>
    </w:p>
    <w:p w:rsidR="008A43C9" w:rsidRDefault="008A43C9" w:rsidP="003E5257">
      <w:pPr>
        <w:pStyle w:val="af7"/>
        <w:spacing w:after="0" w:line="240" w:lineRule="auto"/>
        <w:ind w:firstLine="851"/>
        <w:rPr>
          <w:rFonts w:ascii="Times New Roman" w:hAnsi="Times New Roman" w:cs="Times New Roman"/>
          <w:sz w:val="28"/>
          <w:szCs w:val="28"/>
        </w:rPr>
      </w:pPr>
    </w:p>
    <w:p w:rsidR="008A43C9" w:rsidRDefault="008A43C9" w:rsidP="003E5257">
      <w:pPr>
        <w:pStyle w:val="af7"/>
        <w:spacing w:after="0" w:line="240" w:lineRule="auto"/>
        <w:ind w:firstLine="851"/>
        <w:rPr>
          <w:rFonts w:ascii="Times New Roman" w:hAnsi="Times New Roman" w:cs="Times New Roman"/>
          <w:sz w:val="28"/>
          <w:szCs w:val="28"/>
        </w:rPr>
        <w:sectPr w:rsidR="008A43C9" w:rsidSect="009115A1">
          <w:headerReference w:type="default" r:id="rId28"/>
          <w:pgSz w:w="11906" w:h="16838"/>
          <w:pgMar w:top="1134" w:right="567" w:bottom="1134" w:left="1701" w:header="567" w:footer="0" w:gutter="0"/>
          <w:pgNumType w:start="3"/>
          <w:cols w:space="708"/>
          <w:docGrid w:linePitch="360"/>
        </w:sectPr>
      </w:pPr>
    </w:p>
    <w:p w:rsidR="008A43C9" w:rsidRDefault="008A43C9" w:rsidP="008A43C9">
      <w:pPr>
        <w:pStyle w:val="af5"/>
        <w:jc w:val="right"/>
        <w:rPr>
          <w:b w:val="0"/>
          <w:sz w:val="28"/>
          <w:szCs w:val="28"/>
          <w:lang w:val="ru-RU"/>
        </w:rPr>
      </w:pPr>
      <w:r w:rsidRPr="009D0318">
        <w:rPr>
          <w:b w:val="0"/>
          <w:sz w:val="28"/>
          <w:szCs w:val="28"/>
          <w:lang w:val="ru-RU"/>
        </w:rPr>
        <w:lastRenderedPageBreak/>
        <w:t>Таблица</w:t>
      </w:r>
      <w:r w:rsidR="009D0318" w:rsidRPr="009D0318">
        <w:rPr>
          <w:b w:val="0"/>
          <w:sz w:val="28"/>
          <w:szCs w:val="28"/>
          <w:lang w:val="ru-RU"/>
        </w:rPr>
        <w:t xml:space="preserve"> 5</w:t>
      </w:r>
    </w:p>
    <w:p w:rsidR="009D0318" w:rsidRDefault="008A43C9" w:rsidP="008A43C9">
      <w:pPr>
        <w:tabs>
          <w:tab w:val="left" w:pos="993"/>
        </w:tabs>
        <w:spacing w:after="0" w:line="240" w:lineRule="auto"/>
        <w:jc w:val="center"/>
        <w:rPr>
          <w:rFonts w:ascii="Times New Roman" w:hAnsi="Times New Roman" w:cs="Times New Roman"/>
          <w:sz w:val="28"/>
          <w:szCs w:val="28"/>
        </w:rPr>
      </w:pPr>
      <w:r w:rsidRPr="009D0318">
        <w:rPr>
          <w:rFonts w:ascii="Times New Roman" w:hAnsi="Times New Roman" w:cs="Times New Roman"/>
          <w:sz w:val="28"/>
          <w:szCs w:val="28"/>
        </w:rPr>
        <w:t xml:space="preserve">Демографический прогноз по городскому округу город Нижневартовск </w:t>
      </w:r>
    </w:p>
    <w:p w:rsidR="008A43C9" w:rsidRDefault="008A43C9" w:rsidP="008A43C9">
      <w:pPr>
        <w:tabs>
          <w:tab w:val="left" w:pos="993"/>
        </w:tabs>
        <w:spacing w:after="0" w:line="240" w:lineRule="auto"/>
        <w:jc w:val="center"/>
        <w:rPr>
          <w:rFonts w:ascii="Times New Roman" w:hAnsi="Times New Roman" w:cs="Times New Roman"/>
          <w:sz w:val="28"/>
          <w:szCs w:val="28"/>
        </w:rPr>
      </w:pPr>
      <w:r w:rsidRPr="009D0318">
        <w:rPr>
          <w:rFonts w:ascii="Times New Roman" w:hAnsi="Times New Roman" w:cs="Times New Roman"/>
          <w:sz w:val="28"/>
          <w:szCs w:val="28"/>
        </w:rPr>
        <w:t>на период 2016-2035 годы</w:t>
      </w:r>
    </w:p>
    <w:p w:rsidR="009D0318" w:rsidRPr="009D0318" w:rsidRDefault="009D0318" w:rsidP="009D0318">
      <w:pPr>
        <w:tabs>
          <w:tab w:val="left" w:pos="99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человек</w:t>
      </w:r>
    </w:p>
    <w:tbl>
      <w:tblPr>
        <w:tblW w:w="5089" w:type="pct"/>
        <w:tblInd w:w="-176" w:type="dxa"/>
        <w:tblLayout w:type="fixed"/>
        <w:tblLook w:val="04A0" w:firstRow="1" w:lastRow="0" w:firstColumn="1" w:lastColumn="0" w:noHBand="0" w:noVBand="1"/>
      </w:tblPr>
      <w:tblGrid>
        <w:gridCol w:w="2422"/>
        <w:gridCol w:w="1134"/>
        <w:gridCol w:w="1131"/>
        <w:gridCol w:w="1133"/>
        <w:gridCol w:w="1131"/>
        <w:gridCol w:w="1133"/>
        <w:gridCol w:w="1131"/>
        <w:gridCol w:w="814"/>
      </w:tblGrid>
      <w:tr w:rsidR="009D0318" w:rsidRPr="008A43C9" w:rsidTr="009D0318">
        <w:trPr>
          <w:trHeight w:val="254"/>
        </w:trPr>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43C9" w:rsidRPr="009D0318" w:rsidRDefault="008A43C9" w:rsidP="008A43C9">
            <w:pPr>
              <w:spacing w:after="0" w:line="240" w:lineRule="auto"/>
              <w:jc w:val="center"/>
              <w:rPr>
                <w:rFonts w:ascii="Times New Roman" w:hAnsi="Times New Roman" w:cs="Times New Roman"/>
                <w:b/>
                <w:bCs/>
                <w:sz w:val="24"/>
                <w:szCs w:val="24"/>
              </w:rPr>
            </w:pPr>
            <w:r w:rsidRPr="009D0318">
              <w:rPr>
                <w:rFonts w:ascii="Times New Roman" w:hAnsi="Times New Roman" w:cs="Times New Roman"/>
                <w:b/>
                <w:bCs/>
                <w:sz w:val="24"/>
                <w:szCs w:val="24"/>
              </w:rPr>
              <w:t>Показатели</w:t>
            </w:r>
          </w:p>
          <w:p w:rsidR="009D0318" w:rsidRPr="009D0318" w:rsidRDefault="009D0318" w:rsidP="008A43C9">
            <w:pPr>
              <w:spacing w:after="0" w:line="240" w:lineRule="auto"/>
              <w:jc w:val="center"/>
              <w:rPr>
                <w:rFonts w:ascii="Times New Roman" w:hAnsi="Times New Roman" w:cs="Times New Roman"/>
                <w:b/>
                <w:bCs/>
                <w:sz w:val="24"/>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ind w:left="-119" w:right="-85"/>
              <w:jc w:val="center"/>
              <w:rPr>
                <w:rFonts w:ascii="Times New Roman" w:hAnsi="Times New Roman" w:cs="Times New Roman"/>
                <w:b/>
                <w:bCs/>
                <w:sz w:val="24"/>
                <w:szCs w:val="24"/>
              </w:rPr>
            </w:pPr>
            <w:r w:rsidRPr="009D0318">
              <w:rPr>
                <w:rFonts w:ascii="Times New Roman" w:hAnsi="Times New Roman" w:cs="Times New Roman"/>
                <w:b/>
                <w:bCs/>
                <w:sz w:val="24"/>
                <w:szCs w:val="24"/>
              </w:rPr>
              <w:t>01.01.2016</w:t>
            </w:r>
          </w:p>
        </w:tc>
        <w:tc>
          <w:tcPr>
            <w:tcW w:w="564" w:type="pct"/>
            <w:tcBorders>
              <w:top w:val="single" w:sz="4" w:space="0" w:color="auto"/>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19" w:right="-85"/>
              <w:jc w:val="center"/>
              <w:rPr>
                <w:rFonts w:ascii="Times New Roman" w:hAnsi="Times New Roman" w:cs="Times New Roman"/>
                <w:b/>
                <w:bCs/>
                <w:sz w:val="24"/>
                <w:szCs w:val="24"/>
              </w:rPr>
            </w:pPr>
            <w:r w:rsidRPr="009D0318">
              <w:rPr>
                <w:rFonts w:ascii="Times New Roman" w:hAnsi="Times New Roman" w:cs="Times New Roman"/>
                <w:b/>
                <w:bCs/>
                <w:sz w:val="24"/>
                <w:szCs w:val="24"/>
              </w:rPr>
              <w:t>01.01.2017</w:t>
            </w:r>
          </w:p>
        </w:tc>
        <w:tc>
          <w:tcPr>
            <w:tcW w:w="565" w:type="pct"/>
            <w:tcBorders>
              <w:top w:val="single" w:sz="4" w:space="0" w:color="auto"/>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19" w:right="-85"/>
              <w:jc w:val="center"/>
              <w:rPr>
                <w:rFonts w:ascii="Times New Roman" w:hAnsi="Times New Roman" w:cs="Times New Roman"/>
                <w:b/>
                <w:bCs/>
                <w:sz w:val="24"/>
                <w:szCs w:val="24"/>
              </w:rPr>
            </w:pPr>
            <w:r w:rsidRPr="009D0318">
              <w:rPr>
                <w:rFonts w:ascii="Times New Roman" w:hAnsi="Times New Roman" w:cs="Times New Roman"/>
                <w:b/>
                <w:bCs/>
                <w:sz w:val="24"/>
                <w:szCs w:val="24"/>
              </w:rPr>
              <w:t>01.01.2018</w:t>
            </w:r>
          </w:p>
        </w:tc>
        <w:tc>
          <w:tcPr>
            <w:tcW w:w="564" w:type="pct"/>
            <w:tcBorders>
              <w:top w:val="single" w:sz="4" w:space="0" w:color="auto"/>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19" w:right="-85"/>
              <w:jc w:val="center"/>
              <w:rPr>
                <w:rFonts w:ascii="Times New Roman" w:hAnsi="Times New Roman" w:cs="Times New Roman"/>
                <w:b/>
                <w:bCs/>
                <w:sz w:val="24"/>
                <w:szCs w:val="24"/>
              </w:rPr>
            </w:pPr>
            <w:r w:rsidRPr="009D0318">
              <w:rPr>
                <w:rFonts w:ascii="Times New Roman" w:hAnsi="Times New Roman" w:cs="Times New Roman"/>
                <w:b/>
                <w:bCs/>
                <w:sz w:val="24"/>
                <w:szCs w:val="24"/>
              </w:rPr>
              <w:t>01.01.2019</w:t>
            </w:r>
          </w:p>
        </w:tc>
        <w:tc>
          <w:tcPr>
            <w:tcW w:w="565" w:type="pct"/>
            <w:tcBorders>
              <w:top w:val="single" w:sz="4" w:space="0" w:color="auto"/>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19" w:right="-85"/>
              <w:jc w:val="center"/>
              <w:rPr>
                <w:rFonts w:ascii="Times New Roman" w:hAnsi="Times New Roman" w:cs="Times New Roman"/>
                <w:b/>
                <w:bCs/>
                <w:sz w:val="24"/>
                <w:szCs w:val="24"/>
              </w:rPr>
            </w:pPr>
            <w:r w:rsidRPr="009D0318">
              <w:rPr>
                <w:rFonts w:ascii="Times New Roman" w:hAnsi="Times New Roman" w:cs="Times New Roman"/>
                <w:b/>
                <w:bCs/>
                <w:sz w:val="24"/>
                <w:szCs w:val="24"/>
              </w:rPr>
              <w:t>01.01.2020</w:t>
            </w:r>
          </w:p>
        </w:tc>
        <w:tc>
          <w:tcPr>
            <w:tcW w:w="564" w:type="pct"/>
            <w:tcBorders>
              <w:top w:val="single" w:sz="4" w:space="0" w:color="auto"/>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19" w:right="-85"/>
              <w:jc w:val="center"/>
              <w:rPr>
                <w:rFonts w:ascii="Times New Roman" w:hAnsi="Times New Roman" w:cs="Times New Roman"/>
                <w:b/>
                <w:bCs/>
                <w:sz w:val="24"/>
                <w:szCs w:val="24"/>
              </w:rPr>
            </w:pPr>
            <w:r w:rsidRPr="009D0318">
              <w:rPr>
                <w:rFonts w:ascii="Times New Roman" w:hAnsi="Times New Roman" w:cs="Times New Roman"/>
                <w:b/>
                <w:bCs/>
                <w:sz w:val="24"/>
                <w:szCs w:val="24"/>
              </w:rPr>
              <w:t>01.01.2021</w:t>
            </w:r>
          </w:p>
        </w:tc>
        <w:tc>
          <w:tcPr>
            <w:tcW w:w="406" w:type="pct"/>
            <w:tcBorders>
              <w:top w:val="single" w:sz="4" w:space="0" w:color="auto"/>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19" w:right="-85"/>
              <w:jc w:val="center"/>
              <w:rPr>
                <w:rFonts w:ascii="Times New Roman" w:hAnsi="Times New Roman" w:cs="Times New Roman"/>
                <w:b/>
                <w:bCs/>
                <w:sz w:val="24"/>
                <w:szCs w:val="24"/>
              </w:rPr>
            </w:pPr>
            <w:r w:rsidRPr="009D0318">
              <w:rPr>
                <w:rFonts w:ascii="Times New Roman" w:hAnsi="Times New Roman" w:cs="Times New Roman"/>
                <w:b/>
                <w:bCs/>
                <w:sz w:val="24"/>
                <w:szCs w:val="24"/>
              </w:rPr>
              <w:t>2035</w:t>
            </w: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Численность насел</w:t>
            </w:r>
            <w:r w:rsidRPr="009D0318">
              <w:rPr>
                <w:rFonts w:ascii="Times New Roman" w:hAnsi="Times New Roman" w:cs="Times New Roman"/>
                <w:sz w:val="24"/>
                <w:szCs w:val="24"/>
              </w:rPr>
              <w:t>е</w:t>
            </w:r>
            <w:r w:rsidRPr="009D0318">
              <w:rPr>
                <w:rFonts w:ascii="Times New Roman" w:hAnsi="Times New Roman" w:cs="Times New Roman"/>
                <w:sz w:val="24"/>
                <w:szCs w:val="24"/>
              </w:rPr>
              <w:t>ния</w:t>
            </w:r>
            <w:r w:rsidR="009D0318" w:rsidRPr="009D0318">
              <w:rPr>
                <w:rFonts w:ascii="Times New Roman" w:hAnsi="Times New Roman" w:cs="Times New Roman"/>
                <w:sz w:val="24"/>
                <w:szCs w:val="24"/>
              </w:rPr>
              <w:t>, в том числе:</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270 846</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271 639</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272 441</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273 241</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283 810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284 513</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93" w:right="-143"/>
              <w:jc w:val="center"/>
              <w:rPr>
                <w:rFonts w:ascii="Times New Roman" w:hAnsi="Times New Roman" w:cs="Times New Roman"/>
                <w:sz w:val="24"/>
                <w:szCs w:val="24"/>
              </w:rPr>
            </w:pPr>
            <w:r w:rsidRPr="009D0318">
              <w:rPr>
                <w:rFonts w:ascii="Times New Roman" w:hAnsi="Times New Roman" w:cs="Times New Roman"/>
                <w:sz w:val="24"/>
                <w:szCs w:val="24"/>
              </w:rPr>
              <w:t>325 000</w:t>
            </w: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 xml:space="preserve">численность детей в </w:t>
            </w:r>
            <w:proofErr w:type="gramStart"/>
            <w:r w:rsidRPr="009D0318">
              <w:rPr>
                <w:rFonts w:ascii="Times New Roman" w:hAnsi="Times New Roman" w:cs="Times New Roman"/>
                <w:sz w:val="24"/>
                <w:szCs w:val="24"/>
              </w:rPr>
              <w:t>возрасте</w:t>
            </w:r>
            <w:proofErr w:type="gramEnd"/>
            <w:r w:rsidRPr="009D0318">
              <w:rPr>
                <w:rFonts w:ascii="Times New Roman" w:hAnsi="Times New Roman" w:cs="Times New Roman"/>
                <w:sz w:val="24"/>
                <w:szCs w:val="24"/>
              </w:rPr>
              <w:t xml:space="preserve"> от 0 до 7 лет</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34 152</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35 003</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35 765</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35 963</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35 220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34 353</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93" w:right="-143"/>
              <w:jc w:val="center"/>
              <w:rPr>
                <w:rFonts w:ascii="Times New Roman" w:hAnsi="Times New Roman" w:cs="Times New Roman"/>
                <w:sz w:val="24"/>
                <w:szCs w:val="24"/>
              </w:rPr>
            </w:pPr>
            <w:r w:rsidRPr="009D0318">
              <w:rPr>
                <w:rFonts w:ascii="Times New Roman" w:hAnsi="Times New Roman" w:cs="Times New Roman"/>
                <w:sz w:val="24"/>
                <w:szCs w:val="24"/>
              </w:rPr>
              <w:t>37 050</w:t>
            </w: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численность детей от 5 до 18 лет</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45 322</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46 953</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48 761</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50 680</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52 222</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53 469</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93" w:right="-143"/>
              <w:jc w:val="center"/>
              <w:rPr>
                <w:rFonts w:ascii="Times New Roman" w:hAnsi="Times New Roman" w:cs="Times New Roman"/>
                <w:sz w:val="24"/>
                <w:szCs w:val="24"/>
              </w:rPr>
            </w:pPr>
            <w:r w:rsidRPr="009D0318">
              <w:rPr>
                <w:rFonts w:ascii="Times New Roman" w:hAnsi="Times New Roman" w:cs="Times New Roman"/>
                <w:sz w:val="24"/>
                <w:szCs w:val="24"/>
              </w:rPr>
              <w:t>38 675</w:t>
            </w: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 xml:space="preserve">численность детей в </w:t>
            </w:r>
            <w:proofErr w:type="gramStart"/>
            <w:r w:rsidRPr="009D0318">
              <w:rPr>
                <w:rFonts w:ascii="Times New Roman" w:hAnsi="Times New Roman" w:cs="Times New Roman"/>
                <w:sz w:val="24"/>
                <w:szCs w:val="24"/>
              </w:rPr>
              <w:t>возрасте</w:t>
            </w:r>
            <w:proofErr w:type="gramEnd"/>
            <w:r w:rsidRPr="009D0318">
              <w:rPr>
                <w:rFonts w:ascii="Times New Roman" w:hAnsi="Times New Roman" w:cs="Times New Roman"/>
                <w:sz w:val="24"/>
                <w:szCs w:val="24"/>
              </w:rPr>
              <w:t xml:space="preserve"> от 7 до 16 лет</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31 982</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33 219</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34 497</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35 791</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37 179</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38 570</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93" w:right="-143"/>
              <w:jc w:val="center"/>
              <w:rPr>
                <w:rFonts w:ascii="Times New Roman" w:hAnsi="Times New Roman" w:cs="Times New Roman"/>
                <w:sz w:val="24"/>
                <w:szCs w:val="24"/>
              </w:rPr>
            </w:pPr>
            <w:r w:rsidRPr="009D0318">
              <w:rPr>
                <w:rFonts w:ascii="Times New Roman" w:hAnsi="Times New Roman" w:cs="Times New Roman"/>
                <w:sz w:val="24"/>
                <w:szCs w:val="24"/>
              </w:rPr>
              <w:t>40 625</w:t>
            </w: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численность детей от 16 до 18 лет</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7 900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8 196</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8 310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8 828</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9 172</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9 515</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93" w:right="-143"/>
              <w:jc w:val="center"/>
              <w:rPr>
                <w:rFonts w:ascii="Times New Roman" w:hAnsi="Times New Roman" w:cs="Times New Roman"/>
                <w:sz w:val="24"/>
                <w:szCs w:val="24"/>
              </w:rPr>
            </w:pPr>
            <w:r w:rsidRPr="009D0318">
              <w:rPr>
                <w:rFonts w:ascii="Times New Roman" w:hAnsi="Times New Roman" w:cs="Times New Roman"/>
                <w:sz w:val="24"/>
                <w:szCs w:val="24"/>
              </w:rPr>
              <w:t>7 800</w:t>
            </w: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 xml:space="preserve">численность детей от 1 до 15 </w:t>
            </w:r>
            <w:proofErr w:type="gramStart"/>
            <w:r w:rsidRPr="009D0318">
              <w:rPr>
                <w:rFonts w:ascii="Times New Roman" w:hAnsi="Times New Roman" w:cs="Times New Roman"/>
                <w:sz w:val="24"/>
                <w:szCs w:val="24"/>
              </w:rPr>
              <w:t>дет</w:t>
            </w:r>
            <w:proofErr w:type="gramEnd"/>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55 374</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56 665</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58 369</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59 843</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60 605</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61 199</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93" w:right="-143"/>
              <w:jc w:val="center"/>
              <w:rPr>
                <w:rFonts w:ascii="Times New Roman" w:hAnsi="Times New Roman" w:cs="Times New Roman"/>
                <w:sz w:val="24"/>
                <w:szCs w:val="24"/>
              </w:rPr>
            </w:pPr>
            <w:r w:rsidRPr="009D0318">
              <w:rPr>
                <w:rFonts w:ascii="Times New Roman" w:hAnsi="Times New Roman" w:cs="Times New Roman"/>
                <w:sz w:val="24"/>
                <w:szCs w:val="24"/>
              </w:rPr>
              <w:t>44 525</w:t>
            </w: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численность детей от 15 до 24 лет</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26 706</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26 262</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26 704</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27 176</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27 565</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28 282</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ind w:left="-193" w:right="-143"/>
              <w:jc w:val="center"/>
              <w:rPr>
                <w:rFonts w:ascii="Times New Roman" w:hAnsi="Times New Roman" w:cs="Times New Roman"/>
                <w:sz w:val="24"/>
                <w:szCs w:val="24"/>
              </w:rPr>
            </w:pPr>
            <w:r w:rsidRPr="009D0318">
              <w:rPr>
                <w:rFonts w:ascii="Times New Roman" w:hAnsi="Times New Roman" w:cs="Times New Roman"/>
                <w:sz w:val="24"/>
                <w:szCs w:val="24"/>
              </w:rPr>
              <w:t>40 625</w:t>
            </w: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 xml:space="preserve">Число </w:t>
            </w:r>
            <w:proofErr w:type="gramStart"/>
            <w:r w:rsidRPr="009D0318">
              <w:rPr>
                <w:rFonts w:ascii="Times New Roman" w:hAnsi="Times New Roman" w:cs="Times New Roman"/>
                <w:sz w:val="24"/>
                <w:szCs w:val="24"/>
              </w:rPr>
              <w:t>родившихся</w:t>
            </w:r>
            <w:proofErr w:type="gramEnd"/>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4 337</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4 803</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4 879</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4 154</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4 019</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3 901</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 xml:space="preserve">Число </w:t>
            </w:r>
            <w:proofErr w:type="gramStart"/>
            <w:r w:rsidRPr="009D0318">
              <w:rPr>
                <w:rFonts w:ascii="Times New Roman" w:hAnsi="Times New Roman" w:cs="Times New Roman"/>
                <w:sz w:val="24"/>
                <w:szCs w:val="24"/>
              </w:rPr>
              <w:t>умерших</w:t>
            </w:r>
            <w:proofErr w:type="gramEnd"/>
            <w:r w:rsidRPr="009D0318">
              <w:rPr>
                <w:rFonts w:ascii="Times New Roman" w:hAnsi="Times New Roman" w:cs="Times New Roman"/>
                <w:sz w:val="24"/>
                <w:szCs w:val="24"/>
              </w:rPr>
              <w:t xml:space="preserve"> </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1 810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1 857</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1 899</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1 967</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2 012</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2 067</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Общий прирост (снижение)</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817</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802</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800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800</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10 569</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222</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 естественный пр</w:t>
            </w:r>
            <w:r w:rsidRPr="009D0318">
              <w:rPr>
                <w:rFonts w:ascii="Times New Roman" w:hAnsi="Times New Roman" w:cs="Times New Roman"/>
                <w:sz w:val="24"/>
                <w:szCs w:val="24"/>
              </w:rPr>
              <w:t>и</w:t>
            </w:r>
            <w:r w:rsidRPr="009D0318">
              <w:rPr>
                <w:rFonts w:ascii="Times New Roman" w:hAnsi="Times New Roman" w:cs="Times New Roman"/>
                <w:sz w:val="24"/>
                <w:szCs w:val="24"/>
              </w:rPr>
              <w:t>рост</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2 527</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2 946</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2 980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2 187</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2 008</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1 835</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p>
        </w:tc>
      </w:tr>
      <w:tr w:rsidR="009D0318" w:rsidRPr="008A43C9" w:rsidTr="009D0318">
        <w:tc>
          <w:tcPr>
            <w:tcW w:w="1207"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rPr>
                <w:rFonts w:ascii="Times New Roman" w:hAnsi="Times New Roman" w:cs="Times New Roman"/>
                <w:sz w:val="24"/>
                <w:szCs w:val="24"/>
              </w:rPr>
            </w:pPr>
            <w:r w:rsidRPr="009D0318">
              <w:rPr>
                <w:rFonts w:ascii="Times New Roman" w:hAnsi="Times New Roman" w:cs="Times New Roman"/>
                <w:sz w:val="24"/>
                <w:szCs w:val="24"/>
              </w:rPr>
              <w:t>- миграционный прирост</w:t>
            </w:r>
          </w:p>
        </w:tc>
        <w:tc>
          <w:tcPr>
            <w:tcW w:w="565" w:type="pct"/>
            <w:tcBorders>
              <w:top w:val="nil"/>
              <w:left w:val="single" w:sz="4" w:space="0" w:color="auto"/>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w:t>
            </w:r>
            <w:r w:rsidRPr="009D0318">
              <w:rPr>
                <w:rFonts w:ascii="Times New Roman" w:hAnsi="Times New Roman" w:cs="Times New Roman"/>
                <w:sz w:val="24"/>
                <w:szCs w:val="24"/>
                <w:lang w:val="en-US"/>
              </w:rPr>
              <w:t xml:space="preserve"> </w:t>
            </w:r>
            <w:r w:rsidRPr="009D0318">
              <w:rPr>
                <w:rFonts w:ascii="Times New Roman" w:hAnsi="Times New Roman" w:cs="Times New Roman"/>
                <w:sz w:val="24"/>
                <w:szCs w:val="24"/>
              </w:rPr>
              <w:t>710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w:t>
            </w:r>
            <w:r w:rsidRPr="009D0318">
              <w:rPr>
                <w:rFonts w:ascii="Times New Roman" w:hAnsi="Times New Roman" w:cs="Times New Roman"/>
                <w:sz w:val="24"/>
                <w:szCs w:val="24"/>
                <w:lang w:val="en-US"/>
              </w:rPr>
              <w:t xml:space="preserve"> </w:t>
            </w:r>
            <w:r w:rsidRPr="009D0318">
              <w:rPr>
                <w:rFonts w:ascii="Times New Roman" w:hAnsi="Times New Roman" w:cs="Times New Roman"/>
                <w:sz w:val="24"/>
                <w:szCs w:val="24"/>
              </w:rPr>
              <w:t>144</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-2</w:t>
            </w:r>
            <w:r w:rsidRPr="009D0318">
              <w:rPr>
                <w:rFonts w:ascii="Times New Roman" w:hAnsi="Times New Roman" w:cs="Times New Roman"/>
                <w:sz w:val="24"/>
                <w:szCs w:val="24"/>
                <w:lang w:val="en-US"/>
              </w:rPr>
              <w:t xml:space="preserve"> </w:t>
            </w:r>
            <w:r w:rsidRPr="009D0318">
              <w:rPr>
                <w:rFonts w:ascii="Times New Roman" w:hAnsi="Times New Roman" w:cs="Times New Roman"/>
                <w:sz w:val="24"/>
                <w:szCs w:val="24"/>
              </w:rPr>
              <w:t>180</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8</w:t>
            </w:r>
            <w:r w:rsidRPr="009D0318">
              <w:rPr>
                <w:rFonts w:ascii="Times New Roman" w:hAnsi="Times New Roman" w:cs="Times New Roman"/>
                <w:sz w:val="24"/>
                <w:szCs w:val="24"/>
                <w:lang w:val="en-US"/>
              </w:rPr>
              <w:t xml:space="preserve"> </w:t>
            </w:r>
            <w:r w:rsidRPr="009D0318">
              <w:rPr>
                <w:rFonts w:ascii="Times New Roman" w:hAnsi="Times New Roman" w:cs="Times New Roman"/>
                <w:sz w:val="24"/>
                <w:szCs w:val="24"/>
              </w:rPr>
              <w:t>392</w:t>
            </w:r>
          </w:p>
        </w:tc>
        <w:tc>
          <w:tcPr>
            <w:tcW w:w="565"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w:t>
            </w:r>
            <w:r w:rsidRPr="009D0318">
              <w:rPr>
                <w:rFonts w:ascii="Times New Roman" w:hAnsi="Times New Roman" w:cs="Times New Roman"/>
                <w:sz w:val="24"/>
                <w:szCs w:val="24"/>
                <w:lang w:val="en-US"/>
              </w:rPr>
              <w:t xml:space="preserve"> </w:t>
            </w:r>
            <w:r w:rsidRPr="009D0318">
              <w:rPr>
                <w:rFonts w:ascii="Times New Roman" w:hAnsi="Times New Roman" w:cs="Times New Roman"/>
                <w:sz w:val="24"/>
                <w:szCs w:val="24"/>
              </w:rPr>
              <w:t>305</w:t>
            </w:r>
          </w:p>
        </w:tc>
        <w:tc>
          <w:tcPr>
            <w:tcW w:w="564"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r w:rsidRPr="009D0318">
              <w:rPr>
                <w:rFonts w:ascii="Times New Roman" w:hAnsi="Times New Roman" w:cs="Times New Roman"/>
                <w:sz w:val="24"/>
                <w:szCs w:val="24"/>
              </w:rPr>
              <w:t>-1</w:t>
            </w:r>
            <w:r w:rsidRPr="009D0318">
              <w:rPr>
                <w:rFonts w:ascii="Times New Roman" w:hAnsi="Times New Roman" w:cs="Times New Roman"/>
                <w:sz w:val="24"/>
                <w:szCs w:val="24"/>
                <w:lang w:val="en-US"/>
              </w:rPr>
              <w:t xml:space="preserve"> </w:t>
            </w:r>
            <w:r w:rsidRPr="009D0318">
              <w:rPr>
                <w:rFonts w:ascii="Times New Roman" w:hAnsi="Times New Roman" w:cs="Times New Roman"/>
                <w:sz w:val="24"/>
                <w:szCs w:val="24"/>
              </w:rPr>
              <w:t>448</w:t>
            </w:r>
          </w:p>
        </w:tc>
        <w:tc>
          <w:tcPr>
            <w:tcW w:w="406" w:type="pct"/>
            <w:tcBorders>
              <w:top w:val="nil"/>
              <w:left w:val="nil"/>
              <w:bottom w:val="single" w:sz="4" w:space="0" w:color="auto"/>
              <w:right w:val="single" w:sz="4" w:space="0" w:color="auto"/>
            </w:tcBorders>
            <w:shd w:val="clear" w:color="auto" w:fill="auto"/>
            <w:hideMark/>
          </w:tcPr>
          <w:p w:rsidR="008A43C9" w:rsidRPr="009D0318" w:rsidRDefault="008A43C9" w:rsidP="009D0318">
            <w:pPr>
              <w:spacing w:after="0" w:line="240" w:lineRule="auto"/>
              <w:jc w:val="center"/>
              <w:rPr>
                <w:rFonts w:ascii="Times New Roman" w:hAnsi="Times New Roman" w:cs="Times New Roman"/>
                <w:sz w:val="24"/>
                <w:szCs w:val="24"/>
              </w:rPr>
            </w:pPr>
          </w:p>
        </w:tc>
      </w:tr>
    </w:tbl>
    <w:p w:rsidR="00937C9D" w:rsidRDefault="00937C9D" w:rsidP="00937C9D">
      <w:pPr>
        <w:pStyle w:val="3"/>
        <w:keepLines w:val="0"/>
        <w:tabs>
          <w:tab w:val="left" w:pos="1560"/>
        </w:tabs>
        <w:spacing w:before="0" w:line="240" w:lineRule="auto"/>
        <w:ind w:left="851"/>
        <w:rPr>
          <w:rFonts w:ascii="Times New Roman" w:hAnsi="Times New Roman" w:cs="Times New Roman"/>
          <w:b w:val="0"/>
          <w:bCs w:val="0"/>
          <w:color w:val="auto"/>
          <w:sz w:val="28"/>
          <w:szCs w:val="28"/>
        </w:rPr>
      </w:pPr>
      <w:bookmarkStart w:id="23" w:name="_Toc462996370"/>
    </w:p>
    <w:p w:rsidR="009D0318" w:rsidRPr="009D0318" w:rsidRDefault="009D0318" w:rsidP="009D0318">
      <w:pPr>
        <w:pStyle w:val="3"/>
        <w:keepLines w:val="0"/>
        <w:numPr>
          <w:ilvl w:val="2"/>
          <w:numId w:val="21"/>
        </w:numPr>
        <w:tabs>
          <w:tab w:val="left" w:pos="1560"/>
        </w:tabs>
        <w:spacing w:before="0" w:line="240" w:lineRule="auto"/>
        <w:ind w:left="0" w:firstLine="851"/>
        <w:rPr>
          <w:rFonts w:ascii="Times New Roman" w:hAnsi="Times New Roman" w:cs="Times New Roman"/>
          <w:b w:val="0"/>
          <w:bCs w:val="0"/>
          <w:color w:val="auto"/>
          <w:sz w:val="28"/>
          <w:szCs w:val="28"/>
        </w:rPr>
      </w:pPr>
      <w:r w:rsidRPr="009D0318">
        <w:rPr>
          <w:rFonts w:ascii="Times New Roman" w:hAnsi="Times New Roman" w:cs="Times New Roman"/>
          <w:b w:val="0"/>
          <w:bCs w:val="0"/>
          <w:color w:val="auto"/>
          <w:sz w:val="28"/>
          <w:szCs w:val="28"/>
        </w:rPr>
        <w:t>Образование</w:t>
      </w:r>
      <w:bookmarkEnd w:id="23"/>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xml:space="preserve">Общие данные, влияющие на разработку параметров </w:t>
      </w:r>
      <w:r>
        <w:rPr>
          <w:rFonts w:ascii="Times New Roman" w:hAnsi="Times New Roman" w:cs="Times New Roman"/>
          <w:sz w:val="28"/>
          <w:szCs w:val="28"/>
        </w:rPr>
        <w:t>п</w:t>
      </w:r>
      <w:r w:rsidRPr="009D0318">
        <w:rPr>
          <w:rFonts w:ascii="Times New Roman" w:hAnsi="Times New Roman" w:cs="Times New Roman"/>
          <w:sz w:val="28"/>
          <w:szCs w:val="28"/>
        </w:rPr>
        <w:t>рограммы ко</w:t>
      </w:r>
      <w:r w:rsidRPr="009D0318">
        <w:rPr>
          <w:rFonts w:ascii="Times New Roman" w:hAnsi="Times New Roman" w:cs="Times New Roman"/>
          <w:sz w:val="28"/>
          <w:szCs w:val="28"/>
        </w:rPr>
        <w:t>м</w:t>
      </w:r>
      <w:r w:rsidRPr="009D0318">
        <w:rPr>
          <w:rFonts w:ascii="Times New Roman" w:hAnsi="Times New Roman" w:cs="Times New Roman"/>
          <w:sz w:val="28"/>
          <w:szCs w:val="28"/>
        </w:rPr>
        <w:t xml:space="preserve">плексного развития социальной инфраструктуры города Нижневартовска на 2017 </w:t>
      </w:r>
      <w:r>
        <w:rPr>
          <w:rFonts w:ascii="Times New Roman" w:hAnsi="Times New Roman" w:cs="Times New Roman"/>
          <w:sz w:val="28"/>
          <w:szCs w:val="28"/>
        </w:rPr>
        <w:t>-</w:t>
      </w:r>
      <w:r w:rsidRPr="009D0318">
        <w:rPr>
          <w:rFonts w:ascii="Times New Roman" w:hAnsi="Times New Roman" w:cs="Times New Roman"/>
          <w:sz w:val="28"/>
          <w:szCs w:val="28"/>
        </w:rPr>
        <w:t xml:space="preserve"> 2035 годы:</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прогноз численности  детей в возрасте от 7 до 16 лет;</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прогноз численности детей в возрасте от 16 до 18 лет;</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прогноз численности детей в возрасте от 0 до 7 лет;</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прогноз численности детей в возрасте от 5 до 18 лет;</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проектная мощность действующих объектов.</w:t>
      </w:r>
    </w:p>
    <w:p w:rsidR="009D0318" w:rsidRPr="009D0318" w:rsidRDefault="009D0318" w:rsidP="009D0318">
      <w:pPr>
        <w:spacing w:after="0" w:line="240" w:lineRule="auto"/>
        <w:ind w:firstLine="851"/>
        <w:jc w:val="both"/>
        <w:rPr>
          <w:rFonts w:ascii="Times New Roman" w:hAnsi="Times New Roman" w:cs="Times New Roman"/>
          <w:sz w:val="28"/>
          <w:szCs w:val="28"/>
        </w:rPr>
      </w:pPr>
      <w:proofErr w:type="gramStart"/>
      <w:r w:rsidRPr="009D0318">
        <w:rPr>
          <w:rFonts w:ascii="Times New Roman" w:hAnsi="Times New Roman" w:cs="Times New Roman"/>
          <w:sz w:val="28"/>
          <w:szCs w:val="28"/>
        </w:rPr>
        <w:t>Государстве</w:t>
      </w:r>
      <w:r>
        <w:rPr>
          <w:rFonts w:ascii="Times New Roman" w:hAnsi="Times New Roman" w:cs="Times New Roman"/>
          <w:sz w:val="28"/>
          <w:szCs w:val="28"/>
        </w:rPr>
        <w:t>нной программой от 09.10.2013 №</w:t>
      </w:r>
      <w:r w:rsidRPr="009D0318">
        <w:rPr>
          <w:rFonts w:ascii="Times New Roman" w:hAnsi="Times New Roman" w:cs="Times New Roman"/>
          <w:sz w:val="28"/>
          <w:szCs w:val="28"/>
        </w:rPr>
        <w:t>413-п «Развитие образ</w:t>
      </w:r>
      <w:r w:rsidRPr="009D0318">
        <w:rPr>
          <w:rFonts w:ascii="Times New Roman" w:hAnsi="Times New Roman" w:cs="Times New Roman"/>
          <w:sz w:val="28"/>
          <w:szCs w:val="28"/>
        </w:rPr>
        <w:t>о</w:t>
      </w:r>
      <w:r w:rsidRPr="009D0318">
        <w:rPr>
          <w:rFonts w:ascii="Times New Roman" w:hAnsi="Times New Roman" w:cs="Times New Roman"/>
          <w:sz w:val="28"/>
          <w:szCs w:val="28"/>
        </w:rPr>
        <w:t>вания в Ханты-Мансийском автономном округе на 2016-2020 годы» Правител</w:t>
      </w:r>
      <w:r w:rsidRPr="009D0318">
        <w:rPr>
          <w:rFonts w:ascii="Times New Roman" w:hAnsi="Times New Roman" w:cs="Times New Roman"/>
          <w:sz w:val="28"/>
          <w:szCs w:val="28"/>
        </w:rPr>
        <w:t>ь</w:t>
      </w:r>
      <w:r w:rsidRPr="009D0318">
        <w:rPr>
          <w:rFonts w:ascii="Times New Roman" w:hAnsi="Times New Roman" w:cs="Times New Roman"/>
          <w:sz w:val="28"/>
          <w:szCs w:val="28"/>
        </w:rPr>
        <w:t>ством ХМАО-Югры поставлены следующие цели:</w:t>
      </w:r>
      <w:proofErr w:type="gramEnd"/>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xml:space="preserve">- обеспечение доступности дошкольных образовательных организаций для детей дошкольного возраста на уровне 100%; </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к 2021 году </w:t>
      </w:r>
      <w:r w:rsidRPr="009D0318">
        <w:rPr>
          <w:rFonts w:ascii="Times New Roman" w:hAnsi="Times New Roman" w:cs="Times New Roman"/>
          <w:sz w:val="28"/>
          <w:szCs w:val="28"/>
        </w:rPr>
        <w:t>ликвидация 2 смены обучения на уровне начальной и старшей школ (1 - 4, 10 - 11(12) классы) и удержание существующего одно</w:t>
      </w:r>
      <w:r w:rsidRPr="009D0318">
        <w:rPr>
          <w:rFonts w:ascii="Times New Roman" w:hAnsi="Times New Roman" w:cs="Times New Roman"/>
          <w:sz w:val="28"/>
          <w:szCs w:val="28"/>
        </w:rPr>
        <w:t>с</w:t>
      </w:r>
      <w:r w:rsidRPr="009D0318">
        <w:rPr>
          <w:rFonts w:ascii="Times New Roman" w:hAnsi="Times New Roman" w:cs="Times New Roman"/>
          <w:sz w:val="28"/>
          <w:szCs w:val="28"/>
        </w:rPr>
        <w:t>менного режима обучения;</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xml:space="preserve">- к 2024 году </w:t>
      </w:r>
      <w:r>
        <w:rPr>
          <w:rFonts w:ascii="Times New Roman" w:hAnsi="Times New Roman" w:cs="Times New Roman"/>
          <w:sz w:val="28"/>
          <w:szCs w:val="28"/>
        </w:rPr>
        <w:t>перевод</w:t>
      </w:r>
      <w:r w:rsidRPr="009D0318">
        <w:rPr>
          <w:rFonts w:ascii="Times New Roman" w:hAnsi="Times New Roman" w:cs="Times New Roman"/>
          <w:sz w:val="28"/>
          <w:szCs w:val="28"/>
        </w:rPr>
        <w:t xml:space="preserve"> средн</w:t>
      </w:r>
      <w:r>
        <w:rPr>
          <w:rFonts w:ascii="Times New Roman" w:hAnsi="Times New Roman" w:cs="Times New Roman"/>
          <w:sz w:val="28"/>
          <w:szCs w:val="28"/>
        </w:rPr>
        <w:t>ей</w:t>
      </w:r>
      <w:r w:rsidRPr="009D0318">
        <w:rPr>
          <w:rFonts w:ascii="Times New Roman" w:hAnsi="Times New Roman" w:cs="Times New Roman"/>
          <w:sz w:val="28"/>
          <w:szCs w:val="28"/>
        </w:rPr>
        <w:t xml:space="preserve"> школ</w:t>
      </w:r>
      <w:r>
        <w:rPr>
          <w:rFonts w:ascii="Times New Roman" w:hAnsi="Times New Roman" w:cs="Times New Roman"/>
          <w:sz w:val="28"/>
          <w:szCs w:val="28"/>
        </w:rPr>
        <w:t>ы</w:t>
      </w:r>
      <w:r w:rsidRPr="009D0318">
        <w:rPr>
          <w:rFonts w:ascii="Times New Roman" w:hAnsi="Times New Roman" w:cs="Times New Roman"/>
          <w:sz w:val="28"/>
          <w:szCs w:val="28"/>
        </w:rPr>
        <w:t xml:space="preserve"> (5 - 9 классы) на обучение в одну смену;</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к 2025 году перевод 100% обучающихся из зданий школ с износом 50% и более в новые школы.</w:t>
      </w:r>
    </w:p>
    <w:p w:rsidR="009D0318" w:rsidRPr="009D0318" w:rsidRDefault="009D0318" w:rsidP="009D0318">
      <w:pPr>
        <w:spacing w:after="0" w:line="240" w:lineRule="auto"/>
        <w:ind w:firstLine="851"/>
        <w:jc w:val="both"/>
        <w:rPr>
          <w:rFonts w:ascii="Times New Roman" w:hAnsi="Times New Roman" w:cs="Times New Roman"/>
          <w:sz w:val="28"/>
          <w:szCs w:val="28"/>
        </w:rPr>
      </w:pPr>
      <w:proofErr w:type="gramStart"/>
      <w:r w:rsidRPr="009D0318">
        <w:rPr>
          <w:rFonts w:ascii="Times New Roman" w:hAnsi="Times New Roman" w:cs="Times New Roman"/>
          <w:sz w:val="28"/>
          <w:szCs w:val="28"/>
        </w:rPr>
        <w:t>Минимально допустимая численность детей городского округа город Нижневартовск в возрасте от 0 до 7 лет, необходимость обеспечения которых в услугах дошкольных образовательных организаций, численность детей школ</w:t>
      </w:r>
      <w:r w:rsidRPr="009D0318">
        <w:rPr>
          <w:rFonts w:ascii="Times New Roman" w:hAnsi="Times New Roman" w:cs="Times New Roman"/>
          <w:sz w:val="28"/>
          <w:szCs w:val="28"/>
        </w:rPr>
        <w:t>ь</w:t>
      </w:r>
      <w:r w:rsidRPr="009D0318">
        <w:rPr>
          <w:rFonts w:ascii="Times New Roman" w:hAnsi="Times New Roman" w:cs="Times New Roman"/>
          <w:sz w:val="28"/>
          <w:szCs w:val="28"/>
        </w:rPr>
        <w:t>ного возраста по минимально допустимому уровню обеспеченности общеобр</w:t>
      </w:r>
      <w:r w:rsidRPr="009D0318">
        <w:rPr>
          <w:rFonts w:ascii="Times New Roman" w:hAnsi="Times New Roman" w:cs="Times New Roman"/>
          <w:sz w:val="28"/>
          <w:szCs w:val="28"/>
        </w:rPr>
        <w:t>а</w:t>
      </w:r>
      <w:r w:rsidRPr="009D0318">
        <w:rPr>
          <w:rFonts w:ascii="Times New Roman" w:hAnsi="Times New Roman" w:cs="Times New Roman"/>
          <w:sz w:val="28"/>
          <w:szCs w:val="28"/>
        </w:rPr>
        <w:t>зовательными объектами, а также объектами дополнительного образования д</w:t>
      </w:r>
      <w:r w:rsidRPr="009D0318">
        <w:rPr>
          <w:rFonts w:ascii="Times New Roman" w:hAnsi="Times New Roman" w:cs="Times New Roman"/>
          <w:sz w:val="28"/>
          <w:szCs w:val="28"/>
        </w:rPr>
        <w:t>е</w:t>
      </w:r>
      <w:r w:rsidRPr="009D0318">
        <w:rPr>
          <w:rFonts w:ascii="Times New Roman" w:hAnsi="Times New Roman" w:cs="Times New Roman"/>
          <w:sz w:val="28"/>
          <w:szCs w:val="28"/>
        </w:rPr>
        <w:t>тей представлены в табл</w:t>
      </w:r>
      <w:r w:rsidR="00756993">
        <w:rPr>
          <w:rFonts w:ascii="Times New Roman" w:hAnsi="Times New Roman" w:cs="Times New Roman"/>
          <w:sz w:val="28"/>
          <w:szCs w:val="28"/>
        </w:rPr>
        <w:t>ице</w:t>
      </w:r>
      <w:r w:rsidRPr="009D0318">
        <w:rPr>
          <w:rFonts w:ascii="Times New Roman" w:hAnsi="Times New Roman" w:cs="Times New Roman"/>
          <w:sz w:val="28"/>
          <w:szCs w:val="28"/>
        </w:rPr>
        <w:t xml:space="preserve"> 6.</w:t>
      </w:r>
      <w:proofErr w:type="gramEnd"/>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На первом этапе реализации Программы в соответствии с графиком вв</w:t>
      </w:r>
      <w:r w:rsidRPr="009D0318">
        <w:rPr>
          <w:rFonts w:ascii="Times New Roman" w:hAnsi="Times New Roman" w:cs="Times New Roman"/>
          <w:sz w:val="28"/>
          <w:szCs w:val="28"/>
        </w:rPr>
        <w:t>о</w:t>
      </w:r>
      <w:r w:rsidRPr="009D0318">
        <w:rPr>
          <w:rFonts w:ascii="Times New Roman" w:hAnsi="Times New Roman" w:cs="Times New Roman"/>
          <w:sz w:val="28"/>
          <w:szCs w:val="28"/>
        </w:rPr>
        <w:t>да в эксплуатацию законченных строительством объектов (табл</w:t>
      </w:r>
      <w:r w:rsidR="00756993">
        <w:rPr>
          <w:rFonts w:ascii="Times New Roman" w:hAnsi="Times New Roman" w:cs="Times New Roman"/>
          <w:sz w:val="28"/>
          <w:szCs w:val="28"/>
        </w:rPr>
        <w:t>ица</w:t>
      </w:r>
      <w:r w:rsidRPr="009D0318">
        <w:rPr>
          <w:rFonts w:ascii="Times New Roman" w:hAnsi="Times New Roman" w:cs="Times New Roman"/>
          <w:sz w:val="28"/>
          <w:szCs w:val="28"/>
        </w:rPr>
        <w:t xml:space="preserve"> 7), прогн</w:t>
      </w:r>
      <w:r w:rsidRPr="009D0318">
        <w:rPr>
          <w:rFonts w:ascii="Times New Roman" w:hAnsi="Times New Roman" w:cs="Times New Roman"/>
          <w:sz w:val="28"/>
          <w:szCs w:val="28"/>
        </w:rPr>
        <w:t>о</w:t>
      </w:r>
      <w:r w:rsidRPr="009D0318">
        <w:rPr>
          <w:rFonts w:ascii="Times New Roman" w:hAnsi="Times New Roman" w:cs="Times New Roman"/>
          <w:sz w:val="28"/>
          <w:szCs w:val="28"/>
        </w:rPr>
        <w:t xml:space="preserve">зируется увеличение объемов услуг в сфере образования, в </w:t>
      </w:r>
      <w:r w:rsidR="00756993">
        <w:rPr>
          <w:rFonts w:ascii="Times New Roman" w:hAnsi="Times New Roman" w:cs="Times New Roman"/>
          <w:sz w:val="28"/>
          <w:szCs w:val="28"/>
        </w:rPr>
        <w:t>том числе:</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xml:space="preserve">- общеобразовательных организаций – 4 825 мест, </w:t>
      </w:r>
      <w:r w:rsidR="00756993">
        <w:rPr>
          <w:rFonts w:ascii="Times New Roman" w:hAnsi="Times New Roman" w:cs="Times New Roman"/>
          <w:sz w:val="28"/>
          <w:szCs w:val="28"/>
        </w:rPr>
        <w:t>в том числе:</w:t>
      </w:r>
    </w:p>
    <w:p w:rsidR="009D0318" w:rsidRPr="009D0318" w:rsidRDefault="009D0318" w:rsidP="00756993">
      <w:pPr>
        <w:pStyle w:val="af1"/>
        <w:ind w:left="851"/>
        <w:jc w:val="both"/>
        <w:rPr>
          <w:sz w:val="28"/>
          <w:szCs w:val="28"/>
        </w:rPr>
      </w:pPr>
      <w:r w:rsidRPr="009D0318">
        <w:rPr>
          <w:sz w:val="28"/>
          <w:szCs w:val="28"/>
        </w:rPr>
        <w:t>2018 г. – 825 мест;</w:t>
      </w:r>
    </w:p>
    <w:p w:rsidR="009D0318" w:rsidRPr="009D0318" w:rsidRDefault="009D0318" w:rsidP="00756993">
      <w:pPr>
        <w:pStyle w:val="af1"/>
        <w:ind w:left="851"/>
        <w:jc w:val="both"/>
        <w:rPr>
          <w:sz w:val="28"/>
          <w:szCs w:val="28"/>
        </w:rPr>
      </w:pPr>
      <w:r w:rsidRPr="009D0318">
        <w:rPr>
          <w:sz w:val="28"/>
          <w:szCs w:val="28"/>
        </w:rPr>
        <w:t>2019 г. – 900 мест;</w:t>
      </w:r>
    </w:p>
    <w:p w:rsidR="009D0318" w:rsidRPr="009D0318" w:rsidRDefault="009D0318" w:rsidP="00756993">
      <w:pPr>
        <w:pStyle w:val="af1"/>
        <w:ind w:left="851"/>
        <w:jc w:val="both"/>
        <w:rPr>
          <w:sz w:val="28"/>
          <w:szCs w:val="28"/>
        </w:rPr>
      </w:pPr>
      <w:r w:rsidRPr="009D0318">
        <w:rPr>
          <w:sz w:val="28"/>
          <w:szCs w:val="28"/>
        </w:rPr>
        <w:t>2020 г. – 2200 мест;</w:t>
      </w:r>
    </w:p>
    <w:p w:rsidR="009D0318" w:rsidRPr="009D0318" w:rsidRDefault="009D0318" w:rsidP="00756993">
      <w:pPr>
        <w:pStyle w:val="af1"/>
        <w:ind w:left="851"/>
        <w:jc w:val="both"/>
        <w:rPr>
          <w:sz w:val="28"/>
          <w:szCs w:val="28"/>
        </w:rPr>
      </w:pPr>
      <w:r w:rsidRPr="009D0318">
        <w:rPr>
          <w:sz w:val="28"/>
          <w:szCs w:val="28"/>
        </w:rPr>
        <w:t>2021 г. – 900 мест;</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xml:space="preserve">- дошкольных образовательных организаций – 720 мест, </w:t>
      </w:r>
      <w:r w:rsidR="00756993">
        <w:rPr>
          <w:rFonts w:ascii="Times New Roman" w:hAnsi="Times New Roman" w:cs="Times New Roman"/>
          <w:sz w:val="28"/>
          <w:szCs w:val="28"/>
        </w:rPr>
        <w:t>в том числе:</w:t>
      </w:r>
    </w:p>
    <w:p w:rsidR="009D0318" w:rsidRPr="009D0318" w:rsidRDefault="009D0318" w:rsidP="00756993">
      <w:pPr>
        <w:pStyle w:val="af1"/>
        <w:ind w:left="851"/>
        <w:jc w:val="both"/>
        <w:rPr>
          <w:sz w:val="28"/>
          <w:szCs w:val="28"/>
        </w:rPr>
      </w:pPr>
      <w:r w:rsidRPr="009D0318">
        <w:rPr>
          <w:sz w:val="28"/>
          <w:szCs w:val="28"/>
        </w:rPr>
        <w:t xml:space="preserve">2019 г. </w:t>
      </w:r>
      <w:r w:rsidR="00756993" w:rsidRPr="009D0318">
        <w:rPr>
          <w:sz w:val="28"/>
          <w:szCs w:val="28"/>
        </w:rPr>
        <w:t>–</w:t>
      </w:r>
      <w:r w:rsidRPr="009D0318">
        <w:rPr>
          <w:sz w:val="28"/>
          <w:szCs w:val="28"/>
        </w:rPr>
        <w:t>180 мест;</w:t>
      </w:r>
    </w:p>
    <w:p w:rsidR="009D0318" w:rsidRPr="009D0318" w:rsidRDefault="009D0318" w:rsidP="00756993">
      <w:pPr>
        <w:pStyle w:val="af1"/>
        <w:ind w:left="851"/>
        <w:jc w:val="both"/>
        <w:rPr>
          <w:sz w:val="28"/>
          <w:szCs w:val="28"/>
        </w:rPr>
      </w:pPr>
      <w:r w:rsidRPr="009D0318">
        <w:rPr>
          <w:sz w:val="28"/>
          <w:szCs w:val="28"/>
        </w:rPr>
        <w:t>2020 г. – 320 мест;</w:t>
      </w:r>
    </w:p>
    <w:p w:rsidR="009D0318" w:rsidRPr="009D0318" w:rsidRDefault="009D0318" w:rsidP="00756993">
      <w:pPr>
        <w:pStyle w:val="af1"/>
        <w:ind w:left="851"/>
        <w:jc w:val="both"/>
        <w:rPr>
          <w:sz w:val="28"/>
          <w:szCs w:val="28"/>
        </w:rPr>
      </w:pPr>
      <w:r w:rsidRPr="009D0318">
        <w:rPr>
          <w:sz w:val="28"/>
          <w:szCs w:val="28"/>
        </w:rPr>
        <w:t xml:space="preserve">2021 г. 220 мест – школа – детский сад для детей младшего школьного возраста. </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xml:space="preserve">На втором этапе реализации Программы увеличение объемов  услуг в сфере образования прогнозируется на уровне 34 248 мест, в </w:t>
      </w:r>
      <w:r w:rsidR="00756993">
        <w:rPr>
          <w:rFonts w:ascii="Times New Roman" w:hAnsi="Times New Roman" w:cs="Times New Roman"/>
          <w:sz w:val="28"/>
          <w:szCs w:val="28"/>
        </w:rPr>
        <w:t>том числе:</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- 11</w:t>
      </w:r>
      <w:r w:rsidR="00756993">
        <w:rPr>
          <w:rFonts w:ascii="Times New Roman" w:hAnsi="Times New Roman" w:cs="Times New Roman"/>
          <w:sz w:val="28"/>
          <w:szCs w:val="28"/>
        </w:rPr>
        <w:t> </w:t>
      </w:r>
      <w:r w:rsidRPr="009D0318">
        <w:rPr>
          <w:rFonts w:ascii="Times New Roman" w:hAnsi="Times New Roman" w:cs="Times New Roman"/>
          <w:sz w:val="28"/>
          <w:szCs w:val="28"/>
        </w:rPr>
        <w:t>448</w:t>
      </w:r>
      <w:r w:rsidR="00756993">
        <w:rPr>
          <w:rFonts w:ascii="Times New Roman" w:hAnsi="Times New Roman" w:cs="Times New Roman"/>
          <w:sz w:val="28"/>
          <w:szCs w:val="28"/>
        </w:rPr>
        <w:t xml:space="preserve"> мест</w:t>
      </w:r>
      <w:r w:rsidRPr="009D0318">
        <w:rPr>
          <w:rFonts w:ascii="Times New Roman" w:hAnsi="Times New Roman" w:cs="Times New Roman"/>
          <w:sz w:val="28"/>
          <w:szCs w:val="28"/>
        </w:rPr>
        <w:t xml:space="preserve"> – в сфере </w:t>
      </w:r>
      <w:proofErr w:type="gramStart"/>
      <w:r w:rsidRPr="009D0318">
        <w:rPr>
          <w:rFonts w:ascii="Times New Roman" w:hAnsi="Times New Roman" w:cs="Times New Roman"/>
          <w:sz w:val="28"/>
          <w:szCs w:val="28"/>
        </w:rPr>
        <w:t>дошкольного</w:t>
      </w:r>
      <w:proofErr w:type="gramEnd"/>
      <w:r w:rsidRPr="009D0318">
        <w:rPr>
          <w:rFonts w:ascii="Times New Roman" w:hAnsi="Times New Roman" w:cs="Times New Roman"/>
          <w:sz w:val="28"/>
          <w:szCs w:val="28"/>
        </w:rPr>
        <w:t xml:space="preserve"> образования;</w:t>
      </w:r>
    </w:p>
    <w:p w:rsidR="009D0318" w:rsidRP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- 18</w:t>
      </w:r>
      <w:r w:rsidR="00756993">
        <w:rPr>
          <w:rFonts w:ascii="Times New Roman" w:hAnsi="Times New Roman" w:cs="Times New Roman"/>
          <w:sz w:val="28"/>
          <w:szCs w:val="28"/>
        </w:rPr>
        <w:t> </w:t>
      </w:r>
      <w:r w:rsidRPr="009D0318">
        <w:rPr>
          <w:rFonts w:ascii="Times New Roman" w:hAnsi="Times New Roman" w:cs="Times New Roman"/>
          <w:sz w:val="28"/>
          <w:szCs w:val="28"/>
        </w:rPr>
        <w:t>800</w:t>
      </w:r>
      <w:r w:rsidR="00756993">
        <w:rPr>
          <w:rFonts w:ascii="Times New Roman" w:hAnsi="Times New Roman" w:cs="Times New Roman"/>
          <w:sz w:val="28"/>
          <w:szCs w:val="28"/>
        </w:rPr>
        <w:t xml:space="preserve"> мест</w:t>
      </w:r>
      <w:r w:rsidRPr="009D0318">
        <w:rPr>
          <w:rFonts w:ascii="Times New Roman" w:hAnsi="Times New Roman" w:cs="Times New Roman"/>
          <w:sz w:val="28"/>
          <w:szCs w:val="28"/>
        </w:rPr>
        <w:t xml:space="preserve"> – в сфере общего образования;</w:t>
      </w:r>
    </w:p>
    <w:p w:rsidR="009D0318" w:rsidRDefault="009D0318" w:rsidP="009D0318">
      <w:pPr>
        <w:spacing w:after="0" w:line="240" w:lineRule="auto"/>
        <w:ind w:firstLine="851"/>
        <w:jc w:val="both"/>
        <w:rPr>
          <w:rFonts w:ascii="Times New Roman" w:hAnsi="Times New Roman" w:cs="Times New Roman"/>
          <w:sz w:val="28"/>
          <w:szCs w:val="28"/>
        </w:rPr>
      </w:pPr>
      <w:r w:rsidRPr="009D0318">
        <w:rPr>
          <w:rFonts w:ascii="Times New Roman" w:hAnsi="Times New Roman" w:cs="Times New Roman"/>
          <w:sz w:val="28"/>
          <w:szCs w:val="28"/>
        </w:rPr>
        <w:t>- 4</w:t>
      </w:r>
      <w:r w:rsidR="00756993">
        <w:rPr>
          <w:rFonts w:ascii="Times New Roman" w:hAnsi="Times New Roman" w:cs="Times New Roman"/>
          <w:sz w:val="28"/>
          <w:szCs w:val="28"/>
        </w:rPr>
        <w:t> </w:t>
      </w:r>
      <w:r w:rsidRPr="009D0318">
        <w:rPr>
          <w:rFonts w:ascii="Times New Roman" w:hAnsi="Times New Roman" w:cs="Times New Roman"/>
          <w:sz w:val="28"/>
          <w:szCs w:val="28"/>
        </w:rPr>
        <w:t>000</w:t>
      </w:r>
      <w:r w:rsidR="00756993">
        <w:rPr>
          <w:rFonts w:ascii="Times New Roman" w:hAnsi="Times New Roman" w:cs="Times New Roman"/>
          <w:sz w:val="28"/>
          <w:szCs w:val="28"/>
        </w:rPr>
        <w:t xml:space="preserve"> мест</w:t>
      </w:r>
      <w:r w:rsidRPr="009D0318">
        <w:rPr>
          <w:rFonts w:ascii="Times New Roman" w:hAnsi="Times New Roman" w:cs="Times New Roman"/>
          <w:sz w:val="28"/>
          <w:szCs w:val="28"/>
        </w:rPr>
        <w:t xml:space="preserve"> – в сфере </w:t>
      </w:r>
      <w:proofErr w:type="gramStart"/>
      <w:r w:rsidRPr="009D0318">
        <w:rPr>
          <w:rFonts w:ascii="Times New Roman" w:hAnsi="Times New Roman" w:cs="Times New Roman"/>
          <w:sz w:val="28"/>
          <w:szCs w:val="28"/>
        </w:rPr>
        <w:t>дополнительного</w:t>
      </w:r>
      <w:proofErr w:type="gramEnd"/>
      <w:r w:rsidRPr="009D0318">
        <w:rPr>
          <w:rFonts w:ascii="Times New Roman" w:hAnsi="Times New Roman" w:cs="Times New Roman"/>
          <w:sz w:val="28"/>
          <w:szCs w:val="28"/>
        </w:rPr>
        <w:t xml:space="preserve"> образования детей.</w:t>
      </w:r>
    </w:p>
    <w:p w:rsidR="00756993" w:rsidRDefault="00756993" w:rsidP="009D0318">
      <w:pPr>
        <w:spacing w:after="0" w:line="240" w:lineRule="auto"/>
        <w:ind w:firstLine="851"/>
        <w:jc w:val="both"/>
        <w:rPr>
          <w:rFonts w:ascii="Times New Roman" w:hAnsi="Times New Roman" w:cs="Times New Roman"/>
          <w:sz w:val="28"/>
          <w:szCs w:val="28"/>
        </w:rPr>
      </w:pPr>
    </w:p>
    <w:p w:rsidR="00756993" w:rsidRDefault="00756993" w:rsidP="009D0318">
      <w:pPr>
        <w:spacing w:after="0" w:line="240" w:lineRule="auto"/>
        <w:ind w:firstLine="851"/>
        <w:jc w:val="both"/>
        <w:rPr>
          <w:rFonts w:ascii="Times New Roman" w:hAnsi="Times New Roman" w:cs="Times New Roman"/>
          <w:sz w:val="28"/>
          <w:szCs w:val="28"/>
        </w:rPr>
      </w:pPr>
    </w:p>
    <w:p w:rsidR="00756993" w:rsidRDefault="00756993"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sectPr w:rsidR="00937C9D" w:rsidSect="00937C9D">
          <w:pgSz w:w="11906" w:h="16838"/>
          <w:pgMar w:top="1134" w:right="567" w:bottom="1134" w:left="1701" w:header="567" w:footer="0" w:gutter="0"/>
          <w:cols w:space="708"/>
          <w:docGrid w:linePitch="360"/>
        </w:sectPr>
      </w:pPr>
    </w:p>
    <w:p w:rsidR="00BE794B" w:rsidRPr="00BE794B" w:rsidRDefault="00BE794B" w:rsidP="00BE794B">
      <w:pPr>
        <w:pStyle w:val="af5"/>
        <w:jc w:val="right"/>
        <w:rPr>
          <w:b w:val="0"/>
          <w:sz w:val="28"/>
          <w:szCs w:val="28"/>
          <w:lang w:val="ru-RU"/>
        </w:rPr>
      </w:pPr>
      <w:r w:rsidRPr="00BE794B">
        <w:rPr>
          <w:b w:val="0"/>
          <w:sz w:val="28"/>
          <w:szCs w:val="28"/>
          <w:lang w:val="ru-RU"/>
        </w:rPr>
        <w:lastRenderedPageBreak/>
        <w:t xml:space="preserve">Таблица </w:t>
      </w:r>
      <w:r>
        <w:rPr>
          <w:b w:val="0"/>
          <w:sz w:val="28"/>
          <w:szCs w:val="28"/>
          <w:lang w:val="ru-RU"/>
        </w:rPr>
        <w:t>6</w:t>
      </w:r>
    </w:p>
    <w:p w:rsidR="00BE794B" w:rsidRDefault="00BE794B" w:rsidP="00BE794B">
      <w:pPr>
        <w:spacing w:after="0" w:line="240" w:lineRule="auto"/>
        <w:jc w:val="center"/>
        <w:rPr>
          <w:rFonts w:ascii="Times New Roman" w:hAnsi="Times New Roman" w:cs="Times New Roman"/>
          <w:sz w:val="28"/>
          <w:szCs w:val="28"/>
        </w:rPr>
      </w:pPr>
      <w:r w:rsidRPr="00BE794B">
        <w:rPr>
          <w:rFonts w:ascii="Times New Roman" w:hAnsi="Times New Roman" w:cs="Times New Roman"/>
          <w:sz w:val="28"/>
          <w:szCs w:val="28"/>
        </w:rPr>
        <w:t xml:space="preserve">Предельное значение расчетного показателя минимально допустимого уровня обеспеченности объектами в области </w:t>
      </w:r>
    </w:p>
    <w:p w:rsidR="00BE794B" w:rsidRPr="00BE794B" w:rsidRDefault="00BE794B" w:rsidP="00BE794B">
      <w:pPr>
        <w:spacing w:after="0" w:line="240" w:lineRule="auto"/>
        <w:jc w:val="center"/>
        <w:rPr>
          <w:rFonts w:ascii="Times New Roman" w:hAnsi="Times New Roman" w:cs="Times New Roman"/>
          <w:sz w:val="28"/>
          <w:szCs w:val="28"/>
        </w:rPr>
      </w:pPr>
      <w:r w:rsidRPr="00BE794B">
        <w:rPr>
          <w:rFonts w:ascii="Times New Roman" w:hAnsi="Times New Roman" w:cs="Times New Roman"/>
          <w:sz w:val="28"/>
          <w:szCs w:val="28"/>
        </w:rPr>
        <w:t>образования за 2015-2016 гг. и плановый период 2017-2035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120"/>
        <w:gridCol w:w="850"/>
        <w:gridCol w:w="950"/>
        <w:gridCol w:w="1151"/>
        <w:gridCol w:w="1003"/>
        <w:gridCol w:w="956"/>
        <w:gridCol w:w="947"/>
        <w:gridCol w:w="995"/>
        <w:gridCol w:w="990"/>
        <w:gridCol w:w="963"/>
      </w:tblGrid>
      <w:tr w:rsidR="00BE794B" w:rsidRPr="00BE794B" w:rsidTr="000755A9">
        <w:tc>
          <w:tcPr>
            <w:tcW w:w="285" w:type="pct"/>
            <w:shd w:val="clear" w:color="auto" w:fill="auto"/>
            <w:noWrap/>
            <w:hideMark/>
          </w:tcPr>
          <w:p w:rsidR="00BE794B" w:rsidRPr="00BE794B" w:rsidRDefault="00BE794B" w:rsidP="000755A9">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 xml:space="preserve">№ </w:t>
            </w:r>
            <w:proofErr w:type="gramStart"/>
            <w:r w:rsidRPr="00BE794B">
              <w:rPr>
                <w:rFonts w:ascii="Times New Roman" w:hAnsi="Times New Roman" w:cs="Times New Roman"/>
                <w:b/>
                <w:sz w:val="24"/>
                <w:szCs w:val="24"/>
              </w:rPr>
              <w:t>п</w:t>
            </w:r>
            <w:proofErr w:type="gramEnd"/>
            <w:r w:rsidRPr="00BE794B">
              <w:rPr>
                <w:rFonts w:ascii="Times New Roman" w:hAnsi="Times New Roman" w:cs="Times New Roman"/>
                <w:b/>
                <w:sz w:val="24"/>
                <w:szCs w:val="24"/>
              </w:rPr>
              <w:t>/п</w:t>
            </w:r>
          </w:p>
        </w:tc>
        <w:tc>
          <w:tcPr>
            <w:tcW w:w="1732" w:type="pct"/>
            <w:shd w:val="clear" w:color="auto" w:fill="auto"/>
            <w:noWrap/>
            <w:hideMark/>
          </w:tcPr>
          <w:p w:rsidR="00BE794B" w:rsidRPr="00BE794B" w:rsidRDefault="00BE794B" w:rsidP="000755A9">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Показатели</w:t>
            </w:r>
          </w:p>
        </w:tc>
        <w:tc>
          <w:tcPr>
            <w:tcW w:w="288" w:type="pct"/>
            <w:shd w:val="clear" w:color="auto" w:fill="auto"/>
            <w:hideMark/>
          </w:tcPr>
          <w:p w:rsidR="00BE794B" w:rsidRPr="00BE794B" w:rsidRDefault="00BE794B" w:rsidP="000755A9">
            <w:pPr>
              <w:spacing w:after="0" w:line="240" w:lineRule="auto"/>
              <w:ind w:hanging="172"/>
              <w:jc w:val="center"/>
              <w:rPr>
                <w:rFonts w:ascii="Times New Roman" w:hAnsi="Times New Roman" w:cs="Times New Roman"/>
                <w:b/>
                <w:bCs/>
                <w:sz w:val="24"/>
                <w:szCs w:val="24"/>
              </w:rPr>
            </w:pPr>
            <w:r w:rsidRPr="00BE794B">
              <w:rPr>
                <w:rFonts w:ascii="Times New Roman" w:hAnsi="Times New Roman" w:cs="Times New Roman"/>
                <w:b/>
                <w:bCs/>
                <w:sz w:val="24"/>
                <w:szCs w:val="24"/>
              </w:rPr>
              <w:t>Ед. изм.</w:t>
            </w:r>
          </w:p>
        </w:tc>
        <w:tc>
          <w:tcPr>
            <w:tcW w:w="712" w:type="pct"/>
            <w:gridSpan w:val="2"/>
            <w:shd w:val="clear" w:color="auto" w:fill="auto"/>
            <w:hideMark/>
          </w:tcPr>
          <w:p w:rsidR="00BE794B" w:rsidRDefault="00BE794B" w:rsidP="000755A9">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Отчетный</w:t>
            </w:r>
          </w:p>
          <w:p w:rsidR="00BE794B" w:rsidRPr="00BE794B" w:rsidRDefault="00BE794B" w:rsidP="000755A9">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период</w:t>
            </w:r>
          </w:p>
        </w:tc>
        <w:tc>
          <w:tcPr>
            <w:tcW w:w="1983" w:type="pct"/>
            <w:gridSpan w:val="6"/>
            <w:shd w:val="clear" w:color="auto" w:fill="auto"/>
          </w:tcPr>
          <w:p w:rsidR="00BE794B" w:rsidRPr="00BE794B" w:rsidRDefault="00BE794B" w:rsidP="000755A9">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Плановый период</w:t>
            </w:r>
          </w:p>
        </w:tc>
      </w:tr>
      <w:tr w:rsidR="007B33AF" w:rsidRPr="00BE794B" w:rsidTr="000755A9">
        <w:tc>
          <w:tcPr>
            <w:tcW w:w="285" w:type="pct"/>
            <w:shd w:val="clear" w:color="auto" w:fill="auto"/>
            <w:noWrap/>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w:t>
            </w:r>
            <w:r w:rsidR="000755A9">
              <w:rPr>
                <w:rFonts w:ascii="Times New Roman" w:hAnsi="Times New Roman" w:cs="Times New Roman"/>
                <w:sz w:val="24"/>
                <w:szCs w:val="24"/>
              </w:rPr>
              <w:t>.</w:t>
            </w:r>
          </w:p>
        </w:tc>
        <w:tc>
          <w:tcPr>
            <w:tcW w:w="1732" w:type="pct"/>
            <w:shd w:val="clear" w:color="auto" w:fill="auto"/>
            <w:noWrap/>
            <w:vAlign w:val="bottom"/>
            <w:hideMark/>
          </w:tcPr>
          <w:p w:rsidR="00BE794B" w:rsidRPr="00BE794B" w:rsidRDefault="00BE794B" w:rsidP="00BE794B">
            <w:pPr>
              <w:spacing w:after="0" w:line="240" w:lineRule="auto"/>
              <w:rPr>
                <w:rFonts w:ascii="Times New Roman" w:hAnsi="Times New Roman" w:cs="Times New Roman"/>
                <w:b/>
                <w:bCs/>
                <w:sz w:val="24"/>
                <w:szCs w:val="24"/>
              </w:rPr>
            </w:pPr>
            <w:r w:rsidRPr="00BE794B">
              <w:rPr>
                <w:rFonts w:ascii="Times New Roman" w:hAnsi="Times New Roman" w:cs="Times New Roman"/>
                <w:b/>
                <w:bCs/>
                <w:sz w:val="24"/>
                <w:szCs w:val="24"/>
              </w:rPr>
              <w:t>Дошкольные образовательные организации</w:t>
            </w:r>
          </w:p>
        </w:tc>
        <w:tc>
          <w:tcPr>
            <w:tcW w:w="288" w:type="pct"/>
            <w:shd w:val="clear" w:color="auto" w:fill="auto"/>
            <w:vAlign w:val="bottom"/>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 </w:t>
            </w:r>
          </w:p>
        </w:tc>
        <w:tc>
          <w:tcPr>
            <w:tcW w:w="322" w:type="pct"/>
            <w:shd w:val="clear" w:color="auto" w:fill="auto"/>
            <w:vAlign w:val="center"/>
            <w:hideMark/>
          </w:tcPr>
          <w:p w:rsidR="00BE794B" w:rsidRPr="00BE794B" w:rsidRDefault="000755A9" w:rsidP="00BE79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2015 </w:t>
            </w:r>
            <w:r w:rsidR="00BE794B" w:rsidRPr="00BE794B">
              <w:rPr>
                <w:rFonts w:ascii="Times New Roman" w:hAnsi="Times New Roman" w:cs="Times New Roman"/>
                <w:b/>
                <w:bCs/>
                <w:sz w:val="24"/>
                <w:szCs w:val="24"/>
              </w:rPr>
              <w:t xml:space="preserve"> </w:t>
            </w:r>
          </w:p>
        </w:tc>
        <w:tc>
          <w:tcPr>
            <w:tcW w:w="390"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 xml:space="preserve">2016 </w:t>
            </w:r>
          </w:p>
        </w:tc>
        <w:tc>
          <w:tcPr>
            <w:tcW w:w="340"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2017</w:t>
            </w:r>
            <w:r w:rsidR="000755A9">
              <w:rPr>
                <w:rFonts w:ascii="Times New Roman" w:hAnsi="Times New Roman" w:cs="Times New Roman"/>
                <w:b/>
                <w:bCs/>
                <w:sz w:val="24"/>
                <w:szCs w:val="24"/>
              </w:rPr>
              <w:t xml:space="preserve"> </w:t>
            </w:r>
          </w:p>
        </w:tc>
        <w:tc>
          <w:tcPr>
            <w:tcW w:w="324"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2018</w:t>
            </w:r>
            <w:r w:rsidR="000755A9">
              <w:rPr>
                <w:rFonts w:ascii="Times New Roman" w:hAnsi="Times New Roman" w:cs="Times New Roman"/>
                <w:b/>
                <w:bCs/>
                <w:sz w:val="24"/>
                <w:szCs w:val="24"/>
              </w:rPr>
              <w:t xml:space="preserve"> </w:t>
            </w:r>
          </w:p>
        </w:tc>
        <w:tc>
          <w:tcPr>
            <w:tcW w:w="32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2019</w:t>
            </w:r>
            <w:r w:rsidR="000755A9">
              <w:rPr>
                <w:rFonts w:ascii="Times New Roman" w:hAnsi="Times New Roman" w:cs="Times New Roman"/>
                <w:b/>
                <w:bCs/>
                <w:sz w:val="24"/>
                <w:szCs w:val="24"/>
              </w:rPr>
              <w:t xml:space="preserve"> </w:t>
            </w:r>
          </w:p>
        </w:tc>
        <w:tc>
          <w:tcPr>
            <w:tcW w:w="337"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2020</w:t>
            </w:r>
            <w:r w:rsidR="000755A9">
              <w:rPr>
                <w:rFonts w:ascii="Times New Roman" w:hAnsi="Times New Roman" w:cs="Times New Roman"/>
                <w:b/>
                <w:bCs/>
                <w:sz w:val="24"/>
                <w:szCs w:val="24"/>
              </w:rPr>
              <w:t xml:space="preserve"> </w:t>
            </w:r>
          </w:p>
        </w:tc>
        <w:tc>
          <w:tcPr>
            <w:tcW w:w="335"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2021</w:t>
            </w:r>
            <w:r w:rsidR="000755A9">
              <w:rPr>
                <w:rFonts w:ascii="Times New Roman" w:hAnsi="Times New Roman" w:cs="Times New Roman"/>
                <w:b/>
                <w:bCs/>
                <w:sz w:val="24"/>
                <w:szCs w:val="24"/>
              </w:rPr>
              <w:t xml:space="preserve"> </w:t>
            </w:r>
          </w:p>
        </w:tc>
        <w:tc>
          <w:tcPr>
            <w:tcW w:w="326"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2035</w:t>
            </w:r>
            <w:r w:rsidR="000755A9">
              <w:rPr>
                <w:rFonts w:ascii="Times New Roman" w:hAnsi="Times New Roman" w:cs="Times New Roman"/>
                <w:b/>
                <w:bCs/>
                <w:sz w:val="24"/>
                <w:szCs w:val="24"/>
              </w:rPr>
              <w:t xml:space="preserve"> </w:t>
            </w:r>
          </w:p>
        </w:tc>
      </w:tr>
      <w:tr w:rsidR="007B33AF" w:rsidRPr="00BE794B" w:rsidTr="000755A9">
        <w:tc>
          <w:tcPr>
            <w:tcW w:w="285" w:type="pct"/>
            <w:shd w:val="clear" w:color="auto" w:fill="auto"/>
            <w:noWrap/>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1.1</w:t>
            </w:r>
            <w:r w:rsidR="000755A9">
              <w:rPr>
                <w:rFonts w:ascii="Times New Roman" w:hAnsi="Times New Roman" w:cs="Times New Roman"/>
                <w:sz w:val="24"/>
                <w:szCs w:val="24"/>
              </w:rPr>
              <w:t>.</w:t>
            </w:r>
          </w:p>
        </w:tc>
        <w:tc>
          <w:tcPr>
            <w:tcW w:w="1732" w:type="pct"/>
            <w:shd w:val="clear" w:color="auto" w:fill="auto"/>
            <w:noWrap/>
            <w:vAlign w:val="bottom"/>
            <w:hideMark/>
          </w:tcPr>
          <w:p w:rsidR="00BE794B" w:rsidRPr="00BE794B" w:rsidRDefault="00BE794B" w:rsidP="00BE794B">
            <w:pPr>
              <w:spacing w:after="0" w:line="240" w:lineRule="auto"/>
              <w:rPr>
                <w:rFonts w:ascii="Times New Roman" w:hAnsi="Times New Roman" w:cs="Times New Roman"/>
                <w:bCs/>
                <w:sz w:val="24"/>
                <w:szCs w:val="24"/>
              </w:rPr>
            </w:pPr>
            <w:r w:rsidRPr="00BE794B">
              <w:rPr>
                <w:rFonts w:ascii="Times New Roman" w:hAnsi="Times New Roman" w:cs="Times New Roman"/>
                <w:bCs/>
                <w:sz w:val="24"/>
                <w:szCs w:val="24"/>
              </w:rPr>
              <w:t>Численность воспитанников детских садов</w:t>
            </w:r>
          </w:p>
        </w:tc>
        <w:tc>
          <w:tcPr>
            <w:tcW w:w="288"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чел.</w:t>
            </w:r>
          </w:p>
        </w:tc>
        <w:tc>
          <w:tcPr>
            <w:tcW w:w="322" w:type="pct"/>
            <w:shd w:val="clear" w:color="auto" w:fill="auto"/>
            <w:vAlign w:val="center"/>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23 435</w:t>
            </w:r>
          </w:p>
        </w:tc>
        <w:tc>
          <w:tcPr>
            <w:tcW w:w="390" w:type="pct"/>
            <w:shd w:val="clear" w:color="auto" w:fill="auto"/>
            <w:vAlign w:val="center"/>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23 908</w:t>
            </w:r>
          </w:p>
        </w:tc>
        <w:tc>
          <w:tcPr>
            <w:tcW w:w="340"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24 502</w:t>
            </w:r>
          </w:p>
        </w:tc>
        <w:tc>
          <w:tcPr>
            <w:tcW w:w="324"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25 036</w:t>
            </w:r>
          </w:p>
        </w:tc>
        <w:tc>
          <w:tcPr>
            <w:tcW w:w="32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25 174</w:t>
            </w:r>
          </w:p>
        </w:tc>
        <w:tc>
          <w:tcPr>
            <w:tcW w:w="337"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24 654</w:t>
            </w:r>
          </w:p>
        </w:tc>
        <w:tc>
          <w:tcPr>
            <w:tcW w:w="335"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24 047</w:t>
            </w:r>
          </w:p>
        </w:tc>
        <w:tc>
          <w:tcPr>
            <w:tcW w:w="326"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b/>
                <w:bCs/>
                <w:sz w:val="24"/>
                <w:szCs w:val="24"/>
              </w:rPr>
            </w:pPr>
            <w:r w:rsidRPr="00BE794B">
              <w:rPr>
                <w:rFonts w:ascii="Times New Roman" w:hAnsi="Times New Roman" w:cs="Times New Roman"/>
                <w:b/>
                <w:bCs/>
                <w:sz w:val="24"/>
                <w:szCs w:val="24"/>
              </w:rPr>
              <w:t>25 935</w:t>
            </w:r>
          </w:p>
        </w:tc>
      </w:tr>
      <w:tr w:rsidR="007B33AF" w:rsidRPr="00BE794B" w:rsidTr="000755A9">
        <w:tc>
          <w:tcPr>
            <w:tcW w:w="285" w:type="pct"/>
            <w:shd w:val="clear" w:color="auto" w:fill="auto"/>
            <w:noWrap/>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w:t>
            </w:r>
            <w:r w:rsidR="000755A9">
              <w:rPr>
                <w:rFonts w:ascii="Times New Roman" w:hAnsi="Times New Roman" w:cs="Times New Roman"/>
                <w:sz w:val="24"/>
                <w:szCs w:val="24"/>
              </w:rPr>
              <w:t>.</w:t>
            </w:r>
          </w:p>
        </w:tc>
        <w:tc>
          <w:tcPr>
            <w:tcW w:w="1732" w:type="pct"/>
            <w:shd w:val="clear" w:color="auto" w:fill="auto"/>
            <w:vAlign w:val="bottom"/>
            <w:hideMark/>
          </w:tcPr>
          <w:p w:rsidR="00BE794B" w:rsidRPr="00BE794B" w:rsidRDefault="00BE794B" w:rsidP="00BE794B">
            <w:pPr>
              <w:spacing w:after="0" w:line="240" w:lineRule="auto"/>
              <w:rPr>
                <w:rFonts w:ascii="Times New Roman" w:hAnsi="Times New Roman" w:cs="Times New Roman"/>
                <w:b/>
                <w:bCs/>
                <w:sz w:val="24"/>
                <w:szCs w:val="24"/>
              </w:rPr>
            </w:pPr>
            <w:r w:rsidRPr="00BE794B">
              <w:rPr>
                <w:rFonts w:ascii="Times New Roman" w:hAnsi="Times New Roman" w:cs="Times New Roman"/>
                <w:b/>
                <w:bCs/>
                <w:sz w:val="24"/>
                <w:szCs w:val="24"/>
              </w:rPr>
              <w:t>Общеобразовательные организации</w:t>
            </w:r>
          </w:p>
        </w:tc>
        <w:tc>
          <w:tcPr>
            <w:tcW w:w="288"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p>
        </w:tc>
        <w:tc>
          <w:tcPr>
            <w:tcW w:w="322" w:type="pct"/>
            <w:shd w:val="clear" w:color="auto" w:fill="auto"/>
            <w:noWrap/>
            <w:vAlign w:val="center"/>
          </w:tcPr>
          <w:p w:rsidR="00BE794B" w:rsidRPr="00BE794B" w:rsidRDefault="00BE794B" w:rsidP="00BE794B">
            <w:pPr>
              <w:spacing w:after="0" w:line="240" w:lineRule="auto"/>
              <w:jc w:val="center"/>
              <w:rPr>
                <w:rFonts w:ascii="Times New Roman" w:hAnsi="Times New Roman" w:cs="Times New Roman"/>
                <w:sz w:val="24"/>
                <w:szCs w:val="24"/>
              </w:rPr>
            </w:pPr>
          </w:p>
        </w:tc>
        <w:tc>
          <w:tcPr>
            <w:tcW w:w="390" w:type="pct"/>
            <w:shd w:val="clear" w:color="auto" w:fill="auto"/>
            <w:noWrap/>
            <w:vAlign w:val="center"/>
          </w:tcPr>
          <w:p w:rsidR="00BE794B" w:rsidRPr="00BE794B" w:rsidRDefault="00BE794B" w:rsidP="00BE794B">
            <w:pPr>
              <w:spacing w:after="0" w:line="240" w:lineRule="auto"/>
              <w:jc w:val="center"/>
              <w:rPr>
                <w:rFonts w:ascii="Times New Roman" w:hAnsi="Times New Roman" w:cs="Times New Roman"/>
                <w:sz w:val="24"/>
                <w:szCs w:val="24"/>
              </w:rPr>
            </w:pPr>
          </w:p>
        </w:tc>
        <w:tc>
          <w:tcPr>
            <w:tcW w:w="340" w:type="pct"/>
            <w:shd w:val="clear" w:color="auto" w:fill="auto"/>
            <w:noWrap/>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24" w:type="pct"/>
            <w:shd w:val="clear" w:color="auto" w:fill="auto"/>
            <w:noWrap/>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21" w:type="pct"/>
            <w:shd w:val="clear" w:color="auto" w:fill="auto"/>
            <w:noWrap/>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37" w:type="pct"/>
            <w:shd w:val="clear" w:color="auto" w:fill="auto"/>
            <w:noWrap/>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35" w:type="pct"/>
            <w:shd w:val="clear" w:color="auto" w:fill="auto"/>
            <w:noWrap/>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26" w:type="pct"/>
            <w:shd w:val="clear" w:color="auto" w:fill="auto"/>
            <w:noWrap/>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r>
      <w:tr w:rsidR="007B33AF" w:rsidRPr="00BE794B" w:rsidTr="000755A9">
        <w:tc>
          <w:tcPr>
            <w:tcW w:w="285" w:type="pct"/>
            <w:shd w:val="clear" w:color="auto" w:fill="auto"/>
            <w:noWrap/>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2.1</w:t>
            </w:r>
            <w:r w:rsidR="000755A9">
              <w:rPr>
                <w:rFonts w:ascii="Times New Roman" w:hAnsi="Times New Roman" w:cs="Times New Roman"/>
                <w:sz w:val="24"/>
                <w:szCs w:val="24"/>
              </w:rPr>
              <w:t>.</w:t>
            </w:r>
          </w:p>
        </w:tc>
        <w:tc>
          <w:tcPr>
            <w:tcW w:w="1732" w:type="pct"/>
            <w:shd w:val="clear" w:color="auto" w:fill="auto"/>
            <w:vAlign w:val="bottom"/>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Численность учащихся общеобразовательных школ</w:t>
            </w:r>
          </w:p>
        </w:tc>
        <w:tc>
          <w:tcPr>
            <w:tcW w:w="288"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чел.</w:t>
            </w:r>
          </w:p>
        </w:tc>
        <w:tc>
          <w:tcPr>
            <w:tcW w:w="322"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37 884</w:t>
            </w:r>
          </w:p>
        </w:tc>
        <w:tc>
          <w:tcPr>
            <w:tcW w:w="390"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39 092</w:t>
            </w:r>
          </w:p>
        </w:tc>
        <w:tc>
          <w:tcPr>
            <w:tcW w:w="340"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40 596</w:t>
            </w:r>
          </w:p>
        </w:tc>
        <w:tc>
          <w:tcPr>
            <w:tcW w:w="324"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41 976</w:t>
            </w:r>
          </w:p>
        </w:tc>
        <w:tc>
          <w:tcPr>
            <w:tcW w:w="321"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43 736</w:t>
            </w:r>
          </w:p>
        </w:tc>
        <w:tc>
          <w:tcPr>
            <w:tcW w:w="337"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45 434</w:t>
            </w:r>
          </w:p>
        </w:tc>
        <w:tc>
          <w:tcPr>
            <w:tcW w:w="335"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47 134</w:t>
            </w:r>
          </w:p>
        </w:tc>
        <w:tc>
          <w:tcPr>
            <w:tcW w:w="326" w:type="pct"/>
            <w:shd w:val="clear" w:color="auto" w:fill="auto"/>
            <w:hideMark/>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47 645</w:t>
            </w:r>
          </w:p>
        </w:tc>
      </w:tr>
      <w:tr w:rsidR="007B33AF" w:rsidRPr="00BE794B" w:rsidTr="000755A9">
        <w:tc>
          <w:tcPr>
            <w:tcW w:w="285" w:type="pct"/>
            <w:shd w:val="clear" w:color="auto" w:fill="auto"/>
            <w:noWrap/>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w:t>
            </w:r>
            <w:r w:rsidR="000755A9">
              <w:rPr>
                <w:rFonts w:ascii="Times New Roman" w:hAnsi="Times New Roman" w:cs="Times New Roman"/>
                <w:sz w:val="24"/>
                <w:szCs w:val="24"/>
              </w:rPr>
              <w:t>.</w:t>
            </w:r>
          </w:p>
        </w:tc>
        <w:tc>
          <w:tcPr>
            <w:tcW w:w="1732" w:type="pct"/>
            <w:shd w:val="clear" w:color="auto" w:fill="auto"/>
            <w:vAlign w:val="bottom"/>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Дополнительное образование детей</w:t>
            </w:r>
          </w:p>
        </w:tc>
        <w:tc>
          <w:tcPr>
            <w:tcW w:w="288"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чел.</w:t>
            </w:r>
          </w:p>
        </w:tc>
        <w:tc>
          <w:tcPr>
            <w:tcW w:w="322"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29 120</w:t>
            </w:r>
          </w:p>
        </w:tc>
        <w:tc>
          <w:tcPr>
            <w:tcW w:w="390"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30 366</w:t>
            </w:r>
          </w:p>
        </w:tc>
        <w:tc>
          <w:tcPr>
            <w:tcW w:w="340"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31 458</w:t>
            </w:r>
          </w:p>
        </w:tc>
        <w:tc>
          <w:tcPr>
            <w:tcW w:w="324"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32 670</w:t>
            </w:r>
          </w:p>
        </w:tc>
        <w:tc>
          <w:tcPr>
            <w:tcW w:w="321"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33  956</w:t>
            </w:r>
          </w:p>
        </w:tc>
        <w:tc>
          <w:tcPr>
            <w:tcW w:w="337"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34  989</w:t>
            </w:r>
          </w:p>
        </w:tc>
        <w:tc>
          <w:tcPr>
            <w:tcW w:w="335"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35 824</w:t>
            </w:r>
          </w:p>
        </w:tc>
        <w:tc>
          <w:tcPr>
            <w:tcW w:w="326" w:type="pct"/>
            <w:shd w:val="clear" w:color="auto" w:fill="auto"/>
          </w:tcPr>
          <w:p w:rsidR="00BE794B" w:rsidRPr="00BE794B" w:rsidRDefault="00BE794B" w:rsidP="000755A9">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25 912</w:t>
            </w:r>
          </w:p>
        </w:tc>
      </w:tr>
    </w:tbl>
    <w:p w:rsidR="00BE794B" w:rsidRPr="00BE794B" w:rsidRDefault="00BE794B" w:rsidP="00BE794B">
      <w:pPr>
        <w:spacing w:after="0" w:line="240" w:lineRule="auto"/>
        <w:jc w:val="center"/>
        <w:rPr>
          <w:rFonts w:ascii="Times New Roman" w:hAnsi="Times New Roman" w:cs="Times New Roman"/>
          <w:b/>
          <w:sz w:val="24"/>
          <w:szCs w:val="24"/>
        </w:rPr>
      </w:pPr>
    </w:p>
    <w:p w:rsidR="00BE794B" w:rsidRPr="00BE794B" w:rsidRDefault="00BE794B" w:rsidP="00BE794B">
      <w:pPr>
        <w:pStyle w:val="af5"/>
        <w:jc w:val="right"/>
        <w:rPr>
          <w:b w:val="0"/>
          <w:sz w:val="28"/>
          <w:szCs w:val="28"/>
          <w:lang w:val="ru-RU"/>
        </w:rPr>
      </w:pPr>
      <w:r>
        <w:rPr>
          <w:b w:val="0"/>
          <w:sz w:val="28"/>
          <w:szCs w:val="28"/>
          <w:lang w:val="ru-RU"/>
        </w:rPr>
        <w:t>Таблица</w:t>
      </w:r>
      <w:r w:rsidRPr="00BE794B">
        <w:rPr>
          <w:b w:val="0"/>
          <w:sz w:val="28"/>
          <w:szCs w:val="28"/>
        </w:rPr>
        <w:t xml:space="preserve"> </w:t>
      </w:r>
      <w:r>
        <w:rPr>
          <w:b w:val="0"/>
          <w:sz w:val="28"/>
          <w:szCs w:val="28"/>
          <w:lang w:val="ru-RU"/>
        </w:rPr>
        <w:t>7</w:t>
      </w:r>
    </w:p>
    <w:p w:rsidR="00BE794B" w:rsidRPr="00BE794B" w:rsidRDefault="00BE794B" w:rsidP="00BE794B">
      <w:pPr>
        <w:spacing w:after="0" w:line="240" w:lineRule="auto"/>
        <w:jc w:val="center"/>
        <w:rPr>
          <w:rFonts w:ascii="Times New Roman" w:hAnsi="Times New Roman" w:cs="Times New Roman"/>
          <w:sz w:val="28"/>
          <w:szCs w:val="28"/>
        </w:rPr>
      </w:pPr>
      <w:r w:rsidRPr="00BE794B">
        <w:rPr>
          <w:rFonts w:ascii="Times New Roman" w:hAnsi="Times New Roman" w:cs="Times New Roman"/>
          <w:bCs/>
          <w:sz w:val="28"/>
          <w:szCs w:val="28"/>
        </w:rPr>
        <w:t>График ввода в эксплуатацию и сноса объектов социальной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87"/>
        <w:gridCol w:w="1368"/>
        <w:gridCol w:w="1031"/>
        <w:gridCol w:w="1031"/>
        <w:gridCol w:w="1031"/>
        <w:gridCol w:w="1049"/>
        <w:gridCol w:w="851"/>
        <w:gridCol w:w="1413"/>
        <w:gridCol w:w="1416"/>
      </w:tblGrid>
      <w:tr w:rsidR="00BE794B" w:rsidRPr="00BE794B" w:rsidTr="004F67DF">
        <w:trPr>
          <w:trHeight w:val="537"/>
          <w:tblHeader/>
        </w:trPr>
        <w:tc>
          <w:tcPr>
            <w:tcW w:w="242" w:type="pct"/>
            <w:vMerge w:val="restart"/>
            <w:shd w:val="clear" w:color="auto" w:fill="auto"/>
            <w:hideMark/>
          </w:tcPr>
          <w:p w:rsidR="00BE794B" w:rsidRPr="00BE794B" w:rsidRDefault="00BE794B" w:rsidP="004F67DF">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 xml:space="preserve">№ </w:t>
            </w:r>
            <w:proofErr w:type="gramStart"/>
            <w:r w:rsidRPr="00BE794B">
              <w:rPr>
                <w:rFonts w:ascii="Times New Roman" w:hAnsi="Times New Roman" w:cs="Times New Roman"/>
                <w:b/>
                <w:sz w:val="24"/>
                <w:szCs w:val="24"/>
              </w:rPr>
              <w:t>п</w:t>
            </w:r>
            <w:proofErr w:type="gramEnd"/>
            <w:r w:rsidRPr="00BE794B">
              <w:rPr>
                <w:rFonts w:ascii="Times New Roman" w:hAnsi="Times New Roman" w:cs="Times New Roman"/>
                <w:b/>
                <w:sz w:val="24"/>
                <w:szCs w:val="24"/>
              </w:rPr>
              <w:t>/п</w:t>
            </w:r>
          </w:p>
        </w:tc>
        <w:tc>
          <w:tcPr>
            <w:tcW w:w="1655" w:type="pct"/>
            <w:vMerge w:val="restart"/>
            <w:shd w:val="clear" w:color="auto" w:fill="auto"/>
            <w:hideMark/>
          </w:tcPr>
          <w:p w:rsidR="00BE794B" w:rsidRPr="00BE794B" w:rsidRDefault="00BE794B" w:rsidP="004F67DF">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Объекты социальной инфраструктуры</w:t>
            </w:r>
          </w:p>
        </w:tc>
        <w:tc>
          <w:tcPr>
            <w:tcW w:w="442" w:type="pct"/>
            <w:vMerge w:val="restart"/>
            <w:shd w:val="clear" w:color="auto" w:fill="auto"/>
            <w:hideMark/>
          </w:tcPr>
          <w:p w:rsidR="00BE794B" w:rsidRPr="00BE794B" w:rsidRDefault="00BE794B" w:rsidP="004F67DF">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Единица измерения</w:t>
            </w:r>
          </w:p>
        </w:tc>
        <w:tc>
          <w:tcPr>
            <w:tcW w:w="2661" w:type="pct"/>
            <w:gridSpan w:val="7"/>
            <w:vMerge w:val="restart"/>
            <w:shd w:val="clear" w:color="auto" w:fill="auto"/>
            <w:hideMark/>
          </w:tcPr>
          <w:p w:rsidR="00BE794B" w:rsidRPr="004F67DF" w:rsidRDefault="00BE794B" w:rsidP="004F67DF">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Значения показателя по годам</w:t>
            </w:r>
          </w:p>
        </w:tc>
      </w:tr>
      <w:tr w:rsidR="00BE794B" w:rsidRPr="00BE794B" w:rsidTr="004F67DF">
        <w:trPr>
          <w:trHeight w:val="276"/>
          <w:tblHeader/>
        </w:trPr>
        <w:tc>
          <w:tcPr>
            <w:tcW w:w="242" w:type="pct"/>
            <w:vMerge/>
            <w:hideMark/>
          </w:tcPr>
          <w:p w:rsidR="00BE794B" w:rsidRPr="00BE794B" w:rsidRDefault="00BE794B" w:rsidP="004F67DF">
            <w:pPr>
              <w:spacing w:after="0" w:line="240" w:lineRule="auto"/>
              <w:jc w:val="center"/>
              <w:rPr>
                <w:rFonts w:ascii="Times New Roman" w:hAnsi="Times New Roman" w:cs="Times New Roman"/>
                <w:b/>
                <w:sz w:val="24"/>
                <w:szCs w:val="24"/>
              </w:rPr>
            </w:pPr>
          </w:p>
        </w:tc>
        <w:tc>
          <w:tcPr>
            <w:tcW w:w="1655" w:type="pct"/>
            <w:vMerge/>
            <w:hideMark/>
          </w:tcPr>
          <w:p w:rsidR="00BE794B" w:rsidRPr="00BE794B" w:rsidRDefault="00BE794B" w:rsidP="004F67DF">
            <w:pPr>
              <w:spacing w:after="0" w:line="240" w:lineRule="auto"/>
              <w:jc w:val="center"/>
              <w:rPr>
                <w:rFonts w:ascii="Times New Roman" w:hAnsi="Times New Roman" w:cs="Times New Roman"/>
                <w:b/>
                <w:sz w:val="24"/>
                <w:szCs w:val="24"/>
              </w:rPr>
            </w:pPr>
          </w:p>
        </w:tc>
        <w:tc>
          <w:tcPr>
            <w:tcW w:w="442" w:type="pct"/>
            <w:vMerge/>
            <w:hideMark/>
          </w:tcPr>
          <w:p w:rsidR="00BE794B" w:rsidRPr="00BE794B" w:rsidRDefault="00BE794B" w:rsidP="004F67DF">
            <w:pPr>
              <w:spacing w:after="0" w:line="240" w:lineRule="auto"/>
              <w:jc w:val="center"/>
              <w:rPr>
                <w:rFonts w:ascii="Times New Roman" w:hAnsi="Times New Roman" w:cs="Times New Roman"/>
                <w:b/>
                <w:sz w:val="24"/>
                <w:szCs w:val="24"/>
              </w:rPr>
            </w:pPr>
          </w:p>
        </w:tc>
        <w:tc>
          <w:tcPr>
            <w:tcW w:w="2661" w:type="pct"/>
            <w:gridSpan w:val="7"/>
            <w:vMerge/>
            <w:hideMark/>
          </w:tcPr>
          <w:p w:rsidR="00BE794B" w:rsidRPr="00BE794B" w:rsidRDefault="00BE794B" w:rsidP="004F67DF">
            <w:pPr>
              <w:spacing w:after="0" w:line="240" w:lineRule="auto"/>
              <w:jc w:val="center"/>
              <w:rPr>
                <w:rFonts w:ascii="Times New Roman" w:hAnsi="Times New Roman" w:cs="Times New Roman"/>
                <w:b/>
                <w:sz w:val="24"/>
                <w:szCs w:val="24"/>
              </w:rPr>
            </w:pPr>
          </w:p>
        </w:tc>
      </w:tr>
      <w:tr w:rsidR="007B33AF" w:rsidRPr="00BE794B" w:rsidTr="004F67DF">
        <w:trPr>
          <w:trHeight w:val="70"/>
          <w:tblHeader/>
        </w:trPr>
        <w:tc>
          <w:tcPr>
            <w:tcW w:w="242" w:type="pct"/>
            <w:vMerge/>
            <w:hideMark/>
          </w:tcPr>
          <w:p w:rsidR="00BE794B" w:rsidRPr="00BE794B" w:rsidRDefault="00BE794B" w:rsidP="004F67DF">
            <w:pPr>
              <w:spacing w:after="0" w:line="240" w:lineRule="auto"/>
              <w:jc w:val="center"/>
              <w:rPr>
                <w:rFonts w:ascii="Times New Roman" w:hAnsi="Times New Roman" w:cs="Times New Roman"/>
                <w:b/>
                <w:sz w:val="24"/>
                <w:szCs w:val="24"/>
              </w:rPr>
            </w:pPr>
          </w:p>
        </w:tc>
        <w:tc>
          <w:tcPr>
            <w:tcW w:w="1655" w:type="pct"/>
            <w:vMerge/>
            <w:hideMark/>
          </w:tcPr>
          <w:p w:rsidR="00BE794B" w:rsidRPr="00BE794B" w:rsidRDefault="00BE794B" w:rsidP="004F67DF">
            <w:pPr>
              <w:spacing w:after="0" w:line="240" w:lineRule="auto"/>
              <w:jc w:val="center"/>
              <w:rPr>
                <w:rFonts w:ascii="Times New Roman" w:hAnsi="Times New Roman" w:cs="Times New Roman"/>
                <w:b/>
                <w:sz w:val="24"/>
                <w:szCs w:val="24"/>
              </w:rPr>
            </w:pPr>
          </w:p>
        </w:tc>
        <w:tc>
          <w:tcPr>
            <w:tcW w:w="442" w:type="pct"/>
            <w:vMerge/>
            <w:hideMark/>
          </w:tcPr>
          <w:p w:rsidR="00BE794B" w:rsidRPr="00BE794B" w:rsidRDefault="00BE794B" w:rsidP="004F67DF">
            <w:pPr>
              <w:spacing w:after="0" w:line="240" w:lineRule="auto"/>
              <w:jc w:val="center"/>
              <w:rPr>
                <w:rFonts w:ascii="Times New Roman" w:hAnsi="Times New Roman" w:cs="Times New Roman"/>
                <w:b/>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2017</w:t>
            </w: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2018</w:t>
            </w: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2019</w:t>
            </w: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b/>
                <w:sz w:val="24"/>
                <w:szCs w:val="24"/>
              </w:rPr>
            </w:pPr>
            <w:r w:rsidRPr="00BE794B">
              <w:rPr>
                <w:rFonts w:ascii="Times New Roman" w:hAnsi="Times New Roman" w:cs="Times New Roman"/>
                <w:b/>
                <w:sz w:val="24"/>
                <w:szCs w:val="24"/>
              </w:rPr>
              <w:t>2020</w:t>
            </w:r>
          </w:p>
        </w:tc>
        <w:tc>
          <w:tcPr>
            <w:tcW w:w="290" w:type="pct"/>
            <w:shd w:val="clear" w:color="auto" w:fill="auto"/>
            <w:hideMark/>
          </w:tcPr>
          <w:p w:rsidR="00BE794B" w:rsidRPr="00BE794B" w:rsidRDefault="00BE794B" w:rsidP="004F67DF">
            <w:pPr>
              <w:spacing w:after="0" w:line="240" w:lineRule="auto"/>
              <w:ind w:left="-57" w:right="-57"/>
              <w:jc w:val="center"/>
              <w:rPr>
                <w:rFonts w:ascii="Times New Roman" w:hAnsi="Times New Roman" w:cs="Times New Roman"/>
                <w:b/>
                <w:sz w:val="24"/>
                <w:szCs w:val="24"/>
              </w:rPr>
            </w:pPr>
            <w:r w:rsidRPr="00BE794B">
              <w:rPr>
                <w:rFonts w:ascii="Times New Roman" w:hAnsi="Times New Roman" w:cs="Times New Roman"/>
                <w:b/>
                <w:sz w:val="24"/>
                <w:szCs w:val="24"/>
              </w:rPr>
              <w:t>2021</w:t>
            </w:r>
          </w:p>
        </w:tc>
        <w:tc>
          <w:tcPr>
            <w:tcW w:w="480" w:type="pct"/>
            <w:shd w:val="clear" w:color="auto" w:fill="auto"/>
            <w:hideMark/>
          </w:tcPr>
          <w:p w:rsidR="00BE794B" w:rsidRPr="00BE794B" w:rsidRDefault="00BE794B" w:rsidP="004F67DF">
            <w:pPr>
              <w:spacing w:after="0" w:line="240" w:lineRule="auto"/>
              <w:ind w:left="-57" w:right="-57"/>
              <w:jc w:val="center"/>
              <w:rPr>
                <w:rFonts w:ascii="Times New Roman" w:hAnsi="Times New Roman" w:cs="Times New Roman"/>
                <w:b/>
                <w:sz w:val="24"/>
                <w:szCs w:val="24"/>
              </w:rPr>
            </w:pPr>
            <w:r w:rsidRPr="00BE794B">
              <w:rPr>
                <w:rFonts w:ascii="Times New Roman" w:hAnsi="Times New Roman" w:cs="Times New Roman"/>
                <w:b/>
                <w:sz w:val="24"/>
                <w:szCs w:val="24"/>
              </w:rPr>
              <w:t>2022-2035</w:t>
            </w:r>
          </w:p>
        </w:tc>
        <w:tc>
          <w:tcPr>
            <w:tcW w:w="481" w:type="pct"/>
            <w:shd w:val="clear" w:color="auto" w:fill="auto"/>
            <w:hideMark/>
          </w:tcPr>
          <w:p w:rsidR="00BE794B" w:rsidRPr="00BE794B" w:rsidRDefault="00BE794B" w:rsidP="004F67DF">
            <w:pPr>
              <w:spacing w:after="0" w:line="240" w:lineRule="auto"/>
              <w:ind w:left="-57" w:right="-57"/>
              <w:jc w:val="center"/>
              <w:rPr>
                <w:rFonts w:ascii="Times New Roman" w:hAnsi="Times New Roman" w:cs="Times New Roman"/>
                <w:b/>
                <w:sz w:val="24"/>
                <w:szCs w:val="24"/>
              </w:rPr>
            </w:pPr>
            <w:r w:rsidRPr="00BE794B">
              <w:rPr>
                <w:rFonts w:ascii="Times New Roman" w:hAnsi="Times New Roman" w:cs="Times New Roman"/>
                <w:b/>
                <w:sz w:val="24"/>
                <w:szCs w:val="24"/>
              </w:rPr>
              <w:t>2017-2035</w:t>
            </w:r>
          </w:p>
        </w:tc>
      </w:tr>
      <w:tr w:rsidR="00BE794B" w:rsidRPr="00BE794B" w:rsidTr="007B33AF">
        <w:tc>
          <w:tcPr>
            <w:tcW w:w="5000" w:type="pct"/>
            <w:gridSpan w:val="10"/>
            <w:shd w:val="clear" w:color="auto" w:fill="auto"/>
            <w:vAlign w:val="center"/>
            <w:hideMark/>
          </w:tcPr>
          <w:p w:rsidR="00BE794B" w:rsidRPr="00BE794B" w:rsidRDefault="00BE794B" w:rsidP="00BE794B">
            <w:pPr>
              <w:spacing w:after="0" w:line="240" w:lineRule="auto"/>
              <w:rPr>
                <w:rFonts w:ascii="Times New Roman" w:hAnsi="Times New Roman" w:cs="Times New Roman"/>
                <w:b/>
                <w:sz w:val="24"/>
                <w:szCs w:val="24"/>
              </w:rPr>
            </w:pPr>
            <w:r w:rsidRPr="00BE794B">
              <w:rPr>
                <w:rFonts w:ascii="Times New Roman" w:hAnsi="Times New Roman" w:cs="Times New Roman"/>
                <w:b/>
                <w:sz w:val="24"/>
                <w:szCs w:val="24"/>
              </w:rPr>
              <w:t>Проектирование, строительство и реконструкция объектов  для организации предоставления основного, общего, дошкольного и д</w:t>
            </w:r>
            <w:r w:rsidRPr="00BE794B">
              <w:rPr>
                <w:rFonts w:ascii="Times New Roman" w:hAnsi="Times New Roman" w:cs="Times New Roman"/>
                <w:b/>
                <w:sz w:val="24"/>
                <w:szCs w:val="24"/>
              </w:rPr>
              <w:t>о</w:t>
            </w:r>
            <w:r w:rsidRPr="00BE794B">
              <w:rPr>
                <w:rFonts w:ascii="Times New Roman" w:hAnsi="Times New Roman" w:cs="Times New Roman"/>
                <w:b/>
                <w:sz w:val="24"/>
                <w:szCs w:val="24"/>
              </w:rPr>
              <w:t>полнительного образования</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 xml:space="preserve">Ввод объектов </w:t>
            </w:r>
            <w:proofErr w:type="gramStart"/>
            <w:r w:rsidRPr="00BE794B">
              <w:rPr>
                <w:rFonts w:ascii="Times New Roman" w:hAnsi="Times New Roman" w:cs="Times New Roman"/>
                <w:sz w:val="24"/>
                <w:szCs w:val="24"/>
              </w:rPr>
              <w:t>дошкольного</w:t>
            </w:r>
            <w:proofErr w:type="gramEnd"/>
            <w:r w:rsidRPr="00BE794B">
              <w:rPr>
                <w:rFonts w:ascii="Times New Roman" w:hAnsi="Times New Roman" w:cs="Times New Roman"/>
                <w:sz w:val="24"/>
                <w:szCs w:val="24"/>
              </w:rPr>
              <w:t xml:space="preserve"> образования</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мест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180</w:t>
            </w: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320</w:t>
            </w: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11 400</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11 900</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объектов общего обр</w:t>
            </w:r>
            <w:r w:rsidRPr="00BE794B">
              <w:rPr>
                <w:rFonts w:ascii="Times New Roman" w:hAnsi="Times New Roman" w:cs="Times New Roman"/>
                <w:sz w:val="24"/>
                <w:szCs w:val="24"/>
              </w:rPr>
              <w:t>а</w:t>
            </w:r>
            <w:r w:rsidRPr="00BE794B">
              <w:rPr>
                <w:rFonts w:ascii="Times New Roman" w:hAnsi="Times New Roman" w:cs="Times New Roman"/>
                <w:sz w:val="24"/>
                <w:szCs w:val="24"/>
              </w:rPr>
              <w:t>зования</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мест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825</w:t>
            </w: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900</w:t>
            </w: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2 200</w:t>
            </w: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900</w:t>
            </w: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18 800</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23 625</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 xml:space="preserve">Ввод объектов </w:t>
            </w:r>
            <w:proofErr w:type="gramStart"/>
            <w:r w:rsidRPr="00BE794B">
              <w:rPr>
                <w:rFonts w:ascii="Times New Roman" w:hAnsi="Times New Roman" w:cs="Times New Roman"/>
                <w:sz w:val="24"/>
                <w:szCs w:val="24"/>
              </w:rPr>
              <w:t>дополнительного</w:t>
            </w:r>
            <w:proofErr w:type="gramEnd"/>
            <w:r w:rsidRPr="00BE794B">
              <w:rPr>
                <w:rFonts w:ascii="Times New Roman" w:hAnsi="Times New Roman" w:cs="Times New Roman"/>
                <w:sz w:val="24"/>
                <w:szCs w:val="24"/>
              </w:rPr>
              <w:t xml:space="preserve"> образования детей</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мест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4 000</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4 000</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объектов для детей дошкольного и младшего школьного возраста</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мест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220</w:t>
            </w: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220</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5</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объектов образовательных организаций для детей с ограниченными возможностями</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мест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48</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48</w:t>
            </w:r>
          </w:p>
        </w:tc>
      </w:tr>
      <w:tr w:rsidR="00BE794B" w:rsidRPr="00BE794B" w:rsidTr="007B33AF">
        <w:tc>
          <w:tcPr>
            <w:tcW w:w="5000" w:type="pct"/>
            <w:gridSpan w:val="10"/>
            <w:shd w:val="clear" w:color="auto" w:fill="auto"/>
            <w:vAlign w:val="center"/>
            <w:hideMark/>
          </w:tcPr>
          <w:p w:rsidR="00BE794B" w:rsidRPr="00BE794B" w:rsidRDefault="00BE794B" w:rsidP="00BE794B">
            <w:pPr>
              <w:spacing w:after="0" w:line="240" w:lineRule="auto"/>
              <w:rPr>
                <w:rFonts w:ascii="Times New Roman" w:hAnsi="Times New Roman" w:cs="Times New Roman"/>
                <w:b/>
                <w:sz w:val="24"/>
                <w:szCs w:val="24"/>
              </w:rPr>
            </w:pPr>
            <w:r w:rsidRPr="00BE794B">
              <w:rPr>
                <w:rFonts w:ascii="Times New Roman" w:hAnsi="Times New Roman" w:cs="Times New Roman"/>
                <w:b/>
                <w:sz w:val="24"/>
                <w:szCs w:val="24"/>
              </w:rPr>
              <w:t xml:space="preserve"> Проектирование, строительство и реконструкция объектов для организации досуга населения и обеспечения жителей города усл</w:t>
            </w:r>
            <w:r w:rsidRPr="00BE794B">
              <w:rPr>
                <w:rFonts w:ascii="Times New Roman" w:hAnsi="Times New Roman" w:cs="Times New Roman"/>
                <w:b/>
                <w:sz w:val="24"/>
                <w:szCs w:val="24"/>
              </w:rPr>
              <w:t>у</w:t>
            </w:r>
            <w:r w:rsidRPr="00BE794B">
              <w:rPr>
                <w:rFonts w:ascii="Times New Roman" w:hAnsi="Times New Roman" w:cs="Times New Roman"/>
                <w:b/>
                <w:sz w:val="24"/>
                <w:szCs w:val="24"/>
              </w:rPr>
              <w:t>гами организаций культуры</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учреждений культуры клубного типа</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мест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4 640</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4 640</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lastRenderedPageBreak/>
              <w:t>2</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общедоступных би</w:t>
            </w:r>
            <w:r w:rsidRPr="00BE794B">
              <w:rPr>
                <w:rFonts w:ascii="Times New Roman" w:hAnsi="Times New Roman" w:cs="Times New Roman"/>
                <w:sz w:val="24"/>
                <w:szCs w:val="24"/>
              </w:rPr>
              <w:t>б</w:t>
            </w:r>
            <w:r w:rsidRPr="00BE794B">
              <w:rPr>
                <w:rFonts w:ascii="Times New Roman" w:hAnsi="Times New Roman" w:cs="Times New Roman"/>
                <w:sz w:val="24"/>
                <w:szCs w:val="24"/>
              </w:rPr>
              <w:t>лиотек</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объект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9</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9</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объекта (Выставочный зал)</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объект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объекта (универсал</w:t>
            </w:r>
            <w:r w:rsidRPr="00BE794B">
              <w:rPr>
                <w:rFonts w:ascii="Times New Roman" w:hAnsi="Times New Roman" w:cs="Times New Roman"/>
                <w:sz w:val="24"/>
                <w:szCs w:val="24"/>
              </w:rPr>
              <w:t>ь</w:t>
            </w:r>
            <w:r w:rsidRPr="00BE794B">
              <w:rPr>
                <w:rFonts w:ascii="Times New Roman" w:hAnsi="Times New Roman" w:cs="Times New Roman"/>
                <w:sz w:val="24"/>
                <w:szCs w:val="24"/>
              </w:rPr>
              <w:t>но-спортивный зрелищный зал)</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место</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3 000</w:t>
            </w: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0</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3 000</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5</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объекта (Концертный зал)</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объект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0</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0</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6</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объектов культуры (музей)</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объект</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w:t>
            </w:r>
          </w:p>
        </w:tc>
      </w:tr>
      <w:tr w:rsidR="00BE794B" w:rsidRPr="00BE794B" w:rsidTr="007B33AF">
        <w:tc>
          <w:tcPr>
            <w:tcW w:w="5000" w:type="pct"/>
            <w:gridSpan w:val="10"/>
            <w:shd w:val="clear" w:color="auto" w:fill="auto"/>
            <w:vAlign w:val="center"/>
            <w:hideMark/>
          </w:tcPr>
          <w:p w:rsidR="00BE794B" w:rsidRPr="00BE794B" w:rsidRDefault="00BE794B" w:rsidP="00BE794B">
            <w:pPr>
              <w:spacing w:after="0" w:line="240" w:lineRule="auto"/>
              <w:rPr>
                <w:rFonts w:ascii="Times New Roman" w:hAnsi="Times New Roman" w:cs="Times New Roman"/>
                <w:b/>
                <w:sz w:val="24"/>
                <w:szCs w:val="24"/>
              </w:rPr>
            </w:pPr>
            <w:r w:rsidRPr="00BE794B">
              <w:rPr>
                <w:rFonts w:ascii="Times New Roman" w:hAnsi="Times New Roman" w:cs="Times New Roman"/>
                <w:sz w:val="24"/>
                <w:szCs w:val="24"/>
              </w:rPr>
              <w:t xml:space="preserve"> </w:t>
            </w:r>
            <w:r w:rsidRPr="00BE794B">
              <w:rPr>
                <w:rFonts w:ascii="Times New Roman" w:hAnsi="Times New Roman" w:cs="Times New Roman"/>
                <w:b/>
                <w:sz w:val="24"/>
                <w:szCs w:val="24"/>
              </w:rPr>
              <w:t>Проектирование, строительство и реконструкция объектов для организации обеспечения условий для развития на территории г</w:t>
            </w:r>
            <w:r w:rsidRPr="00BE794B">
              <w:rPr>
                <w:rFonts w:ascii="Times New Roman" w:hAnsi="Times New Roman" w:cs="Times New Roman"/>
                <w:b/>
                <w:sz w:val="24"/>
                <w:szCs w:val="24"/>
              </w:rPr>
              <w:t>о</w:t>
            </w:r>
            <w:r w:rsidRPr="00BE794B">
              <w:rPr>
                <w:rFonts w:ascii="Times New Roman" w:hAnsi="Times New Roman" w:cs="Times New Roman"/>
                <w:b/>
                <w:sz w:val="24"/>
                <w:szCs w:val="24"/>
              </w:rPr>
              <w:t>рода физической культуры и спорта</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плавательных бассе</w:t>
            </w:r>
            <w:r w:rsidRPr="00BE794B">
              <w:rPr>
                <w:rFonts w:ascii="Times New Roman" w:hAnsi="Times New Roman" w:cs="Times New Roman"/>
                <w:sz w:val="24"/>
                <w:szCs w:val="24"/>
              </w:rPr>
              <w:t>й</w:t>
            </w:r>
            <w:r w:rsidRPr="00BE794B">
              <w:rPr>
                <w:rFonts w:ascii="Times New Roman" w:hAnsi="Times New Roman" w:cs="Times New Roman"/>
                <w:sz w:val="24"/>
                <w:szCs w:val="24"/>
              </w:rPr>
              <w:t>нов</w:t>
            </w:r>
          </w:p>
        </w:tc>
        <w:tc>
          <w:tcPr>
            <w:tcW w:w="442" w:type="pct"/>
            <w:shd w:val="clear" w:color="auto" w:fill="auto"/>
            <w:hideMark/>
          </w:tcPr>
          <w:p w:rsidR="00BE794B" w:rsidRPr="00BE794B" w:rsidRDefault="00BE794B" w:rsidP="004F67DF">
            <w:pPr>
              <w:spacing w:after="0" w:line="240" w:lineRule="auto"/>
              <w:ind w:left="-57" w:right="-57"/>
              <w:jc w:val="center"/>
              <w:rPr>
                <w:rFonts w:ascii="Times New Roman" w:hAnsi="Times New Roman" w:cs="Times New Roman"/>
                <w:sz w:val="24"/>
                <w:szCs w:val="24"/>
              </w:rPr>
            </w:pPr>
            <w:r w:rsidRPr="00BE794B">
              <w:rPr>
                <w:rFonts w:ascii="Times New Roman" w:hAnsi="Times New Roman" w:cs="Times New Roman"/>
                <w:sz w:val="24"/>
                <w:szCs w:val="24"/>
              </w:rPr>
              <w:t>кв. м зерк</w:t>
            </w:r>
            <w:r w:rsidRPr="00BE794B">
              <w:rPr>
                <w:rFonts w:ascii="Times New Roman" w:hAnsi="Times New Roman" w:cs="Times New Roman"/>
                <w:sz w:val="24"/>
                <w:szCs w:val="24"/>
              </w:rPr>
              <w:t>а</w:t>
            </w:r>
            <w:r w:rsidRPr="00BE794B">
              <w:rPr>
                <w:rFonts w:ascii="Times New Roman" w:hAnsi="Times New Roman" w:cs="Times New Roman"/>
                <w:sz w:val="24"/>
                <w:szCs w:val="24"/>
              </w:rPr>
              <w:t>ла воды</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7"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275</w:t>
            </w: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5 285</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5 560</w:t>
            </w:r>
          </w:p>
        </w:tc>
      </w:tr>
      <w:tr w:rsidR="007B33AF" w:rsidRPr="00BE794B" w:rsidTr="004F67DF">
        <w:tc>
          <w:tcPr>
            <w:tcW w:w="2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2</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физкультурно-спортивных залов</w:t>
            </w:r>
          </w:p>
        </w:tc>
        <w:tc>
          <w:tcPr>
            <w:tcW w:w="442" w:type="pct"/>
            <w:shd w:val="clear" w:color="auto" w:fill="auto"/>
            <w:hideMark/>
          </w:tcPr>
          <w:p w:rsidR="00BE794B" w:rsidRPr="00BE794B" w:rsidRDefault="00BE794B" w:rsidP="004F67DF">
            <w:pPr>
              <w:spacing w:after="0" w:line="240" w:lineRule="auto"/>
              <w:ind w:left="-113" w:right="-113"/>
              <w:jc w:val="center"/>
              <w:rPr>
                <w:rFonts w:ascii="Times New Roman" w:hAnsi="Times New Roman" w:cs="Times New Roman"/>
                <w:sz w:val="24"/>
                <w:szCs w:val="24"/>
              </w:rPr>
            </w:pPr>
            <w:r w:rsidRPr="00BE794B">
              <w:rPr>
                <w:rFonts w:ascii="Times New Roman" w:hAnsi="Times New Roman" w:cs="Times New Roman"/>
                <w:sz w:val="24"/>
                <w:szCs w:val="24"/>
              </w:rPr>
              <w:t>кв. м площ</w:t>
            </w:r>
            <w:r w:rsidRPr="00BE794B">
              <w:rPr>
                <w:rFonts w:ascii="Times New Roman" w:hAnsi="Times New Roman" w:cs="Times New Roman"/>
                <w:sz w:val="24"/>
                <w:szCs w:val="24"/>
              </w:rPr>
              <w:t>а</w:t>
            </w:r>
            <w:r w:rsidRPr="00BE794B">
              <w:rPr>
                <w:rFonts w:ascii="Times New Roman" w:hAnsi="Times New Roman" w:cs="Times New Roman"/>
                <w:sz w:val="24"/>
                <w:szCs w:val="24"/>
              </w:rPr>
              <w:t>ди пола</w:t>
            </w: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7"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1 800</w:t>
            </w:r>
          </w:p>
        </w:tc>
        <w:tc>
          <w:tcPr>
            <w:tcW w:w="29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44 150</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45 950</w:t>
            </w:r>
          </w:p>
        </w:tc>
      </w:tr>
      <w:tr w:rsidR="007B33AF" w:rsidRPr="00BE794B" w:rsidTr="004F67DF">
        <w:tc>
          <w:tcPr>
            <w:tcW w:w="242"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3</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Ввод в эксплуатацию плоскостных сооруж</w:t>
            </w:r>
            <w:r w:rsidRPr="00BE794B">
              <w:rPr>
                <w:rFonts w:ascii="Times New Roman" w:hAnsi="Times New Roman" w:cs="Times New Roman"/>
                <w:sz w:val="24"/>
                <w:szCs w:val="24"/>
              </w:rPr>
              <w:t>е</w:t>
            </w:r>
            <w:r w:rsidRPr="00BE794B">
              <w:rPr>
                <w:rFonts w:ascii="Times New Roman" w:hAnsi="Times New Roman" w:cs="Times New Roman"/>
                <w:sz w:val="24"/>
                <w:szCs w:val="24"/>
              </w:rPr>
              <w:t>ний</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кв. м</w:t>
            </w:r>
          </w:p>
        </w:tc>
        <w:tc>
          <w:tcPr>
            <w:tcW w:w="351" w:type="pct"/>
            <w:shd w:val="clear" w:color="auto" w:fill="auto"/>
            <w:noWrap/>
            <w:vAlign w:val="bottom"/>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noWrap/>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noWrap/>
            <w:vAlign w:val="center"/>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7"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60 196</w:t>
            </w:r>
          </w:p>
        </w:tc>
        <w:tc>
          <w:tcPr>
            <w:tcW w:w="481"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60 196</w:t>
            </w:r>
          </w:p>
        </w:tc>
      </w:tr>
      <w:tr w:rsidR="007B33AF" w:rsidRPr="00BE794B" w:rsidTr="004F67DF">
        <w:tc>
          <w:tcPr>
            <w:tcW w:w="242"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4</w:t>
            </w:r>
            <w:r w:rsidR="004F67DF">
              <w:rPr>
                <w:rFonts w:ascii="Times New Roman" w:hAnsi="Times New Roman" w:cs="Times New Roman"/>
                <w:sz w:val="24"/>
                <w:szCs w:val="24"/>
              </w:rPr>
              <w:t>.</w:t>
            </w:r>
          </w:p>
        </w:tc>
        <w:tc>
          <w:tcPr>
            <w:tcW w:w="1655" w:type="pct"/>
            <w:shd w:val="clear" w:color="auto" w:fill="auto"/>
            <w:vAlign w:val="center"/>
            <w:hideMark/>
          </w:tcPr>
          <w:p w:rsidR="00BE794B" w:rsidRPr="00BE794B" w:rsidRDefault="00BE794B" w:rsidP="00BE794B">
            <w:pPr>
              <w:spacing w:after="0" w:line="240" w:lineRule="auto"/>
              <w:rPr>
                <w:rFonts w:ascii="Times New Roman" w:hAnsi="Times New Roman" w:cs="Times New Roman"/>
                <w:sz w:val="24"/>
                <w:szCs w:val="24"/>
              </w:rPr>
            </w:pPr>
            <w:r w:rsidRPr="00BE794B">
              <w:rPr>
                <w:rFonts w:ascii="Times New Roman" w:hAnsi="Times New Roman" w:cs="Times New Roman"/>
                <w:sz w:val="24"/>
                <w:szCs w:val="24"/>
              </w:rPr>
              <w:t>Снос спортивного комплекса "Спартак"</w:t>
            </w:r>
          </w:p>
        </w:tc>
        <w:tc>
          <w:tcPr>
            <w:tcW w:w="442" w:type="pct"/>
            <w:shd w:val="clear" w:color="auto" w:fill="auto"/>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кв. м</w:t>
            </w:r>
          </w:p>
        </w:tc>
        <w:tc>
          <w:tcPr>
            <w:tcW w:w="351" w:type="pct"/>
            <w:shd w:val="clear" w:color="auto" w:fill="auto"/>
            <w:noWrap/>
            <w:vAlign w:val="bottom"/>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noWrap/>
            <w:vAlign w:val="bottom"/>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1" w:type="pct"/>
            <w:shd w:val="clear" w:color="auto" w:fill="auto"/>
            <w:noWrap/>
            <w:vAlign w:val="bottom"/>
            <w:hideMark/>
          </w:tcPr>
          <w:p w:rsidR="00BE794B" w:rsidRPr="00BE794B" w:rsidRDefault="00BE794B" w:rsidP="00BE794B">
            <w:pPr>
              <w:spacing w:after="0" w:line="240" w:lineRule="auto"/>
              <w:jc w:val="center"/>
              <w:rPr>
                <w:rFonts w:ascii="Times New Roman" w:hAnsi="Times New Roman" w:cs="Times New Roman"/>
                <w:sz w:val="24"/>
                <w:szCs w:val="24"/>
              </w:rPr>
            </w:pPr>
          </w:p>
        </w:tc>
        <w:tc>
          <w:tcPr>
            <w:tcW w:w="357"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290"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p>
        </w:tc>
        <w:tc>
          <w:tcPr>
            <w:tcW w:w="480"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r w:rsidRPr="00BE794B">
              <w:rPr>
                <w:rFonts w:ascii="Times New Roman" w:hAnsi="Times New Roman" w:cs="Times New Roman"/>
                <w:sz w:val="24"/>
                <w:szCs w:val="24"/>
              </w:rPr>
              <w:t>624</w:t>
            </w:r>
          </w:p>
        </w:tc>
        <w:tc>
          <w:tcPr>
            <w:tcW w:w="481" w:type="pct"/>
            <w:shd w:val="clear" w:color="auto" w:fill="auto"/>
            <w:noWrap/>
            <w:hideMark/>
          </w:tcPr>
          <w:p w:rsidR="00BE794B" w:rsidRPr="00BE794B" w:rsidRDefault="00BE794B" w:rsidP="004F67DF">
            <w:pPr>
              <w:spacing w:after="0" w:line="240" w:lineRule="auto"/>
              <w:jc w:val="center"/>
              <w:rPr>
                <w:rFonts w:ascii="Times New Roman" w:hAnsi="Times New Roman" w:cs="Times New Roman"/>
                <w:sz w:val="24"/>
                <w:szCs w:val="24"/>
              </w:rPr>
            </w:pPr>
          </w:p>
        </w:tc>
      </w:tr>
    </w:tbl>
    <w:p w:rsidR="007B33AF" w:rsidRDefault="007B33AF" w:rsidP="007B33AF">
      <w:pPr>
        <w:pStyle w:val="3"/>
        <w:keepLines w:val="0"/>
        <w:numPr>
          <w:ilvl w:val="2"/>
          <w:numId w:val="21"/>
        </w:numPr>
        <w:tabs>
          <w:tab w:val="left" w:pos="1560"/>
        </w:tabs>
        <w:spacing w:before="0" w:line="240" w:lineRule="auto"/>
        <w:ind w:left="0" w:firstLine="851"/>
        <w:rPr>
          <w:rFonts w:ascii="Times New Roman" w:hAnsi="Times New Roman" w:cs="Times New Roman"/>
          <w:b w:val="0"/>
          <w:bCs w:val="0"/>
          <w:color w:val="auto"/>
          <w:sz w:val="28"/>
          <w:szCs w:val="28"/>
        </w:rPr>
        <w:sectPr w:rsidR="007B33AF" w:rsidSect="007B33AF">
          <w:pgSz w:w="16838" w:h="11906" w:orient="landscape"/>
          <w:pgMar w:top="1701" w:right="1134" w:bottom="567" w:left="1134" w:header="567" w:footer="0" w:gutter="0"/>
          <w:cols w:space="708"/>
          <w:docGrid w:linePitch="360"/>
        </w:sectPr>
      </w:pPr>
      <w:bookmarkStart w:id="24" w:name="_Toc462996371"/>
    </w:p>
    <w:p w:rsidR="007B33AF" w:rsidRPr="007B33AF" w:rsidRDefault="007B33AF" w:rsidP="007B33AF">
      <w:pPr>
        <w:pStyle w:val="3"/>
        <w:keepLines w:val="0"/>
        <w:numPr>
          <w:ilvl w:val="2"/>
          <w:numId w:val="21"/>
        </w:numPr>
        <w:tabs>
          <w:tab w:val="left" w:pos="1560"/>
        </w:tabs>
        <w:spacing w:before="0" w:line="240" w:lineRule="auto"/>
        <w:ind w:left="0" w:firstLine="851"/>
        <w:rPr>
          <w:rFonts w:ascii="Times New Roman" w:hAnsi="Times New Roman" w:cs="Times New Roman"/>
          <w:b w:val="0"/>
          <w:bCs w:val="0"/>
          <w:color w:val="auto"/>
          <w:sz w:val="28"/>
          <w:szCs w:val="28"/>
        </w:rPr>
      </w:pPr>
      <w:r w:rsidRPr="007B33AF">
        <w:rPr>
          <w:rFonts w:ascii="Times New Roman" w:hAnsi="Times New Roman" w:cs="Times New Roman"/>
          <w:b w:val="0"/>
          <w:bCs w:val="0"/>
          <w:color w:val="auto"/>
          <w:sz w:val="28"/>
          <w:szCs w:val="28"/>
        </w:rPr>
        <w:lastRenderedPageBreak/>
        <w:t xml:space="preserve">Физическая культура и </w:t>
      </w:r>
      <w:proofErr w:type="gramStart"/>
      <w:r w:rsidRPr="007B33AF">
        <w:rPr>
          <w:rFonts w:ascii="Times New Roman" w:hAnsi="Times New Roman" w:cs="Times New Roman"/>
          <w:b w:val="0"/>
          <w:bCs w:val="0"/>
          <w:color w:val="auto"/>
          <w:sz w:val="28"/>
          <w:szCs w:val="28"/>
        </w:rPr>
        <w:t>массовый</w:t>
      </w:r>
      <w:proofErr w:type="gramEnd"/>
      <w:r w:rsidRPr="007B33AF">
        <w:rPr>
          <w:rFonts w:ascii="Times New Roman" w:hAnsi="Times New Roman" w:cs="Times New Roman"/>
          <w:b w:val="0"/>
          <w:bCs w:val="0"/>
          <w:color w:val="auto"/>
          <w:sz w:val="28"/>
          <w:szCs w:val="28"/>
        </w:rPr>
        <w:t xml:space="preserve"> спорт</w:t>
      </w:r>
      <w:bookmarkEnd w:id="24"/>
    </w:p>
    <w:p w:rsidR="007B33AF" w:rsidRPr="007B33AF" w:rsidRDefault="007B33AF" w:rsidP="007B33AF">
      <w:pPr>
        <w:spacing w:after="0"/>
        <w:ind w:firstLine="709"/>
        <w:jc w:val="both"/>
        <w:rPr>
          <w:rFonts w:ascii="Times New Roman" w:hAnsi="Times New Roman" w:cs="Times New Roman"/>
          <w:sz w:val="28"/>
          <w:szCs w:val="28"/>
        </w:rPr>
      </w:pPr>
      <w:r w:rsidRPr="007B33AF">
        <w:rPr>
          <w:rFonts w:ascii="Times New Roman" w:hAnsi="Times New Roman" w:cs="Times New Roman"/>
          <w:sz w:val="28"/>
          <w:szCs w:val="28"/>
        </w:rPr>
        <w:t>Общие данные, влияющие на разработку параметров Программы ко</w:t>
      </w:r>
      <w:r w:rsidRPr="007B33AF">
        <w:rPr>
          <w:rFonts w:ascii="Times New Roman" w:hAnsi="Times New Roman" w:cs="Times New Roman"/>
          <w:sz w:val="28"/>
          <w:szCs w:val="28"/>
        </w:rPr>
        <w:t>м</w:t>
      </w:r>
      <w:r w:rsidRPr="007B33AF">
        <w:rPr>
          <w:rFonts w:ascii="Times New Roman" w:hAnsi="Times New Roman" w:cs="Times New Roman"/>
          <w:sz w:val="28"/>
          <w:szCs w:val="28"/>
        </w:rPr>
        <w:t xml:space="preserve">плексного развития социальной инфраструктуры города Нижневартовска на 2017 </w:t>
      </w:r>
      <w:r w:rsidR="00CB59D5">
        <w:rPr>
          <w:rFonts w:ascii="Times New Roman" w:hAnsi="Times New Roman" w:cs="Times New Roman"/>
          <w:sz w:val="28"/>
          <w:szCs w:val="28"/>
        </w:rPr>
        <w:t>-</w:t>
      </w:r>
      <w:r w:rsidRPr="007B33AF">
        <w:rPr>
          <w:rFonts w:ascii="Times New Roman" w:hAnsi="Times New Roman" w:cs="Times New Roman"/>
          <w:sz w:val="28"/>
          <w:szCs w:val="28"/>
        </w:rPr>
        <w:t xml:space="preserve"> 2035 годы:</w:t>
      </w:r>
    </w:p>
    <w:p w:rsidR="007B33AF" w:rsidRPr="007B33AF" w:rsidRDefault="007B33AF" w:rsidP="007B33AF">
      <w:pPr>
        <w:spacing w:after="0"/>
        <w:ind w:firstLine="709"/>
        <w:jc w:val="both"/>
        <w:rPr>
          <w:rFonts w:ascii="Times New Roman" w:hAnsi="Times New Roman" w:cs="Times New Roman"/>
          <w:sz w:val="28"/>
          <w:szCs w:val="28"/>
        </w:rPr>
      </w:pPr>
      <w:r w:rsidRPr="007B33AF">
        <w:rPr>
          <w:rFonts w:ascii="Times New Roman" w:hAnsi="Times New Roman" w:cs="Times New Roman"/>
          <w:sz w:val="28"/>
          <w:szCs w:val="28"/>
        </w:rPr>
        <w:t>- прогноз общей численности населения;</w:t>
      </w:r>
    </w:p>
    <w:p w:rsidR="007B33AF" w:rsidRPr="007B33AF" w:rsidRDefault="007B33AF" w:rsidP="007B33AF">
      <w:pPr>
        <w:spacing w:after="0"/>
        <w:ind w:firstLine="709"/>
        <w:jc w:val="both"/>
        <w:rPr>
          <w:rFonts w:ascii="Times New Roman" w:hAnsi="Times New Roman" w:cs="Times New Roman"/>
          <w:sz w:val="28"/>
          <w:szCs w:val="28"/>
        </w:rPr>
      </w:pPr>
      <w:r w:rsidRPr="007B33AF">
        <w:rPr>
          <w:rFonts w:ascii="Times New Roman" w:hAnsi="Times New Roman" w:cs="Times New Roman"/>
          <w:sz w:val="28"/>
          <w:szCs w:val="28"/>
        </w:rPr>
        <w:t>- проектная мощность действующих объектов.</w:t>
      </w:r>
    </w:p>
    <w:p w:rsidR="007B33AF" w:rsidRPr="007B33AF" w:rsidRDefault="007B33AF" w:rsidP="007B33AF">
      <w:pPr>
        <w:spacing w:after="0"/>
        <w:ind w:firstLine="709"/>
        <w:jc w:val="both"/>
        <w:rPr>
          <w:rFonts w:ascii="Times New Roman" w:hAnsi="Times New Roman" w:cs="Times New Roman"/>
          <w:sz w:val="28"/>
          <w:szCs w:val="28"/>
        </w:rPr>
      </w:pPr>
      <w:proofErr w:type="gramStart"/>
      <w:r w:rsidRPr="007B33AF">
        <w:rPr>
          <w:rFonts w:ascii="Times New Roman" w:hAnsi="Times New Roman" w:cs="Times New Roman"/>
          <w:sz w:val="28"/>
          <w:szCs w:val="28"/>
        </w:rPr>
        <w:t>Основные полномочия органов местного самоуправления в области ф</w:t>
      </w:r>
      <w:r w:rsidRPr="007B33AF">
        <w:rPr>
          <w:rFonts w:ascii="Times New Roman" w:hAnsi="Times New Roman" w:cs="Times New Roman"/>
          <w:sz w:val="28"/>
          <w:szCs w:val="28"/>
        </w:rPr>
        <w:t>и</w:t>
      </w:r>
      <w:r w:rsidRPr="007B33AF">
        <w:rPr>
          <w:rFonts w:ascii="Times New Roman" w:hAnsi="Times New Roman" w:cs="Times New Roman"/>
          <w:sz w:val="28"/>
          <w:szCs w:val="28"/>
        </w:rPr>
        <w:t>зической культуры и спорта закреплены в Федеральном законе от 06.10.2003 №131-ФЗ «Об общих принципах организации местного самоуправления в Ро</w:t>
      </w:r>
      <w:r w:rsidRPr="007B33AF">
        <w:rPr>
          <w:rFonts w:ascii="Times New Roman" w:hAnsi="Times New Roman" w:cs="Times New Roman"/>
          <w:sz w:val="28"/>
          <w:szCs w:val="28"/>
        </w:rPr>
        <w:t>с</w:t>
      </w:r>
      <w:r w:rsidRPr="007B33AF">
        <w:rPr>
          <w:rFonts w:ascii="Times New Roman" w:hAnsi="Times New Roman" w:cs="Times New Roman"/>
          <w:sz w:val="28"/>
          <w:szCs w:val="28"/>
        </w:rPr>
        <w:t>сийской Федерации» и Федеральном законе от 04.12.2007 №329-ФЗ «О физич</w:t>
      </w:r>
      <w:r w:rsidRPr="007B33AF">
        <w:rPr>
          <w:rFonts w:ascii="Times New Roman" w:hAnsi="Times New Roman" w:cs="Times New Roman"/>
          <w:sz w:val="28"/>
          <w:szCs w:val="28"/>
        </w:rPr>
        <w:t>е</w:t>
      </w:r>
      <w:r w:rsidRPr="007B33AF">
        <w:rPr>
          <w:rFonts w:ascii="Times New Roman" w:hAnsi="Times New Roman" w:cs="Times New Roman"/>
          <w:sz w:val="28"/>
          <w:szCs w:val="28"/>
        </w:rPr>
        <w:t>ской культуре и спорте в Российской Федерации», согласно которым к вопр</w:t>
      </w:r>
      <w:r w:rsidRPr="007B33AF">
        <w:rPr>
          <w:rFonts w:ascii="Times New Roman" w:hAnsi="Times New Roman" w:cs="Times New Roman"/>
          <w:sz w:val="28"/>
          <w:szCs w:val="28"/>
        </w:rPr>
        <w:t>о</w:t>
      </w:r>
      <w:r w:rsidRPr="007B33AF">
        <w:rPr>
          <w:rFonts w:ascii="Times New Roman" w:hAnsi="Times New Roman" w:cs="Times New Roman"/>
          <w:sz w:val="28"/>
          <w:szCs w:val="28"/>
        </w:rPr>
        <w:t>сам местного значения относится обеспечение условий для развития на терр</w:t>
      </w:r>
      <w:r w:rsidRPr="007B33AF">
        <w:rPr>
          <w:rFonts w:ascii="Times New Roman" w:hAnsi="Times New Roman" w:cs="Times New Roman"/>
          <w:sz w:val="28"/>
          <w:szCs w:val="28"/>
        </w:rPr>
        <w:t>и</w:t>
      </w:r>
      <w:r w:rsidRPr="007B33AF">
        <w:rPr>
          <w:rFonts w:ascii="Times New Roman" w:hAnsi="Times New Roman" w:cs="Times New Roman"/>
          <w:sz w:val="28"/>
          <w:szCs w:val="28"/>
        </w:rPr>
        <w:t>тории городского округа физической культуры, школьного спорта</w:t>
      </w:r>
      <w:proofErr w:type="gramEnd"/>
      <w:r w:rsidRPr="007B33AF">
        <w:rPr>
          <w:rFonts w:ascii="Times New Roman" w:hAnsi="Times New Roman" w:cs="Times New Roman"/>
          <w:sz w:val="28"/>
          <w:szCs w:val="28"/>
        </w:rPr>
        <w:t xml:space="preserve"> и массового спорта, организация проведения </w:t>
      </w:r>
      <w:proofErr w:type="gramStart"/>
      <w:r w:rsidRPr="007B33AF">
        <w:rPr>
          <w:rFonts w:ascii="Times New Roman" w:hAnsi="Times New Roman" w:cs="Times New Roman"/>
          <w:sz w:val="28"/>
          <w:szCs w:val="28"/>
        </w:rPr>
        <w:t>официальных</w:t>
      </w:r>
      <w:proofErr w:type="gramEnd"/>
      <w:r w:rsidRPr="007B33AF">
        <w:rPr>
          <w:rFonts w:ascii="Times New Roman" w:hAnsi="Times New Roman" w:cs="Times New Roman"/>
          <w:sz w:val="28"/>
          <w:szCs w:val="28"/>
        </w:rPr>
        <w:t xml:space="preserve"> физкультурно-оздоровительных и спортивных мероприятий городского округа.</w:t>
      </w:r>
    </w:p>
    <w:p w:rsidR="007B33AF" w:rsidRPr="007B33AF" w:rsidRDefault="007B33AF" w:rsidP="007B33AF">
      <w:pPr>
        <w:spacing w:after="0"/>
        <w:ind w:firstLine="709"/>
        <w:jc w:val="both"/>
        <w:rPr>
          <w:rFonts w:ascii="Times New Roman" w:hAnsi="Times New Roman" w:cs="Times New Roman"/>
          <w:sz w:val="28"/>
          <w:szCs w:val="28"/>
        </w:rPr>
      </w:pPr>
      <w:proofErr w:type="gramStart"/>
      <w:r w:rsidRPr="007B33AF">
        <w:rPr>
          <w:rFonts w:ascii="Times New Roman" w:hAnsi="Times New Roman" w:cs="Times New Roman"/>
          <w:sz w:val="28"/>
          <w:szCs w:val="28"/>
        </w:rPr>
        <w:t>За счет строительства новых спортивных объектов, создания сети спо</w:t>
      </w:r>
      <w:r w:rsidRPr="007B33AF">
        <w:rPr>
          <w:rFonts w:ascii="Times New Roman" w:hAnsi="Times New Roman" w:cs="Times New Roman"/>
          <w:sz w:val="28"/>
          <w:szCs w:val="28"/>
        </w:rPr>
        <w:t>р</w:t>
      </w:r>
      <w:r w:rsidRPr="007B33AF">
        <w:rPr>
          <w:rFonts w:ascii="Times New Roman" w:hAnsi="Times New Roman" w:cs="Times New Roman"/>
          <w:sz w:val="28"/>
          <w:szCs w:val="28"/>
        </w:rPr>
        <w:t>тивных клубов по месту жительства, в том числе на плоскостных спортивных сооружениях, на период реализации Программы предусмотрено увеличение численности занимающихся спортивно-оздоровительной деятельностью в г</w:t>
      </w:r>
      <w:r w:rsidRPr="007B33AF">
        <w:rPr>
          <w:rFonts w:ascii="Times New Roman" w:hAnsi="Times New Roman" w:cs="Times New Roman"/>
          <w:sz w:val="28"/>
          <w:szCs w:val="28"/>
        </w:rPr>
        <w:t>о</w:t>
      </w:r>
      <w:r w:rsidRPr="007B33AF">
        <w:rPr>
          <w:rFonts w:ascii="Times New Roman" w:hAnsi="Times New Roman" w:cs="Times New Roman"/>
          <w:sz w:val="28"/>
          <w:szCs w:val="28"/>
        </w:rPr>
        <w:t xml:space="preserve">роде с 57 695 человек в 2014 </w:t>
      </w:r>
      <w:r w:rsidR="00CB59D5">
        <w:rPr>
          <w:rFonts w:ascii="Times New Roman" w:hAnsi="Times New Roman" w:cs="Times New Roman"/>
          <w:sz w:val="28"/>
          <w:szCs w:val="28"/>
        </w:rPr>
        <w:t>году,</w:t>
      </w:r>
      <w:r w:rsidRPr="007B33AF">
        <w:rPr>
          <w:rFonts w:ascii="Times New Roman" w:hAnsi="Times New Roman" w:cs="Times New Roman"/>
          <w:sz w:val="28"/>
          <w:szCs w:val="28"/>
        </w:rPr>
        <w:t xml:space="preserve"> до 74 569 в 2020 </w:t>
      </w:r>
      <w:r w:rsidR="00CB59D5">
        <w:rPr>
          <w:rFonts w:ascii="Times New Roman" w:hAnsi="Times New Roman" w:cs="Times New Roman"/>
          <w:sz w:val="28"/>
          <w:szCs w:val="28"/>
        </w:rPr>
        <w:t>году</w:t>
      </w:r>
      <w:r w:rsidRPr="007B33AF">
        <w:rPr>
          <w:rFonts w:ascii="Times New Roman" w:hAnsi="Times New Roman" w:cs="Times New Roman"/>
          <w:sz w:val="28"/>
          <w:szCs w:val="28"/>
        </w:rPr>
        <w:t xml:space="preserve">, 130 000 чел. в  2035 </w:t>
      </w:r>
      <w:r w:rsidR="00CB59D5">
        <w:rPr>
          <w:rFonts w:ascii="Times New Roman" w:hAnsi="Times New Roman" w:cs="Times New Roman"/>
          <w:sz w:val="28"/>
          <w:szCs w:val="28"/>
        </w:rPr>
        <w:t>году</w:t>
      </w:r>
      <w:r w:rsidRPr="007B33AF">
        <w:rPr>
          <w:rFonts w:ascii="Times New Roman" w:hAnsi="Times New Roman" w:cs="Times New Roman"/>
          <w:sz w:val="28"/>
          <w:szCs w:val="28"/>
        </w:rPr>
        <w:t xml:space="preserve"> (таб</w:t>
      </w:r>
      <w:r w:rsidR="00CB59D5">
        <w:rPr>
          <w:rFonts w:ascii="Times New Roman" w:hAnsi="Times New Roman" w:cs="Times New Roman"/>
          <w:sz w:val="28"/>
          <w:szCs w:val="28"/>
        </w:rPr>
        <w:t>лица</w:t>
      </w:r>
      <w:r w:rsidRPr="007B33AF">
        <w:rPr>
          <w:rFonts w:ascii="Times New Roman" w:hAnsi="Times New Roman" w:cs="Times New Roman"/>
          <w:sz w:val="28"/>
          <w:szCs w:val="28"/>
        </w:rPr>
        <w:t xml:space="preserve"> 8). </w:t>
      </w:r>
      <w:proofErr w:type="gramEnd"/>
    </w:p>
    <w:p w:rsidR="007B33AF" w:rsidRPr="007B33AF" w:rsidRDefault="007B33AF" w:rsidP="007B33AF">
      <w:pPr>
        <w:spacing w:after="0"/>
        <w:ind w:firstLine="709"/>
        <w:jc w:val="both"/>
        <w:rPr>
          <w:rFonts w:ascii="Times New Roman" w:hAnsi="Times New Roman" w:cs="Times New Roman"/>
          <w:sz w:val="28"/>
          <w:szCs w:val="28"/>
        </w:rPr>
      </w:pPr>
      <w:r w:rsidRPr="007B33AF">
        <w:rPr>
          <w:rFonts w:ascii="Times New Roman" w:hAnsi="Times New Roman" w:cs="Times New Roman"/>
          <w:sz w:val="28"/>
          <w:szCs w:val="28"/>
        </w:rPr>
        <w:t>На первом этапе реализации Программы в соответствии с государстве</w:t>
      </w:r>
      <w:r w:rsidRPr="007B33AF">
        <w:rPr>
          <w:rFonts w:ascii="Times New Roman" w:hAnsi="Times New Roman" w:cs="Times New Roman"/>
          <w:sz w:val="28"/>
          <w:szCs w:val="28"/>
        </w:rPr>
        <w:t>н</w:t>
      </w:r>
      <w:r w:rsidRPr="007B33AF">
        <w:rPr>
          <w:rFonts w:ascii="Times New Roman" w:hAnsi="Times New Roman" w:cs="Times New Roman"/>
          <w:sz w:val="28"/>
          <w:szCs w:val="28"/>
        </w:rPr>
        <w:t>ной программой, утв</w:t>
      </w:r>
      <w:r w:rsidR="00CB59D5">
        <w:rPr>
          <w:rFonts w:ascii="Times New Roman" w:hAnsi="Times New Roman" w:cs="Times New Roman"/>
          <w:sz w:val="28"/>
          <w:szCs w:val="28"/>
        </w:rPr>
        <w:t>ержденной</w:t>
      </w:r>
      <w:r w:rsidRPr="007B33AF">
        <w:rPr>
          <w:rFonts w:ascii="Times New Roman" w:hAnsi="Times New Roman" w:cs="Times New Roman"/>
          <w:sz w:val="28"/>
          <w:szCs w:val="28"/>
        </w:rPr>
        <w:t xml:space="preserve"> постановлением Правительства ХМАО</w:t>
      </w:r>
      <w:r w:rsidR="00CB59D5">
        <w:rPr>
          <w:rFonts w:ascii="Times New Roman" w:hAnsi="Times New Roman" w:cs="Times New Roman"/>
          <w:sz w:val="28"/>
          <w:szCs w:val="28"/>
        </w:rPr>
        <w:t xml:space="preserve"> – Югры  от 09.10.2013 №</w:t>
      </w:r>
      <w:r w:rsidRPr="007B33AF">
        <w:rPr>
          <w:rFonts w:ascii="Times New Roman" w:hAnsi="Times New Roman" w:cs="Times New Roman"/>
          <w:sz w:val="28"/>
          <w:szCs w:val="28"/>
        </w:rPr>
        <w:t>422- </w:t>
      </w:r>
      <w:proofErr w:type="gramStart"/>
      <w:r w:rsidRPr="007B33AF">
        <w:rPr>
          <w:rFonts w:ascii="Times New Roman" w:hAnsi="Times New Roman" w:cs="Times New Roman"/>
          <w:sz w:val="28"/>
          <w:szCs w:val="28"/>
        </w:rPr>
        <w:t>п</w:t>
      </w:r>
      <w:proofErr w:type="gramEnd"/>
      <w:r w:rsidRPr="007B33AF">
        <w:rPr>
          <w:rFonts w:ascii="Times New Roman" w:hAnsi="Times New Roman" w:cs="Times New Roman"/>
          <w:sz w:val="28"/>
          <w:szCs w:val="28"/>
        </w:rPr>
        <w:t xml:space="preserve"> «Развитие физической культуры и спорта в Ханты-Мансийском автономном округе на 2014-2020 годы» прогнозируется увелич</w:t>
      </w:r>
      <w:r w:rsidRPr="007B33AF">
        <w:rPr>
          <w:rFonts w:ascii="Times New Roman" w:hAnsi="Times New Roman" w:cs="Times New Roman"/>
          <w:sz w:val="28"/>
          <w:szCs w:val="28"/>
        </w:rPr>
        <w:t>е</w:t>
      </w:r>
      <w:r w:rsidRPr="007B33AF">
        <w:rPr>
          <w:rFonts w:ascii="Times New Roman" w:hAnsi="Times New Roman" w:cs="Times New Roman"/>
          <w:sz w:val="28"/>
          <w:szCs w:val="28"/>
        </w:rPr>
        <w:t>ние доли населения, систематически занимающегося спортом, с 21% в 2015</w:t>
      </w:r>
      <w:r w:rsidR="00CB59D5">
        <w:rPr>
          <w:rFonts w:ascii="Times New Roman" w:hAnsi="Times New Roman" w:cs="Times New Roman"/>
          <w:sz w:val="28"/>
          <w:szCs w:val="28"/>
        </w:rPr>
        <w:t xml:space="preserve"> г</w:t>
      </w:r>
      <w:r w:rsidR="00CB59D5">
        <w:rPr>
          <w:rFonts w:ascii="Times New Roman" w:hAnsi="Times New Roman" w:cs="Times New Roman"/>
          <w:sz w:val="28"/>
          <w:szCs w:val="28"/>
        </w:rPr>
        <w:t>о</w:t>
      </w:r>
      <w:r w:rsidR="00CB59D5">
        <w:rPr>
          <w:rFonts w:ascii="Times New Roman" w:hAnsi="Times New Roman" w:cs="Times New Roman"/>
          <w:sz w:val="28"/>
          <w:szCs w:val="28"/>
        </w:rPr>
        <w:t>ду</w:t>
      </w:r>
      <w:r w:rsidRPr="007B33AF">
        <w:rPr>
          <w:rFonts w:ascii="Times New Roman" w:hAnsi="Times New Roman" w:cs="Times New Roman"/>
          <w:sz w:val="28"/>
          <w:szCs w:val="28"/>
        </w:rPr>
        <w:t xml:space="preserve"> до 40% в 2021 </w:t>
      </w:r>
      <w:r w:rsidR="00CB59D5">
        <w:rPr>
          <w:rFonts w:ascii="Times New Roman" w:hAnsi="Times New Roman" w:cs="Times New Roman"/>
          <w:sz w:val="28"/>
          <w:szCs w:val="28"/>
        </w:rPr>
        <w:t>году.</w:t>
      </w:r>
      <w:r w:rsidRPr="007B33AF">
        <w:rPr>
          <w:rFonts w:ascii="Times New Roman" w:hAnsi="Times New Roman" w:cs="Times New Roman"/>
          <w:sz w:val="28"/>
          <w:szCs w:val="28"/>
        </w:rPr>
        <w:t xml:space="preserve"> </w:t>
      </w:r>
    </w:p>
    <w:p w:rsidR="007B33AF" w:rsidRPr="007B33AF" w:rsidRDefault="007B33AF" w:rsidP="007B33AF">
      <w:pPr>
        <w:spacing w:after="0"/>
        <w:ind w:firstLine="709"/>
        <w:jc w:val="both"/>
        <w:rPr>
          <w:rFonts w:ascii="Times New Roman" w:hAnsi="Times New Roman" w:cs="Times New Roman"/>
          <w:sz w:val="28"/>
          <w:szCs w:val="28"/>
        </w:rPr>
      </w:pPr>
      <w:r w:rsidRPr="007B33AF">
        <w:rPr>
          <w:rFonts w:ascii="Times New Roman" w:hAnsi="Times New Roman" w:cs="Times New Roman"/>
          <w:sz w:val="28"/>
          <w:szCs w:val="28"/>
        </w:rPr>
        <w:t>Прогноз минимальной обеспеченности объектами физической культуры и спорта для оказания услуг  представлен в табл</w:t>
      </w:r>
      <w:r w:rsidR="00CB59D5">
        <w:rPr>
          <w:rFonts w:ascii="Times New Roman" w:hAnsi="Times New Roman" w:cs="Times New Roman"/>
          <w:sz w:val="28"/>
          <w:szCs w:val="28"/>
        </w:rPr>
        <w:t xml:space="preserve">ице </w:t>
      </w:r>
      <w:r w:rsidRPr="007B33AF">
        <w:rPr>
          <w:rFonts w:ascii="Times New Roman" w:hAnsi="Times New Roman" w:cs="Times New Roman"/>
          <w:sz w:val="28"/>
          <w:szCs w:val="28"/>
        </w:rPr>
        <w:t>9.</w:t>
      </w:r>
    </w:p>
    <w:p w:rsidR="007B33AF" w:rsidRDefault="007B33AF" w:rsidP="007B33AF">
      <w:pPr>
        <w:spacing w:after="0"/>
        <w:ind w:firstLine="709"/>
        <w:jc w:val="both"/>
        <w:rPr>
          <w:rFonts w:ascii="Times New Roman" w:hAnsi="Times New Roman" w:cs="Times New Roman"/>
          <w:sz w:val="28"/>
          <w:szCs w:val="28"/>
        </w:rPr>
      </w:pPr>
      <w:r w:rsidRPr="007B33AF">
        <w:rPr>
          <w:rFonts w:ascii="Times New Roman" w:hAnsi="Times New Roman" w:cs="Times New Roman"/>
          <w:sz w:val="28"/>
          <w:szCs w:val="28"/>
        </w:rPr>
        <w:t>На период реализации Программы мощность действующих и вводимых объектов не достигнет предельного значения расчетного показателя минимал</w:t>
      </w:r>
      <w:r w:rsidRPr="007B33AF">
        <w:rPr>
          <w:rFonts w:ascii="Times New Roman" w:hAnsi="Times New Roman" w:cs="Times New Roman"/>
          <w:sz w:val="28"/>
          <w:szCs w:val="28"/>
        </w:rPr>
        <w:t>ь</w:t>
      </w:r>
      <w:r w:rsidRPr="007B33AF">
        <w:rPr>
          <w:rFonts w:ascii="Times New Roman" w:hAnsi="Times New Roman" w:cs="Times New Roman"/>
          <w:sz w:val="28"/>
          <w:szCs w:val="28"/>
        </w:rPr>
        <w:t xml:space="preserve">ной обеспеченности объектами физической культуры и спорта. </w:t>
      </w:r>
    </w:p>
    <w:p w:rsidR="0074319D" w:rsidRDefault="0074319D" w:rsidP="007B33AF">
      <w:pPr>
        <w:spacing w:after="0"/>
        <w:ind w:firstLine="709"/>
        <w:jc w:val="both"/>
        <w:rPr>
          <w:rFonts w:ascii="Times New Roman" w:hAnsi="Times New Roman" w:cs="Times New Roman"/>
          <w:sz w:val="28"/>
          <w:szCs w:val="28"/>
        </w:rPr>
      </w:pPr>
    </w:p>
    <w:p w:rsidR="0074319D" w:rsidRDefault="0074319D" w:rsidP="007B33AF">
      <w:pPr>
        <w:spacing w:after="0"/>
        <w:ind w:firstLine="709"/>
        <w:jc w:val="both"/>
        <w:rPr>
          <w:rFonts w:ascii="Times New Roman" w:hAnsi="Times New Roman" w:cs="Times New Roman"/>
          <w:sz w:val="28"/>
          <w:szCs w:val="28"/>
        </w:rPr>
      </w:pPr>
    </w:p>
    <w:p w:rsidR="0074319D" w:rsidRDefault="0074319D" w:rsidP="007B33AF">
      <w:pPr>
        <w:spacing w:after="0"/>
        <w:ind w:firstLine="709"/>
        <w:jc w:val="both"/>
        <w:rPr>
          <w:rFonts w:ascii="Times New Roman" w:hAnsi="Times New Roman" w:cs="Times New Roman"/>
          <w:sz w:val="28"/>
          <w:szCs w:val="28"/>
        </w:rPr>
      </w:pPr>
    </w:p>
    <w:p w:rsidR="0074319D" w:rsidRDefault="0074319D" w:rsidP="007B33AF">
      <w:pPr>
        <w:spacing w:after="0"/>
        <w:ind w:firstLine="709"/>
        <w:jc w:val="both"/>
        <w:rPr>
          <w:rFonts w:ascii="Times New Roman" w:hAnsi="Times New Roman" w:cs="Times New Roman"/>
          <w:sz w:val="28"/>
          <w:szCs w:val="28"/>
        </w:rPr>
      </w:pPr>
    </w:p>
    <w:p w:rsidR="0074319D" w:rsidRDefault="0074319D" w:rsidP="007B33AF">
      <w:pPr>
        <w:spacing w:after="0"/>
        <w:ind w:firstLine="709"/>
        <w:jc w:val="both"/>
        <w:rPr>
          <w:rFonts w:ascii="Times New Roman" w:hAnsi="Times New Roman" w:cs="Times New Roman"/>
          <w:sz w:val="28"/>
          <w:szCs w:val="28"/>
        </w:rPr>
      </w:pPr>
    </w:p>
    <w:p w:rsidR="0074319D" w:rsidRDefault="0074319D" w:rsidP="007B33AF">
      <w:pPr>
        <w:spacing w:after="0"/>
        <w:ind w:firstLine="709"/>
        <w:jc w:val="both"/>
        <w:rPr>
          <w:rFonts w:ascii="Times New Roman" w:hAnsi="Times New Roman" w:cs="Times New Roman"/>
          <w:sz w:val="28"/>
          <w:szCs w:val="28"/>
        </w:rPr>
      </w:pPr>
    </w:p>
    <w:p w:rsidR="00CC5053" w:rsidRPr="0074319D" w:rsidRDefault="00CC5053" w:rsidP="008E4B61">
      <w:pPr>
        <w:pStyle w:val="af5"/>
        <w:jc w:val="right"/>
        <w:rPr>
          <w:b w:val="0"/>
          <w:sz w:val="28"/>
          <w:szCs w:val="28"/>
          <w:lang w:val="ru-RU"/>
        </w:rPr>
      </w:pPr>
      <w:r w:rsidRPr="0074319D">
        <w:rPr>
          <w:b w:val="0"/>
          <w:sz w:val="28"/>
          <w:szCs w:val="28"/>
          <w:lang w:val="ru-RU"/>
        </w:rPr>
        <w:lastRenderedPageBreak/>
        <w:t xml:space="preserve">Таблица </w:t>
      </w:r>
      <w:r w:rsidR="0074319D">
        <w:rPr>
          <w:b w:val="0"/>
          <w:sz w:val="28"/>
          <w:szCs w:val="28"/>
          <w:lang w:val="ru-RU"/>
        </w:rPr>
        <w:t xml:space="preserve">8 </w:t>
      </w:r>
    </w:p>
    <w:p w:rsidR="00CC5053" w:rsidRPr="0074319D" w:rsidRDefault="00CC5053" w:rsidP="008E4B61">
      <w:pPr>
        <w:spacing w:after="0" w:line="240" w:lineRule="auto"/>
        <w:jc w:val="center"/>
        <w:rPr>
          <w:rFonts w:ascii="Times New Roman" w:hAnsi="Times New Roman" w:cs="Times New Roman"/>
          <w:sz w:val="28"/>
          <w:szCs w:val="28"/>
        </w:rPr>
      </w:pPr>
      <w:r w:rsidRPr="0074319D">
        <w:rPr>
          <w:rFonts w:ascii="Times New Roman" w:hAnsi="Times New Roman" w:cs="Times New Roman"/>
          <w:sz w:val="28"/>
          <w:szCs w:val="28"/>
        </w:rPr>
        <w:t>Показатели для оценки прогнозируемого спроса на услуги физической культ</w:t>
      </w:r>
      <w:r w:rsidRPr="0074319D">
        <w:rPr>
          <w:rFonts w:ascii="Times New Roman" w:hAnsi="Times New Roman" w:cs="Times New Roman"/>
          <w:sz w:val="28"/>
          <w:szCs w:val="28"/>
        </w:rPr>
        <w:t>у</w:t>
      </w:r>
      <w:r w:rsidRPr="0074319D">
        <w:rPr>
          <w:rFonts w:ascii="Times New Roman" w:hAnsi="Times New Roman" w:cs="Times New Roman"/>
          <w:sz w:val="28"/>
          <w:szCs w:val="28"/>
        </w:rPr>
        <w:t>рой и спортом за 2015-2016 гг. и плановый период 2017-2035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400"/>
        <w:gridCol w:w="611"/>
        <w:gridCol w:w="826"/>
        <w:gridCol w:w="686"/>
        <w:gridCol w:w="794"/>
        <w:gridCol w:w="741"/>
        <w:gridCol w:w="794"/>
        <w:gridCol w:w="820"/>
        <w:gridCol w:w="820"/>
        <w:gridCol w:w="818"/>
      </w:tblGrid>
      <w:tr w:rsidR="00CC5053" w:rsidRPr="008E4B61" w:rsidTr="008E4B61">
        <w:tc>
          <w:tcPr>
            <w:tcW w:w="276" w:type="pct"/>
            <w:shd w:val="clear" w:color="auto" w:fill="auto"/>
            <w:noWrap/>
            <w:hideMark/>
          </w:tcPr>
          <w:p w:rsidR="00CC5053" w:rsidRPr="008E4B61" w:rsidRDefault="00CC5053" w:rsidP="008E4B61">
            <w:pPr>
              <w:spacing w:after="0" w:line="240" w:lineRule="auto"/>
              <w:ind w:left="-142" w:right="-99"/>
              <w:jc w:val="center"/>
              <w:rPr>
                <w:rFonts w:ascii="Times New Roman" w:hAnsi="Times New Roman" w:cs="Times New Roman"/>
                <w:b/>
                <w:sz w:val="24"/>
                <w:szCs w:val="24"/>
              </w:rPr>
            </w:pPr>
            <w:r w:rsidRPr="008E4B61">
              <w:rPr>
                <w:rFonts w:ascii="Times New Roman" w:hAnsi="Times New Roman" w:cs="Times New Roman"/>
                <w:b/>
                <w:sz w:val="24"/>
                <w:szCs w:val="24"/>
              </w:rPr>
              <w:t xml:space="preserve">№ </w:t>
            </w:r>
            <w:proofErr w:type="gramStart"/>
            <w:r w:rsidRPr="008E4B61">
              <w:rPr>
                <w:rFonts w:ascii="Times New Roman" w:hAnsi="Times New Roman" w:cs="Times New Roman"/>
                <w:b/>
                <w:sz w:val="24"/>
                <w:szCs w:val="24"/>
              </w:rPr>
              <w:t>п</w:t>
            </w:r>
            <w:proofErr w:type="gramEnd"/>
            <w:r w:rsidRPr="008E4B61">
              <w:rPr>
                <w:rFonts w:ascii="Times New Roman" w:hAnsi="Times New Roman" w:cs="Times New Roman"/>
                <w:b/>
                <w:sz w:val="24"/>
                <w:szCs w:val="24"/>
              </w:rPr>
              <w:t>/п</w:t>
            </w:r>
          </w:p>
        </w:tc>
        <w:tc>
          <w:tcPr>
            <w:tcW w:w="1218" w:type="pct"/>
            <w:shd w:val="clear" w:color="auto" w:fill="auto"/>
            <w:noWrap/>
            <w:hideMark/>
          </w:tcPr>
          <w:p w:rsidR="00CC5053" w:rsidRPr="008E4B61" w:rsidRDefault="00CC5053" w:rsidP="008E4B61">
            <w:pPr>
              <w:spacing w:after="0" w:line="240" w:lineRule="auto"/>
              <w:jc w:val="center"/>
              <w:rPr>
                <w:rFonts w:ascii="Times New Roman" w:hAnsi="Times New Roman" w:cs="Times New Roman"/>
                <w:b/>
                <w:bCs/>
                <w:sz w:val="24"/>
                <w:szCs w:val="24"/>
              </w:rPr>
            </w:pPr>
            <w:r w:rsidRPr="008E4B61">
              <w:rPr>
                <w:rFonts w:ascii="Times New Roman" w:hAnsi="Times New Roman" w:cs="Times New Roman"/>
                <w:b/>
                <w:bCs/>
                <w:sz w:val="24"/>
                <w:szCs w:val="24"/>
              </w:rPr>
              <w:t>Показатели</w:t>
            </w:r>
          </w:p>
        </w:tc>
        <w:tc>
          <w:tcPr>
            <w:tcW w:w="310" w:type="pct"/>
            <w:shd w:val="clear" w:color="auto" w:fill="auto"/>
            <w:hideMark/>
          </w:tcPr>
          <w:p w:rsidR="00CC5053" w:rsidRPr="008E4B61" w:rsidRDefault="00CC5053" w:rsidP="008E4B61">
            <w:pPr>
              <w:spacing w:after="0" w:line="240" w:lineRule="auto"/>
              <w:ind w:left="-109" w:right="-63"/>
              <w:jc w:val="center"/>
              <w:rPr>
                <w:rFonts w:ascii="Times New Roman" w:hAnsi="Times New Roman" w:cs="Times New Roman"/>
                <w:b/>
                <w:bCs/>
                <w:sz w:val="24"/>
                <w:szCs w:val="24"/>
              </w:rPr>
            </w:pPr>
            <w:r w:rsidRPr="008E4B61">
              <w:rPr>
                <w:rFonts w:ascii="Times New Roman" w:hAnsi="Times New Roman" w:cs="Times New Roman"/>
                <w:b/>
                <w:bCs/>
                <w:sz w:val="24"/>
                <w:szCs w:val="24"/>
              </w:rPr>
              <w:t>Ед. изм.</w:t>
            </w:r>
          </w:p>
        </w:tc>
        <w:tc>
          <w:tcPr>
            <w:tcW w:w="767" w:type="pct"/>
            <w:gridSpan w:val="2"/>
            <w:shd w:val="clear" w:color="auto" w:fill="auto"/>
            <w:hideMark/>
          </w:tcPr>
          <w:p w:rsidR="00CC5053" w:rsidRPr="008E4B61" w:rsidRDefault="00CC5053" w:rsidP="00BD08A9">
            <w:pPr>
              <w:spacing w:after="0" w:line="240" w:lineRule="auto"/>
              <w:jc w:val="center"/>
              <w:rPr>
                <w:rFonts w:ascii="Times New Roman" w:hAnsi="Times New Roman" w:cs="Times New Roman"/>
                <w:b/>
                <w:bCs/>
                <w:sz w:val="24"/>
                <w:szCs w:val="24"/>
              </w:rPr>
            </w:pPr>
            <w:r w:rsidRPr="008E4B61">
              <w:rPr>
                <w:rFonts w:ascii="Times New Roman" w:hAnsi="Times New Roman" w:cs="Times New Roman"/>
                <w:b/>
                <w:bCs/>
                <w:sz w:val="24"/>
                <w:szCs w:val="24"/>
              </w:rPr>
              <w:t>Отчетный период</w:t>
            </w:r>
          </w:p>
        </w:tc>
        <w:tc>
          <w:tcPr>
            <w:tcW w:w="2430" w:type="pct"/>
            <w:gridSpan w:val="6"/>
            <w:shd w:val="clear" w:color="auto" w:fill="auto"/>
          </w:tcPr>
          <w:p w:rsidR="00CC5053" w:rsidRPr="008E4B61" w:rsidRDefault="00CC5053" w:rsidP="008E4B61">
            <w:pPr>
              <w:spacing w:after="0" w:line="240" w:lineRule="auto"/>
              <w:jc w:val="center"/>
              <w:rPr>
                <w:rFonts w:ascii="Times New Roman" w:hAnsi="Times New Roman" w:cs="Times New Roman"/>
                <w:b/>
                <w:bCs/>
                <w:sz w:val="24"/>
                <w:szCs w:val="24"/>
              </w:rPr>
            </w:pPr>
            <w:r w:rsidRPr="008E4B61">
              <w:rPr>
                <w:rFonts w:ascii="Times New Roman" w:hAnsi="Times New Roman" w:cs="Times New Roman"/>
                <w:b/>
                <w:bCs/>
                <w:sz w:val="24"/>
                <w:szCs w:val="24"/>
              </w:rPr>
              <w:t>Плановый период</w:t>
            </w:r>
          </w:p>
        </w:tc>
      </w:tr>
      <w:tr w:rsidR="00CC5053" w:rsidRPr="008E4B61" w:rsidTr="008E4B61">
        <w:tc>
          <w:tcPr>
            <w:tcW w:w="276"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1</w:t>
            </w:r>
            <w:r w:rsidR="008E4B61">
              <w:rPr>
                <w:rFonts w:ascii="Times New Roman" w:hAnsi="Times New Roman" w:cs="Times New Roman"/>
                <w:sz w:val="24"/>
                <w:szCs w:val="24"/>
              </w:rPr>
              <w:t>.</w:t>
            </w:r>
          </w:p>
        </w:tc>
        <w:tc>
          <w:tcPr>
            <w:tcW w:w="1218" w:type="pct"/>
            <w:shd w:val="clear" w:color="auto" w:fill="auto"/>
            <w:vAlign w:val="bottom"/>
            <w:hideMark/>
          </w:tcPr>
          <w:p w:rsidR="00CC5053" w:rsidRPr="008E4B61" w:rsidRDefault="00CC5053" w:rsidP="008E4B61">
            <w:pPr>
              <w:spacing w:after="0" w:line="240" w:lineRule="auto"/>
              <w:rPr>
                <w:rFonts w:ascii="Times New Roman" w:hAnsi="Times New Roman" w:cs="Times New Roman"/>
                <w:b/>
                <w:bCs/>
                <w:sz w:val="24"/>
                <w:szCs w:val="24"/>
              </w:rPr>
            </w:pPr>
            <w:r w:rsidRPr="008E4B61">
              <w:rPr>
                <w:rFonts w:ascii="Times New Roman" w:hAnsi="Times New Roman" w:cs="Times New Roman"/>
                <w:b/>
                <w:bCs/>
                <w:sz w:val="24"/>
                <w:szCs w:val="24"/>
              </w:rPr>
              <w:t>Организации ф</w:t>
            </w:r>
            <w:r w:rsidRPr="008E4B61">
              <w:rPr>
                <w:rFonts w:ascii="Times New Roman" w:hAnsi="Times New Roman" w:cs="Times New Roman"/>
                <w:b/>
                <w:bCs/>
                <w:sz w:val="24"/>
                <w:szCs w:val="24"/>
              </w:rPr>
              <w:t>и</w:t>
            </w:r>
            <w:r w:rsidRPr="008E4B61">
              <w:rPr>
                <w:rFonts w:ascii="Times New Roman" w:hAnsi="Times New Roman" w:cs="Times New Roman"/>
                <w:b/>
                <w:bCs/>
                <w:sz w:val="24"/>
                <w:szCs w:val="24"/>
              </w:rPr>
              <w:t>зической культуры и спорта</w:t>
            </w:r>
          </w:p>
        </w:tc>
        <w:tc>
          <w:tcPr>
            <w:tcW w:w="310" w:type="pct"/>
            <w:shd w:val="clear" w:color="auto" w:fill="auto"/>
            <w:vAlign w:val="center"/>
            <w:hideMark/>
          </w:tcPr>
          <w:p w:rsidR="00CC5053" w:rsidRPr="008E4B61" w:rsidRDefault="00CC5053" w:rsidP="008E4B61">
            <w:pPr>
              <w:spacing w:after="0" w:line="240" w:lineRule="auto"/>
              <w:rPr>
                <w:rFonts w:ascii="Times New Roman" w:hAnsi="Times New Roman" w:cs="Times New Roman"/>
                <w:sz w:val="24"/>
                <w:szCs w:val="24"/>
              </w:rPr>
            </w:pPr>
            <w:r w:rsidRPr="008E4B61">
              <w:rPr>
                <w:rFonts w:ascii="Times New Roman" w:hAnsi="Times New Roman" w:cs="Times New Roman"/>
                <w:sz w:val="24"/>
                <w:szCs w:val="24"/>
              </w:rPr>
              <w:t> </w:t>
            </w:r>
          </w:p>
        </w:tc>
        <w:tc>
          <w:tcPr>
            <w:tcW w:w="419" w:type="pct"/>
            <w:shd w:val="clear" w:color="auto" w:fill="auto"/>
            <w:hideMark/>
          </w:tcPr>
          <w:p w:rsidR="00CC5053" w:rsidRPr="008E4B61" w:rsidRDefault="00CC5053" w:rsidP="008E4B61">
            <w:pPr>
              <w:spacing w:after="0" w:line="240" w:lineRule="auto"/>
              <w:ind w:left="-153" w:right="-88"/>
              <w:jc w:val="center"/>
              <w:rPr>
                <w:rFonts w:ascii="Times New Roman" w:hAnsi="Times New Roman" w:cs="Times New Roman"/>
                <w:b/>
                <w:bCs/>
                <w:sz w:val="24"/>
                <w:szCs w:val="24"/>
              </w:rPr>
            </w:pPr>
            <w:r w:rsidRPr="008E4B61">
              <w:rPr>
                <w:rFonts w:ascii="Times New Roman" w:hAnsi="Times New Roman" w:cs="Times New Roman"/>
                <w:b/>
                <w:bCs/>
                <w:sz w:val="24"/>
                <w:szCs w:val="24"/>
              </w:rPr>
              <w:t>2015</w:t>
            </w:r>
            <w:r w:rsidR="008E4B61">
              <w:rPr>
                <w:rFonts w:ascii="Times New Roman" w:hAnsi="Times New Roman" w:cs="Times New Roman"/>
                <w:b/>
                <w:bCs/>
                <w:sz w:val="24"/>
                <w:szCs w:val="24"/>
              </w:rPr>
              <w:t xml:space="preserve"> (факт)</w:t>
            </w:r>
          </w:p>
        </w:tc>
        <w:tc>
          <w:tcPr>
            <w:tcW w:w="348" w:type="pct"/>
            <w:shd w:val="clear" w:color="auto" w:fill="auto"/>
            <w:hideMark/>
          </w:tcPr>
          <w:p w:rsidR="00CC5053" w:rsidRPr="008E4B61" w:rsidRDefault="00CC5053" w:rsidP="008E4B61">
            <w:pPr>
              <w:spacing w:after="0" w:line="240" w:lineRule="auto"/>
              <w:ind w:left="-57" w:right="-57"/>
              <w:jc w:val="center"/>
              <w:rPr>
                <w:rFonts w:ascii="Times New Roman" w:hAnsi="Times New Roman" w:cs="Times New Roman"/>
                <w:b/>
                <w:bCs/>
                <w:sz w:val="24"/>
                <w:szCs w:val="24"/>
              </w:rPr>
            </w:pPr>
            <w:r w:rsidRPr="008E4B61">
              <w:rPr>
                <w:rFonts w:ascii="Times New Roman" w:hAnsi="Times New Roman" w:cs="Times New Roman"/>
                <w:b/>
                <w:bCs/>
                <w:sz w:val="24"/>
                <w:szCs w:val="24"/>
              </w:rPr>
              <w:t xml:space="preserve">2016 </w:t>
            </w:r>
          </w:p>
        </w:tc>
        <w:tc>
          <w:tcPr>
            <w:tcW w:w="403" w:type="pct"/>
            <w:shd w:val="clear" w:color="auto" w:fill="auto"/>
            <w:hideMark/>
          </w:tcPr>
          <w:p w:rsidR="00CC5053" w:rsidRPr="008E4B61" w:rsidRDefault="00CC5053" w:rsidP="008E4B61">
            <w:pPr>
              <w:spacing w:after="0" w:line="240" w:lineRule="auto"/>
              <w:ind w:left="-57" w:right="-57"/>
              <w:jc w:val="center"/>
              <w:rPr>
                <w:rFonts w:ascii="Times New Roman" w:hAnsi="Times New Roman" w:cs="Times New Roman"/>
                <w:b/>
                <w:bCs/>
                <w:sz w:val="24"/>
                <w:szCs w:val="24"/>
              </w:rPr>
            </w:pPr>
            <w:r w:rsidRPr="008E4B61">
              <w:rPr>
                <w:rFonts w:ascii="Times New Roman" w:hAnsi="Times New Roman" w:cs="Times New Roman"/>
                <w:b/>
                <w:bCs/>
                <w:sz w:val="24"/>
                <w:szCs w:val="24"/>
              </w:rPr>
              <w:t xml:space="preserve">2017 </w:t>
            </w:r>
          </w:p>
        </w:tc>
        <w:tc>
          <w:tcPr>
            <w:tcW w:w="376" w:type="pct"/>
            <w:shd w:val="clear" w:color="auto" w:fill="auto"/>
            <w:hideMark/>
          </w:tcPr>
          <w:p w:rsidR="00CC5053" w:rsidRPr="008E4B61" w:rsidRDefault="00CC5053" w:rsidP="008E4B61">
            <w:pPr>
              <w:spacing w:after="0" w:line="240" w:lineRule="auto"/>
              <w:ind w:left="-57" w:right="-57"/>
              <w:jc w:val="center"/>
              <w:rPr>
                <w:rFonts w:ascii="Times New Roman" w:hAnsi="Times New Roman" w:cs="Times New Roman"/>
                <w:b/>
                <w:bCs/>
                <w:sz w:val="24"/>
                <w:szCs w:val="24"/>
              </w:rPr>
            </w:pPr>
            <w:r w:rsidRPr="008E4B61">
              <w:rPr>
                <w:rFonts w:ascii="Times New Roman" w:hAnsi="Times New Roman" w:cs="Times New Roman"/>
                <w:b/>
                <w:bCs/>
                <w:sz w:val="24"/>
                <w:szCs w:val="24"/>
              </w:rPr>
              <w:t xml:space="preserve">2018 </w:t>
            </w:r>
          </w:p>
        </w:tc>
        <w:tc>
          <w:tcPr>
            <w:tcW w:w="403" w:type="pct"/>
            <w:shd w:val="clear" w:color="auto" w:fill="auto"/>
            <w:hideMark/>
          </w:tcPr>
          <w:p w:rsidR="00CC5053" w:rsidRPr="008E4B61" w:rsidRDefault="00CC5053" w:rsidP="008E4B61">
            <w:pPr>
              <w:spacing w:after="0" w:line="240" w:lineRule="auto"/>
              <w:ind w:left="-57" w:right="-57"/>
              <w:jc w:val="center"/>
              <w:rPr>
                <w:rFonts w:ascii="Times New Roman" w:hAnsi="Times New Roman" w:cs="Times New Roman"/>
                <w:b/>
                <w:bCs/>
                <w:sz w:val="24"/>
                <w:szCs w:val="24"/>
              </w:rPr>
            </w:pPr>
            <w:r w:rsidRPr="008E4B61">
              <w:rPr>
                <w:rFonts w:ascii="Times New Roman" w:hAnsi="Times New Roman" w:cs="Times New Roman"/>
                <w:b/>
                <w:bCs/>
                <w:sz w:val="24"/>
                <w:szCs w:val="24"/>
              </w:rPr>
              <w:t xml:space="preserve">2019 </w:t>
            </w:r>
          </w:p>
        </w:tc>
        <w:tc>
          <w:tcPr>
            <w:tcW w:w="416" w:type="pct"/>
            <w:shd w:val="clear" w:color="auto" w:fill="auto"/>
            <w:hideMark/>
          </w:tcPr>
          <w:p w:rsidR="00CC5053" w:rsidRPr="008E4B61" w:rsidRDefault="00CC5053" w:rsidP="008E4B61">
            <w:pPr>
              <w:spacing w:after="0" w:line="240" w:lineRule="auto"/>
              <w:ind w:left="-57" w:right="-57"/>
              <w:jc w:val="center"/>
              <w:rPr>
                <w:rFonts w:ascii="Times New Roman" w:hAnsi="Times New Roman" w:cs="Times New Roman"/>
                <w:b/>
                <w:bCs/>
                <w:sz w:val="24"/>
                <w:szCs w:val="24"/>
              </w:rPr>
            </w:pPr>
            <w:r w:rsidRPr="008E4B61">
              <w:rPr>
                <w:rFonts w:ascii="Times New Roman" w:hAnsi="Times New Roman" w:cs="Times New Roman"/>
                <w:b/>
                <w:bCs/>
                <w:sz w:val="24"/>
                <w:szCs w:val="24"/>
              </w:rPr>
              <w:t xml:space="preserve">2020 </w:t>
            </w:r>
          </w:p>
        </w:tc>
        <w:tc>
          <w:tcPr>
            <w:tcW w:w="416" w:type="pct"/>
            <w:shd w:val="clear" w:color="auto" w:fill="auto"/>
            <w:hideMark/>
          </w:tcPr>
          <w:p w:rsidR="00CC5053" w:rsidRPr="008E4B61" w:rsidRDefault="00CC5053" w:rsidP="008E4B61">
            <w:pPr>
              <w:spacing w:after="0" w:line="240" w:lineRule="auto"/>
              <w:ind w:left="-57" w:right="-57"/>
              <w:jc w:val="center"/>
              <w:rPr>
                <w:rFonts w:ascii="Times New Roman" w:hAnsi="Times New Roman" w:cs="Times New Roman"/>
                <w:b/>
                <w:bCs/>
                <w:sz w:val="24"/>
                <w:szCs w:val="24"/>
              </w:rPr>
            </w:pPr>
            <w:r w:rsidRPr="008E4B61">
              <w:rPr>
                <w:rFonts w:ascii="Times New Roman" w:hAnsi="Times New Roman" w:cs="Times New Roman"/>
                <w:b/>
                <w:bCs/>
                <w:sz w:val="24"/>
                <w:szCs w:val="24"/>
              </w:rPr>
              <w:t xml:space="preserve">2021 </w:t>
            </w:r>
          </w:p>
        </w:tc>
        <w:tc>
          <w:tcPr>
            <w:tcW w:w="416" w:type="pct"/>
            <w:shd w:val="clear" w:color="auto" w:fill="auto"/>
            <w:hideMark/>
          </w:tcPr>
          <w:p w:rsidR="00CC5053" w:rsidRPr="008E4B61" w:rsidRDefault="00CC5053" w:rsidP="008E4B61">
            <w:pPr>
              <w:spacing w:after="0" w:line="240" w:lineRule="auto"/>
              <w:ind w:left="-57" w:right="-57"/>
              <w:jc w:val="center"/>
              <w:rPr>
                <w:rFonts w:ascii="Times New Roman" w:hAnsi="Times New Roman" w:cs="Times New Roman"/>
                <w:b/>
                <w:bCs/>
                <w:sz w:val="24"/>
                <w:szCs w:val="24"/>
              </w:rPr>
            </w:pPr>
            <w:r w:rsidRPr="008E4B61">
              <w:rPr>
                <w:rFonts w:ascii="Times New Roman" w:hAnsi="Times New Roman" w:cs="Times New Roman"/>
                <w:b/>
                <w:bCs/>
                <w:sz w:val="24"/>
                <w:szCs w:val="24"/>
              </w:rPr>
              <w:t xml:space="preserve">2035 </w:t>
            </w:r>
          </w:p>
        </w:tc>
      </w:tr>
      <w:tr w:rsidR="00CC5053" w:rsidRPr="008E4B61" w:rsidTr="008E4B61">
        <w:tc>
          <w:tcPr>
            <w:tcW w:w="276" w:type="pct"/>
            <w:shd w:val="clear" w:color="auto" w:fill="auto"/>
            <w:noWrap/>
            <w:hideMark/>
          </w:tcPr>
          <w:p w:rsidR="00CC5053" w:rsidRPr="008E4B61" w:rsidRDefault="00CC5053" w:rsidP="008E4B61">
            <w:pPr>
              <w:spacing w:after="0" w:line="240" w:lineRule="auto"/>
              <w:ind w:left="-142" w:right="-99"/>
              <w:jc w:val="center"/>
              <w:rPr>
                <w:rFonts w:ascii="Times New Roman" w:hAnsi="Times New Roman" w:cs="Times New Roman"/>
                <w:sz w:val="24"/>
                <w:szCs w:val="24"/>
              </w:rPr>
            </w:pPr>
            <w:r w:rsidRPr="008E4B61">
              <w:rPr>
                <w:rFonts w:ascii="Times New Roman" w:hAnsi="Times New Roman" w:cs="Times New Roman"/>
                <w:sz w:val="24"/>
                <w:szCs w:val="24"/>
              </w:rPr>
              <w:t>1.1</w:t>
            </w:r>
            <w:r w:rsidR="008E4B61">
              <w:rPr>
                <w:rFonts w:ascii="Times New Roman" w:hAnsi="Times New Roman" w:cs="Times New Roman"/>
                <w:sz w:val="24"/>
                <w:szCs w:val="24"/>
              </w:rPr>
              <w:t>.</w:t>
            </w:r>
          </w:p>
        </w:tc>
        <w:tc>
          <w:tcPr>
            <w:tcW w:w="1218" w:type="pct"/>
            <w:shd w:val="clear" w:color="auto" w:fill="auto"/>
            <w:vAlign w:val="bottom"/>
            <w:hideMark/>
          </w:tcPr>
          <w:p w:rsidR="00CC5053" w:rsidRPr="008E4B61" w:rsidRDefault="00CC5053" w:rsidP="008E4B61">
            <w:pPr>
              <w:spacing w:after="0" w:line="240" w:lineRule="auto"/>
              <w:rPr>
                <w:rFonts w:ascii="Times New Roman" w:hAnsi="Times New Roman" w:cs="Times New Roman"/>
                <w:sz w:val="24"/>
                <w:szCs w:val="24"/>
              </w:rPr>
            </w:pPr>
            <w:r w:rsidRPr="008E4B61">
              <w:rPr>
                <w:rFonts w:ascii="Times New Roman" w:hAnsi="Times New Roman" w:cs="Times New Roman"/>
                <w:sz w:val="24"/>
                <w:szCs w:val="24"/>
              </w:rPr>
              <w:t>Доля населения, с</w:t>
            </w:r>
            <w:r w:rsidRPr="008E4B61">
              <w:rPr>
                <w:rFonts w:ascii="Times New Roman" w:hAnsi="Times New Roman" w:cs="Times New Roman"/>
                <w:sz w:val="24"/>
                <w:szCs w:val="24"/>
              </w:rPr>
              <w:t>и</w:t>
            </w:r>
            <w:r w:rsidRPr="008E4B61">
              <w:rPr>
                <w:rFonts w:ascii="Times New Roman" w:hAnsi="Times New Roman" w:cs="Times New Roman"/>
                <w:sz w:val="24"/>
                <w:szCs w:val="24"/>
              </w:rPr>
              <w:t>стематически зан</w:t>
            </w:r>
            <w:r w:rsidRPr="008E4B61">
              <w:rPr>
                <w:rFonts w:ascii="Times New Roman" w:hAnsi="Times New Roman" w:cs="Times New Roman"/>
                <w:sz w:val="24"/>
                <w:szCs w:val="24"/>
              </w:rPr>
              <w:t>и</w:t>
            </w:r>
            <w:r w:rsidRPr="008E4B61">
              <w:rPr>
                <w:rFonts w:ascii="Times New Roman" w:hAnsi="Times New Roman" w:cs="Times New Roman"/>
                <w:sz w:val="24"/>
                <w:szCs w:val="24"/>
              </w:rPr>
              <w:t>мающегося спортом</w:t>
            </w:r>
          </w:p>
        </w:tc>
        <w:tc>
          <w:tcPr>
            <w:tcW w:w="310"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w:t>
            </w:r>
          </w:p>
        </w:tc>
        <w:tc>
          <w:tcPr>
            <w:tcW w:w="419"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21</w:t>
            </w:r>
          </w:p>
        </w:tc>
        <w:tc>
          <w:tcPr>
            <w:tcW w:w="348"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28</w:t>
            </w:r>
          </w:p>
        </w:tc>
        <w:tc>
          <w:tcPr>
            <w:tcW w:w="403"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30</w:t>
            </w:r>
          </w:p>
        </w:tc>
        <w:tc>
          <w:tcPr>
            <w:tcW w:w="376"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33</w:t>
            </w:r>
          </w:p>
        </w:tc>
        <w:tc>
          <w:tcPr>
            <w:tcW w:w="403"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35</w:t>
            </w:r>
          </w:p>
        </w:tc>
        <w:tc>
          <w:tcPr>
            <w:tcW w:w="416"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38</w:t>
            </w:r>
          </w:p>
        </w:tc>
        <w:tc>
          <w:tcPr>
            <w:tcW w:w="416"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40</w:t>
            </w:r>
          </w:p>
        </w:tc>
        <w:tc>
          <w:tcPr>
            <w:tcW w:w="416"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40</w:t>
            </w:r>
          </w:p>
        </w:tc>
      </w:tr>
      <w:tr w:rsidR="00CC5053" w:rsidRPr="008E4B61" w:rsidTr="008E4B61">
        <w:tc>
          <w:tcPr>
            <w:tcW w:w="276" w:type="pct"/>
            <w:shd w:val="clear" w:color="auto" w:fill="auto"/>
            <w:noWrap/>
            <w:hideMark/>
          </w:tcPr>
          <w:p w:rsidR="00CC5053" w:rsidRPr="008E4B61" w:rsidRDefault="00CC5053" w:rsidP="008E4B61">
            <w:pPr>
              <w:spacing w:after="0" w:line="240" w:lineRule="auto"/>
              <w:ind w:left="-142" w:right="-99"/>
              <w:jc w:val="center"/>
              <w:rPr>
                <w:rFonts w:ascii="Times New Roman" w:hAnsi="Times New Roman" w:cs="Times New Roman"/>
                <w:sz w:val="24"/>
                <w:szCs w:val="24"/>
              </w:rPr>
            </w:pPr>
            <w:r w:rsidRPr="008E4B61">
              <w:rPr>
                <w:rFonts w:ascii="Times New Roman" w:hAnsi="Times New Roman" w:cs="Times New Roman"/>
                <w:sz w:val="24"/>
                <w:szCs w:val="24"/>
              </w:rPr>
              <w:t>1.2</w:t>
            </w:r>
            <w:r w:rsidR="008E4B61">
              <w:rPr>
                <w:rFonts w:ascii="Times New Roman" w:hAnsi="Times New Roman" w:cs="Times New Roman"/>
                <w:sz w:val="24"/>
                <w:szCs w:val="24"/>
              </w:rPr>
              <w:t>.</w:t>
            </w:r>
          </w:p>
        </w:tc>
        <w:tc>
          <w:tcPr>
            <w:tcW w:w="1218" w:type="pct"/>
            <w:shd w:val="clear" w:color="auto" w:fill="auto"/>
            <w:vAlign w:val="bottom"/>
            <w:hideMark/>
          </w:tcPr>
          <w:p w:rsidR="00CC5053" w:rsidRPr="008E4B61" w:rsidRDefault="00CC5053" w:rsidP="008E4B61">
            <w:pPr>
              <w:spacing w:after="0" w:line="240" w:lineRule="auto"/>
              <w:rPr>
                <w:rFonts w:ascii="Times New Roman" w:hAnsi="Times New Roman" w:cs="Times New Roman"/>
                <w:sz w:val="24"/>
                <w:szCs w:val="24"/>
              </w:rPr>
            </w:pPr>
            <w:r w:rsidRPr="008E4B61">
              <w:rPr>
                <w:rFonts w:ascii="Times New Roman" w:hAnsi="Times New Roman" w:cs="Times New Roman"/>
                <w:sz w:val="24"/>
                <w:szCs w:val="24"/>
              </w:rPr>
              <w:t xml:space="preserve">Численность лиц, систематически </w:t>
            </w:r>
            <w:proofErr w:type="gramStart"/>
            <w:r w:rsidRPr="008E4B61">
              <w:rPr>
                <w:rFonts w:ascii="Times New Roman" w:hAnsi="Times New Roman" w:cs="Times New Roman"/>
                <w:sz w:val="24"/>
                <w:szCs w:val="24"/>
              </w:rPr>
              <w:t>з</w:t>
            </w:r>
            <w:r w:rsidRPr="008E4B61">
              <w:rPr>
                <w:rFonts w:ascii="Times New Roman" w:hAnsi="Times New Roman" w:cs="Times New Roman"/>
                <w:sz w:val="24"/>
                <w:szCs w:val="24"/>
              </w:rPr>
              <w:t>а</w:t>
            </w:r>
            <w:r w:rsidRPr="008E4B61">
              <w:rPr>
                <w:rFonts w:ascii="Times New Roman" w:hAnsi="Times New Roman" w:cs="Times New Roman"/>
                <w:sz w:val="24"/>
                <w:szCs w:val="24"/>
              </w:rPr>
              <w:t>нимающихся</w:t>
            </w:r>
            <w:proofErr w:type="gramEnd"/>
            <w:r w:rsidRPr="008E4B61">
              <w:rPr>
                <w:rFonts w:ascii="Times New Roman" w:hAnsi="Times New Roman" w:cs="Times New Roman"/>
                <w:sz w:val="24"/>
                <w:szCs w:val="24"/>
              </w:rPr>
              <w:t xml:space="preserve"> физ</w:t>
            </w:r>
            <w:r w:rsidRPr="008E4B61">
              <w:rPr>
                <w:rFonts w:ascii="Times New Roman" w:hAnsi="Times New Roman" w:cs="Times New Roman"/>
                <w:sz w:val="24"/>
                <w:szCs w:val="24"/>
              </w:rPr>
              <w:t>и</w:t>
            </w:r>
            <w:r w:rsidRPr="008E4B61">
              <w:rPr>
                <w:rFonts w:ascii="Times New Roman" w:hAnsi="Times New Roman" w:cs="Times New Roman"/>
                <w:sz w:val="24"/>
                <w:szCs w:val="24"/>
              </w:rPr>
              <w:t>ческой культурой и спортом</w:t>
            </w:r>
          </w:p>
        </w:tc>
        <w:tc>
          <w:tcPr>
            <w:tcW w:w="310" w:type="pct"/>
            <w:shd w:val="clear" w:color="auto" w:fill="auto"/>
            <w:noWrap/>
            <w:hideMark/>
          </w:tcPr>
          <w:p w:rsidR="00CC5053" w:rsidRPr="008E4B61" w:rsidRDefault="00CC5053" w:rsidP="0008071A">
            <w:pPr>
              <w:spacing w:after="0" w:line="240" w:lineRule="auto"/>
              <w:ind w:left="-109" w:right="-63"/>
              <w:jc w:val="center"/>
              <w:rPr>
                <w:rFonts w:ascii="Times New Roman" w:hAnsi="Times New Roman" w:cs="Times New Roman"/>
                <w:sz w:val="24"/>
                <w:szCs w:val="24"/>
              </w:rPr>
            </w:pPr>
            <w:r w:rsidRPr="008E4B61">
              <w:rPr>
                <w:rFonts w:ascii="Times New Roman" w:hAnsi="Times New Roman" w:cs="Times New Roman"/>
                <w:sz w:val="24"/>
                <w:szCs w:val="24"/>
              </w:rPr>
              <w:t>чел.</w:t>
            </w:r>
          </w:p>
        </w:tc>
        <w:tc>
          <w:tcPr>
            <w:tcW w:w="419" w:type="pct"/>
            <w:shd w:val="clear" w:color="auto" w:fill="auto"/>
            <w:noWrap/>
            <w:hideMark/>
          </w:tcPr>
          <w:p w:rsidR="00CC5053" w:rsidRPr="008E4B61" w:rsidRDefault="00CC5053" w:rsidP="008E4B61">
            <w:pPr>
              <w:spacing w:after="0" w:line="240" w:lineRule="auto"/>
              <w:ind w:left="-57" w:right="57"/>
              <w:jc w:val="center"/>
              <w:rPr>
                <w:rFonts w:ascii="Times New Roman" w:hAnsi="Times New Roman" w:cs="Times New Roman"/>
                <w:sz w:val="24"/>
                <w:szCs w:val="24"/>
              </w:rPr>
            </w:pPr>
            <w:r w:rsidRPr="008E4B61">
              <w:rPr>
                <w:rFonts w:ascii="Times New Roman" w:hAnsi="Times New Roman" w:cs="Times New Roman"/>
                <w:sz w:val="24"/>
                <w:szCs w:val="24"/>
              </w:rPr>
              <w:t>57 695</w:t>
            </w:r>
          </w:p>
        </w:tc>
        <w:tc>
          <w:tcPr>
            <w:tcW w:w="348" w:type="pct"/>
            <w:shd w:val="clear" w:color="auto" w:fill="auto"/>
            <w:noWrap/>
            <w:hideMark/>
          </w:tcPr>
          <w:p w:rsidR="00CC5053" w:rsidRPr="008E4B61" w:rsidRDefault="00CC5053" w:rsidP="008E4B61">
            <w:pPr>
              <w:spacing w:after="0" w:line="240" w:lineRule="auto"/>
              <w:ind w:left="-57" w:right="-57"/>
              <w:jc w:val="center"/>
              <w:rPr>
                <w:rFonts w:ascii="Times New Roman" w:hAnsi="Times New Roman" w:cs="Times New Roman"/>
                <w:sz w:val="24"/>
                <w:szCs w:val="24"/>
              </w:rPr>
            </w:pPr>
            <w:r w:rsidRPr="008E4B61">
              <w:rPr>
                <w:rFonts w:ascii="Times New Roman" w:hAnsi="Times New Roman" w:cs="Times New Roman"/>
                <w:sz w:val="24"/>
                <w:szCs w:val="24"/>
              </w:rPr>
              <w:t>74 965</w:t>
            </w:r>
          </w:p>
        </w:tc>
        <w:tc>
          <w:tcPr>
            <w:tcW w:w="403"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82 000</w:t>
            </w:r>
          </w:p>
        </w:tc>
        <w:tc>
          <w:tcPr>
            <w:tcW w:w="376" w:type="pct"/>
            <w:shd w:val="clear" w:color="auto" w:fill="auto"/>
            <w:noWrap/>
            <w:hideMark/>
          </w:tcPr>
          <w:p w:rsidR="00CC5053" w:rsidRPr="008E4B61" w:rsidRDefault="00CC5053" w:rsidP="008E4B61">
            <w:pPr>
              <w:spacing w:after="0" w:line="240" w:lineRule="auto"/>
              <w:ind w:left="-57" w:right="-57"/>
              <w:jc w:val="center"/>
              <w:rPr>
                <w:rFonts w:ascii="Times New Roman" w:hAnsi="Times New Roman" w:cs="Times New Roman"/>
                <w:sz w:val="24"/>
                <w:szCs w:val="24"/>
              </w:rPr>
            </w:pPr>
            <w:r w:rsidRPr="008E4B61">
              <w:rPr>
                <w:rFonts w:ascii="Times New Roman" w:hAnsi="Times New Roman" w:cs="Times New Roman"/>
                <w:sz w:val="24"/>
                <w:szCs w:val="24"/>
              </w:rPr>
              <w:t>89 000</w:t>
            </w:r>
          </w:p>
        </w:tc>
        <w:tc>
          <w:tcPr>
            <w:tcW w:w="403" w:type="pct"/>
            <w:shd w:val="clear" w:color="auto" w:fill="auto"/>
            <w:noWrap/>
            <w:hideMark/>
          </w:tcPr>
          <w:p w:rsidR="00CC5053" w:rsidRPr="008E4B61" w:rsidRDefault="00CC5053" w:rsidP="008E4B61">
            <w:pPr>
              <w:spacing w:after="0" w:line="240" w:lineRule="auto"/>
              <w:jc w:val="center"/>
              <w:rPr>
                <w:rFonts w:ascii="Times New Roman" w:hAnsi="Times New Roman" w:cs="Times New Roman"/>
                <w:sz w:val="24"/>
                <w:szCs w:val="24"/>
              </w:rPr>
            </w:pPr>
            <w:r w:rsidRPr="008E4B61">
              <w:rPr>
                <w:rFonts w:ascii="Times New Roman" w:hAnsi="Times New Roman" w:cs="Times New Roman"/>
                <w:sz w:val="24"/>
                <w:szCs w:val="24"/>
              </w:rPr>
              <w:t>96 091</w:t>
            </w:r>
          </w:p>
        </w:tc>
        <w:tc>
          <w:tcPr>
            <w:tcW w:w="416" w:type="pct"/>
            <w:shd w:val="clear" w:color="auto" w:fill="auto"/>
            <w:noWrap/>
            <w:hideMark/>
          </w:tcPr>
          <w:p w:rsidR="00CC5053" w:rsidRPr="008E4B61" w:rsidRDefault="00CC5053" w:rsidP="008E4B61">
            <w:pPr>
              <w:spacing w:after="0" w:line="240" w:lineRule="auto"/>
              <w:ind w:left="-57" w:right="-57"/>
              <w:jc w:val="center"/>
              <w:rPr>
                <w:rFonts w:ascii="Times New Roman" w:hAnsi="Times New Roman" w:cs="Times New Roman"/>
                <w:sz w:val="24"/>
                <w:szCs w:val="24"/>
              </w:rPr>
            </w:pPr>
            <w:r w:rsidRPr="008E4B61">
              <w:rPr>
                <w:rFonts w:ascii="Times New Roman" w:hAnsi="Times New Roman" w:cs="Times New Roman"/>
                <w:sz w:val="24"/>
                <w:szCs w:val="24"/>
              </w:rPr>
              <w:t>106 866</w:t>
            </w:r>
          </w:p>
        </w:tc>
        <w:tc>
          <w:tcPr>
            <w:tcW w:w="416" w:type="pct"/>
            <w:shd w:val="clear" w:color="auto" w:fill="auto"/>
            <w:noWrap/>
            <w:hideMark/>
          </w:tcPr>
          <w:p w:rsidR="00CC5053" w:rsidRPr="008E4B61" w:rsidRDefault="00CC5053" w:rsidP="008E4B61">
            <w:pPr>
              <w:spacing w:after="0" w:line="240" w:lineRule="auto"/>
              <w:ind w:left="-57" w:right="-57"/>
              <w:jc w:val="center"/>
              <w:rPr>
                <w:rFonts w:ascii="Times New Roman" w:hAnsi="Times New Roman" w:cs="Times New Roman"/>
                <w:sz w:val="24"/>
                <w:szCs w:val="24"/>
              </w:rPr>
            </w:pPr>
            <w:r w:rsidRPr="008E4B61">
              <w:rPr>
                <w:rFonts w:ascii="Times New Roman" w:hAnsi="Times New Roman" w:cs="Times New Roman"/>
                <w:sz w:val="24"/>
                <w:szCs w:val="24"/>
              </w:rPr>
              <w:t>113 613</w:t>
            </w:r>
          </w:p>
        </w:tc>
        <w:tc>
          <w:tcPr>
            <w:tcW w:w="416" w:type="pct"/>
            <w:shd w:val="clear" w:color="auto" w:fill="auto"/>
            <w:noWrap/>
            <w:hideMark/>
          </w:tcPr>
          <w:p w:rsidR="00CC5053" w:rsidRPr="008E4B61" w:rsidRDefault="00CC5053" w:rsidP="008E4B61">
            <w:pPr>
              <w:spacing w:after="0" w:line="240" w:lineRule="auto"/>
              <w:ind w:left="-57" w:right="-57"/>
              <w:jc w:val="center"/>
              <w:rPr>
                <w:rFonts w:ascii="Times New Roman" w:hAnsi="Times New Roman" w:cs="Times New Roman"/>
                <w:sz w:val="24"/>
                <w:szCs w:val="24"/>
              </w:rPr>
            </w:pPr>
            <w:r w:rsidRPr="008E4B61">
              <w:rPr>
                <w:rFonts w:ascii="Times New Roman" w:hAnsi="Times New Roman" w:cs="Times New Roman"/>
                <w:sz w:val="24"/>
                <w:szCs w:val="24"/>
              </w:rPr>
              <w:t>130 000</w:t>
            </w:r>
          </w:p>
        </w:tc>
      </w:tr>
    </w:tbl>
    <w:p w:rsidR="00CC5053" w:rsidRPr="007B33AF" w:rsidRDefault="00CC5053" w:rsidP="00CC5053">
      <w:pPr>
        <w:spacing w:after="0"/>
        <w:jc w:val="both"/>
        <w:rPr>
          <w:rFonts w:ascii="Times New Roman" w:hAnsi="Times New Roman" w:cs="Times New Roman"/>
          <w:sz w:val="28"/>
          <w:szCs w:val="28"/>
        </w:rPr>
      </w:pPr>
    </w:p>
    <w:p w:rsidR="00BD08A9" w:rsidRDefault="00BD08A9" w:rsidP="00BD08A9">
      <w:pPr>
        <w:pStyle w:val="af5"/>
        <w:jc w:val="right"/>
        <w:rPr>
          <w:b w:val="0"/>
          <w:sz w:val="28"/>
          <w:szCs w:val="28"/>
          <w:lang w:val="ru-RU"/>
        </w:rPr>
      </w:pPr>
      <w:r>
        <w:rPr>
          <w:b w:val="0"/>
          <w:sz w:val="28"/>
          <w:szCs w:val="28"/>
          <w:lang w:val="ru-RU"/>
        </w:rPr>
        <w:t>Таблица</w:t>
      </w:r>
      <w:r w:rsidRPr="00BD08A9">
        <w:rPr>
          <w:b w:val="0"/>
          <w:sz w:val="28"/>
          <w:szCs w:val="28"/>
        </w:rPr>
        <w:t xml:space="preserve"> </w:t>
      </w:r>
      <w:r>
        <w:rPr>
          <w:b w:val="0"/>
          <w:sz w:val="28"/>
          <w:szCs w:val="28"/>
          <w:lang w:val="ru-RU"/>
        </w:rPr>
        <w:t>9</w:t>
      </w:r>
    </w:p>
    <w:p w:rsidR="00BD08A9" w:rsidRPr="00BD08A9" w:rsidRDefault="00BD08A9" w:rsidP="00BD08A9">
      <w:pPr>
        <w:spacing w:after="0" w:line="240" w:lineRule="auto"/>
        <w:jc w:val="center"/>
        <w:rPr>
          <w:rFonts w:ascii="Times New Roman" w:hAnsi="Times New Roman" w:cs="Times New Roman"/>
          <w:sz w:val="28"/>
          <w:szCs w:val="28"/>
        </w:rPr>
      </w:pPr>
      <w:r w:rsidRPr="00BD08A9">
        <w:rPr>
          <w:rFonts w:ascii="Times New Roman" w:hAnsi="Times New Roman" w:cs="Times New Roman"/>
          <w:sz w:val="28"/>
          <w:szCs w:val="28"/>
        </w:rPr>
        <w:t>Прогнозные значения расчетного показателя минимальной обеспеченности объектами физической культуры и спорта по городу Нижневартовску</w:t>
      </w:r>
    </w:p>
    <w:tbl>
      <w:tblPr>
        <w:tblW w:w="5000" w:type="pct"/>
        <w:tblLook w:val="04A0" w:firstRow="1" w:lastRow="0" w:firstColumn="1" w:lastColumn="0" w:noHBand="0" w:noVBand="1"/>
      </w:tblPr>
      <w:tblGrid>
        <w:gridCol w:w="314"/>
        <w:gridCol w:w="1606"/>
        <w:gridCol w:w="1488"/>
        <w:gridCol w:w="1031"/>
        <w:gridCol w:w="1031"/>
        <w:gridCol w:w="1031"/>
        <w:gridCol w:w="1031"/>
        <w:gridCol w:w="1031"/>
        <w:gridCol w:w="1291"/>
      </w:tblGrid>
      <w:tr w:rsidR="00BD08A9" w:rsidRPr="00BD08A9" w:rsidTr="00BD08A9">
        <w:tc>
          <w:tcPr>
            <w:tcW w:w="247" w:type="pct"/>
            <w:vMerge w:val="restart"/>
            <w:tcBorders>
              <w:top w:val="single" w:sz="4" w:space="0" w:color="auto"/>
              <w:left w:val="single" w:sz="4" w:space="0" w:color="auto"/>
              <w:right w:val="single" w:sz="4" w:space="0" w:color="auto"/>
            </w:tcBorders>
            <w:shd w:val="clear" w:color="auto" w:fill="auto"/>
            <w:hideMark/>
          </w:tcPr>
          <w:p w:rsidR="00BD08A9" w:rsidRPr="00BD08A9" w:rsidRDefault="00BD08A9" w:rsidP="00BD08A9">
            <w:pPr>
              <w:spacing w:after="0" w:line="240" w:lineRule="auto"/>
              <w:ind w:left="-142" w:right="-93"/>
              <w:jc w:val="center"/>
              <w:rPr>
                <w:rFonts w:ascii="Times New Roman" w:hAnsi="Times New Roman" w:cs="Times New Roman"/>
                <w:b/>
                <w:sz w:val="24"/>
                <w:szCs w:val="24"/>
              </w:rPr>
            </w:pPr>
            <w:r w:rsidRPr="00BD08A9">
              <w:rPr>
                <w:rFonts w:ascii="Times New Roman" w:hAnsi="Times New Roman" w:cs="Times New Roman"/>
                <w:b/>
                <w:sz w:val="24"/>
                <w:szCs w:val="24"/>
              </w:rPr>
              <w:t xml:space="preserve">№ </w:t>
            </w:r>
            <w:proofErr w:type="gramStart"/>
            <w:r w:rsidRPr="00BD08A9">
              <w:rPr>
                <w:rFonts w:ascii="Times New Roman" w:hAnsi="Times New Roman" w:cs="Times New Roman"/>
                <w:b/>
                <w:sz w:val="24"/>
                <w:szCs w:val="24"/>
              </w:rPr>
              <w:t>п</w:t>
            </w:r>
            <w:proofErr w:type="gramEnd"/>
            <w:r w:rsidRPr="00BD08A9">
              <w:rPr>
                <w:rFonts w:ascii="Times New Roman" w:hAnsi="Times New Roman" w:cs="Times New Roman"/>
                <w:b/>
                <w:sz w:val="24"/>
                <w:szCs w:val="24"/>
              </w:rPr>
              <w:t>/п</w:t>
            </w:r>
          </w:p>
        </w:tc>
        <w:tc>
          <w:tcPr>
            <w:tcW w:w="752" w:type="pct"/>
            <w:vMerge w:val="restart"/>
            <w:tcBorders>
              <w:top w:val="single" w:sz="4" w:space="0" w:color="auto"/>
              <w:left w:val="nil"/>
              <w:right w:val="single" w:sz="4" w:space="0" w:color="auto"/>
            </w:tcBorders>
            <w:shd w:val="clear" w:color="auto" w:fill="auto"/>
            <w:hideMark/>
          </w:tcPr>
          <w:p w:rsidR="00BD08A9" w:rsidRDefault="00BD08A9" w:rsidP="00BD08A9">
            <w:pPr>
              <w:spacing w:after="0" w:line="240" w:lineRule="auto"/>
              <w:ind w:left="-108" w:right="-138"/>
              <w:jc w:val="center"/>
              <w:rPr>
                <w:rFonts w:ascii="Times New Roman" w:hAnsi="Times New Roman" w:cs="Times New Roman"/>
                <w:b/>
                <w:sz w:val="24"/>
                <w:szCs w:val="24"/>
              </w:rPr>
            </w:pPr>
            <w:r w:rsidRPr="00BD08A9">
              <w:rPr>
                <w:rFonts w:ascii="Times New Roman" w:hAnsi="Times New Roman" w:cs="Times New Roman"/>
                <w:b/>
                <w:sz w:val="24"/>
                <w:szCs w:val="24"/>
              </w:rPr>
              <w:t xml:space="preserve">Наименование нормируемого показателя, единица </w:t>
            </w:r>
          </w:p>
          <w:p w:rsidR="00BD08A9" w:rsidRPr="00BD08A9" w:rsidRDefault="00BD08A9" w:rsidP="00BD08A9">
            <w:pPr>
              <w:spacing w:after="0" w:line="240" w:lineRule="auto"/>
              <w:ind w:left="-108" w:right="-138"/>
              <w:jc w:val="center"/>
              <w:rPr>
                <w:rFonts w:ascii="Times New Roman" w:hAnsi="Times New Roman" w:cs="Times New Roman"/>
                <w:b/>
                <w:sz w:val="24"/>
                <w:szCs w:val="24"/>
              </w:rPr>
            </w:pPr>
            <w:r w:rsidRPr="00BD08A9">
              <w:rPr>
                <w:rFonts w:ascii="Times New Roman" w:hAnsi="Times New Roman" w:cs="Times New Roman"/>
                <w:b/>
                <w:sz w:val="24"/>
                <w:szCs w:val="24"/>
              </w:rPr>
              <w:t>измерения</w:t>
            </w:r>
          </w:p>
        </w:tc>
        <w:tc>
          <w:tcPr>
            <w:tcW w:w="554" w:type="pct"/>
            <w:vMerge w:val="restart"/>
            <w:tcBorders>
              <w:top w:val="single" w:sz="4" w:space="0" w:color="auto"/>
              <w:left w:val="nil"/>
              <w:right w:val="single" w:sz="4" w:space="0" w:color="auto"/>
            </w:tcBorders>
            <w:shd w:val="clear" w:color="auto" w:fill="auto"/>
            <w:hideMark/>
          </w:tcPr>
          <w:p w:rsidR="00BD08A9" w:rsidRPr="00BD08A9" w:rsidRDefault="00BD08A9" w:rsidP="009D666D">
            <w:pPr>
              <w:spacing w:after="0" w:line="240" w:lineRule="auto"/>
              <w:ind w:left="-107" w:right="-47"/>
              <w:jc w:val="center"/>
              <w:rPr>
                <w:rFonts w:ascii="Times New Roman" w:hAnsi="Times New Roman" w:cs="Times New Roman"/>
                <w:b/>
                <w:sz w:val="24"/>
                <w:szCs w:val="24"/>
              </w:rPr>
            </w:pPr>
            <w:r w:rsidRPr="00BD08A9">
              <w:rPr>
                <w:rFonts w:ascii="Times New Roman" w:hAnsi="Times New Roman" w:cs="Times New Roman"/>
                <w:b/>
                <w:sz w:val="24"/>
                <w:szCs w:val="24"/>
              </w:rPr>
              <w:t>Нормати</w:t>
            </w:r>
            <w:r w:rsidRPr="00BD08A9">
              <w:rPr>
                <w:rFonts w:ascii="Times New Roman" w:hAnsi="Times New Roman" w:cs="Times New Roman"/>
                <w:b/>
                <w:sz w:val="24"/>
                <w:szCs w:val="24"/>
              </w:rPr>
              <w:t>в</w:t>
            </w:r>
            <w:r w:rsidR="009D666D">
              <w:rPr>
                <w:rFonts w:ascii="Times New Roman" w:hAnsi="Times New Roman" w:cs="Times New Roman"/>
                <w:b/>
                <w:sz w:val="24"/>
                <w:szCs w:val="24"/>
              </w:rPr>
              <w:t>ный показ</w:t>
            </w:r>
            <w:r w:rsidR="009D666D">
              <w:rPr>
                <w:rFonts w:ascii="Times New Roman" w:hAnsi="Times New Roman" w:cs="Times New Roman"/>
                <w:b/>
                <w:sz w:val="24"/>
                <w:szCs w:val="24"/>
              </w:rPr>
              <w:t>а</w:t>
            </w:r>
            <w:r w:rsidR="009D666D">
              <w:rPr>
                <w:rFonts w:ascii="Times New Roman" w:hAnsi="Times New Roman" w:cs="Times New Roman"/>
                <w:b/>
                <w:sz w:val="24"/>
                <w:szCs w:val="24"/>
              </w:rPr>
              <w:t>тель</w:t>
            </w:r>
          </w:p>
          <w:p w:rsidR="00BD08A9" w:rsidRPr="00BD08A9" w:rsidRDefault="00BD08A9" w:rsidP="00BD08A9">
            <w:pPr>
              <w:spacing w:after="0" w:line="240" w:lineRule="auto"/>
              <w:jc w:val="center"/>
              <w:rPr>
                <w:rFonts w:ascii="Times New Roman" w:hAnsi="Times New Roman" w:cs="Times New Roman"/>
                <w:b/>
                <w:sz w:val="24"/>
                <w:szCs w:val="24"/>
              </w:rPr>
            </w:pPr>
          </w:p>
        </w:tc>
        <w:tc>
          <w:tcPr>
            <w:tcW w:w="574" w:type="pct"/>
            <w:tcBorders>
              <w:top w:val="single" w:sz="4" w:space="0" w:color="auto"/>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ind w:left="-85" w:right="-165"/>
              <w:jc w:val="center"/>
              <w:rPr>
                <w:rFonts w:ascii="Times New Roman" w:hAnsi="Times New Roman" w:cs="Times New Roman"/>
                <w:b/>
                <w:sz w:val="24"/>
                <w:szCs w:val="24"/>
              </w:rPr>
            </w:pPr>
            <w:r w:rsidRPr="00BD08A9">
              <w:rPr>
                <w:rFonts w:ascii="Times New Roman" w:hAnsi="Times New Roman" w:cs="Times New Roman"/>
                <w:b/>
                <w:sz w:val="24"/>
                <w:szCs w:val="24"/>
              </w:rPr>
              <w:t>Требу</w:t>
            </w:r>
            <w:r w:rsidRPr="00BD08A9">
              <w:rPr>
                <w:rFonts w:ascii="Times New Roman" w:hAnsi="Times New Roman" w:cs="Times New Roman"/>
                <w:b/>
                <w:sz w:val="24"/>
                <w:szCs w:val="24"/>
              </w:rPr>
              <w:t>е</w:t>
            </w:r>
            <w:r w:rsidRPr="00BD08A9">
              <w:rPr>
                <w:rFonts w:ascii="Times New Roman" w:hAnsi="Times New Roman" w:cs="Times New Roman"/>
                <w:b/>
                <w:sz w:val="24"/>
                <w:szCs w:val="24"/>
              </w:rPr>
              <w:t>мая мо</w:t>
            </w:r>
            <w:r w:rsidRPr="00BD08A9">
              <w:rPr>
                <w:rFonts w:ascii="Times New Roman" w:hAnsi="Times New Roman" w:cs="Times New Roman"/>
                <w:b/>
                <w:sz w:val="24"/>
                <w:szCs w:val="24"/>
              </w:rPr>
              <w:t>щ</w:t>
            </w:r>
            <w:r w:rsidRPr="00BD08A9">
              <w:rPr>
                <w:rFonts w:ascii="Times New Roman" w:hAnsi="Times New Roman" w:cs="Times New Roman"/>
                <w:b/>
                <w:sz w:val="24"/>
                <w:szCs w:val="24"/>
              </w:rPr>
              <w:t>ность</w:t>
            </w:r>
          </w:p>
        </w:tc>
        <w:tc>
          <w:tcPr>
            <w:tcW w:w="574" w:type="pct"/>
            <w:tcBorders>
              <w:top w:val="single" w:sz="4" w:space="0" w:color="auto"/>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ind w:left="-85" w:right="-165"/>
              <w:jc w:val="center"/>
              <w:rPr>
                <w:rFonts w:ascii="Times New Roman" w:hAnsi="Times New Roman" w:cs="Times New Roman"/>
                <w:b/>
                <w:sz w:val="24"/>
                <w:szCs w:val="24"/>
              </w:rPr>
            </w:pPr>
            <w:r w:rsidRPr="00BD08A9">
              <w:rPr>
                <w:rFonts w:ascii="Times New Roman" w:hAnsi="Times New Roman" w:cs="Times New Roman"/>
                <w:b/>
                <w:sz w:val="24"/>
                <w:szCs w:val="24"/>
              </w:rPr>
              <w:t>Требу</w:t>
            </w:r>
            <w:r w:rsidRPr="00BD08A9">
              <w:rPr>
                <w:rFonts w:ascii="Times New Roman" w:hAnsi="Times New Roman" w:cs="Times New Roman"/>
                <w:b/>
                <w:sz w:val="24"/>
                <w:szCs w:val="24"/>
              </w:rPr>
              <w:t>е</w:t>
            </w:r>
            <w:r w:rsidRPr="00BD08A9">
              <w:rPr>
                <w:rFonts w:ascii="Times New Roman" w:hAnsi="Times New Roman" w:cs="Times New Roman"/>
                <w:b/>
                <w:sz w:val="24"/>
                <w:szCs w:val="24"/>
              </w:rPr>
              <w:t>мая мо</w:t>
            </w:r>
            <w:r w:rsidRPr="00BD08A9">
              <w:rPr>
                <w:rFonts w:ascii="Times New Roman" w:hAnsi="Times New Roman" w:cs="Times New Roman"/>
                <w:b/>
                <w:sz w:val="24"/>
                <w:szCs w:val="24"/>
              </w:rPr>
              <w:t>щ</w:t>
            </w:r>
            <w:r w:rsidRPr="00BD08A9">
              <w:rPr>
                <w:rFonts w:ascii="Times New Roman" w:hAnsi="Times New Roman" w:cs="Times New Roman"/>
                <w:b/>
                <w:sz w:val="24"/>
                <w:szCs w:val="24"/>
              </w:rPr>
              <w:t>ность</w:t>
            </w:r>
          </w:p>
        </w:tc>
        <w:tc>
          <w:tcPr>
            <w:tcW w:w="574" w:type="pct"/>
            <w:tcBorders>
              <w:top w:val="single" w:sz="4" w:space="0" w:color="auto"/>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ind w:left="-85" w:right="-165"/>
              <w:jc w:val="center"/>
              <w:rPr>
                <w:rFonts w:ascii="Times New Roman" w:hAnsi="Times New Roman" w:cs="Times New Roman"/>
                <w:b/>
                <w:sz w:val="24"/>
                <w:szCs w:val="24"/>
              </w:rPr>
            </w:pPr>
            <w:r w:rsidRPr="00BD08A9">
              <w:rPr>
                <w:rFonts w:ascii="Times New Roman" w:hAnsi="Times New Roman" w:cs="Times New Roman"/>
                <w:b/>
                <w:sz w:val="24"/>
                <w:szCs w:val="24"/>
              </w:rPr>
              <w:t>Требу</w:t>
            </w:r>
            <w:r w:rsidRPr="00BD08A9">
              <w:rPr>
                <w:rFonts w:ascii="Times New Roman" w:hAnsi="Times New Roman" w:cs="Times New Roman"/>
                <w:b/>
                <w:sz w:val="24"/>
                <w:szCs w:val="24"/>
              </w:rPr>
              <w:t>е</w:t>
            </w:r>
            <w:r w:rsidRPr="00BD08A9">
              <w:rPr>
                <w:rFonts w:ascii="Times New Roman" w:hAnsi="Times New Roman" w:cs="Times New Roman"/>
                <w:b/>
                <w:sz w:val="24"/>
                <w:szCs w:val="24"/>
              </w:rPr>
              <w:t>мая мо</w:t>
            </w:r>
            <w:r w:rsidRPr="00BD08A9">
              <w:rPr>
                <w:rFonts w:ascii="Times New Roman" w:hAnsi="Times New Roman" w:cs="Times New Roman"/>
                <w:b/>
                <w:sz w:val="24"/>
                <w:szCs w:val="24"/>
              </w:rPr>
              <w:t>щ</w:t>
            </w:r>
            <w:r w:rsidRPr="00BD08A9">
              <w:rPr>
                <w:rFonts w:ascii="Times New Roman" w:hAnsi="Times New Roman" w:cs="Times New Roman"/>
                <w:b/>
                <w:sz w:val="24"/>
                <w:szCs w:val="24"/>
              </w:rPr>
              <w:t>ность</w:t>
            </w:r>
          </w:p>
        </w:tc>
        <w:tc>
          <w:tcPr>
            <w:tcW w:w="574" w:type="pct"/>
            <w:tcBorders>
              <w:top w:val="single" w:sz="4" w:space="0" w:color="auto"/>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ind w:left="-85" w:right="-165"/>
              <w:jc w:val="center"/>
              <w:rPr>
                <w:rFonts w:ascii="Times New Roman" w:hAnsi="Times New Roman" w:cs="Times New Roman"/>
                <w:b/>
                <w:sz w:val="24"/>
                <w:szCs w:val="24"/>
              </w:rPr>
            </w:pPr>
            <w:r w:rsidRPr="00BD08A9">
              <w:rPr>
                <w:rFonts w:ascii="Times New Roman" w:hAnsi="Times New Roman" w:cs="Times New Roman"/>
                <w:b/>
                <w:sz w:val="24"/>
                <w:szCs w:val="24"/>
              </w:rPr>
              <w:t>Требу</w:t>
            </w:r>
            <w:r w:rsidRPr="00BD08A9">
              <w:rPr>
                <w:rFonts w:ascii="Times New Roman" w:hAnsi="Times New Roman" w:cs="Times New Roman"/>
                <w:b/>
                <w:sz w:val="24"/>
                <w:szCs w:val="24"/>
              </w:rPr>
              <w:t>е</w:t>
            </w:r>
            <w:r w:rsidRPr="00BD08A9">
              <w:rPr>
                <w:rFonts w:ascii="Times New Roman" w:hAnsi="Times New Roman" w:cs="Times New Roman"/>
                <w:b/>
                <w:sz w:val="24"/>
                <w:szCs w:val="24"/>
              </w:rPr>
              <w:t>мая мо</w:t>
            </w:r>
            <w:r w:rsidRPr="00BD08A9">
              <w:rPr>
                <w:rFonts w:ascii="Times New Roman" w:hAnsi="Times New Roman" w:cs="Times New Roman"/>
                <w:b/>
                <w:sz w:val="24"/>
                <w:szCs w:val="24"/>
              </w:rPr>
              <w:t>щ</w:t>
            </w:r>
            <w:r w:rsidRPr="00BD08A9">
              <w:rPr>
                <w:rFonts w:ascii="Times New Roman" w:hAnsi="Times New Roman" w:cs="Times New Roman"/>
                <w:b/>
                <w:sz w:val="24"/>
                <w:szCs w:val="24"/>
              </w:rPr>
              <w:t>ность</w:t>
            </w:r>
          </w:p>
        </w:tc>
        <w:tc>
          <w:tcPr>
            <w:tcW w:w="574" w:type="pct"/>
            <w:tcBorders>
              <w:top w:val="single" w:sz="4" w:space="0" w:color="auto"/>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ind w:left="-85" w:right="-165"/>
              <w:jc w:val="center"/>
              <w:rPr>
                <w:rFonts w:ascii="Times New Roman" w:hAnsi="Times New Roman" w:cs="Times New Roman"/>
                <w:b/>
                <w:sz w:val="24"/>
                <w:szCs w:val="24"/>
              </w:rPr>
            </w:pPr>
            <w:r w:rsidRPr="00BD08A9">
              <w:rPr>
                <w:rFonts w:ascii="Times New Roman" w:hAnsi="Times New Roman" w:cs="Times New Roman"/>
                <w:b/>
                <w:sz w:val="24"/>
                <w:szCs w:val="24"/>
              </w:rPr>
              <w:t>Требу</w:t>
            </w:r>
            <w:r w:rsidRPr="00BD08A9">
              <w:rPr>
                <w:rFonts w:ascii="Times New Roman" w:hAnsi="Times New Roman" w:cs="Times New Roman"/>
                <w:b/>
                <w:sz w:val="24"/>
                <w:szCs w:val="24"/>
              </w:rPr>
              <w:t>е</w:t>
            </w:r>
            <w:r w:rsidRPr="00BD08A9">
              <w:rPr>
                <w:rFonts w:ascii="Times New Roman" w:hAnsi="Times New Roman" w:cs="Times New Roman"/>
                <w:b/>
                <w:sz w:val="24"/>
                <w:szCs w:val="24"/>
              </w:rPr>
              <w:t>мая мо</w:t>
            </w:r>
            <w:r w:rsidRPr="00BD08A9">
              <w:rPr>
                <w:rFonts w:ascii="Times New Roman" w:hAnsi="Times New Roman" w:cs="Times New Roman"/>
                <w:b/>
                <w:sz w:val="24"/>
                <w:szCs w:val="24"/>
              </w:rPr>
              <w:t>щ</w:t>
            </w:r>
            <w:r w:rsidRPr="00BD08A9">
              <w:rPr>
                <w:rFonts w:ascii="Times New Roman" w:hAnsi="Times New Roman" w:cs="Times New Roman"/>
                <w:b/>
                <w:sz w:val="24"/>
                <w:szCs w:val="24"/>
              </w:rPr>
              <w:t>ность</w:t>
            </w:r>
          </w:p>
        </w:tc>
        <w:tc>
          <w:tcPr>
            <w:tcW w:w="574" w:type="pct"/>
            <w:tcBorders>
              <w:top w:val="single" w:sz="4" w:space="0" w:color="auto"/>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ind w:left="-85" w:right="-165"/>
              <w:jc w:val="center"/>
              <w:rPr>
                <w:rFonts w:ascii="Times New Roman" w:hAnsi="Times New Roman" w:cs="Times New Roman"/>
                <w:b/>
                <w:sz w:val="24"/>
                <w:szCs w:val="24"/>
              </w:rPr>
            </w:pPr>
            <w:r w:rsidRPr="00BD08A9">
              <w:rPr>
                <w:rFonts w:ascii="Times New Roman" w:hAnsi="Times New Roman" w:cs="Times New Roman"/>
                <w:b/>
                <w:sz w:val="24"/>
                <w:szCs w:val="24"/>
              </w:rPr>
              <w:t>Требуемая мощность</w:t>
            </w:r>
          </w:p>
        </w:tc>
      </w:tr>
      <w:tr w:rsidR="00BD08A9" w:rsidRPr="00BD08A9" w:rsidTr="00BD08A9">
        <w:tc>
          <w:tcPr>
            <w:tcW w:w="247" w:type="pct"/>
            <w:vMerge/>
            <w:tcBorders>
              <w:left w:val="single" w:sz="4" w:space="0" w:color="auto"/>
              <w:bottom w:val="single" w:sz="4" w:space="0" w:color="auto"/>
              <w:right w:val="single" w:sz="4" w:space="0" w:color="auto"/>
            </w:tcBorders>
            <w:shd w:val="clear" w:color="auto" w:fill="auto"/>
            <w:noWrap/>
          </w:tcPr>
          <w:p w:rsidR="00BD08A9" w:rsidRPr="00BD08A9" w:rsidRDefault="00BD08A9" w:rsidP="00BD08A9">
            <w:pPr>
              <w:spacing w:after="0" w:line="240" w:lineRule="auto"/>
              <w:jc w:val="center"/>
              <w:rPr>
                <w:rFonts w:ascii="Times New Roman" w:hAnsi="Times New Roman" w:cs="Times New Roman"/>
                <w:sz w:val="24"/>
                <w:szCs w:val="24"/>
              </w:rPr>
            </w:pPr>
          </w:p>
        </w:tc>
        <w:tc>
          <w:tcPr>
            <w:tcW w:w="752" w:type="pct"/>
            <w:vMerge/>
            <w:tcBorders>
              <w:left w:val="nil"/>
              <w:bottom w:val="single" w:sz="4" w:space="0" w:color="auto"/>
              <w:right w:val="single" w:sz="4" w:space="0" w:color="auto"/>
            </w:tcBorders>
            <w:shd w:val="clear" w:color="auto" w:fill="auto"/>
          </w:tcPr>
          <w:p w:rsidR="00BD08A9" w:rsidRPr="00BD08A9" w:rsidRDefault="00BD08A9" w:rsidP="00BD08A9">
            <w:pPr>
              <w:spacing w:after="0" w:line="240" w:lineRule="auto"/>
              <w:jc w:val="center"/>
              <w:rPr>
                <w:rFonts w:ascii="Times New Roman" w:hAnsi="Times New Roman" w:cs="Times New Roman"/>
                <w:sz w:val="24"/>
                <w:szCs w:val="24"/>
              </w:rPr>
            </w:pPr>
          </w:p>
        </w:tc>
        <w:tc>
          <w:tcPr>
            <w:tcW w:w="554" w:type="pct"/>
            <w:vMerge/>
            <w:tcBorders>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p>
        </w:tc>
        <w:tc>
          <w:tcPr>
            <w:tcW w:w="574" w:type="pct"/>
            <w:tcBorders>
              <w:top w:val="single" w:sz="4" w:space="0" w:color="auto"/>
              <w:left w:val="nil"/>
              <w:bottom w:val="single" w:sz="4" w:space="0" w:color="auto"/>
              <w:right w:val="single" w:sz="4" w:space="0" w:color="auto"/>
            </w:tcBorders>
            <w:shd w:val="clear" w:color="auto" w:fill="auto"/>
          </w:tcPr>
          <w:p w:rsidR="00BD08A9" w:rsidRPr="00BD08A9" w:rsidRDefault="00BD08A9" w:rsidP="00BD08A9">
            <w:pPr>
              <w:spacing w:after="0" w:line="240" w:lineRule="auto"/>
              <w:jc w:val="center"/>
              <w:rPr>
                <w:rFonts w:ascii="Times New Roman" w:hAnsi="Times New Roman" w:cs="Times New Roman"/>
                <w:b/>
                <w:sz w:val="24"/>
                <w:szCs w:val="24"/>
              </w:rPr>
            </w:pPr>
            <w:r w:rsidRPr="00BD08A9">
              <w:rPr>
                <w:rFonts w:ascii="Times New Roman" w:hAnsi="Times New Roman" w:cs="Times New Roman"/>
                <w:b/>
                <w:sz w:val="24"/>
                <w:szCs w:val="24"/>
              </w:rPr>
              <w:t>2017</w:t>
            </w:r>
          </w:p>
        </w:tc>
        <w:tc>
          <w:tcPr>
            <w:tcW w:w="574" w:type="pct"/>
            <w:tcBorders>
              <w:top w:val="single" w:sz="4" w:space="0" w:color="auto"/>
              <w:left w:val="nil"/>
              <w:bottom w:val="single" w:sz="4" w:space="0" w:color="auto"/>
              <w:right w:val="single" w:sz="4" w:space="0" w:color="auto"/>
            </w:tcBorders>
            <w:shd w:val="clear" w:color="auto" w:fill="auto"/>
          </w:tcPr>
          <w:p w:rsidR="00BD08A9" w:rsidRPr="00BD08A9" w:rsidRDefault="00BD08A9" w:rsidP="00BD08A9">
            <w:pPr>
              <w:spacing w:after="0" w:line="240" w:lineRule="auto"/>
              <w:jc w:val="center"/>
              <w:rPr>
                <w:rFonts w:ascii="Times New Roman" w:hAnsi="Times New Roman" w:cs="Times New Roman"/>
                <w:b/>
                <w:sz w:val="24"/>
                <w:szCs w:val="24"/>
              </w:rPr>
            </w:pPr>
            <w:r w:rsidRPr="00BD08A9">
              <w:rPr>
                <w:rFonts w:ascii="Times New Roman" w:hAnsi="Times New Roman" w:cs="Times New Roman"/>
                <w:b/>
                <w:sz w:val="24"/>
                <w:szCs w:val="24"/>
              </w:rPr>
              <w:t>2018</w:t>
            </w:r>
          </w:p>
        </w:tc>
        <w:tc>
          <w:tcPr>
            <w:tcW w:w="574" w:type="pct"/>
            <w:tcBorders>
              <w:top w:val="single" w:sz="4" w:space="0" w:color="auto"/>
              <w:left w:val="nil"/>
              <w:bottom w:val="single" w:sz="4" w:space="0" w:color="auto"/>
              <w:right w:val="single" w:sz="4" w:space="0" w:color="auto"/>
            </w:tcBorders>
            <w:shd w:val="clear" w:color="auto" w:fill="auto"/>
          </w:tcPr>
          <w:p w:rsidR="00BD08A9" w:rsidRPr="00BD08A9" w:rsidRDefault="00BD08A9" w:rsidP="00BD08A9">
            <w:pPr>
              <w:spacing w:after="0" w:line="240" w:lineRule="auto"/>
              <w:jc w:val="center"/>
              <w:rPr>
                <w:rFonts w:ascii="Times New Roman" w:hAnsi="Times New Roman" w:cs="Times New Roman"/>
                <w:b/>
                <w:sz w:val="24"/>
                <w:szCs w:val="24"/>
              </w:rPr>
            </w:pPr>
            <w:r w:rsidRPr="00BD08A9">
              <w:rPr>
                <w:rFonts w:ascii="Times New Roman" w:hAnsi="Times New Roman" w:cs="Times New Roman"/>
                <w:b/>
                <w:sz w:val="24"/>
                <w:szCs w:val="24"/>
              </w:rPr>
              <w:t>2019</w:t>
            </w:r>
          </w:p>
        </w:tc>
        <w:tc>
          <w:tcPr>
            <w:tcW w:w="574" w:type="pct"/>
            <w:tcBorders>
              <w:top w:val="single" w:sz="4" w:space="0" w:color="auto"/>
              <w:left w:val="nil"/>
              <w:bottom w:val="single" w:sz="4" w:space="0" w:color="auto"/>
              <w:right w:val="single" w:sz="4" w:space="0" w:color="auto"/>
            </w:tcBorders>
            <w:shd w:val="clear" w:color="auto" w:fill="auto"/>
          </w:tcPr>
          <w:p w:rsidR="00BD08A9" w:rsidRPr="00BD08A9" w:rsidRDefault="00BD08A9" w:rsidP="00BD08A9">
            <w:pPr>
              <w:spacing w:after="0" w:line="240" w:lineRule="auto"/>
              <w:jc w:val="center"/>
              <w:rPr>
                <w:rFonts w:ascii="Times New Roman" w:hAnsi="Times New Roman" w:cs="Times New Roman"/>
                <w:b/>
                <w:sz w:val="24"/>
                <w:szCs w:val="24"/>
              </w:rPr>
            </w:pPr>
            <w:r w:rsidRPr="00BD08A9">
              <w:rPr>
                <w:rFonts w:ascii="Times New Roman" w:hAnsi="Times New Roman" w:cs="Times New Roman"/>
                <w:b/>
                <w:sz w:val="24"/>
                <w:szCs w:val="24"/>
              </w:rPr>
              <w:t>2020</w:t>
            </w:r>
          </w:p>
        </w:tc>
        <w:tc>
          <w:tcPr>
            <w:tcW w:w="574" w:type="pct"/>
            <w:tcBorders>
              <w:top w:val="single" w:sz="4" w:space="0" w:color="auto"/>
              <w:left w:val="nil"/>
              <w:bottom w:val="single" w:sz="4" w:space="0" w:color="auto"/>
              <w:right w:val="single" w:sz="4" w:space="0" w:color="auto"/>
            </w:tcBorders>
            <w:shd w:val="clear" w:color="auto" w:fill="auto"/>
          </w:tcPr>
          <w:p w:rsidR="00BD08A9" w:rsidRPr="00BD08A9" w:rsidRDefault="00BD08A9" w:rsidP="00BD08A9">
            <w:pPr>
              <w:spacing w:after="0" w:line="240" w:lineRule="auto"/>
              <w:jc w:val="center"/>
              <w:rPr>
                <w:rFonts w:ascii="Times New Roman" w:hAnsi="Times New Roman" w:cs="Times New Roman"/>
                <w:b/>
                <w:sz w:val="24"/>
                <w:szCs w:val="24"/>
              </w:rPr>
            </w:pPr>
            <w:r w:rsidRPr="00BD08A9">
              <w:rPr>
                <w:rFonts w:ascii="Times New Roman" w:hAnsi="Times New Roman" w:cs="Times New Roman"/>
                <w:b/>
                <w:sz w:val="24"/>
                <w:szCs w:val="24"/>
              </w:rPr>
              <w:t>2021</w:t>
            </w:r>
          </w:p>
        </w:tc>
        <w:tc>
          <w:tcPr>
            <w:tcW w:w="574" w:type="pct"/>
            <w:tcBorders>
              <w:top w:val="single" w:sz="4" w:space="0" w:color="auto"/>
              <w:left w:val="nil"/>
              <w:bottom w:val="single" w:sz="4" w:space="0" w:color="auto"/>
              <w:right w:val="single" w:sz="4" w:space="0" w:color="auto"/>
            </w:tcBorders>
            <w:shd w:val="clear" w:color="auto" w:fill="auto"/>
          </w:tcPr>
          <w:p w:rsidR="00BD08A9" w:rsidRPr="00BD08A9" w:rsidRDefault="00BD08A9" w:rsidP="00BD08A9">
            <w:pPr>
              <w:spacing w:after="0" w:line="240" w:lineRule="auto"/>
              <w:jc w:val="center"/>
              <w:rPr>
                <w:rFonts w:ascii="Times New Roman" w:hAnsi="Times New Roman" w:cs="Times New Roman"/>
                <w:b/>
                <w:sz w:val="24"/>
                <w:szCs w:val="24"/>
              </w:rPr>
            </w:pPr>
            <w:r w:rsidRPr="00BD08A9">
              <w:rPr>
                <w:rFonts w:ascii="Times New Roman" w:hAnsi="Times New Roman" w:cs="Times New Roman"/>
                <w:b/>
                <w:sz w:val="24"/>
                <w:szCs w:val="24"/>
              </w:rPr>
              <w:t>2035</w:t>
            </w:r>
          </w:p>
        </w:tc>
      </w:tr>
      <w:tr w:rsidR="00BD08A9" w:rsidRPr="00BD08A9" w:rsidTr="00BD08A9">
        <w:tc>
          <w:tcPr>
            <w:tcW w:w="247" w:type="pct"/>
            <w:tcBorders>
              <w:top w:val="nil"/>
              <w:left w:val="single" w:sz="4" w:space="0" w:color="auto"/>
              <w:bottom w:val="single" w:sz="4" w:space="0" w:color="auto"/>
              <w:right w:val="single" w:sz="4" w:space="0" w:color="auto"/>
            </w:tcBorders>
            <w:shd w:val="clear" w:color="auto" w:fill="auto"/>
            <w:noWrap/>
            <w:hideMark/>
          </w:tcPr>
          <w:p w:rsidR="00BD08A9" w:rsidRPr="00BD08A9" w:rsidRDefault="00BD08A9" w:rsidP="00BD08A9">
            <w:pPr>
              <w:spacing w:after="0" w:line="240" w:lineRule="auto"/>
              <w:ind w:left="-142" w:right="-180"/>
              <w:jc w:val="center"/>
              <w:rPr>
                <w:rFonts w:ascii="Times New Roman" w:hAnsi="Times New Roman" w:cs="Times New Roman"/>
                <w:sz w:val="24"/>
                <w:szCs w:val="24"/>
              </w:rPr>
            </w:pPr>
          </w:p>
        </w:tc>
        <w:tc>
          <w:tcPr>
            <w:tcW w:w="752" w:type="pct"/>
            <w:tcBorders>
              <w:top w:val="nil"/>
              <w:left w:val="nil"/>
              <w:bottom w:val="single" w:sz="4" w:space="0" w:color="auto"/>
              <w:right w:val="single" w:sz="4" w:space="0" w:color="auto"/>
            </w:tcBorders>
            <w:shd w:val="clear" w:color="auto" w:fill="auto"/>
            <w:vAlign w:val="center"/>
            <w:hideMark/>
          </w:tcPr>
          <w:p w:rsidR="00BD08A9" w:rsidRPr="00BD08A9" w:rsidRDefault="00BD08A9" w:rsidP="00BD08A9">
            <w:pPr>
              <w:spacing w:after="0" w:line="240" w:lineRule="auto"/>
              <w:rPr>
                <w:rFonts w:ascii="Times New Roman" w:hAnsi="Times New Roman" w:cs="Times New Roman"/>
                <w:b/>
                <w:sz w:val="24"/>
                <w:szCs w:val="24"/>
              </w:rPr>
            </w:pPr>
            <w:r w:rsidRPr="00BD08A9">
              <w:rPr>
                <w:rFonts w:ascii="Times New Roman" w:hAnsi="Times New Roman" w:cs="Times New Roman"/>
                <w:b/>
                <w:sz w:val="24"/>
                <w:szCs w:val="24"/>
              </w:rPr>
              <w:t>Спортивные объекты и сооружения</w:t>
            </w:r>
          </w:p>
        </w:tc>
        <w:tc>
          <w:tcPr>
            <w:tcW w:w="55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p>
        </w:tc>
      </w:tr>
      <w:tr w:rsidR="00BD08A9" w:rsidRPr="00BD08A9" w:rsidTr="00BD08A9">
        <w:tc>
          <w:tcPr>
            <w:tcW w:w="247" w:type="pct"/>
            <w:tcBorders>
              <w:top w:val="nil"/>
              <w:left w:val="single" w:sz="4" w:space="0" w:color="auto"/>
              <w:bottom w:val="single" w:sz="4" w:space="0" w:color="auto"/>
              <w:right w:val="single" w:sz="4" w:space="0" w:color="auto"/>
            </w:tcBorders>
            <w:shd w:val="clear" w:color="000000" w:fill="FFFFFF"/>
            <w:hideMark/>
          </w:tcPr>
          <w:p w:rsidR="00BD08A9" w:rsidRPr="00BD08A9" w:rsidRDefault="00BD08A9" w:rsidP="00BD08A9">
            <w:pPr>
              <w:spacing w:after="0" w:line="240" w:lineRule="auto"/>
              <w:ind w:left="-142" w:right="-180"/>
              <w:jc w:val="center"/>
              <w:rPr>
                <w:rFonts w:ascii="Times New Roman" w:hAnsi="Times New Roman" w:cs="Times New Roman"/>
                <w:sz w:val="24"/>
                <w:szCs w:val="24"/>
              </w:rPr>
            </w:pPr>
            <w:r w:rsidRPr="00BD08A9">
              <w:rPr>
                <w:rFonts w:ascii="Times New Roman" w:hAnsi="Times New Roman" w:cs="Times New Roman"/>
                <w:sz w:val="24"/>
                <w:szCs w:val="24"/>
              </w:rPr>
              <w:t>1</w:t>
            </w:r>
            <w:r>
              <w:rPr>
                <w:rFonts w:ascii="Times New Roman" w:hAnsi="Times New Roman" w:cs="Times New Roman"/>
                <w:sz w:val="24"/>
                <w:szCs w:val="24"/>
              </w:rPr>
              <w:t>.</w:t>
            </w:r>
          </w:p>
        </w:tc>
        <w:tc>
          <w:tcPr>
            <w:tcW w:w="752" w:type="pct"/>
            <w:tcBorders>
              <w:top w:val="nil"/>
              <w:left w:val="nil"/>
              <w:bottom w:val="single" w:sz="4" w:space="0" w:color="auto"/>
              <w:right w:val="single" w:sz="4" w:space="0" w:color="auto"/>
            </w:tcBorders>
            <w:shd w:val="clear" w:color="000000" w:fill="FFFFFF"/>
            <w:vAlign w:val="center"/>
            <w:hideMark/>
          </w:tcPr>
          <w:p w:rsidR="00BD08A9" w:rsidRDefault="00BD08A9" w:rsidP="00BD08A9">
            <w:pPr>
              <w:spacing w:after="0" w:line="240" w:lineRule="auto"/>
              <w:rPr>
                <w:rFonts w:ascii="Times New Roman" w:hAnsi="Times New Roman" w:cs="Times New Roman"/>
                <w:sz w:val="24"/>
                <w:szCs w:val="24"/>
              </w:rPr>
            </w:pPr>
            <w:r w:rsidRPr="00BD08A9">
              <w:rPr>
                <w:rFonts w:ascii="Times New Roman" w:hAnsi="Times New Roman" w:cs="Times New Roman"/>
                <w:sz w:val="24"/>
                <w:szCs w:val="24"/>
              </w:rPr>
              <w:t>Плавател</w:t>
            </w:r>
            <w:r w:rsidRPr="00BD08A9">
              <w:rPr>
                <w:rFonts w:ascii="Times New Roman" w:hAnsi="Times New Roman" w:cs="Times New Roman"/>
                <w:sz w:val="24"/>
                <w:szCs w:val="24"/>
              </w:rPr>
              <w:t>ь</w:t>
            </w:r>
            <w:r w:rsidRPr="00BD08A9">
              <w:rPr>
                <w:rFonts w:ascii="Times New Roman" w:hAnsi="Times New Roman" w:cs="Times New Roman"/>
                <w:sz w:val="24"/>
                <w:szCs w:val="24"/>
              </w:rPr>
              <w:t>ные бассе</w:t>
            </w:r>
            <w:r w:rsidRPr="00BD08A9">
              <w:rPr>
                <w:rFonts w:ascii="Times New Roman" w:hAnsi="Times New Roman" w:cs="Times New Roman"/>
                <w:sz w:val="24"/>
                <w:szCs w:val="24"/>
              </w:rPr>
              <w:t>й</w:t>
            </w:r>
            <w:r w:rsidRPr="00BD08A9">
              <w:rPr>
                <w:rFonts w:ascii="Times New Roman" w:hAnsi="Times New Roman" w:cs="Times New Roman"/>
                <w:sz w:val="24"/>
                <w:szCs w:val="24"/>
              </w:rPr>
              <w:t xml:space="preserve">ны, </w:t>
            </w:r>
          </w:p>
          <w:p w:rsidR="00BD08A9" w:rsidRPr="00BD08A9" w:rsidRDefault="00BD08A9" w:rsidP="00BD08A9">
            <w:pPr>
              <w:spacing w:after="0" w:line="240" w:lineRule="auto"/>
              <w:rPr>
                <w:rFonts w:ascii="Times New Roman" w:hAnsi="Times New Roman" w:cs="Times New Roman"/>
                <w:sz w:val="24"/>
                <w:szCs w:val="24"/>
              </w:rPr>
            </w:pPr>
            <w:r w:rsidRPr="00BD08A9">
              <w:rPr>
                <w:rFonts w:ascii="Times New Roman" w:hAnsi="Times New Roman" w:cs="Times New Roman"/>
                <w:sz w:val="24"/>
                <w:szCs w:val="24"/>
              </w:rPr>
              <w:t>кв. м зеркала воды</w:t>
            </w:r>
          </w:p>
        </w:tc>
        <w:tc>
          <w:tcPr>
            <w:tcW w:w="55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75</w:t>
            </w:r>
            <w:r>
              <w:rPr>
                <w:rFonts w:ascii="Times New Roman" w:hAnsi="Times New Roman" w:cs="Times New Roman"/>
                <w:sz w:val="24"/>
                <w:szCs w:val="24"/>
              </w:rPr>
              <w:t xml:space="preserve"> кв. м</w:t>
            </w:r>
            <w:r w:rsidRPr="00BD08A9">
              <w:rPr>
                <w:rFonts w:ascii="Times New Roman" w:hAnsi="Times New Roman" w:cs="Times New Roman"/>
                <w:sz w:val="24"/>
                <w:szCs w:val="24"/>
              </w:rPr>
              <w:t xml:space="preserve"> на 1 тыс. чел</w:t>
            </w:r>
            <w:r w:rsidRPr="00BD08A9">
              <w:rPr>
                <w:rFonts w:ascii="Times New Roman" w:hAnsi="Times New Roman" w:cs="Times New Roman"/>
                <w:sz w:val="24"/>
                <w:szCs w:val="24"/>
              </w:rPr>
              <w:t>о</w:t>
            </w:r>
            <w:r w:rsidRPr="00BD08A9">
              <w:rPr>
                <w:rFonts w:ascii="Times New Roman" w:hAnsi="Times New Roman" w:cs="Times New Roman"/>
                <w:sz w:val="24"/>
                <w:szCs w:val="24"/>
              </w:rPr>
              <w:t>век</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20 373</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20 433</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20 493</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21 286</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21 338</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24 375</w:t>
            </w:r>
          </w:p>
        </w:tc>
      </w:tr>
      <w:tr w:rsidR="00BD08A9" w:rsidRPr="00BD08A9" w:rsidTr="00BD08A9">
        <w:tc>
          <w:tcPr>
            <w:tcW w:w="247" w:type="pct"/>
            <w:tcBorders>
              <w:top w:val="nil"/>
              <w:left w:val="single" w:sz="4" w:space="0" w:color="auto"/>
              <w:bottom w:val="single" w:sz="4" w:space="0" w:color="auto"/>
              <w:right w:val="single" w:sz="4" w:space="0" w:color="auto"/>
            </w:tcBorders>
            <w:shd w:val="clear" w:color="000000" w:fill="FFFFFF"/>
            <w:hideMark/>
          </w:tcPr>
          <w:p w:rsidR="00BD08A9" w:rsidRPr="00BD08A9" w:rsidRDefault="00BD08A9" w:rsidP="00BD08A9">
            <w:pPr>
              <w:spacing w:after="0" w:line="240" w:lineRule="auto"/>
              <w:ind w:left="-142" w:right="-180"/>
              <w:jc w:val="center"/>
              <w:rPr>
                <w:rFonts w:ascii="Times New Roman" w:hAnsi="Times New Roman" w:cs="Times New Roman"/>
                <w:sz w:val="24"/>
                <w:szCs w:val="24"/>
              </w:rPr>
            </w:pPr>
            <w:r w:rsidRPr="00BD08A9">
              <w:rPr>
                <w:rFonts w:ascii="Times New Roman" w:hAnsi="Times New Roman" w:cs="Times New Roman"/>
                <w:sz w:val="24"/>
                <w:szCs w:val="24"/>
              </w:rPr>
              <w:t>2</w:t>
            </w:r>
            <w:r>
              <w:rPr>
                <w:rFonts w:ascii="Times New Roman" w:hAnsi="Times New Roman" w:cs="Times New Roman"/>
                <w:sz w:val="24"/>
                <w:szCs w:val="24"/>
              </w:rPr>
              <w:t>.</w:t>
            </w:r>
          </w:p>
        </w:tc>
        <w:tc>
          <w:tcPr>
            <w:tcW w:w="752" w:type="pct"/>
            <w:tcBorders>
              <w:top w:val="nil"/>
              <w:left w:val="nil"/>
              <w:bottom w:val="single" w:sz="4" w:space="0" w:color="auto"/>
              <w:right w:val="single" w:sz="4" w:space="0" w:color="auto"/>
            </w:tcBorders>
            <w:shd w:val="clear" w:color="000000" w:fill="FFFFFF"/>
            <w:vAlign w:val="center"/>
            <w:hideMark/>
          </w:tcPr>
          <w:p w:rsidR="00BD08A9" w:rsidRDefault="00BD08A9" w:rsidP="00BD08A9">
            <w:pPr>
              <w:spacing w:after="0" w:line="240" w:lineRule="auto"/>
              <w:rPr>
                <w:rFonts w:ascii="Times New Roman" w:hAnsi="Times New Roman" w:cs="Times New Roman"/>
                <w:sz w:val="24"/>
                <w:szCs w:val="24"/>
              </w:rPr>
            </w:pPr>
            <w:r w:rsidRPr="00BD08A9">
              <w:rPr>
                <w:rFonts w:ascii="Times New Roman" w:hAnsi="Times New Roman" w:cs="Times New Roman"/>
                <w:sz w:val="24"/>
                <w:szCs w:val="24"/>
              </w:rPr>
              <w:t>Физкульту</w:t>
            </w:r>
            <w:r w:rsidRPr="00BD08A9">
              <w:rPr>
                <w:rFonts w:ascii="Times New Roman" w:hAnsi="Times New Roman" w:cs="Times New Roman"/>
                <w:sz w:val="24"/>
                <w:szCs w:val="24"/>
              </w:rPr>
              <w:t>р</w:t>
            </w:r>
            <w:r>
              <w:rPr>
                <w:rFonts w:ascii="Times New Roman" w:hAnsi="Times New Roman" w:cs="Times New Roman"/>
                <w:sz w:val="24"/>
                <w:szCs w:val="24"/>
              </w:rPr>
              <w:t>но-</w:t>
            </w:r>
            <w:proofErr w:type="spellStart"/>
            <w:r w:rsidRPr="00BD08A9">
              <w:rPr>
                <w:rFonts w:ascii="Times New Roman" w:hAnsi="Times New Roman" w:cs="Times New Roman"/>
                <w:sz w:val="24"/>
                <w:szCs w:val="24"/>
              </w:rPr>
              <w:t>спортив</w:t>
            </w:r>
            <w:proofErr w:type="spellEnd"/>
            <w:r>
              <w:rPr>
                <w:rFonts w:ascii="Times New Roman" w:hAnsi="Times New Roman" w:cs="Times New Roman"/>
                <w:sz w:val="24"/>
                <w:szCs w:val="24"/>
              </w:rPr>
              <w:t>-</w:t>
            </w:r>
            <w:proofErr w:type="spellStart"/>
            <w:r w:rsidRPr="00BD08A9">
              <w:rPr>
                <w:rFonts w:ascii="Times New Roman" w:hAnsi="Times New Roman" w:cs="Times New Roman"/>
                <w:sz w:val="24"/>
                <w:szCs w:val="24"/>
              </w:rPr>
              <w:t>ные</w:t>
            </w:r>
            <w:proofErr w:type="spellEnd"/>
            <w:r w:rsidRPr="00BD08A9">
              <w:rPr>
                <w:rFonts w:ascii="Times New Roman" w:hAnsi="Times New Roman" w:cs="Times New Roman"/>
                <w:sz w:val="24"/>
                <w:szCs w:val="24"/>
              </w:rPr>
              <w:t xml:space="preserve"> залы, </w:t>
            </w:r>
          </w:p>
          <w:p w:rsidR="00BD08A9" w:rsidRPr="00BD08A9" w:rsidRDefault="00BD08A9" w:rsidP="00BD08A9">
            <w:pPr>
              <w:spacing w:after="0" w:line="240" w:lineRule="auto"/>
              <w:rPr>
                <w:rFonts w:ascii="Times New Roman" w:hAnsi="Times New Roman" w:cs="Times New Roman"/>
                <w:sz w:val="24"/>
                <w:szCs w:val="24"/>
              </w:rPr>
            </w:pPr>
            <w:r w:rsidRPr="00BD08A9">
              <w:rPr>
                <w:rFonts w:ascii="Times New Roman" w:hAnsi="Times New Roman" w:cs="Times New Roman"/>
                <w:sz w:val="24"/>
                <w:szCs w:val="24"/>
              </w:rPr>
              <w:t>кв. м площ</w:t>
            </w:r>
            <w:r w:rsidRPr="00BD08A9">
              <w:rPr>
                <w:rFonts w:ascii="Times New Roman" w:hAnsi="Times New Roman" w:cs="Times New Roman"/>
                <w:sz w:val="24"/>
                <w:szCs w:val="24"/>
              </w:rPr>
              <w:t>а</w:t>
            </w:r>
            <w:r w:rsidRPr="00BD08A9">
              <w:rPr>
                <w:rFonts w:ascii="Times New Roman" w:hAnsi="Times New Roman" w:cs="Times New Roman"/>
                <w:sz w:val="24"/>
                <w:szCs w:val="24"/>
              </w:rPr>
              <w:t>ди пола</w:t>
            </w:r>
          </w:p>
        </w:tc>
        <w:tc>
          <w:tcPr>
            <w:tcW w:w="554" w:type="pct"/>
            <w:tcBorders>
              <w:top w:val="nil"/>
              <w:left w:val="nil"/>
              <w:bottom w:val="single" w:sz="4" w:space="0" w:color="auto"/>
              <w:right w:val="single" w:sz="4" w:space="0" w:color="auto"/>
            </w:tcBorders>
            <w:shd w:val="clear" w:color="000000" w:fill="FFFFFF"/>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350</w:t>
            </w:r>
            <w:r>
              <w:rPr>
                <w:rFonts w:ascii="Times New Roman" w:hAnsi="Times New Roman" w:cs="Times New Roman"/>
                <w:sz w:val="24"/>
                <w:szCs w:val="24"/>
              </w:rPr>
              <w:t xml:space="preserve">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w:t>
            </w:r>
            <w:r w:rsidRPr="00BD08A9">
              <w:rPr>
                <w:rFonts w:ascii="Times New Roman" w:hAnsi="Times New Roman" w:cs="Times New Roman"/>
                <w:sz w:val="24"/>
                <w:szCs w:val="24"/>
              </w:rPr>
              <w:t xml:space="preserve"> на 1 тыс. чел</w:t>
            </w:r>
            <w:r w:rsidRPr="00BD08A9">
              <w:rPr>
                <w:rFonts w:ascii="Times New Roman" w:hAnsi="Times New Roman" w:cs="Times New Roman"/>
                <w:sz w:val="24"/>
                <w:szCs w:val="24"/>
              </w:rPr>
              <w:t>о</w:t>
            </w:r>
            <w:r w:rsidRPr="00BD08A9">
              <w:rPr>
                <w:rFonts w:ascii="Times New Roman" w:hAnsi="Times New Roman" w:cs="Times New Roman"/>
                <w:sz w:val="24"/>
                <w:szCs w:val="24"/>
              </w:rPr>
              <w:t>век</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95 074</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95 354</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95 634</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99 334</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99 579</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113 750</w:t>
            </w:r>
          </w:p>
        </w:tc>
      </w:tr>
      <w:tr w:rsidR="00BD08A9" w:rsidRPr="00BD08A9" w:rsidTr="00BD08A9">
        <w:tc>
          <w:tcPr>
            <w:tcW w:w="247" w:type="pct"/>
            <w:tcBorders>
              <w:top w:val="nil"/>
              <w:left w:val="single" w:sz="4" w:space="0" w:color="auto"/>
              <w:bottom w:val="single" w:sz="4" w:space="0" w:color="auto"/>
              <w:right w:val="single" w:sz="4" w:space="0" w:color="auto"/>
            </w:tcBorders>
            <w:shd w:val="clear" w:color="000000" w:fill="FFFFFF"/>
            <w:hideMark/>
          </w:tcPr>
          <w:p w:rsidR="00BD08A9" w:rsidRPr="00BD08A9" w:rsidRDefault="00BD08A9" w:rsidP="00BD08A9">
            <w:pPr>
              <w:spacing w:after="0" w:line="240" w:lineRule="auto"/>
              <w:ind w:left="-142" w:right="-180"/>
              <w:jc w:val="center"/>
              <w:rPr>
                <w:rFonts w:ascii="Times New Roman" w:hAnsi="Times New Roman" w:cs="Times New Roman"/>
                <w:sz w:val="24"/>
                <w:szCs w:val="24"/>
              </w:rPr>
            </w:pPr>
            <w:r w:rsidRPr="00BD08A9">
              <w:rPr>
                <w:rFonts w:ascii="Times New Roman" w:hAnsi="Times New Roman" w:cs="Times New Roman"/>
                <w:sz w:val="24"/>
                <w:szCs w:val="24"/>
              </w:rPr>
              <w:t>3</w:t>
            </w:r>
            <w:r>
              <w:rPr>
                <w:rFonts w:ascii="Times New Roman" w:hAnsi="Times New Roman" w:cs="Times New Roman"/>
                <w:sz w:val="24"/>
                <w:szCs w:val="24"/>
              </w:rPr>
              <w:t>.</w:t>
            </w:r>
          </w:p>
        </w:tc>
        <w:tc>
          <w:tcPr>
            <w:tcW w:w="752" w:type="pct"/>
            <w:tcBorders>
              <w:top w:val="nil"/>
              <w:left w:val="nil"/>
              <w:bottom w:val="single" w:sz="4" w:space="0" w:color="auto"/>
              <w:right w:val="single" w:sz="4" w:space="0" w:color="auto"/>
            </w:tcBorders>
            <w:shd w:val="clear" w:color="000000" w:fill="FFFFFF"/>
            <w:vAlign w:val="center"/>
            <w:hideMark/>
          </w:tcPr>
          <w:p w:rsidR="00BD08A9" w:rsidRPr="00BD08A9" w:rsidRDefault="00BD08A9" w:rsidP="00BD08A9">
            <w:pPr>
              <w:spacing w:after="0" w:line="240" w:lineRule="auto"/>
              <w:rPr>
                <w:rFonts w:ascii="Times New Roman" w:hAnsi="Times New Roman" w:cs="Times New Roman"/>
                <w:sz w:val="24"/>
                <w:szCs w:val="24"/>
              </w:rPr>
            </w:pPr>
            <w:r w:rsidRPr="00BD08A9">
              <w:rPr>
                <w:rFonts w:ascii="Times New Roman" w:hAnsi="Times New Roman" w:cs="Times New Roman"/>
                <w:sz w:val="24"/>
                <w:szCs w:val="24"/>
              </w:rPr>
              <w:t xml:space="preserve">Плоскостные сооружения, кв. м </w:t>
            </w:r>
          </w:p>
        </w:tc>
        <w:tc>
          <w:tcPr>
            <w:tcW w:w="554" w:type="pct"/>
            <w:tcBorders>
              <w:top w:val="nil"/>
              <w:left w:val="nil"/>
              <w:bottom w:val="single" w:sz="4" w:space="0" w:color="auto"/>
              <w:right w:val="single" w:sz="4" w:space="0" w:color="auto"/>
            </w:tcBorders>
            <w:shd w:val="clear" w:color="000000" w:fill="FFFFFF"/>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1950</w:t>
            </w:r>
            <w:r>
              <w:rPr>
                <w:rFonts w:ascii="Times New Roman" w:hAnsi="Times New Roman" w:cs="Times New Roman"/>
                <w:sz w:val="24"/>
                <w:szCs w:val="24"/>
              </w:rPr>
              <w:t xml:space="preserve"> кв. м</w:t>
            </w:r>
            <w:r w:rsidRPr="00BD08A9">
              <w:rPr>
                <w:rFonts w:ascii="Times New Roman" w:hAnsi="Times New Roman" w:cs="Times New Roman"/>
                <w:sz w:val="24"/>
                <w:szCs w:val="24"/>
              </w:rPr>
              <w:t xml:space="preserve"> на 1 тыс. человек</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529 696</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531 260</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532 820</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553 430</w:t>
            </w:r>
          </w:p>
        </w:tc>
        <w:tc>
          <w:tcPr>
            <w:tcW w:w="574" w:type="pct"/>
            <w:tcBorders>
              <w:top w:val="nil"/>
              <w:left w:val="nil"/>
              <w:bottom w:val="single" w:sz="4" w:space="0" w:color="auto"/>
              <w:right w:val="single" w:sz="4" w:space="0" w:color="auto"/>
            </w:tcBorders>
            <w:shd w:val="clear" w:color="auto" w:fill="auto"/>
            <w:hideMark/>
          </w:tcPr>
          <w:p w:rsidR="00BD08A9" w:rsidRPr="00BD08A9" w:rsidRDefault="00BD08A9" w:rsidP="00BD08A9">
            <w:pPr>
              <w:spacing w:after="0" w:line="240" w:lineRule="auto"/>
              <w:jc w:val="center"/>
              <w:rPr>
                <w:rFonts w:ascii="Times New Roman" w:hAnsi="Times New Roman" w:cs="Times New Roman"/>
                <w:sz w:val="24"/>
                <w:szCs w:val="24"/>
              </w:rPr>
            </w:pPr>
            <w:r w:rsidRPr="00BD08A9">
              <w:rPr>
                <w:rFonts w:ascii="Times New Roman" w:hAnsi="Times New Roman" w:cs="Times New Roman"/>
                <w:sz w:val="24"/>
                <w:szCs w:val="24"/>
              </w:rPr>
              <w:t>554 799</w:t>
            </w:r>
          </w:p>
        </w:tc>
        <w:tc>
          <w:tcPr>
            <w:tcW w:w="574" w:type="pct"/>
            <w:tcBorders>
              <w:top w:val="nil"/>
              <w:left w:val="nil"/>
              <w:bottom w:val="single" w:sz="4" w:space="0" w:color="auto"/>
              <w:right w:val="single" w:sz="4" w:space="0" w:color="auto"/>
            </w:tcBorders>
            <w:shd w:val="clear" w:color="auto" w:fill="auto"/>
            <w:hideMark/>
          </w:tcPr>
          <w:p w:rsidR="00BD08A9" w:rsidRPr="009D666D" w:rsidRDefault="00BD08A9" w:rsidP="009D666D">
            <w:pPr>
              <w:pStyle w:val="af1"/>
              <w:numPr>
                <w:ilvl w:val="0"/>
                <w:numId w:val="24"/>
              </w:numPr>
              <w:jc w:val="center"/>
              <w:rPr>
                <w:sz w:val="24"/>
                <w:szCs w:val="24"/>
              </w:rPr>
            </w:pPr>
            <w:r w:rsidRPr="009D666D">
              <w:rPr>
                <w:sz w:val="24"/>
                <w:szCs w:val="24"/>
              </w:rPr>
              <w:t>0</w:t>
            </w:r>
          </w:p>
        </w:tc>
      </w:tr>
    </w:tbl>
    <w:p w:rsidR="00937C9D" w:rsidRDefault="00937C9D" w:rsidP="009D0318">
      <w:pPr>
        <w:spacing w:after="0" w:line="240" w:lineRule="auto"/>
        <w:ind w:firstLine="851"/>
        <w:jc w:val="both"/>
        <w:rPr>
          <w:rFonts w:ascii="Times New Roman" w:hAnsi="Times New Roman" w:cs="Times New Roman"/>
          <w:sz w:val="28"/>
          <w:szCs w:val="28"/>
        </w:rPr>
      </w:pPr>
    </w:p>
    <w:p w:rsidR="009D666D" w:rsidRPr="009D666D" w:rsidRDefault="009D666D" w:rsidP="009D666D">
      <w:pPr>
        <w:pStyle w:val="3"/>
        <w:keepLines w:val="0"/>
        <w:spacing w:before="0" w:line="240" w:lineRule="auto"/>
        <w:ind w:firstLine="851"/>
        <w:rPr>
          <w:rFonts w:ascii="Times New Roman" w:hAnsi="Times New Roman" w:cs="Times New Roman"/>
          <w:b w:val="0"/>
          <w:bCs w:val="0"/>
          <w:color w:val="auto"/>
          <w:sz w:val="28"/>
          <w:szCs w:val="28"/>
        </w:rPr>
      </w:pPr>
      <w:bookmarkStart w:id="25" w:name="_Toc462996372"/>
      <w:r>
        <w:rPr>
          <w:rFonts w:ascii="Times New Roman" w:hAnsi="Times New Roman" w:cs="Times New Roman"/>
          <w:b w:val="0"/>
          <w:bCs w:val="0"/>
          <w:color w:val="auto"/>
          <w:sz w:val="28"/>
          <w:szCs w:val="28"/>
        </w:rPr>
        <w:t>1.3.4</w:t>
      </w:r>
      <w:r w:rsidRPr="009D666D">
        <w:rPr>
          <w:rFonts w:ascii="Times New Roman" w:hAnsi="Times New Roman" w:cs="Times New Roman"/>
          <w:b w:val="0"/>
          <w:bCs w:val="0"/>
          <w:color w:val="auto"/>
          <w:sz w:val="28"/>
          <w:szCs w:val="28"/>
        </w:rPr>
        <w:t>. Культура</w:t>
      </w:r>
      <w:bookmarkEnd w:id="25"/>
      <w:r w:rsidRPr="009D666D">
        <w:rPr>
          <w:rFonts w:ascii="Times New Roman" w:hAnsi="Times New Roman" w:cs="Times New Roman"/>
          <w:b w:val="0"/>
          <w:bCs w:val="0"/>
          <w:color w:val="auto"/>
          <w:sz w:val="28"/>
          <w:szCs w:val="28"/>
        </w:rPr>
        <w:t xml:space="preserve"> </w:t>
      </w:r>
    </w:p>
    <w:p w:rsidR="009D666D" w:rsidRPr="009D666D" w:rsidRDefault="009D666D" w:rsidP="009D666D">
      <w:pPr>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t xml:space="preserve">Общие данные, влияющие на разработку параметров </w:t>
      </w:r>
      <w:r>
        <w:rPr>
          <w:rFonts w:ascii="Times New Roman" w:hAnsi="Times New Roman" w:cs="Times New Roman"/>
          <w:sz w:val="28"/>
          <w:szCs w:val="28"/>
        </w:rPr>
        <w:t>п</w:t>
      </w:r>
      <w:r w:rsidRPr="009D666D">
        <w:rPr>
          <w:rFonts w:ascii="Times New Roman" w:hAnsi="Times New Roman" w:cs="Times New Roman"/>
          <w:sz w:val="28"/>
          <w:szCs w:val="28"/>
        </w:rPr>
        <w:t>рограммы ко</w:t>
      </w:r>
      <w:r w:rsidRPr="009D666D">
        <w:rPr>
          <w:rFonts w:ascii="Times New Roman" w:hAnsi="Times New Roman" w:cs="Times New Roman"/>
          <w:sz w:val="28"/>
          <w:szCs w:val="28"/>
        </w:rPr>
        <w:t>м</w:t>
      </w:r>
      <w:r w:rsidRPr="009D666D">
        <w:rPr>
          <w:rFonts w:ascii="Times New Roman" w:hAnsi="Times New Roman" w:cs="Times New Roman"/>
          <w:sz w:val="28"/>
          <w:szCs w:val="28"/>
        </w:rPr>
        <w:t>плексного развития социальной инфраструктуры города Нижневартовска на 2017</w:t>
      </w:r>
      <w:r>
        <w:rPr>
          <w:rFonts w:ascii="Times New Roman" w:hAnsi="Times New Roman" w:cs="Times New Roman"/>
          <w:sz w:val="28"/>
          <w:szCs w:val="28"/>
        </w:rPr>
        <w:t xml:space="preserve"> -</w:t>
      </w:r>
      <w:r w:rsidRPr="009D666D">
        <w:rPr>
          <w:rFonts w:ascii="Times New Roman" w:hAnsi="Times New Roman" w:cs="Times New Roman"/>
          <w:sz w:val="28"/>
          <w:szCs w:val="28"/>
        </w:rPr>
        <w:t xml:space="preserve"> 2035 годы:</w:t>
      </w:r>
    </w:p>
    <w:p w:rsidR="009D666D" w:rsidRPr="009D666D" w:rsidRDefault="009D666D" w:rsidP="009D666D">
      <w:pPr>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t>- прогноз общей численности населения;</w:t>
      </w:r>
    </w:p>
    <w:p w:rsidR="009D666D" w:rsidRPr="009D666D" w:rsidRDefault="009D666D" w:rsidP="009D666D">
      <w:pPr>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t>- прогноз численности детей в возрасте от 1 до 15 лет;</w:t>
      </w:r>
    </w:p>
    <w:p w:rsidR="009D666D" w:rsidRPr="009D666D" w:rsidRDefault="009D666D" w:rsidP="009D666D">
      <w:pPr>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lastRenderedPageBreak/>
        <w:t>- прогноз численности подростков в возрасте от 15 до 24 лет</w:t>
      </w:r>
      <w:r>
        <w:rPr>
          <w:rFonts w:ascii="Times New Roman" w:hAnsi="Times New Roman" w:cs="Times New Roman"/>
          <w:sz w:val="28"/>
          <w:szCs w:val="28"/>
        </w:rPr>
        <w:t>;</w:t>
      </w:r>
    </w:p>
    <w:p w:rsidR="009D666D" w:rsidRPr="009D666D" w:rsidRDefault="009D666D" w:rsidP="009D666D">
      <w:pPr>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t>- количество действующих объектов.</w:t>
      </w:r>
    </w:p>
    <w:p w:rsidR="009D666D" w:rsidRPr="009D666D" w:rsidRDefault="009D666D" w:rsidP="009D666D">
      <w:pPr>
        <w:widowControl w:val="0"/>
        <w:autoSpaceDE w:val="0"/>
        <w:autoSpaceDN w:val="0"/>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t>На период 2017-2035 годы прогнозируется прирост числа участников социокультурных мероприятий на территории города с 95 940 чел</w:t>
      </w:r>
      <w:r>
        <w:rPr>
          <w:rFonts w:ascii="Times New Roman" w:hAnsi="Times New Roman" w:cs="Times New Roman"/>
          <w:sz w:val="28"/>
          <w:szCs w:val="28"/>
        </w:rPr>
        <w:t xml:space="preserve">овек </w:t>
      </w:r>
      <w:r w:rsidRPr="009D666D">
        <w:rPr>
          <w:rFonts w:ascii="Times New Roman" w:hAnsi="Times New Roman" w:cs="Times New Roman"/>
          <w:sz w:val="28"/>
          <w:szCs w:val="28"/>
        </w:rPr>
        <w:t xml:space="preserve"> в 2016 г</w:t>
      </w:r>
      <w:r>
        <w:rPr>
          <w:rFonts w:ascii="Times New Roman" w:hAnsi="Times New Roman" w:cs="Times New Roman"/>
          <w:sz w:val="28"/>
          <w:szCs w:val="28"/>
        </w:rPr>
        <w:t>оду</w:t>
      </w:r>
      <w:r w:rsidRPr="009D666D">
        <w:rPr>
          <w:rFonts w:ascii="Times New Roman" w:hAnsi="Times New Roman" w:cs="Times New Roman"/>
          <w:sz w:val="28"/>
          <w:szCs w:val="28"/>
        </w:rPr>
        <w:t xml:space="preserve"> до 124 920 чел</w:t>
      </w:r>
      <w:r>
        <w:rPr>
          <w:rFonts w:ascii="Times New Roman" w:hAnsi="Times New Roman" w:cs="Times New Roman"/>
          <w:sz w:val="28"/>
          <w:szCs w:val="28"/>
        </w:rPr>
        <w:t>овек</w:t>
      </w:r>
      <w:r w:rsidRPr="009D666D">
        <w:rPr>
          <w:rFonts w:ascii="Times New Roman" w:hAnsi="Times New Roman" w:cs="Times New Roman"/>
          <w:sz w:val="28"/>
          <w:szCs w:val="28"/>
        </w:rPr>
        <w:t xml:space="preserve"> в 2035 г</w:t>
      </w:r>
      <w:r>
        <w:rPr>
          <w:rFonts w:ascii="Times New Roman" w:hAnsi="Times New Roman" w:cs="Times New Roman"/>
          <w:sz w:val="28"/>
          <w:szCs w:val="28"/>
        </w:rPr>
        <w:t>оду.</w:t>
      </w:r>
      <w:r w:rsidRPr="009D666D">
        <w:rPr>
          <w:rFonts w:ascii="Times New Roman" w:hAnsi="Times New Roman" w:cs="Times New Roman"/>
          <w:sz w:val="28"/>
          <w:szCs w:val="28"/>
        </w:rPr>
        <w:t xml:space="preserve"> Прогноз роста числа участников клубных формирований на первом этапе реализации Программы незначителен (табл</w:t>
      </w:r>
      <w:r>
        <w:rPr>
          <w:rFonts w:ascii="Times New Roman" w:hAnsi="Times New Roman" w:cs="Times New Roman"/>
          <w:sz w:val="28"/>
          <w:szCs w:val="28"/>
        </w:rPr>
        <w:t>ица</w:t>
      </w:r>
      <w:r w:rsidRPr="009D666D">
        <w:rPr>
          <w:rFonts w:ascii="Times New Roman" w:hAnsi="Times New Roman" w:cs="Times New Roman"/>
          <w:sz w:val="28"/>
          <w:szCs w:val="28"/>
        </w:rPr>
        <w:t xml:space="preserve"> 10).</w:t>
      </w:r>
    </w:p>
    <w:p w:rsidR="009D666D" w:rsidRPr="009D666D" w:rsidRDefault="009D666D" w:rsidP="009D666D">
      <w:pPr>
        <w:widowControl w:val="0"/>
        <w:autoSpaceDE w:val="0"/>
        <w:autoSpaceDN w:val="0"/>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t>Прогноз расчетного показателя минимально допустимого уровня обе</w:t>
      </w:r>
      <w:r w:rsidRPr="009D666D">
        <w:rPr>
          <w:rFonts w:ascii="Times New Roman" w:hAnsi="Times New Roman" w:cs="Times New Roman"/>
          <w:sz w:val="28"/>
          <w:szCs w:val="28"/>
        </w:rPr>
        <w:t>с</w:t>
      </w:r>
      <w:r w:rsidRPr="009D666D">
        <w:rPr>
          <w:rFonts w:ascii="Times New Roman" w:hAnsi="Times New Roman" w:cs="Times New Roman"/>
          <w:sz w:val="28"/>
          <w:szCs w:val="28"/>
        </w:rPr>
        <w:t>печенности объектами культуры и искусства для оказания муниципальных услуг представлен в табл</w:t>
      </w:r>
      <w:r>
        <w:rPr>
          <w:rFonts w:ascii="Times New Roman" w:hAnsi="Times New Roman" w:cs="Times New Roman"/>
          <w:sz w:val="28"/>
          <w:szCs w:val="28"/>
        </w:rPr>
        <w:t>ице</w:t>
      </w:r>
      <w:r w:rsidRPr="009D666D">
        <w:rPr>
          <w:rFonts w:ascii="Times New Roman" w:hAnsi="Times New Roman" w:cs="Times New Roman"/>
          <w:sz w:val="28"/>
          <w:szCs w:val="28"/>
        </w:rPr>
        <w:t xml:space="preserve"> 11. </w:t>
      </w:r>
    </w:p>
    <w:p w:rsidR="009D666D" w:rsidRPr="009D666D" w:rsidRDefault="009D666D" w:rsidP="009D666D">
      <w:pPr>
        <w:widowControl w:val="0"/>
        <w:autoSpaceDE w:val="0"/>
        <w:autoSpaceDN w:val="0"/>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t>Предоставление услуг в отрасли культуры на территории городского округа город Нижневартовск осуществляется в условиях недостаточной инфр</w:t>
      </w:r>
      <w:r w:rsidRPr="009D666D">
        <w:rPr>
          <w:rFonts w:ascii="Times New Roman" w:hAnsi="Times New Roman" w:cs="Times New Roman"/>
          <w:sz w:val="28"/>
          <w:szCs w:val="28"/>
        </w:rPr>
        <w:t>а</w:t>
      </w:r>
      <w:r w:rsidRPr="009D666D">
        <w:rPr>
          <w:rFonts w:ascii="Times New Roman" w:hAnsi="Times New Roman" w:cs="Times New Roman"/>
          <w:sz w:val="28"/>
          <w:szCs w:val="28"/>
        </w:rPr>
        <w:t xml:space="preserve">структурной обеспеченности. </w:t>
      </w:r>
    </w:p>
    <w:p w:rsidR="009D666D" w:rsidRPr="009D666D" w:rsidRDefault="009D666D" w:rsidP="009D666D">
      <w:pPr>
        <w:widowControl w:val="0"/>
        <w:autoSpaceDE w:val="0"/>
        <w:autoSpaceDN w:val="0"/>
        <w:spacing w:after="0" w:line="240" w:lineRule="auto"/>
        <w:ind w:firstLine="851"/>
        <w:jc w:val="both"/>
        <w:rPr>
          <w:rFonts w:ascii="Times New Roman" w:hAnsi="Times New Roman" w:cs="Times New Roman"/>
          <w:sz w:val="28"/>
          <w:szCs w:val="28"/>
        </w:rPr>
      </w:pPr>
      <w:r w:rsidRPr="009D666D">
        <w:rPr>
          <w:rFonts w:ascii="Times New Roman" w:hAnsi="Times New Roman" w:cs="Times New Roman"/>
          <w:sz w:val="28"/>
          <w:szCs w:val="28"/>
        </w:rPr>
        <w:t xml:space="preserve">На первом этапе реализации Программы прогнозируется увеличение объема </w:t>
      </w:r>
      <w:proofErr w:type="gramStart"/>
      <w:r w:rsidRPr="009D666D">
        <w:rPr>
          <w:rFonts w:ascii="Times New Roman" w:hAnsi="Times New Roman" w:cs="Times New Roman"/>
          <w:sz w:val="28"/>
          <w:szCs w:val="28"/>
        </w:rPr>
        <w:t>культурно-зрелищных</w:t>
      </w:r>
      <w:proofErr w:type="gramEnd"/>
      <w:r w:rsidRPr="009D666D">
        <w:rPr>
          <w:rFonts w:ascii="Times New Roman" w:hAnsi="Times New Roman" w:cs="Times New Roman"/>
          <w:sz w:val="28"/>
          <w:szCs w:val="28"/>
        </w:rPr>
        <w:t xml:space="preserve"> услуг</w:t>
      </w:r>
      <w:r w:rsidRPr="009D666D">
        <w:rPr>
          <w:rFonts w:ascii="Times New Roman" w:hAnsi="Times New Roman" w:cs="Times New Roman"/>
        </w:rPr>
        <w:t xml:space="preserve"> </w:t>
      </w:r>
      <w:r w:rsidRPr="009D666D">
        <w:rPr>
          <w:rFonts w:ascii="Times New Roman" w:hAnsi="Times New Roman" w:cs="Times New Roman"/>
          <w:sz w:val="28"/>
          <w:szCs w:val="28"/>
        </w:rPr>
        <w:t>за счет ввода в эксплуатацию объекта «Универсальная ледовая арена» (табл</w:t>
      </w:r>
      <w:r>
        <w:rPr>
          <w:rFonts w:ascii="Times New Roman" w:hAnsi="Times New Roman" w:cs="Times New Roman"/>
          <w:sz w:val="28"/>
          <w:szCs w:val="28"/>
        </w:rPr>
        <w:t xml:space="preserve">ица </w:t>
      </w:r>
      <w:r w:rsidRPr="009D666D">
        <w:rPr>
          <w:rFonts w:ascii="Times New Roman" w:hAnsi="Times New Roman" w:cs="Times New Roman"/>
          <w:sz w:val="28"/>
          <w:szCs w:val="28"/>
        </w:rPr>
        <w:t>7).</w:t>
      </w:r>
    </w:p>
    <w:p w:rsidR="009D666D" w:rsidRPr="009D666D" w:rsidRDefault="009D666D" w:rsidP="009D666D">
      <w:pPr>
        <w:pStyle w:val="af5"/>
        <w:jc w:val="right"/>
        <w:rPr>
          <w:b w:val="0"/>
          <w:sz w:val="28"/>
          <w:szCs w:val="28"/>
          <w:lang w:val="ru-RU"/>
        </w:rPr>
      </w:pPr>
      <w:r w:rsidRPr="009D666D">
        <w:rPr>
          <w:b w:val="0"/>
          <w:sz w:val="28"/>
          <w:szCs w:val="28"/>
          <w:lang w:val="ru-RU"/>
        </w:rPr>
        <w:t xml:space="preserve">Таблица </w:t>
      </w:r>
      <w:r>
        <w:rPr>
          <w:b w:val="0"/>
          <w:sz w:val="28"/>
          <w:szCs w:val="28"/>
          <w:lang w:val="ru-RU"/>
        </w:rPr>
        <w:t>10</w:t>
      </w:r>
    </w:p>
    <w:p w:rsidR="009D666D" w:rsidRDefault="009D666D" w:rsidP="009D666D">
      <w:pPr>
        <w:spacing w:after="0" w:line="240" w:lineRule="auto"/>
        <w:jc w:val="center"/>
        <w:rPr>
          <w:rFonts w:ascii="Times New Roman" w:hAnsi="Times New Roman" w:cs="Times New Roman"/>
          <w:sz w:val="28"/>
          <w:szCs w:val="28"/>
        </w:rPr>
      </w:pPr>
      <w:r w:rsidRPr="009D666D">
        <w:rPr>
          <w:rFonts w:ascii="Times New Roman" w:hAnsi="Times New Roman" w:cs="Times New Roman"/>
          <w:sz w:val="28"/>
          <w:szCs w:val="28"/>
        </w:rPr>
        <w:t xml:space="preserve">Показатели для оценки прогнозируемого спроса на услуги культуры </w:t>
      </w:r>
    </w:p>
    <w:p w:rsidR="009D666D" w:rsidRPr="009D666D" w:rsidRDefault="009D666D" w:rsidP="009D666D">
      <w:pPr>
        <w:spacing w:after="0" w:line="240" w:lineRule="auto"/>
        <w:jc w:val="center"/>
        <w:rPr>
          <w:rFonts w:ascii="Times New Roman" w:hAnsi="Times New Roman" w:cs="Times New Roman"/>
          <w:sz w:val="28"/>
          <w:szCs w:val="28"/>
        </w:rPr>
      </w:pPr>
      <w:r w:rsidRPr="009D666D">
        <w:rPr>
          <w:rFonts w:ascii="Times New Roman" w:hAnsi="Times New Roman" w:cs="Times New Roman"/>
          <w:sz w:val="28"/>
          <w:szCs w:val="28"/>
        </w:rPr>
        <w:t xml:space="preserve">за 2015-2016 </w:t>
      </w:r>
      <w:r>
        <w:rPr>
          <w:rFonts w:ascii="Times New Roman" w:hAnsi="Times New Roman" w:cs="Times New Roman"/>
          <w:sz w:val="28"/>
          <w:szCs w:val="28"/>
        </w:rPr>
        <w:t>годы</w:t>
      </w:r>
      <w:r w:rsidRPr="009D666D">
        <w:rPr>
          <w:rFonts w:ascii="Times New Roman" w:hAnsi="Times New Roman" w:cs="Times New Roman"/>
          <w:sz w:val="28"/>
          <w:szCs w:val="28"/>
        </w:rPr>
        <w:t xml:space="preserve"> и плановый период 2017-2035 год</w:t>
      </w:r>
      <w:r>
        <w:rPr>
          <w:rFonts w:ascii="Times New Roman" w:hAnsi="Times New Roman" w:cs="Times New Roman"/>
          <w:sz w:val="28"/>
          <w:szCs w:val="28"/>
        </w:rPr>
        <w:t>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191"/>
        <w:gridCol w:w="960"/>
        <w:gridCol w:w="958"/>
        <w:gridCol w:w="822"/>
        <w:gridCol w:w="686"/>
        <w:gridCol w:w="684"/>
        <w:gridCol w:w="686"/>
        <w:gridCol w:w="684"/>
        <w:gridCol w:w="822"/>
        <w:gridCol w:w="818"/>
      </w:tblGrid>
      <w:tr w:rsidR="009D666D" w:rsidRPr="004B543F" w:rsidTr="00F22D11">
        <w:tc>
          <w:tcPr>
            <w:tcW w:w="276" w:type="pct"/>
            <w:vMerge w:val="restart"/>
            <w:shd w:val="clear" w:color="auto" w:fill="auto"/>
            <w:noWrap/>
            <w:hideMark/>
          </w:tcPr>
          <w:p w:rsidR="009D666D" w:rsidRPr="00F22D11" w:rsidRDefault="009D666D" w:rsidP="00F22D11">
            <w:pPr>
              <w:spacing w:after="0" w:line="240" w:lineRule="auto"/>
              <w:ind w:left="-142" w:right="-99"/>
              <w:jc w:val="center"/>
              <w:rPr>
                <w:rFonts w:ascii="Times New Roman" w:hAnsi="Times New Roman" w:cs="Times New Roman"/>
                <w:b/>
                <w:sz w:val="24"/>
                <w:szCs w:val="24"/>
              </w:rPr>
            </w:pPr>
            <w:r w:rsidRPr="00F22D11">
              <w:rPr>
                <w:rFonts w:ascii="Times New Roman" w:hAnsi="Times New Roman" w:cs="Times New Roman"/>
                <w:b/>
                <w:sz w:val="24"/>
                <w:szCs w:val="24"/>
              </w:rPr>
              <w:t xml:space="preserve">№ </w:t>
            </w:r>
            <w:proofErr w:type="gramStart"/>
            <w:r w:rsidRPr="00F22D11">
              <w:rPr>
                <w:rFonts w:ascii="Times New Roman" w:hAnsi="Times New Roman" w:cs="Times New Roman"/>
                <w:b/>
                <w:sz w:val="24"/>
                <w:szCs w:val="24"/>
              </w:rPr>
              <w:t>п</w:t>
            </w:r>
            <w:proofErr w:type="gramEnd"/>
            <w:r w:rsidRPr="00F22D11">
              <w:rPr>
                <w:rFonts w:ascii="Times New Roman" w:hAnsi="Times New Roman" w:cs="Times New Roman"/>
                <w:b/>
                <w:sz w:val="24"/>
                <w:szCs w:val="24"/>
              </w:rPr>
              <w:t>/п</w:t>
            </w:r>
          </w:p>
        </w:tc>
        <w:tc>
          <w:tcPr>
            <w:tcW w:w="1112" w:type="pct"/>
            <w:vMerge w:val="restart"/>
            <w:shd w:val="clear" w:color="auto" w:fill="auto"/>
            <w:noWrap/>
            <w:hideMark/>
          </w:tcPr>
          <w:p w:rsidR="009D666D" w:rsidRPr="00F22D11" w:rsidRDefault="009D666D" w:rsidP="00F22D11">
            <w:pPr>
              <w:spacing w:after="0" w:line="240" w:lineRule="auto"/>
              <w:jc w:val="center"/>
              <w:rPr>
                <w:rFonts w:ascii="Times New Roman" w:hAnsi="Times New Roman" w:cs="Times New Roman"/>
                <w:b/>
                <w:bCs/>
                <w:sz w:val="24"/>
                <w:szCs w:val="24"/>
              </w:rPr>
            </w:pPr>
            <w:r w:rsidRPr="00F22D11">
              <w:rPr>
                <w:rFonts w:ascii="Times New Roman" w:hAnsi="Times New Roman" w:cs="Times New Roman"/>
                <w:b/>
                <w:bCs/>
                <w:sz w:val="24"/>
                <w:szCs w:val="24"/>
              </w:rPr>
              <w:t>Показатели</w:t>
            </w:r>
          </w:p>
        </w:tc>
        <w:tc>
          <w:tcPr>
            <w:tcW w:w="487" w:type="pct"/>
            <w:vMerge w:val="restart"/>
            <w:shd w:val="clear" w:color="auto" w:fill="auto"/>
            <w:hideMark/>
          </w:tcPr>
          <w:p w:rsidR="009D666D" w:rsidRPr="00F22D11" w:rsidRDefault="009D666D" w:rsidP="00F22D11">
            <w:pPr>
              <w:spacing w:after="0" w:line="240" w:lineRule="auto"/>
              <w:jc w:val="center"/>
              <w:rPr>
                <w:rFonts w:ascii="Times New Roman" w:hAnsi="Times New Roman" w:cs="Times New Roman"/>
                <w:b/>
                <w:bCs/>
                <w:sz w:val="24"/>
                <w:szCs w:val="24"/>
              </w:rPr>
            </w:pPr>
            <w:r w:rsidRPr="00F22D11">
              <w:rPr>
                <w:rFonts w:ascii="Times New Roman" w:hAnsi="Times New Roman" w:cs="Times New Roman"/>
                <w:b/>
                <w:bCs/>
                <w:sz w:val="24"/>
                <w:szCs w:val="24"/>
              </w:rPr>
              <w:t>Ед. изм.</w:t>
            </w:r>
          </w:p>
          <w:p w:rsidR="009D666D" w:rsidRPr="00F22D11" w:rsidRDefault="009D666D" w:rsidP="00F22D11">
            <w:pPr>
              <w:spacing w:after="0" w:line="240" w:lineRule="auto"/>
              <w:jc w:val="center"/>
              <w:rPr>
                <w:rFonts w:ascii="Times New Roman" w:hAnsi="Times New Roman" w:cs="Times New Roman"/>
                <w:b/>
                <w:bCs/>
                <w:sz w:val="24"/>
                <w:szCs w:val="24"/>
              </w:rPr>
            </w:pPr>
          </w:p>
        </w:tc>
        <w:tc>
          <w:tcPr>
            <w:tcW w:w="903" w:type="pct"/>
            <w:gridSpan w:val="2"/>
            <w:shd w:val="clear" w:color="auto" w:fill="auto"/>
            <w:hideMark/>
          </w:tcPr>
          <w:p w:rsidR="009D666D" w:rsidRPr="00F22D11" w:rsidRDefault="009D666D" w:rsidP="00F22D11">
            <w:pPr>
              <w:spacing w:after="0" w:line="240" w:lineRule="auto"/>
              <w:jc w:val="center"/>
              <w:rPr>
                <w:rFonts w:ascii="Times New Roman" w:hAnsi="Times New Roman" w:cs="Times New Roman"/>
                <w:b/>
                <w:bCs/>
                <w:sz w:val="24"/>
                <w:szCs w:val="24"/>
              </w:rPr>
            </w:pPr>
            <w:r w:rsidRPr="00F22D11">
              <w:rPr>
                <w:rFonts w:ascii="Times New Roman" w:hAnsi="Times New Roman" w:cs="Times New Roman"/>
                <w:b/>
                <w:bCs/>
                <w:sz w:val="24"/>
                <w:szCs w:val="24"/>
              </w:rPr>
              <w:t>Отчетный период</w:t>
            </w:r>
          </w:p>
        </w:tc>
        <w:tc>
          <w:tcPr>
            <w:tcW w:w="2223" w:type="pct"/>
            <w:gridSpan w:val="6"/>
            <w:shd w:val="clear" w:color="auto" w:fill="auto"/>
            <w:hideMark/>
          </w:tcPr>
          <w:p w:rsidR="009D666D" w:rsidRPr="00F22D11" w:rsidRDefault="009D666D" w:rsidP="00F22D11">
            <w:pPr>
              <w:spacing w:after="0" w:line="240" w:lineRule="auto"/>
              <w:jc w:val="center"/>
              <w:rPr>
                <w:rFonts w:ascii="Times New Roman" w:hAnsi="Times New Roman" w:cs="Times New Roman"/>
                <w:b/>
                <w:bCs/>
                <w:sz w:val="24"/>
                <w:szCs w:val="24"/>
              </w:rPr>
            </w:pPr>
            <w:r w:rsidRPr="00F22D11">
              <w:rPr>
                <w:rFonts w:ascii="Times New Roman" w:hAnsi="Times New Roman" w:cs="Times New Roman"/>
                <w:b/>
                <w:bCs/>
                <w:sz w:val="24"/>
                <w:szCs w:val="24"/>
              </w:rPr>
              <w:t>Плановый период</w:t>
            </w:r>
          </w:p>
        </w:tc>
      </w:tr>
      <w:tr w:rsidR="009D666D" w:rsidRPr="004B543F" w:rsidTr="00F22D11">
        <w:tc>
          <w:tcPr>
            <w:tcW w:w="276" w:type="pct"/>
            <w:vMerge/>
            <w:shd w:val="clear" w:color="auto" w:fill="auto"/>
            <w:noWrap/>
            <w:hideMark/>
          </w:tcPr>
          <w:p w:rsidR="009D666D" w:rsidRPr="00F22D11" w:rsidRDefault="009D666D" w:rsidP="00F22D11">
            <w:pPr>
              <w:spacing w:after="0" w:line="240" w:lineRule="auto"/>
              <w:ind w:left="-142" w:right="-99"/>
              <w:jc w:val="center"/>
              <w:rPr>
                <w:rFonts w:ascii="Times New Roman" w:hAnsi="Times New Roman" w:cs="Times New Roman"/>
                <w:sz w:val="24"/>
                <w:szCs w:val="24"/>
              </w:rPr>
            </w:pPr>
          </w:p>
        </w:tc>
        <w:tc>
          <w:tcPr>
            <w:tcW w:w="1112" w:type="pct"/>
            <w:vMerge/>
            <w:shd w:val="clear" w:color="auto" w:fill="auto"/>
            <w:noWrap/>
            <w:hideMark/>
          </w:tcPr>
          <w:p w:rsidR="009D666D" w:rsidRPr="00F22D11" w:rsidRDefault="009D666D" w:rsidP="00F22D11">
            <w:pPr>
              <w:spacing w:after="0" w:line="240" w:lineRule="auto"/>
              <w:jc w:val="center"/>
              <w:rPr>
                <w:rFonts w:ascii="Times New Roman" w:hAnsi="Times New Roman" w:cs="Times New Roman"/>
                <w:b/>
                <w:bCs/>
                <w:sz w:val="24"/>
                <w:szCs w:val="24"/>
              </w:rPr>
            </w:pPr>
          </w:p>
        </w:tc>
        <w:tc>
          <w:tcPr>
            <w:tcW w:w="487" w:type="pct"/>
            <w:vMerge/>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p>
        </w:tc>
        <w:tc>
          <w:tcPr>
            <w:tcW w:w="486" w:type="pct"/>
            <w:shd w:val="clear" w:color="auto" w:fill="auto"/>
            <w:hideMark/>
          </w:tcPr>
          <w:p w:rsidR="009D666D" w:rsidRPr="00F22D11" w:rsidRDefault="009D666D" w:rsidP="00F22D11">
            <w:pPr>
              <w:spacing w:after="0" w:line="240" w:lineRule="auto"/>
              <w:jc w:val="center"/>
              <w:rPr>
                <w:rFonts w:ascii="Times New Roman" w:hAnsi="Times New Roman" w:cs="Times New Roman"/>
                <w:b/>
                <w:bCs/>
                <w:sz w:val="24"/>
                <w:szCs w:val="24"/>
              </w:rPr>
            </w:pPr>
            <w:r w:rsidRPr="00F22D11">
              <w:rPr>
                <w:rFonts w:ascii="Times New Roman" w:hAnsi="Times New Roman" w:cs="Times New Roman"/>
                <w:b/>
                <w:bCs/>
                <w:sz w:val="24"/>
                <w:szCs w:val="24"/>
              </w:rPr>
              <w:t xml:space="preserve">2015 </w:t>
            </w:r>
            <w:r w:rsidR="00F22D11">
              <w:rPr>
                <w:rFonts w:ascii="Times New Roman" w:hAnsi="Times New Roman" w:cs="Times New Roman"/>
                <w:b/>
                <w:bCs/>
                <w:sz w:val="24"/>
                <w:szCs w:val="24"/>
              </w:rPr>
              <w:t>(</w:t>
            </w:r>
            <w:r w:rsidRPr="00F22D11">
              <w:rPr>
                <w:rFonts w:ascii="Times New Roman" w:hAnsi="Times New Roman" w:cs="Times New Roman"/>
                <w:b/>
                <w:bCs/>
                <w:sz w:val="24"/>
                <w:szCs w:val="24"/>
              </w:rPr>
              <w:t>факт</w:t>
            </w:r>
            <w:r w:rsidR="00F22D11">
              <w:rPr>
                <w:rFonts w:ascii="Times New Roman" w:hAnsi="Times New Roman" w:cs="Times New Roman"/>
                <w:b/>
                <w:bCs/>
                <w:sz w:val="24"/>
                <w:szCs w:val="24"/>
              </w:rPr>
              <w:t>)</w:t>
            </w:r>
          </w:p>
        </w:tc>
        <w:tc>
          <w:tcPr>
            <w:tcW w:w="417"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b/>
                <w:bCs/>
                <w:sz w:val="24"/>
                <w:szCs w:val="24"/>
              </w:rPr>
            </w:pPr>
            <w:r w:rsidRPr="00F22D11">
              <w:rPr>
                <w:rFonts w:ascii="Times New Roman" w:hAnsi="Times New Roman" w:cs="Times New Roman"/>
                <w:b/>
                <w:bCs/>
                <w:sz w:val="24"/>
                <w:szCs w:val="24"/>
              </w:rPr>
              <w:t xml:space="preserve">2016 </w:t>
            </w:r>
            <w:r w:rsidR="00F22D11">
              <w:rPr>
                <w:rFonts w:ascii="Times New Roman" w:hAnsi="Times New Roman" w:cs="Times New Roman"/>
                <w:b/>
                <w:bCs/>
                <w:sz w:val="24"/>
                <w:szCs w:val="24"/>
              </w:rPr>
              <w:t>(</w:t>
            </w:r>
            <w:r w:rsidRPr="00F22D11">
              <w:rPr>
                <w:rFonts w:ascii="Times New Roman" w:hAnsi="Times New Roman" w:cs="Times New Roman"/>
                <w:b/>
                <w:bCs/>
                <w:sz w:val="24"/>
                <w:szCs w:val="24"/>
              </w:rPr>
              <w:t>факт</w:t>
            </w:r>
            <w:r w:rsidR="00F22D11">
              <w:rPr>
                <w:rFonts w:ascii="Times New Roman" w:hAnsi="Times New Roman" w:cs="Times New Roman"/>
                <w:b/>
                <w:bCs/>
                <w:sz w:val="24"/>
                <w:szCs w:val="24"/>
              </w:rPr>
              <w:t>)</w:t>
            </w:r>
          </w:p>
        </w:tc>
        <w:tc>
          <w:tcPr>
            <w:tcW w:w="348"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b/>
                <w:bCs/>
                <w:sz w:val="24"/>
                <w:szCs w:val="24"/>
              </w:rPr>
            </w:pPr>
            <w:r w:rsidRPr="00F22D11">
              <w:rPr>
                <w:rFonts w:ascii="Times New Roman" w:hAnsi="Times New Roman" w:cs="Times New Roman"/>
                <w:b/>
                <w:bCs/>
                <w:sz w:val="24"/>
                <w:szCs w:val="24"/>
              </w:rPr>
              <w:t xml:space="preserve">2017 </w:t>
            </w:r>
          </w:p>
        </w:tc>
        <w:tc>
          <w:tcPr>
            <w:tcW w:w="347"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b/>
                <w:bCs/>
                <w:sz w:val="24"/>
                <w:szCs w:val="24"/>
              </w:rPr>
            </w:pPr>
            <w:r w:rsidRPr="00F22D11">
              <w:rPr>
                <w:rFonts w:ascii="Times New Roman" w:hAnsi="Times New Roman" w:cs="Times New Roman"/>
                <w:b/>
                <w:bCs/>
                <w:sz w:val="24"/>
                <w:szCs w:val="24"/>
              </w:rPr>
              <w:t xml:space="preserve">2018 </w:t>
            </w:r>
          </w:p>
        </w:tc>
        <w:tc>
          <w:tcPr>
            <w:tcW w:w="348"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b/>
                <w:bCs/>
                <w:sz w:val="24"/>
                <w:szCs w:val="24"/>
              </w:rPr>
            </w:pPr>
            <w:r w:rsidRPr="00F22D11">
              <w:rPr>
                <w:rFonts w:ascii="Times New Roman" w:hAnsi="Times New Roman" w:cs="Times New Roman"/>
                <w:b/>
                <w:bCs/>
                <w:sz w:val="24"/>
                <w:szCs w:val="24"/>
              </w:rPr>
              <w:t xml:space="preserve">2019 </w:t>
            </w:r>
          </w:p>
        </w:tc>
        <w:tc>
          <w:tcPr>
            <w:tcW w:w="347"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b/>
                <w:bCs/>
                <w:sz w:val="24"/>
                <w:szCs w:val="24"/>
              </w:rPr>
            </w:pPr>
            <w:r w:rsidRPr="00F22D11">
              <w:rPr>
                <w:rFonts w:ascii="Times New Roman" w:hAnsi="Times New Roman" w:cs="Times New Roman"/>
                <w:b/>
                <w:bCs/>
                <w:sz w:val="24"/>
                <w:szCs w:val="24"/>
              </w:rPr>
              <w:t xml:space="preserve">2020 </w:t>
            </w:r>
          </w:p>
        </w:tc>
        <w:tc>
          <w:tcPr>
            <w:tcW w:w="417"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b/>
                <w:bCs/>
                <w:sz w:val="24"/>
                <w:szCs w:val="24"/>
              </w:rPr>
            </w:pPr>
            <w:r w:rsidRPr="00F22D11">
              <w:rPr>
                <w:rFonts w:ascii="Times New Roman" w:hAnsi="Times New Roman" w:cs="Times New Roman"/>
                <w:b/>
                <w:bCs/>
                <w:sz w:val="24"/>
                <w:szCs w:val="24"/>
              </w:rPr>
              <w:t xml:space="preserve">2021 </w:t>
            </w:r>
          </w:p>
        </w:tc>
        <w:tc>
          <w:tcPr>
            <w:tcW w:w="415"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b/>
                <w:bCs/>
                <w:sz w:val="24"/>
                <w:szCs w:val="24"/>
              </w:rPr>
            </w:pPr>
            <w:r w:rsidRPr="00F22D11">
              <w:rPr>
                <w:rFonts w:ascii="Times New Roman" w:hAnsi="Times New Roman" w:cs="Times New Roman"/>
                <w:b/>
                <w:bCs/>
                <w:sz w:val="24"/>
                <w:szCs w:val="24"/>
              </w:rPr>
              <w:t xml:space="preserve">2035 </w:t>
            </w:r>
          </w:p>
        </w:tc>
      </w:tr>
      <w:tr w:rsidR="009D666D" w:rsidRPr="004B543F" w:rsidTr="00F22D11">
        <w:tc>
          <w:tcPr>
            <w:tcW w:w="276" w:type="pct"/>
            <w:shd w:val="clear" w:color="auto" w:fill="auto"/>
            <w:noWrap/>
            <w:hideMark/>
          </w:tcPr>
          <w:p w:rsidR="009D666D" w:rsidRPr="00F22D11" w:rsidRDefault="009D666D" w:rsidP="00F22D11">
            <w:pPr>
              <w:spacing w:after="0" w:line="240" w:lineRule="auto"/>
              <w:ind w:left="-142" w:right="-99"/>
              <w:jc w:val="center"/>
              <w:rPr>
                <w:rFonts w:ascii="Times New Roman" w:hAnsi="Times New Roman" w:cs="Times New Roman"/>
                <w:sz w:val="24"/>
                <w:szCs w:val="24"/>
              </w:rPr>
            </w:pPr>
            <w:r w:rsidRPr="00F22D11">
              <w:rPr>
                <w:rFonts w:ascii="Times New Roman" w:hAnsi="Times New Roman" w:cs="Times New Roman"/>
                <w:sz w:val="24"/>
                <w:szCs w:val="24"/>
              </w:rPr>
              <w:t>1</w:t>
            </w:r>
          </w:p>
        </w:tc>
        <w:tc>
          <w:tcPr>
            <w:tcW w:w="1112" w:type="pct"/>
            <w:shd w:val="clear" w:color="auto" w:fill="auto"/>
            <w:hideMark/>
          </w:tcPr>
          <w:p w:rsidR="009D666D" w:rsidRPr="00F22D11" w:rsidRDefault="009D666D" w:rsidP="00F22D11">
            <w:pPr>
              <w:spacing w:after="0" w:line="240" w:lineRule="auto"/>
              <w:rPr>
                <w:rFonts w:ascii="Times New Roman" w:hAnsi="Times New Roman" w:cs="Times New Roman"/>
                <w:b/>
                <w:bCs/>
                <w:sz w:val="24"/>
                <w:szCs w:val="24"/>
              </w:rPr>
            </w:pPr>
            <w:r w:rsidRPr="00F22D11">
              <w:rPr>
                <w:rFonts w:ascii="Times New Roman" w:hAnsi="Times New Roman" w:cs="Times New Roman"/>
                <w:b/>
                <w:bCs/>
                <w:sz w:val="24"/>
                <w:szCs w:val="24"/>
              </w:rPr>
              <w:t>Организации культуры</w:t>
            </w:r>
          </w:p>
        </w:tc>
        <w:tc>
          <w:tcPr>
            <w:tcW w:w="487" w:type="pct"/>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p>
        </w:tc>
        <w:tc>
          <w:tcPr>
            <w:tcW w:w="486" w:type="pct"/>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p>
        </w:tc>
        <w:tc>
          <w:tcPr>
            <w:tcW w:w="417" w:type="pct"/>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p>
        </w:tc>
        <w:tc>
          <w:tcPr>
            <w:tcW w:w="348"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p>
        </w:tc>
        <w:tc>
          <w:tcPr>
            <w:tcW w:w="347"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p>
        </w:tc>
        <w:tc>
          <w:tcPr>
            <w:tcW w:w="348"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p>
        </w:tc>
        <w:tc>
          <w:tcPr>
            <w:tcW w:w="347" w:type="pct"/>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p>
        </w:tc>
        <w:tc>
          <w:tcPr>
            <w:tcW w:w="417" w:type="pct"/>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p>
        </w:tc>
        <w:tc>
          <w:tcPr>
            <w:tcW w:w="415" w:type="pct"/>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p>
        </w:tc>
      </w:tr>
      <w:tr w:rsidR="009D666D" w:rsidRPr="004B543F" w:rsidTr="00F22D11">
        <w:tc>
          <w:tcPr>
            <w:tcW w:w="276" w:type="pct"/>
            <w:shd w:val="clear" w:color="auto" w:fill="auto"/>
            <w:noWrap/>
            <w:hideMark/>
          </w:tcPr>
          <w:p w:rsidR="009D666D" w:rsidRPr="00F22D11" w:rsidRDefault="009D666D" w:rsidP="00F22D11">
            <w:pPr>
              <w:spacing w:after="0" w:line="240" w:lineRule="auto"/>
              <w:ind w:left="-142" w:right="-99"/>
              <w:jc w:val="center"/>
              <w:rPr>
                <w:rFonts w:ascii="Times New Roman" w:hAnsi="Times New Roman" w:cs="Times New Roman"/>
                <w:sz w:val="24"/>
                <w:szCs w:val="24"/>
              </w:rPr>
            </w:pPr>
            <w:r w:rsidRPr="00F22D11">
              <w:rPr>
                <w:rFonts w:ascii="Times New Roman" w:hAnsi="Times New Roman" w:cs="Times New Roman"/>
                <w:sz w:val="24"/>
                <w:szCs w:val="24"/>
              </w:rPr>
              <w:t>1.1</w:t>
            </w:r>
            <w:r w:rsidR="00F22D11">
              <w:rPr>
                <w:rFonts w:ascii="Times New Roman" w:hAnsi="Times New Roman" w:cs="Times New Roman"/>
                <w:sz w:val="24"/>
                <w:szCs w:val="24"/>
              </w:rPr>
              <w:t>.</w:t>
            </w:r>
          </w:p>
        </w:tc>
        <w:tc>
          <w:tcPr>
            <w:tcW w:w="1112" w:type="pct"/>
            <w:shd w:val="clear" w:color="auto" w:fill="auto"/>
            <w:hideMark/>
          </w:tcPr>
          <w:p w:rsidR="009D666D" w:rsidRPr="00F22D11" w:rsidRDefault="009D666D" w:rsidP="00F22D11">
            <w:pPr>
              <w:spacing w:after="0" w:line="240" w:lineRule="auto"/>
              <w:rPr>
                <w:rFonts w:ascii="Times New Roman" w:hAnsi="Times New Roman" w:cs="Times New Roman"/>
                <w:sz w:val="24"/>
                <w:szCs w:val="24"/>
              </w:rPr>
            </w:pPr>
            <w:r w:rsidRPr="00F22D11">
              <w:rPr>
                <w:rFonts w:ascii="Times New Roman" w:hAnsi="Times New Roman" w:cs="Times New Roman"/>
                <w:sz w:val="24"/>
                <w:szCs w:val="24"/>
              </w:rPr>
              <w:t>Библиотечный фонд на 1 000 ж</w:t>
            </w:r>
            <w:r w:rsidRPr="00F22D11">
              <w:rPr>
                <w:rFonts w:ascii="Times New Roman" w:hAnsi="Times New Roman" w:cs="Times New Roman"/>
                <w:sz w:val="24"/>
                <w:szCs w:val="24"/>
              </w:rPr>
              <w:t>и</w:t>
            </w:r>
            <w:r w:rsidRPr="00F22D11">
              <w:rPr>
                <w:rFonts w:ascii="Times New Roman" w:hAnsi="Times New Roman" w:cs="Times New Roman"/>
                <w:sz w:val="24"/>
                <w:szCs w:val="24"/>
              </w:rPr>
              <w:t xml:space="preserve">телей </w:t>
            </w:r>
          </w:p>
        </w:tc>
        <w:tc>
          <w:tcPr>
            <w:tcW w:w="487" w:type="pct"/>
            <w:tcBorders>
              <w:top w:val="single" w:sz="4" w:space="0" w:color="auto"/>
              <w:left w:val="single" w:sz="4" w:space="0" w:color="auto"/>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экз.</w:t>
            </w:r>
          </w:p>
        </w:tc>
        <w:tc>
          <w:tcPr>
            <w:tcW w:w="486"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547</w:t>
            </w:r>
          </w:p>
        </w:tc>
        <w:tc>
          <w:tcPr>
            <w:tcW w:w="41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564</w:t>
            </w:r>
          </w:p>
        </w:tc>
        <w:tc>
          <w:tcPr>
            <w:tcW w:w="348"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580</w:t>
            </w:r>
          </w:p>
        </w:tc>
        <w:tc>
          <w:tcPr>
            <w:tcW w:w="34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597</w:t>
            </w:r>
          </w:p>
        </w:tc>
        <w:tc>
          <w:tcPr>
            <w:tcW w:w="348"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613</w:t>
            </w:r>
          </w:p>
        </w:tc>
        <w:tc>
          <w:tcPr>
            <w:tcW w:w="34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629</w:t>
            </w:r>
          </w:p>
        </w:tc>
        <w:tc>
          <w:tcPr>
            <w:tcW w:w="41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646</w:t>
            </w:r>
          </w:p>
        </w:tc>
        <w:tc>
          <w:tcPr>
            <w:tcW w:w="415"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859</w:t>
            </w:r>
          </w:p>
        </w:tc>
      </w:tr>
      <w:tr w:rsidR="009D666D" w:rsidRPr="004B543F" w:rsidTr="00F22D11">
        <w:tc>
          <w:tcPr>
            <w:tcW w:w="276" w:type="pct"/>
            <w:shd w:val="clear" w:color="auto" w:fill="auto"/>
            <w:noWrap/>
            <w:hideMark/>
          </w:tcPr>
          <w:p w:rsidR="009D666D" w:rsidRPr="00F22D11" w:rsidRDefault="009D666D" w:rsidP="00F22D11">
            <w:pPr>
              <w:spacing w:after="0" w:line="240" w:lineRule="auto"/>
              <w:ind w:left="-142" w:right="-99"/>
              <w:jc w:val="center"/>
              <w:rPr>
                <w:rFonts w:ascii="Times New Roman" w:hAnsi="Times New Roman" w:cs="Times New Roman"/>
                <w:sz w:val="24"/>
                <w:szCs w:val="24"/>
              </w:rPr>
            </w:pPr>
            <w:r w:rsidRPr="00F22D11">
              <w:rPr>
                <w:rFonts w:ascii="Times New Roman" w:hAnsi="Times New Roman" w:cs="Times New Roman"/>
                <w:sz w:val="24"/>
                <w:szCs w:val="24"/>
              </w:rPr>
              <w:t>1.2</w:t>
            </w:r>
            <w:r w:rsidR="00F22D11">
              <w:rPr>
                <w:rFonts w:ascii="Times New Roman" w:hAnsi="Times New Roman" w:cs="Times New Roman"/>
                <w:sz w:val="24"/>
                <w:szCs w:val="24"/>
              </w:rPr>
              <w:t>.</w:t>
            </w:r>
          </w:p>
        </w:tc>
        <w:tc>
          <w:tcPr>
            <w:tcW w:w="1112" w:type="pct"/>
            <w:shd w:val="clear" w:color="auto" w:fill="auto"/>
            <w:hideMark/>
          </w:tcPr>
          <w:p w:rsidR="009D666D" w:rsidRPr="00F22D11" w:rsidRDefault="009D666D" w:rsidP="00F22D11">
            <w:pPr>
              <w:spacing w:after="0" w:line="240" w:lineRule="auto"/>
              <w:rPr>
                <w:rFonts w:ascii="Times New Roman" w:hAnsi="Times New Roman" w:cs="Times New Roman"/>
                <w:sz w:val="24"/>
                <w:szCs w:val="24"/>
              </w:rPr>
            </w:pPr>
            <w:r w:rsidRPr="00F22D11">
              <w:rPr>
                <w:rFonts w:ascii="Times New Roman" w:hAnsi="Times New Roman" w:cs="Times New Roman"/>
                <w:sz w:val="24"/>
                <w:szCs w:val="24"/>
              </w:rPr>
              <w:t xml:space="preserve">Число участников социокультурных мероприятий </w:t>
            </w:r>
          </w:p>
        </w:tc>
        <w:tc>
          <w:tcPr>
            <w:tcW w:w="487" w:type="pct"/>
            <w:tcBorders>
              <w:top w:val="nil"/>
              <w:left w:val="single" w:sz="4" w:space="0" w:color="auto"/>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тыс. чел.</w:t>
            </w:r>
          </w:p>
        </w:tc>
        <w:tc>
          <w:tcPr>
            <w:tcW w:w="486"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94</w:t>
            </w:r>
          </w:p>
        </w:tc>
        <w:tc>
          <w:tcPr>
            <w:tcW w:w="417"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96</w:t>
            </w:r>
          </w:p>
        </w:tc>
        <w:tc>
          <w:tcPr>
            <w:tcW w:w="348"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98</w:t>
            </w:r>
          </w:p>
        </w:tc>
        <w:tc>
          <w:tcPr>
            <w:tcW w:w="347"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99</w:t>
            </w:r>
          </w:p>
        </w:tc>
        <w:tc>
          <w:tcPr>
            <w:tcW w:w="348"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101</w:t>
            </w:r>
          </w:p>
        </w:tc>
        <w:tc>
          <w:tcPr>
            <w:tcW w:w="347"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102</w:t>
            </w:r>
          </w:p>
        </w:tc>
        <w:tc>
          <w:tcPr>
            <w:tcW w:w="417"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104</w:t>
            </w:r>
          </w:p>
        </w:tc>
        <w:tc>
          <w:tcPr>
            <w:tcW w:w="415"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125</w:t>
            </w:r>
          </w:p>
        </w:tc>
      </w:tr>
      <w:tr w:rsidR="009D666D" w:rsidRPr="004B543F" w:rsidTr="00F22D11">
        <w:tc>
          <w:tcPr>
            <w:tcW w:w="276" w:type="pct"/>
            <w:shd w:val="clear" w:color="auto" w:fill="auto"/>
            <w:noWrap/>
            <w:hideMark/>
          </w:tcPr>
          <w:p w:rsidR="009D666D" w:rsidRPr="00F22D11" w:rsidRDefault="009D666D" w:rsidP="00F22D11">
            <w:pPr>
              <w:spacing w:after="0" w:line="240" w:lineRule="auto"/>
              <w:ind w:left="-142" w:right="-99"/>
              <w:jc w:val="center"/>
              <w:rPr>
                <w:rFonts w:ascii="Times New Roman" w:hAnsi="Times New Roman" w:cs="Times New Roman"/>
                <w:sz w:val="24"/>
                <w:szCs w:val="24"/>
              </w:rPr>
            </w:pPr>
            <w:r w:rsidRPr="00F22D11">
              <w:rPr>
                <w:rFonts w:ascii="Times New Roman" w:hAnsi="Times New Roman" w:cs="Times New Roman"/>
                <w:sz w:val="24"/>
                <w:szCs w:val="24"/>
              </w:rPr>
              <w:t>1.3</w:t>
            </w:r>
            <w:r w:rsidR="00F22D11">
              <w:rPr>
                <w:rFonts w:ascii="Times New Roman" w:hAnsi="Times New Roman" w:cs="Times New Roman"/>
                <w:sz w:val="24"/>
                <w:szCs w:val="24"/>
              </w:rPr>
              <w:t>.</w:t>
            </w:r>
          </w:p>
        </w:tc>
        <w:tc>
          <w:tcPr>
            <w:tcW w:w="1112" w:type="pct"/>
            <w:shd w:val="clear" w:color="auto" w:fill="auto"/>
            <w:hideMark/>
          </w:tcPr>
          <w:p w:rsidR="009D666D" w:rsidRPr="00F22D11" w:rsidRDefault="009D666D" w:rsidP="00F22D11">
            <w:pPr>
              <w:spacing w:after="0" w:line="240" w:lineRule="auto"/>
              <w:rPr>
                <w:rFonts w:ascii="Times New Roman" w:hAnsi="Times New Roman" w:cs="Times New Roman"/>
                <w:sz w:val="24"/>
                <w:szCs w:val="24"/>
              </w:rPr>
            </w:pPr>
            <w:r w:rsidRPr="00F22D11">
              <w:rPr>
                <w:rFonts w:ascii="Times New Roman" w:hAnsi="Times New Roman" w:cs="Times New Roman"/>
                <w:sz w:val="24"/>
                <w:szCs w:val="24"/>
              </w:rPr>
              <w:t>Число участников клубных форм</w:t>
            </w:r>
            <w:r w:rsidRPr="00F22D11">
              <w:rPr>
                <w:rFonts w:ascii="Times New Roman" w:hAnsi="Times New Roman" w:cs="Times New Roman"/>
                <w:sz w:val="24"/>
                <w:szCs w:val="24"/>
              </w:rPr>
              <w:t>и</w:t>
            </w:r>
            <w:r w:rsidRPr="00F22D11">
              <w:rPr>
                <w:rFonts w:ascii="Times New Roman" w:hAnsi="Times New Roman" w:cs="Times New Roman"/>
                <w:sz w:val="24"/>
                <w:szCs w:val="24"/>
              </w:rPr>
              <w:t>рований (КДУ, библиотеки и м</w:t>
            </w:r>
            <w:r w:rsidRPr="00F22D11">
              <w:rPr>
                <w:rFonts w:ascii="Times New Roman" w:hAnsi="Times New Roman" w:cs="Times New Roman"/>
                <w:sz w:val="24"/>
                <w:szCs w:val="24"/>
              </w:rPr>
              <w:t>у</w:t>
            </w:r>
            <w:r w:rsidRPr="00F22D11">
              <w:rPr>
                <w:rFonts w:ascii="Times New Roman" w:hAnsi="Times New Roman" w:cs="Times New Roman"/>
                <w:sz w:val="24"/>
                <w:szCs w:val="24"/>
              </w:rPr>
              <w:t xml:space="preserve">зей) </w:t>
            </w:r>
          </w:p>
        </w:tc>
        <w:tc>
          <w:tcPr>
            <w:tcW w:w="487" w:type="pct"/>
            <w:tcBorders>
              <w:top w:val="nil"/>
              <w:left w:val="single" w:sz="4" w:space="0" w:color="auto"/>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тыс. чел.</w:t>
            </w:r>
          </w:p>
        </w:tc>
        <w:tc>
          <w:tcPr>
            <w:tcW w:w="486"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3,1</w:t>
            </w:r>
          </w:p>
        </w:tc>
        <w:tc>
          <w:tcPr>
            <w:tcW w:w="417" w:type="pct"/>
            <w:tcBorders>
              <w:top w:val="nil"/>
              <w:left w:val="single" w:sz="4" w:space="0" w:color="auto"/>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3,0</w:t>
            </w:r>
          </w:p>
        </w:tc>
        <w:tc>
          <w:tcPr>
            <w:tcW w:w="348"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3,0</w:t>
            </w:r>
          </w:p>
        </w:tc>
        <w:tc>
          <w:tcPr>
            <w:tcW w:w="347"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3,0</w:t>
            </w:r>
          </w:p>
        </w:tc>
        <w:tc>
          <w:tcPr>
            <w:tcW w:w="348"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3,0</w:t>
            </w:r>
          </w:p>
        </w:tc>
        <w:tc>
          <w:tcPr>
            <w:tcW w:w="347"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3,1</w:t>
            </w:r>
          </w:p>
        </w:tc>
        <w:tc>
          <w:tcPr>
            <w:tcW w:w="417"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3,1</w:t>
            </w:r>
          </w:p>
        </w:tc>
        <w:tc>
          <w:tcPr>
            <w:tcW w:w="415"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3,6</w:t>
            </w:r>
          </w:p>
        </w:tc>
      </w:tr>
      <w:tr w:rsidR="009D666D" w:rsidRPr="004B543F" w:rsidTr="00F22D11">
        <w:tc>
          <w:tcPr>
            <w:tcW w:w="276" w:type="pct"/>
            <w:shd w:val="clear" w:color="auto" w:fill="auto"/>
            <w:noWrap/>
            <w:hideMark/>
          </w:tcPr>
          <w:p w:rsidR="009D666D" w:rsidRPr="00F22D11" w:rsidRDefault="009D666D" w:rsidP="00F22D11">
            <w:pPr>
              <w:spacing w:after="0" w:line="240" w:lineRule="auto"/>
              <w:ind w:left="-142" w:right="-99"/>
              <w:jc w:val="center"/>
              <w:rPr>
                <w:rFonts w:ascii="Times New Roman" w:hAnsi="Times New Roman" w:cs="Times New Roman"/>
                <w:sz w:val="24"/>
                <w:szCs w:val="24"/>
              </w:rPr>
            </w:pPr>
            <w:r w:rsidRPr="00F22D11">
              <w:rPr>
                <w:rFonts w:ascii="Times New Roman" w:hAnsi="Times New Roman" w:cs="Times New Roman"/>
                <w:sz w:val="24"/>
                <w:szCs w:val="24"/>
              </w:rPr>
              <w:t>1.4</w:t>
            </w:r>
            <w:r w:rsidR="00F22D11">
              <w:rPr>
                <w:rFonts w:ascii="Times New Roman" w:hAnsi="Times New Roman" w:cs="Times New Roman"/>
                <w:sz w:val="24"/>
                <w:szCs w:val="24"/>
              </w:rPr>
              <w:t>.</w:t>
            </w:r>
          </w:p>
        </w:tc>
        <w:tc>
          <w:tcPr>
            <w:tcW w:w="1112" w:type="pct"/>
            <w:shd w:val="clear" w:color="auto" w:fill="auto"/>
            <w:hideMark/>
          </w:tcPr>
          <w:p w:rsidR="009D666D" w:rsidRPr="00F22D11" w:rsidRDefault="009D666D" w:rsidP="00F22D11">
            <w:pPr>
              <w:spacing w:after="0" w:line="240" w:lineRule="auto"/>
              <w:rPr>
                <w:rFonts w:ascii="Times New Roman" w:hAnsi="Times New Roman" w:cs="Times New Roman"/>
                <w:sz w:val="24"/>
                <w:szCs w:val="24"/>
              </w:rPr>
            </w:pPr>
            <w:r w:rsidRPr="00F22D11">
              <w:rPr>
                <w:rFonts w:ascii="Times New Roman" w:hAnsi="Times New Roman" w:cs="Times New Roman"/>
                <w:sz w:val="24"/>
                <w:szCs w:val="24"/>
              </w:rPr>
              <w:t>Число зарегистр</w:t>
            </w:r>
            <w:r w:rsidRPr="00F22D11">
              <w:rPr>
                <w:rFonts w:ascii="Times New Roman" w:hAnsi="Times New Roman" w:cs="Times New Roman"/>
                <w:sz w:val="24"/>
                <w:szCs w:val="24"/>
              </w:rPr>
              <w:t>и</w:t>
            </w:r>
            <w:r w:rsidRPr="00F22D11">
              <w:rPr>
                <w:rFonts w:ascii="Times New Roman" w:hAnsi="Times New Roman" w:cs="Times New Roman"/>
                <w:sz w:val="24"/>
                <w:szCs w:val="24"/>
              </w:rPr>
              <w:t>рованных польз</w:t>
            </w:r>
            <w:r w:rsidRPr="00F22D11">
              <w:rPr>
                <w:rFonts w:ascii="Times New Roman" w:hAnsi="Times New Roman" w:cs="Times New Roman"/>
                <w:sz w:val="24"/>
                <w:szCs w:val="24"/>
              </w:rPr>
              <w:t>о</w:t>
            </w:r>
            <w:r w:rsidRPr="00F22D11">
              <w:rPr>
                <w:rFonts w:ascii="Times New Roman" w:hAnsi="Times New Roman" w:cs="Times New Roman"/>
                <w:sz w:val="24"/>
                <w:szCs w:val="24"/>
              </w:rPr>
              <w:t>вателей библиот</w:t>
            </w:r>
            <w:r w:rsidRPr="00F22D11">
              <w:rPr>
                <w:rFonts w:ascii="Times New Roman" w:hAnsi="Times New Roman" w:cs="Times New Roman"/>
                <w:sz w:val="24"/>
                <w:szCs w:val="24"/>
              </w:rPr>
              <w:t>е</w:t>
            </w:r>
            <w:r w:rsidRPr="00F22D11">
              <w:rPr>
                <w:rFonts w:ascii="Times New Roman" w:hAnsi="Times New Roman" w:cs="Times New Roman"/>
                <w:sz w:val="24"/>
                <w:szCs w:val="24"/>
              </w:rPr>
              <w:t xml:space="preserve">ками </w:t>
            </w:r>
          </w:p>
        </w:tc>
        <w:tc>
          <w:tcPr>
            <w:tcW w:w="487" w:type="pct"/>
            <w:tcBorders>
              <w:top w:val="single" w:sz="4" w:space="0" w:color="auto"/>
              <w:left w:val="single" w:sz="4" w:space="0" w:color="auto"/>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тыс. чел.</w:t>
            </w:r>
          </w:p>
        </w:tc>
        <w:tc>
          <w:tcPr>
            <w:tcW w:w="486"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63</w:t>
            </w:r>
          </w:p>
        </w:tc>
        <w:tc>
          <w:tcPr>
            <w:tcW w:w="417" w:type="pct"/>
            <w:tcBorders>
              <w:top w:val="single" w:sz="4" w:space="0" w:color="auto"/>
              <w:left w:val="single" w:sz="4" w:space="0" w:color="auto"/>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63</w:t>
            </w:r>
          </w:p>
        </w:tc>
        <w:tc>
          <w:tcPr>
            <w:tcW w:w="348"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63</w:t>
            </w:r>
          </w:p>
        </w:tc>
        <w:tc>
          <w:tcPr>
            <w:tcW w:w="34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64</w:t>
            </w:r>
          </w:p>
        </w:tc>
        <w:tc>
          <w:tcPr>
            <w:tcW w:w="348"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64</w:t>
            </w:r>
          </w:p>
        </w:tc>
        <w:tc>
          <w:tcPr>
            <w:tcW w:w="34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66</w:t>
            </w:r>
          </w:p>
        </w:tc>
        <w:tc>
          <w:tcPr>
            <w:tcW w:w="41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66</w:t>
            </w:r>
          </w:p>
        </w:tc>
        <w:tc>
          <w:tcPr>
            <w:tcW w:w="415"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76</w:t>
            </w:r>
          </w:p>
        </w:tc>
      </w:tr>
      <w:tr w:rsidR="009D666D" w:rsidRPr="004B543F" w:rsidTr="00F22D11">
        <w:tc>
          <w:tcPr>
            <w:tcW w:w="276" w:type="pct"/>
            <w:shd w:val="clear" w:color="auto" w:fill="auto"/>
            <w:noWrap/>
            <w:hideMark/>
          </w:tcPr>
          <w:p w:rsidR="009D666D" w:rsidRPr="00F22D11" w:rsidRDefault="009D666D" w:rsidP="00F22D11">
            <w:pPr>
              <w:spacing w:after="0" w:line="240" w:lineRule="auto"/>
              <w:ind w:left="-142" w:right="-99"/>
              <w:jc w:val="center"/>
              <w:rPr>
                <w:rFonts w:ascii="Times New Roman" w:hAnsi="Times New Roman" w:cs="Times New Roman"/>
                <w:sz w:val="24"/>
                <w:szCs w:val="24"/>
              </w:rPr>
            </w:pPr>
            <w:r w:rsidRPr="00F22D11">
              <w:rPr>
                <w:rFonts w:ascii="Times New Roman" w:hAnsi="Times New Roman" w:cs="Times New Roman"/>
                <w:sz w:val="24"/>
                <w:szCs w:val="24"/>
              </w:rPr>
              <w:t>1.5</w:t>
            </w:r>
            <w:r w:rsidR="00F22D11">
              <w:rPr>
                <w:rFonts w:ascii="Times New Roman" w:hAnsi="Times New Roman" w:cs="Times New Roman"/>
                <w:sz w:val="24"/>
                <w:szCs w:val="24"/>
              </w:rPr>
              <w:t>.</w:t>
            </w:r>
          </w:p>
        </w:tc>
        <w:tc>
          <w:tcPr>
            <w:tcW w:w="1112" w:type="pct"/>
            <w:shd w:val="clear" w:color="auto" w:fill="auto"/>
            <w:hideMark/>
          </w:tcPr>
          <w:p w:rsidR="009D666D" w:rsidRPr="00F22D11" w:rsidRDefault="009D666D" w:rsidP="00F22D11">
            <w:pPr>
              <w:spacing w:after="0" w:line="240" w:lineRule="auto"/>
              <w:rPr>
                <w:rFonts w:ascii="Times New Roman" w:hAnsi="Times New Roman" w:cs="Times New Roman"/>
                <w:sz w:val="24"/>
                <w:szCs w:val="24"/>
              </w:rPr>
            </w:pPr>
            <w:r w:rsidRPr="00F22D11">
              <w:rPr>
                <w:rFonts w:ascii="Times New Roman" w:hAnsi="Times New Roman" w:cs="Times New Roman"/>
                <w:sz w:val="24"/>
                <w:szCs w:val="24"/>
              </w:rPr>
              <w:t>Выдано экземпл</w:t>
            </w:r>
            <w:r w:rsidRPr="00F22D11">
              <w:rPr>
                <w:rFonts w:ascii="Times New Roman" w:hAnsi="Times New Roman" w:cs="Times New Roman"/>
                <w:sz w:val="24"/>
                <w:szCs w:val="24"/>
              </w:rPr>
              <w:t>я</w:t>
            </w:r>
            <w:r w:rsidRPr="00F22D11">
              <w:rPr>
                <w:rFonts w:ascii="Times New Roman" w:hAnsi="Times New Roman" w:cs="Times New Roman"/>
                <w:sz w:val="24"/>
                <w:szCs w:val="24"/>
              </w:rPr>
              <w:t xml:space="preserve">ров книг </w:t>
            </w:r>
          </w:p>
        </w:tc>
        <w:tc>
          <w:tcPr>
            <w:tcW w:w="487" w:type="pct"/>
            <w:tcBorders>
              <w:top w:val="single" w:sz="4" w:space="0" w:color="auto"/>
              <w:left w:val="single" w:sz="4" w:space="0" w:color="auto"/>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тыс. ед.</w:t>
            </w:r>
          </w:p>
        </w:tc>
        <w:tc>
          <w:tcPr>
            <w:tcW w:w="486" w:type="pct"/>
            <w:tcBorders>
              <w:top w:val="nil"/>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1 086</w:t>
            </w:r>
          </w:p>
        </w:tc>
        <w:tc>
          <w:tcPr>
            <w:tcW w:w="417" w:type="pct"/>
            <w:tcBorders>
              <w:top w:val="single" w:sz="4" w:space="0" w:color="auto"/>
              <w:left w:val="single" w:sz="4" w:space="0" w:color="auto"/>
              <w:bottom w:val="single" w:sz="4" w:space="0" w:color="auto"/>
              <w:right w:val="single" w:sz="4" w:space="0" w:color="auto"/>
            </w:tcBorders>
            <w:shd w:val="clear" w:color="auto" w:fill="auto"/>
            <w:hideMark/>
          </w:tcPr>
          <w:p w:rsidR="009D666D" w:rsidRPr="00F22D11" w:rsidRDefault="009D666D" w:rsidP="00F22D11">
            <w:pPr>
              <w:spacing w:after="0" w:line="240" w:lineRule="auto"/>
              <w:jc w:val="center"/>
              <w:rPr>
                <w:rFonts w:ascii="Times New Roman" w:hAnsi="Times New Roman" w:cs="Times New Roman"/>
                <w:sz w:val="24"/>
                <w:szCs w:val="24"/>
              </w:rPr>
            </w:pPr>
            <w:r w:rsidRPr="00F22D11">
              <w:rPr>
                <w:rFonts w:ascii="Times New Roman" w:hAnsi="Times New Roman" w:cs="Times New Roman"/>
                <w:sz w:val="24"/>
                <w:szCs w:val="24"/>
              </w:rPr>
              <w:t>1 086</w:t>
            </w:r>
          </w:p>
        </w:tc>
        <w:tc>
          <w:tcPr>
            <w:tcW w:w="348"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1 093</w:t>
            </w:r>
          </w:p>
        </w:tc>
        <w:tc>
          <w:tcPr>
            <w:tcW w:w="34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1 100</w:t>
            </w:r>
          </w:p>
        </w:tc>
        <w:tc>
          <w:tcPr>
            <w:tcW w:w="348"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1 101</w:t>
            </w:r>
          </w:p>
        </w:tc>
        <w:tc>
          <w:tcPr>
            <w:tcW w:w="34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1 144</w:t>
            </w:r>
          </w:p>
        </w:tc>
        <w:tc>
          <w:tcPr>
            <w:tcW w:w="417"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1 145</w:t>
            </w:r>
          </w:p>
        </w:tc>
        <w:tc>
          <w:tcPr>
            <w:tcW w:w="415" w:type="pct"/>
            <w:tcBorders>
              <w:top w:val="single" w:sz="4" w:space="0" w:color="auto"/>
              <w:left w:val="nil"/>
              <w:bottom w:val="single" w:sz="4" w:space="0" w:color="auto"/>
              <w:right w:val="single" w:sz="4" w:space="0" w:color="auto"/>
            </w:tcBorders>
            <w:shd w:val="clear" w:color="auto" w:fill="auto"/>
            <w:hideMark/>
          </w:tcPr>
          <w:p w:rsidR="009D666D" w:rsidRPr="00F22D11" w:rsidRDefault="009D666D" w:rsidP="00F22D11">
            <w:pPr>
              <w:spacing w:after="0" w:line="240" w:lineRule="auto"/>
              <w:ind w:left="-57" w:right="-57"/>
              <w:jc w:val="center"/>
              <w:rPr>
                <w:rFonts w:ascii="Times New Roman" w:hAnsi="Times New Roman" w:cs="Times New Roman"/>
                <w:sz w:val="24"/>
                <w:szCs w:val="24"/>
              </w:rPr>
            </w:pPr>
            <w:r w:rsidRPr="00F22D11">
              <w:rPr>
                <w:rFonts w:ascii="Times New Roman" w:hAnsi="Times New Roman" w:cs="Times New Roman"/>
                <w:sz w:val="24"/>
                <w:szCs w:val="24"/>
              </w:rPr>
              <w:t>1 310</w:t>
            </w:r>
          </w:p>
        </w:tc>
      </w:tr>
    </w:tbl>
    <w:p w:rsidR="009D666D" w:rsidRDefault="009D666D" w:rsidP="009D0318">
      <w:pPr>
        <w:spacing w:after="0" w:line="240" w:lineRule="auto"/>
        <w:ind w:firstLine="851"/>
        <w:jc w:val="both"/>
        <w:rPr>
          <w:rFonts w:ascii="Times New Roman" w:hAnsi="Times New Roman" w:cs="Times New Roman"/>
          <w:sz w:val="28"/>
          <w:szCs w:val="28"/>
        </w:rPr>
      </w:pPr>
    </w:p>
    <w:p w:rsidR="00BD08A9" w:rsidRDefault="00BD08A9"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937C9D" w:rsidRDefault="00937C9D" w:rsidP="009D0318">
      <w:pPr>
        <w:spacing w:after="0" w:line="240" w:lineRule="auto"/>
        <w:ind w:firstLine="851"/>
        <w:jc w:val="both"/>
        <w:rPr>
          <w:rFonts w:ascii="Times New Roman" w:hAnsi="Times New Roman" w:cs="Times New Roman"/>
          <w:sz w:val="28"/>
          <w:szCs w:val="28"/>
        </w:rPr>
      </w:pPr>
    </w:p>
    <w:p w:rsidR="00F22D11" w:rsidRPr="00F22D11" w:rsidRDefault="00F22D11" w:rsidP="00F22D11">
      <w:pPr>
        <w:pStyle w:val="af5"/>
        <w:jc w:val="right"/>
        <w:rPr>
          <w:b w:val="0"/>
          <w:sz w:val="28"/>
          <w:szCs w:val="28"/>
        </w:rPr>
      </w:pPr>
      <w:r>
        <w:rPr>
          <w:b w:val="0"/>
          <w:sz w:val="28"/>
          <w:szCs w:val="28"/>
          <w:lang w:val="ru-RU"/>
        </w:rPr>
        <w:lastRenderedPageBreak/>
        <w:t>Таблица</w:t>
      </w:r>
      <w:r w:rsidRPr="00F22D11">
        <w:rPr>
          <w:b w:val="0"/>
          <w:sz w:val="28"/>
          <w:szCs w:val="28"/>
        </w:rPr>
        <w:t xml:space="preserve"> </w:t>
      </w:r>
      <w:r w:rsidRPr="00F22D11">
        <w:rPr>
          <w:b w:val="0"/>
          <w:sz w:val="28"/>
          <w:szCs w:val="28"/>
        </w:rPr>
        <w:fldChar w:fldCharType="begin"/>
      </w:r>
      <w:r w:rsidRPr="00F22D11">
        <w:rPr>
          <w:b w:val="0"/>
          <w:sz w:val="28"/>
          <w:szCs w:val="28"/>
        </w:rPr>
        <w:instrText xml:space="preserve"> SEQ Таблица \* ARABIC </w:instrText>
      </w:r>
      <w:r w:rsidRPr="00F22D11">
        <w:rPr>
          <w:b w:val="0"/>
          <w:sz w:val="28"/>
          <w:szCs w:val="28"/>
        </w:rPr>
        <w:fldChar w:fldCharType="separate"/>
      </w:r>
      <w:r w:rsidR="002B603D">
        <w:rPr>
          <w:b w:val="0"/>
          <w:noProof/>
          <w:sz w:val="28"/>
          <w:szCs w:val="28"/>
        </w:rPr>
        <w:t>1</w:t>
      </w:r>
      <w:r w:rsidRPr="00F22D11">
        <w:rPr>
          <w:b w:val="0"/>
          <w:sz w:val="28"/>
          <w:szCs w:val="28"/>
        </w:rPr>
        <w:fldChar w:fldCharType="end"/>
      </w:r>
    </w:p>
    <w:p w:rsidR="00F22D11" w:rsidRDefault="00F22D11" w:rsidP="00F22D11">
      <w:pPr>
        <w:spacing w:after="0" w:line="240" w:lineRule="auto"/>
        <w:jc w:val="center"/>
        <w:rPr>
          <w:rFonts w:ascii="Times New Roman" w:hAnsi="Times New Roman" w:cs="Times New Roman"/>
          <w:sz w:val="28"/>
          <w:szCs w:val="28"/>
        </w:rPr>
      </w:pPr>
      <w:r w:rsidRPr="00F22D11">
        <w:rPr>
          <w:rFonts w:ascii="Times New Roman" w:hAnsi="Times New Roman" w:cs="Times New Roman"/>
          <w:sz w:val="28"/>
          <w:szCs w:val="28"/>
        </w:rPr>
        <w:t xml:space="preserve">Прогноз расчетного показателя минимально допустимого уровня </w:t>
      </w:r>
    </w:p>
    <w:p w:rsidR="00F22D11" w:rsidRPr="00F22D11" w:rsidRDefault="00F22D11" w:rsidP="00F22D11">
      <w:pPr>
        <w:spacing w:after="0" w:line="240" w:lineRule="auto"/>
        <w:jc w:val="center"/>
        <w:rPr>
          <w:rFonts w:ascii="Times New Roman" w:hAnsi="Times New Roman" w:cs="Times New Roman"/>
          <w:sz w:val="28"/>
          <w:szCs w:val="28"/>
        </w:rPr>
      </w:pPr>
      <w:r w:rsidRPr="00F22D11">
        <w:rPr>
          <w:rFonts w:ascii="Times New Roman" w:hAnsi="Times New Roman" w:cs="Times New Roman"/>
          <w:sz w:val="28"/>
          <w:szCs w:val="28"/>
        </w:rPr>
        <w:t>обеспеченности объектами культуры и искусства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39"/>
        <w:gridCol w:w="1989"/>
        <w:gridCol w:w="656"/>
        <w:gridCol w:w="656"/>
        <w:gridCol w:w="753"/>
        <w:gridCol w:w="656"/>
        <w:gridCol w:w="718"/>
        <w:gridCol w:w="656"/>
      </w:tblGrid>
      <w:tr w:rsidR="00F22D11" w:rsidRPr="004B543F" w:rsidTr="00F22D11">
        <w:tc>
          <w:tcPr>
            <w:tcW w:w="193" w:type="pct"/>
            <w:shd w:val="clear" w:color="auto" w:fill="auto"/>
            <w:hideMark/>
          </w:tcPr>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 xml:space="preserve">№ </w:t>
            </w:r>
            <w:proofErr w:type="gramStart"/>
            <w:r w:rsidRPr="00F22D11">
              <w:rPr>
                <w:rFonts w:ascii="Times New Roman" w:hAnsi="Times New Roman" w:cs="Times New Roman"/>
                <w:b/>
              </w:rPr>
              <w:t>п</w:t>
            </w:r>
            <w:proofErr w:type="gramEnd"/>
            <w:r w:rsidRPr="00F22D11">
              <w:rPr>
                <w:rFonts w:ascii="Times New Roman" w:hAnsi="Times New Roman" w:cs="Times New Roman"/>
                <w:b/>
              </w:rPr>
              <w:t>/п</w:t>
            </w:r>
          </w:p>
        </w:tc>
        <w:tc>
          <w:tcPr>
            <w:tcW w:w="1656" w:type="pct"/>
            <w:shd w:val="clear" w:color="auto" w:fill="auto"/>
            <w:hideMark/>
          </w:tcPr>
          <w:p w:rsid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 xml:space="preserve">Наименование нормируемого показателя, </w:t>
            </w:r>
          </w:p>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единица измерения</w:t>
            </w:r>
          </w:p>
        </w:tc>
        <w:tc>
          <w:tcPr>
            <w:tcW w:w="1022" w:type="pct"/>
            <w:shd w:val="clear" w:color="auto" w:fill="auto"/>
            <w:hideMark/>
          </w:tcPr>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Норматив</w:t>
            </w:r>
          </w:p>
        </w:tc>
        <w:tc>
          <w:tcPr>
            <w:tcW w:w="340" w:type="pct"/>
            <w:shd w:val="clear" w:color="auto" w:fill="auto"/>
          </w:tcPr>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 xml:space="preserve">2017 </w:t>
            </w:r>
          </w:p>
        </w:tc>
        <w:tc>
          <w:tcPr>
            <w:tcW w:w="341" w:type="pct"/>
            <w:shd w:val="clear" w:color="auto" w:fill="auto"/>
          </w:tcPr>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 xml:space="preserve">2018 </w:t>
            </w:r>
          </w:p>
        </w:tc>
        <w:tc>
          <w:tcPr>
            <w:tcW w:w="405" w:type="pct"/>
            <w:shd w:val="clear" w:color="auto" w:fill="auto"/>
          </w:tcPr>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 xml:space="preserve">2019 </w:t>
            </w:r>
          </w:p>
        </w:tc>
        <w:tc>
          <w:tcPr>
            <w:tcW w:w="336" w:type="pct"/>
            <w:shd w:val="clear" w:color="auto" w:fill="auto"/>
          </w:tcPr>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 xml:space="preserve">2020 </w:t>
            </w:r>
          </w:p>
        </w:tc>
        <w:tc>
          <w:tcPr>
            <w:tcW w:w="386" w:type="pct"/>
            <w:shd w:val="clear" w:color="auto" w:fill="auto"/>
          </w:tcPr>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 xml:space="preserve">2021 </w:t>
            </w:r>
          </w:p>
        </w:tc>
        <w:tc>
          <w:tcPr>
            <w:tcW w:w="321" w:type="pct"/>
            <w:shd w:val="clear" w:color="auto" w:fill="auto"/>
          </w:tcPr>
          <w:p w:rsidR="00F22D11" w:rsidRPr="00F22D11" w:rsidRDefault="00F22D11" w:rsidP="00786995">
            <w:pPr>
              <w:spacing w:after="0" w:line="240" w:lineRule="auto"/>
              <w:jc w:val="center"/>
              <w:rPr>
                <w:rFonts w:ascii="Times New Roman" w:hAnsi="Times New Roman" w:cs="Times New Roman"/>
                <w:b/>
              </w:rPr>
            </w:pPr>
            <w:r w:rsidRPr="00F22D11">
              <w:rPr>
                <w:rFonts w:ascii="Times New Roman" w:hAnsi="Times New Roman" w:cs="Times New Roman"/>
                <w:b/>
              </w:rPr>
              <w:t xml:space="preserve">2035 </w:t>
            </w:r>
          </w:p>
        </w:tc>
      </w:tr>
      <w:tr w:rsidR="00F22D11" w:rsidRPr="004B543F" w:rsidTr="00F22D11">
        <w:tc>
          <w:tcPr>
            <w:tcW w:w="193" w:type="pct"/>
            <w:shd w:val="clear" w:color="auto" w:fill="auto"/>
            <w:noWrap/>
            <w:vAlign w:val="bottom"/>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 </w:t>
            </w:r>
          </w:p>
        </w:tc>
        <w:tc>
          <w:tcPr>
            <w:tcW w:w="1656" w:type="pct"/>
            <w:shd w:val="clear" w:color="auto" w:fill="auto"/>
            <w:hideMark/>
          </w:tcPr>
          <w:p w:rsidR="00F22D11" w:rsidRPr="00786995" w:rsidRDefault="00F22D11" w:rsidP="00786995">
            <w:pPr>
              <w:spacing w:after="0" w:line="240" w:lineRule="auto"/>
              <w:rPr>
                <w:rFonts w:ascii="Times New Roman" w:hAnsi="Times New Roman" w:cs="Times New Roman"/>
                <w:b/>
                <w:sz w:val="24"/>
                <w:szCs w:val="24"/>
              </w:rPr>
            </w:pPr>
            <w:r w:rsidRPr="00786995">
              <w:rPr>
                <w:rFonts w:ascii="Times New Roman" w:hAnsi="Times New Roman" w:cs="Times New Roman"/>
                <w:b/>
                <w:sz w:val="24"/>
                <w:szCs w:val="24"/>
              </w:rPr>
              <w:t>Объекты культуры и и</w:t>
            </w:r>
            <w:r w:rsidRPr="00786995">
              <w:rPr>
                <w:rFonts w:ascii="Times New Roman" w:hAnsi="Times New Roman" w:cs="Times New Roman"/>
                <w:b/>
                <w:sz w:val="24"/>
                <w:szCs w:val="24"/>
              </w:rPr>
              <w:t>с</w:t>
            </w:r>
            <w:r w:rsidRPr="00786995">
              <w:rPr>
                <w:rFonts w:ascii="Times New Roman" w:hAnsi="Times New Roman" w:cs="Times New Roman"/>
                <w:b/>
                <w:sz w:val="24"/>
                <w:szCs w:val="24"/>
              </w:rPr>
              <w:t>кусства</w:t>
            </w:r>
          </w:p>
        </w:tc>
        <w:tc>
          <w:tcPr>
            <w:tcW w:w="1022" w:type="pct"/>
            <w:shd w:val="clear" w:color="auto" w:fill="auto"/>
            <w:vAlign w:val="center"/>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 </w:t>
            </w:r>
          </w:p>
        </w:tc>
        <w:tc>
          <w:tcPr>
            <w:tcW w:w="340" w:type="pct"/>
            <w:shd w:val="clear" w:color="auto" w:fill="auto"/>
            <w:vAlign w:val="center"/>
            <w:hideMark/>
          </w:tcPr>
          <w:p w:rsidR="00F22D11" w:rsidRPr="00786995" w:rsidRDefault="00F22D11" w:rsidP="00786995">
            <w:pPr>
              <w:spacing w:after="0" w:line="240" w:lineRule="auto"/>
              <w:ind w:left="-89" w:right="-180"/>
              <w:rPr>
                <w:rFonts w:ascii="Times New Roman" w:hAnsi="Times New Roman" w:cs="Times New Roman"/>
                <w:sz w:val="24"/>
                <w:szCs w:val="24"/>
              </w:rPr>
            </w:pPr>
            <w:r w:rsidRPr="00786995">
              <w:rPr>
                <w:rFonts w:ascii="Times New Roman" w:hAnsi="Times New Roman" w:cs="Times New Roman"/>
                <w:sz w:val="24"/>
                <w:szCs w:val="24"/>
              </w:rPr>
              <w:t> </w:t>
            </w:r>
          </w:p>
        </w:tc>
        <w:tc>
          <w:tcPr>
            <w:tcW w:w="341" w:type="pct"/>
            <w:shd w:val="clear" w:color="auto" w:fill="auto"/>
            <w:vAlign w:val="center"/>
            <w:hideMark/>
          </w:tcPr>
          <w:p w:rsidR="00F22D11" w:rsidRPr="00786995" w:rsidRDefault="00F22D11" w:rsidP="00786995">
            <w:pPr>
              <w:spacing w:after="0" w:line="240" w:lineRule="auto"/>
              <w:ind w:left="-89" w:right="-180"/>
              <w:rPr>
                <w:rFonts w:ascii="Times New Roman" w:hAnsi="Times New Roman" w:cs="Times New Roman"/>
                <w:sz w:val="24"/>
                <w:szCs w:val="24"/>
              </w:rPr>
            </w:pPr>
            <w:r w:rsidRPr="00786995">
              <w:rPr>
                <w:rFonts w:ascii="Times New Roman" w:hAnsi="Times New Roman" w:cs="Times New Roman"/>
                <w:sz w:val="24"/>
                <w:szCs w:val="24"/>
              </w:rPr>
              <w:t> </w:t>
            </w:r>
          </w:p>
        </w:tc>
        <w:tc>
          <w:tcPr>
            <w:tcW w:w="405" w:type="pct"/>
            <w:shd w:val="clear" w:color="auto" w:fill="auto"/>
            <w:vAlign w:val="center"/>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 </w:t>
            </w:r>
          </w:p>
        </w:tc>
        <w:tc>
          <w:tcPr>
            <w:tcW w:w="336" w:type="pct"/>
            <w:shd w:val="clear" w:color="auto" w:fill="auto"/>
            <w:vAlign w:val="center"/>
            <w:hideMark/>
          </w:tcPr>
          <w:p w:rsidR="00F22D11" w:rsidRPr="00786995" w:rsidRDefault="00F22D11" w:rsidP="00786995">
            <w:pPr>
              <w:spacing w:after="0" w:line="240" w:lineRule="auto"/>
              <w:ind w:left="-169" w:right="-100"/>
              <w:rPr>
                <w:rFonts w:ascii="Times New Roman" w:hAnsi="Times New Roman" w:cs="Times New Roman"/>
                <w:sz w:val="24"/>
                <w:szCs w:val="24"/>
              </w:rPr>
            </w:pPr>
            <w:r w:rsidRPr="00786995">
              <w:rPr>
                <w:rFonts w:ascii="Times New Roman" w:hAnsi="Times New Roman" w:cs="Times New Roman"/>
                <w:sz w:val="24"/>
                <w:szCs w:val="24"/>
              </w:rPr>
              <w:t> </w:t>
            </w:r>
          </w:p>
        </w:tc>
        <w:tc>
          <w:tcPr>
            <w:tcW w:w="386" w:type="pct"/>
            <w:shd w:val="clear" w:color="auto" w:fill="auto"/>
            <w:vAlign w:val="center"/>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 </w:t>
            </w:r>
          </w:p>
        </w:tc>
        <w:tc>
          <w:tcPr>
            <w:tcW w:w="321" w:type="pct"/>
            <w:shd w:val="clear" w:color="auto" w:fill="auto"/>
            <w:vAlign w:val="center"/>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 </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Учреждения культуры клу</w:t>
            </w:r>
            <w:r w:rsidRPr="00786995">
              <w:rPr>
                <w:rFonts w:ascii="Times New Roman" w:hAnsi="Times New Roman" w:cs="Times New Roman"/>
                <w:sz w:val="24"/>
                <w:szCs w:val="24"/>
              </w:rPr>
              <w:t>б</w:t>
            </w:r>
            <w:r w:rsidRPr="00786995">
              <w:rPr>
                <w:rFonts w:ascii="Times New Roman" w:hAnsi="Times New Roman" w:cs="Times New Roman"/>
                <w:sz w:val="24"/>
                <w:szCs w:val="24"/>
              </w:rPr>
              <w:t>ного типа, место</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20 на 1 тыс. ч</w:t>
            </w:r>
            <w:r w:rsidRPr="00786995">
              <w:rPr>
                <w:rFonts w:ascii="Times New Roman" w:hAnsi="Times New Roman" w:cs="Times New Roman"/>
                <w:sz w:val="24"/>
                <w:szCs w:val="24"/>
              </w:rPr>
              <w:t>е</w:t>
            </w:r>
            <w:r w:rsidRPr="00786995">
              <w:rPr>
                <w:rFonts w:ascii="Times New Roman" w:hAnsi="Times New Roman" w:cs="Times New Roman"/>
                <w:sz w:val="24"/>
                <w:szCs w:val="24"/>
              </w:rPr>
              <w:t>ловек</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5 433</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5 449</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5 465</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5 676</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5 690</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6 505</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r w:rsidRPr="00786995">
              <w:rPr>
                <w:rFonts w:ascii="Times New Roman" w:hAnsi="Times New Roman" w:cs="Times New Roman"/>
                <w:sz w:val="24"/>
                <w:szCs w:val="24"/>
              </w:rPr>
              <w:t>2.</w:t>
            </w: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Библиотеки, объект</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 </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-общедоступные</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1 на 10 тыс. ч</w:t>
            </w:r>
            <w:r w:rsidRPr="00786995">
              <w:rPr>
                <w:rFonts w:ascii="Times New Roman" w:hAnsi="Times New Roman" w:cs="Times New Roman"/>
                <w:sz w:val="24"/>
                <w:szCs w:val="24"/>
              </w:rPr>
              <w:t>е</w:t>
            </w:r>
            <w:r w:rsidRPr="00786995">
              <w:rPr>
                <w:rFonts w:ascii="Times New Roman" w:hAnsi="Times New Roman" w:cs="Times New Roman"/>
                <w:sz w:val="24"/>
                <w:szCs w:val="24"/>
              </w:rPr>
              <w:t>ловек</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27</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27</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27</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28</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28</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33</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-детские</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1 на 5,5 тыс. д</w:t>
            </w:r>
            <w:r w:rsidRPr="00786995">
              <w:rPr>
                <w:rFonts w:ascii="Times New Roman" w:hAnsi="Times New Roman" w:cs="Times New Roman"/>
                <w:sz w:val="24"/>
                <w:szCs w:val="24"/>
              </w:rPr>
              <w:t>е</w:t>
            </w:r>
            <w:r w:rsidRPr="00786995">
              <w:rPr>
                <w:rFonts w:ascii="Times New Roman" w:hAnsi="Times New Roman" w:cs="Times New Roman"/>
                <w:sz w:val="24"/>
                <w:szCs w:val="24"/>
              </w:rPr>
              <w:t>тей от 1,5 до 15 лет</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10</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11</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11</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11</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11</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8</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-юношеские</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1 на 17 тыс. ч</w:t>
            </w:r>
            <w:r w:rsidRPr="00786995">
              <w:rPr>
                <w:rFonts w:ascii="Times New Roman" w:hAnsi="Times New Roman" w:cs="Times New Roman"/>
                <w:sz w:val="24"/>
                <w:szCs w:val="24"/>
              </w:rPr>
              <w:t>е</w:t>
            </w:r>
            <w:r w:rsidRPr="00786995">
              <w:rPr>
                <w:rFonts w:ascii="Times New Roman" w:hAnsi="Times New Roman" w:cs="Times New Roman"/>
                <w:sz w:val="24"/>
                <w:szCs w:val="24"/>
              </w:rPr>
              <w:t>ловек (от 15 до 24 лет)</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2</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2</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3</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r w:rsidRPr="00786995">
              <w:rPr>
                <w:rFonts w:ascii="Times New Roman" w:hAnsi="Times New Roman" w:cs="Times New Roman"/>
                <w:sz w:val="24"/>
                <w:szCs w:val="24"/>
              </w:rPr>
              <w:t>3.</w:t>
            </w: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Театры, место</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4 на 5 тыс. чел</w:t>
            </w:r>
            <w:r w:rsidRPr="00786995">
              <w:rPr>
                <w:rFonts w:ascii="Times New Roman" w:hAnsi="Times New Roman" w:cs="Times New Roman"/>
                <w:sz w:val="24"/>
                <w:szCs w:val="24"/>
              </w:rPr>
              <w:t>о</w:t>
            </w:r>
            <w:r w:rsidRPr="00786995">
              <w:rPr>
                <w:rFonts w:ascii="Times New Roman" w:hAnsi="Times New Roman" w:cs="Times New Roman"/>
                <w:sz w:val="24"/>
                <w:szCs w:val="24"/>
              </w:rPr>
              <w:t>век</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217</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218</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219</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227</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228</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260</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r w:rsidRPr="00786995">
              <w:rPr>
                <w:rFonts w:ascii="Times New Roman" w:hAnsi="Times New Roman" w:cs="Times New Roman"/>
                <w:sz w:val="24"/>
                <w:szCs w:val="24"/>
              </w:rPr>
              <w:t>4.</w:t>
            </w: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Музеи, объект</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не менее 4 на городской округ</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4</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4</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4</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4</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4</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4</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r w:rsidRPr="00786995">
              <w:rPr>
                <w:rFonts w:ascii="Times New Roman" w:hAnsi="Times New Roman" w:cs="Times New Roman"/>
                <w:sz w:val="24"/>
                <w:szCs w:val="24"/>
              </w:rPr>
              <w:t>5.</w:t>
            </w: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Выставочные залы, галереи, объект</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1 на городской округ</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r w:rsidRPr="00786995">
              <w:rPr>
                <w:rFonts w:ascii="Times New Roman" w:hAnsi="Times New Roman" w:cs="Times New Roman"/>
                <w:sz w:val="24"/>
                <w:szCs w:val="24"/>
              </w:rPr>
              <w:t>6.</w:t>
            </w: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Универсальные спортивно-зрелищные залы, место</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6 на 1 тыс. чел</w:t>
            </w:r>
            <w:r w:rsidRPr="00786995">
              <w:rPr>
                <w:rFonts w:ascii="Times New Roman" w:hAnsi="Times New Roman" w:cs="Times New Roman"/>
                <w:sz w:val="24"/>
                <w:szCs w:val="24"/>
              </w:rPr>
              <w:t>о</w:t>
            </w:r>
            <w:r w:rsidRPr="00786995">
              <w:rPr>
                <w:rFonts w:ascii="Times New Roman" w:hAnsi="Times New Roman" w:cs="Times New Roman"/>
                <w:sz w:val="24"/>
                <w:szCs w:val="24"/>
              </w:rPr>
              <w:t>век</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1 630</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1 635</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1 639</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1 703</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1 707</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1 950</w:t>
            </w:r>
          </w:p>
        </w:tc>
      </w:tr>
      <w:tr w:rsidR="00F22D11" w:rsidRPr="004B543F" w:rsidTr="00F22D11">
        <w:tc>
          <w:tcPr>
            <w:tcW w:w="193" w:type="pct"/>
            <w:shd w:val="clear" w:color="000000" w:fill="FFFFFF"/>
            <w:hideMark/>
          </w:tcPr>
          <w:p w:rsidR="00F22D11" w:rsidRPr="00786995" w:rsidRDefault="00F22D11" w:rsidP="00786995">
            <w:pPr>
              <w:spacing w:after="0" w:line="240" w:lineRule="auto"/>
              <w:jc w:val="center"/>
              <w:rPr>
                <w:rFonts w:ascii="Times New Roman" w:hAnsi="Times New Roman" w:cs="Times New Roman"/>
                <w:sz w:val="24"/>
                <w:szCs w:val="24"/>
              </w:rPr>
            </w:pPr>
            <w:r w:rsidRPr="00786995">
              <w:rPr>
                <w:rFonts w:ascii="Times New Roman" w:hAnsi="Times New Roman" w:cs="Times New Roman"/>
                <w:sz w:val="24"/>
                <w:szCs w:val="24"/>
              </w:rPr>
              <w:t>7.</w:t>
            </w:r>
          </w:p>
        </w:tc>
        <w:tc>
          <w:tcPr>
            <w:tcW w:w="1656" w:type="pct"/>
            <w:shd w:val="clear" w:color="000000" w:fill="FFFFFF"/>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Концертные залы, филарм</w:t>
            </w:r>
            <w:r w:rsidRPr="00786995">
              <w:rPr>
                <w:rFonts w:ascii="Times New Roman" w:hAnsi="Times New Roman" w:cs="Times New Roman"/>
                <w:sz w:val="24"/>
                <w:szCs w:val="24"/>
              </w:rPr>
              <w:t>о</w:t>
            </w:r>
            <w:r w:rsidRPr="00786995">
              <w:rPr>
                <w:rFonts w:ascii="Times New Roman" w:hAnsi="Times New Roman" w:cs="Times New Roman"/>
                <w:sz w:val="24"/>
                <w:szCs w:val="24"/>
              </w:rPr>
              <w:t>нии, объект</w:t>
            </w:r>
          </w:p>
        </w:tc>
        <w:tc>
          <w:tcPr>
            <w:tcW w:w="1022" w:type="pct"/>
            <w:shd w:val="clear" w:color="auto" w:fill="auto"/>
            <w:hideMark/>
          </w:tcPr>
          <w:p w:rsidR="00F22D11" w:rsidRPr="00786995" w:rsidRDefault="00F22D11" w:rsidP="00786995">
            <w:pPr>
              <w:spacing w:after="0" w:line="240" w:lineRule="auto"/>
              <w:rPr>
                <w:rFonts w:ascii="Times New Roman" w:hAnsi="Times New Roman" w:cs="Times New Roman"/>
                <w:sz w:val="24"/>
                <w:szCs w:val="24"/>
              </w:rPr>
            </w:pPr>
            <w:r w:rsidRPr="00786995">
              <w:rPr>
                <w:rFonts w:ascii="Times New Roman" w:hAnsi="Times New Roman" w:cs="Times New Roman"/>
                <w:sz w:val="24"/>
                <w:szCs w:val="24"/>
              </w:rPr>
              <w:t>не менее 1 об</w:t>
            </w:r>
            <w:r w:rsidRPr="00786995">
              <w:rPr>
                <w:rFonts w:ascii="Times New Roman" w:hAnsi="Times New Roman" w:cs="Times New Roman"/>
                <w:sz w:val="24"/>
                <w:szCs w:val="24"/>
              </w:rPr>
              <w:t>ъ</w:t>
            </w:r>
            <w:r w:rsidRPr="00786995">
              <w:rPr>
                <w:rFonts w:ascii="Times New Roman" w:hAnsi="Times New Roman" w:cs="Times New Roman"/>
                <w:sz w:val="24"/>
                <w:szCs w:val="24"/>
              </w:rPr>
              <w:t>екта на горо</w:t>
            </w:r>
            <w:r w:rsidRPr="00786995">
              <w:rPr>
                <w:rFonts w:ascii="Times New Roman" w:hAnsi="Times New Roman" w:cs="Times New Roman"/>
                <w:sz w:val="24"/>
                <w:szCs w:val="24"/>
              </w:rPr>
              <w:t>д</w:t>
            </w:r>
            <w:r w:rsidRPr="00786995">
              <w:rPr>
                <w:rFonts w:ascii="Times New Roman" w:hAnsi="Times New Roman" w:cs="Times New Roman"/>
                <w:sz w:val="24"/>
                <w:szCs w:val="24"/>
              </w:rPr>
              <w:t>ской округ</w:t>
            </w:r>
          </w:p>
        </w:tc>
        <w:tc>
          <w:tcPr>
            <w:tcW w:w="340"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341" w:type="pct"/>
            <w:shd w:val="clear" w:color="auto" w:fill="auto"/>
            <w:hideMark/>
          </w:tcPr>
          <w:p w:rsidR="00F22D11" w:rsidRPr="00786995" w:rsidRDefault="00F22D11" w:rsidP="00786995">
            <w:pPr>
              <w:spacing w:after="0" w:line="240" w:lineRule="auto"/>
              <w:ind w:left="-89" w:right="-180"/>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405"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33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386"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w:t>
            </w:r>
          </w:p>
        </w:tc>
        <w:tc>
          <w:tcPr>
            <w:tcW w:w="321" w:type="pct"/>
            <w:shd w:val="clear" w:color="auto" w:fill="auto"/>
            <w:hideMark/>
          </w:tcPr>
          <w:p w:rsidR="00F22D11" w:rsidRPr="00786995" w:rsidRDefault="00F22D11" w:rsidP="004F694F">
            <w:pPr>
              <w:spacing w:after="0" w:line="240" w:lineRule="auto"/>
              <w:ind w:left="-125" w:right="-189"/>
              <w:jc w:val="center"/>
              <w:rPr>
                <w:rFonts w:ascii="Times New Roman" w:hAnsi="Times New Roman" w:cs="Times New Roman"/>
                <w:sz w:val="24"/>
                <w:szCs w:val="24"/>
              </w:rPr>
            </w:pPr>
            <w:r w:rsidRPr="00786995">
              <w:rPr>
                <w:rFonts w:ascii="Times New Roman" w:hAnsi="Times New Roman" w:cs="Times New Roman"/>
                <w:sz w:val="24"/>
                <w:szCs w:val="24"/>
              </w:rPr>
              <w:t>1</w:t>
            </w:r>
          </w:p>
        </w:tc>
      </w:tr>
    </w:tbl>
    <w:p w:rsidR="00937C9D" w:rsidRDefault="00937C9D" w:rsidP="00786995">
      <w:pPr>
        <w:spacing w:after="0" w:line="240" w:lineRule="auto"/>
        <w:ind w:firstLine="851"/>
        <w:jc w:val="both"/>
        <w:rPr>
          <w:rFonts w:ascii="Times New Roman" w:hAnsi="Times New Roman" w:cs="Times New Roman"/>
          <w:sz w:val="28"/>
          <w:szCs w:val="28"/>
        </w:rPr>
      </w:pPr>
    </w:p>
    <w:p w:rsidR="0077159B" w:rsidRPr="0077159B" w:rsidRDefault="0077159B" w:rsidP="00991FA4">
      <w:pPr>
        <w:pStyle w:val="2"/>
        <w:numPr>
          <w:ilvl w:val="1"/>
          <w:numId w:val="21"/>
        </w:numPr>
        <w:tabs>
          <w:tab w:val="left" w:pos="1418"/>
        </w:tabs>
        <w:spacing w:before="0" w:after="0"/>
        <w:ind w:left="0" w:firstLine="851"/>
        <w:jc w:val="both"/>
        <w:rPr>
          <w:rFonts w:ascii="Times New Roman" w:hAnsi="Times New Roman"/>
          <w:b w:val="0"/>
          <w:bCs w:val="0"/>
          <w:i w:val="0"/>
        </w:rPr>
      </w:pPr>
      <w:bookmarkStart w:id="26" w:name="_Toc462996373"/>
      <w:r w:rsidRPr="0077159B">
        <w:rPr>
          <w:rFonts w:ascii="Times New Roman" w:hAnsi="Times New Roman"/>
          <w:b w:val="0"/>
          <w:bCs w:val="0"/>
          <w:i w:val="0"/>
        </w:rPr>
        <w:t>Оценка нормативной правовой базы, необходимой для функционирования и развития социальной инфраструктуры  города</w:t>
      </w:r>
      <w:bookmarkEnd w:id="26"/>
      <w:r w:rsidRPr="0077159B">
        <w:rPr>
          <w:rFonts w:ascii="Times New Roman" w:hAnsi="Times New Roman"/>
          <w:b w:val="0"/>
          <w:bCs w:val="0"/>
          <w:i w:val="0"/>
          <w:lang w:val="ru-RU"/>
        </w:rPr>
        <w:t>.</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Функционирование объектов социальной инфраструктуры городского округа город Нижневартовск регламентируется уставами организаций, а также законами, принятыми на федеральном, региональном уровне, нормативными актами органов местного самоуправления города Нижневартовска:</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 Фе</w:t>
      </w:r>
      <w:r>
        <w:rPr>
          <w:rFonts w:ascii="Times New Roman" w:hAnsi="Times New Roman" w:cs="Times New Roman"/>
          <w:sz w:val="28"/>
          <w:szCs w:val="28"/>
        </w:rPr>
        <w:t>деральный закон от 29.12.2012 №</w:t>
      </w:r>
      <w:r w:rsidRPr="0077159B">
        <w:rPr>
          <w:rFonts w:ascii="Times New Roman" w:hAnsi="Times New Roman" w:cs="Times New Roman"/>
          <w:sz w:val="28"/>
          <w:szCs w:val="28"/>
        </w:rPr>
        <w:t>273-ФЗ «Об образовании в Росси</w:t>
      </w:r>
      <w:r w:rsidRPr="0077159B">
        <w:rPr>
          <w:rFonts w:ascii="Times New Roman" w:hAnsi="Times New Roman" w:cs="Times New Roman"/>
          <w:sz w:val="28"/>
          <w:szCs w:val="28"/>
        </w:rPr>
        <w:t>й</w:t>
      </w:r>
      <w:r w:rsidRPr="0077159B">
        <w:rPr>
          <w:rFonts w:ascii="Times New Roman" w:hAnsi="Times New Roman" w:cs="Times New Roman"/>
          <w:sz w:val="28"/>
          <w:szCs w:val="28"/>
        </w:rPr>
        <w:t>ской Федерации»;</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 Фе</w:t>
      </w:r>
      <w:r>
        <w:rPr>
          <w:rFonts w:ascii="Times New Roman" w:hAnsi="Times New Roman" w:cs="Times New Roman"/>
          <w:sz w:val="28"/>
          <w:szCs w:val="28"/>
        </w:rPr>
        <w:t>деральный закон от 04.12.2007 №</w:t>
      </w:r>
      <w:r w:rsidRPr="0077159B">
        <w:rPr>
          <w:rFonts w:ascii="Times New Roman" w:hAnsi="Times New Roman" w:cs="Times New Roman"/>
          <w:sz w:val="28"/>
          <w:szCs w:val="28"/>
        </w:rPr>
        <w:t>329-ФЗ  «О физической культуре и спорте в Российской Федерации»;</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 Фе</w:t>
      </w:r>
      <w:r>
        <w:rPr>
          <w:rFonts w:ascii="Times New Roman" w:hAnsi="Times New Roman" w:cs="Times New Roman"/>
          <w:sz w:val="28"/>
          <w:szCs w:val="28"/>
        </w:rPr>
        <w:t>деральный закон от 21.11.2011 №</w:t>
      </w:r>
      <w:r w:rsidRPr="0077159B">
        <w:rPr>
          <w:rFonts w:ascii="Times New Roman" w:hAnsi="Times New Roman" w:cs="Times New Roman"/>
          <w:sz w:val="28"/>
          <w:szCs w:val="28"/>
        </w:rPr>
        <w:t>323-ФЗ «Об основах охраны зд</w:t>
      </w:r>
      <w:r w:rsidRPr="0077159B">
        <w:rPr>
          <w:rFonts w:ascii="Times New Roman" w:hAnsi="Times New Roman" w:cs="Times New Roman"/>
          <w:sz w:val="28"/>
          <w:szCs w:val="28"/>
        </w:rPr>
        <w:t>о</w:t>
      </w:r>
      <w:r w:rsidRPr="0077159B">
        <w:rPr>
          <w:rFonts w:ascii="Times New Roman" w:hAnsi="Times New Roman" w:cs="Times New Roman"/>
          <w:sz w:val="28"/>
          <w:szCs w:val="28"/>
        </w:rPr>
        <w:t>ровья граждан в Российской Федерации»;</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 Фе</w:t>
      </w:r>
      <w:r>
        <w:rPr>
          <w:rFonts w:ascii="Times New Roman" w:hAnsi="Times New Roman" w:cs="Times New Roman"/>
          <w:sz w:val="28"/>
          <w:szCs w:val="28"/>
        </w:rPr>
        <w:t>деральный закон от 17.07.1999 №</w:t>
      </w:r>
      <w:r w:rsidRPr="0077159B">
        <w:rPr>
          <w:rFonts w:ascii="Times New Roman" w:hAnsi="Times New Roman" w:cs="Times New Roman"/>
          <w:sz w:val="28"/>
          <w:szCs w:val="28"/>
        </w:rPr>
        <w:t>178-ФЗ «О государственной соц</w:t>
      </w:r>
      <w:r w:rsidRPr="0077159B">
        <w:rPr>
          <w:rFonts w:ascii="Times New Roman" w:hAnsi="Times New Roman" w:cs="Times New Roman"/>
          <w:sz w:val="28"/>
          <w:szCs w:val="28"/>
        </w:rPr>
        <w:t>и</w:t>
      </w:r>
      <w:r w:rsidRPr="0077159B">
        <w:rPr>
          <w:rFonts w:ascii="Times New Roman" w:hAnsi="Times New Roman" w:cs="Times New Roman"/>
          <w:sz w:val="28"/>
          <w:szCs w:val="28"/>
        </w:rPr>
        <w:t>альной помощи»;</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 закон Росси</w:t>
      </w:r>
      <w:r>
        <w:rPr>
          <w:rFonts w:ascii="Times New Roman" w:hAnsi="Times New Roman" w:cs="Times New Roman"/>
          <w:sz w:val="28"/>
          <w:szCs w:val="28"/>
        </w:rPr>
        <w:t>йской Федерации от 09.10.1992 №</w:t>
      </w:r>
      <w:r w:rsidRPr="0077159B">
        <w:rPr>
          <w:rFonts w:ascii="Times New Roman" w:hAnsi="Times New Roman" w:cs="Times New Roman"/>
          <w:sz w:val="28"/>
          <w:szCs w:val="28"/>
        </w:rPr>
        <w:t>3612-1 «Основы закон</w:t>
      </w:r>
      <w:r w:rsidRPr="0077159B">
        <w:rPr>
          <w:rFonts w:ascii="Times New Roman" w:hAnsi="Times New Roman" w:cs="Times New Roman"/>
          <w:sz w:val="28"/>
          <w:szCs w:val="28"/>
        </w:rPr>
        <w:t>о</w:t>
      </w:r>
      <w:r w:rsidRPr="0077159B">
        <w:rPr>
          <w:rFonts w:ascii="Times New Roman" w:hAnsi="Times New Roman" w:cs="Times New Roman"/>
          <w:sz w:val="28"/>
          <w:szCs w:val="28"/>
        </w:rPr>
        <w:t>дательства Российской Федерации о культуре».</w:t>
      </w:r>
    </w:p>
    <w:p w:rsidR="0077159B" w:rsidRPr="0077159B" w:rsidRDefault="0077159B" w:rsidP="00991FA4">
      <w:pPr>
        <w:spacing w:after="0" w:line="240" w:lineRule="auto"/>
        <w:ind w:firstLine="851"/>
        <w:jc w:val="both"/>
        <w:rPr>
          <w:rFonts w:ascii="Times New Roman" w:hAnsi="Times New Roman" w:cs="Times New Roman"/>
          <w:sz w:val="28"/>
          <w:szCs w:val="28"/>
        </w:rPr>
      </w:pPr>
      <w:proofErr w:type="gramStart"/>
      <w:r w:rsidRPr="0077159B">
        <w:rPr>
          <w:rFonts w:ascii="Times New Roman" w:hAnsi="Times New Roman" w:cs="Times New Roman"/>
          <w:sz w:val="28"/>
          <w:szCs w:val="28"/>
        </w:rPr>
        <w:lastRenderedPageBreak/>
        <w:t>Развитие социальной инфраструктуры основывается на параметрах Стратегии социально-экономического развития города Нижневартовска до 2020 год</w:t>
      </w:r>
      <w:r>
        <w:rPr>
          <w:rFonts w:ascii="Times New Roman" w:hAnsi="Times New Roman" w:cs="Times New Roman"/>
          <w:sz w:val="28"/>
          <w:szCs w:val="28"/>
        </w:rPr>
        <w:t>а</w:t>
      </w:r>
      <w:r w:rsidRPr="0077159B">
        <w:rPr>
          <w:rFonts w:ascii="Times New Roman" w:hAnsi="Times New Roman" w:cs="Times New Roman"/>
          <w:sz w:val="28"/>
          <w:szCs w:val="28"/>
        </w:rPr>
        <w:t xml:space="preserve"> и на период до 2030 года, нормативов градостроительного проектирования города Нижневартовска,  Генерального плана города Нижневартовска, а также </w:t>
      </w:r>
      <w:r>
        <w:rPr>
          <w:rFonts w:ascii="Times New Roman" w:hAnsi="Times New Roman" w:cs="Times New Roman"/>
          <w:sz w:val="28"/>
          <w:szCs w:val="28"/>
        </w:rPr>
        <w:t>с</w:t>
      </w:r>
      <w:r w:rsidRPr="0077159B">
        <w:rPr>
          <w:rFonts w:ascii="Times New Roman" w:hAnsi="Times New Roman" w:cs="Times New Roman"/>
          <w:sz w:val="28"/>
          <w:szCs w:val="28"/>
        </w:rPr>
        <w:t>хемы территориального планирования Ханты-Мансийского автономного окр</w:t>
      </w:r>
      <w:r w:rsidRPr="0077159B">
        <w:rPr>
          <w:rFonts w:ascii="Times New Roman" w:hAnsi="Times New Roman" w:cs="Times New Roman"/>
          <w:sz w:val="28"/>
          <w:szCs w:val="28"/>
        </w:rPr>
        <w:t>у</w:t>
      </w:r>
      <w:r w:rsidRPr="0077159B">
        <w:rPr>
          <w:rFonts w:ascii="Times New Roman" w:hAnsi="Times New Roman" w:cs="Times New Roman"/>
          <w:sz w:val="28"/>
          <w:szCs w:val="28"/>
        </w:rPr>
        <w:t>га</w:t>
      </w:r>
      <w:r>
        <w:rPr>
          <w:rFonts w:ascii="Times New Roman" w:hAnsi="Times New Roman" w:cs="Times New Roman"/>
          <w:sz w:val="28"/>
          <w:szCs w:val="28"/>
        </w:rPr>
        <w:t xml:space="preserve"> – Югры</w:t>
      </w:r>
      <w:r w:rsidRPr="0077159B">
        <w:rPr>
          <w:rFonts w:ascii="Times New Roman" w:hAnsi="Times New Roman" w:cs="Times New Roman"/>
          <w:sz w:val="28"/>
          <w:szCs w:val="28"/>
        </w:rPr>
        <w:t>, определяющей вид, назначение объектов регионального значения в сфере образования, здравоохранения, спорта, культуры, социального обслуж</w:t>
      </w:r>
      <w:r w:rsidRPr="0077159B">
        <w:rPr>
          <w:rFonts w:ascii="Times New Roman" w:hAnsi="Times New Roman" w:cs="Times New Roman"/>
          <w:sz w:val="28"/>
          <w:szCs w:val="28"/>
        </w:rPr>
        <w:t>и</w:t>
      </w:r>
      <w:r w:rsidRPr="0077159B">
        <w:rPr>
          <w:rFonts w:ascii="Times New Roman" w:hAnsi="Times New Roman" w:cs="Times New Roman"/>
          <w:sz w:val="28"/>
          <w:szCs w:val="28"/>
        </w:rPr>
        <w:t>вания, планируемых для размещения на территории ХМАО</w:t>
      </w:r>
      <w:r>
        <w:rPr>
          <w:rFonts w:ascii="Times New Roman" w:hAnsi="Times New Roman" w:cs="Times New Roman"/>
          <w:sz w:val="28"/>
          <w:szCs w:val="28"/>
        </w:rPr>
        <w:t xml:space="preserve"> – </w:t>
      </w:r>
      <w:r w:rsidRPr="0077159B">
        <w:rPr>
          <w:rFonts w:ascii="Times New Roman" w:hAnsi="Times New Roman" w:cs="Times New Roman"/>
          <w:sz w:val="28"/>
          <w:szCs w:val="28"/>
        </w:rPr>
        <w:t>Югры.</w:t>
      </w:r>
      <w:proofErr w:type="gramEnd"/>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 xml:space="preserve">В соответствии с </w:t>
      </w:r>
      <w:proofErr w:type="gramStart"/>
      <w:r>
        <w:rPr>
          <w:rFonts w:ascii="Times New Roman" w:hAnsi="Times New Roman" w:cs="Times New Roman"/>
          <w:sz w:val="28"/>
          <w:szCs w:val="28"/>
        </w:rPr>
        <w:t>ф</w:t>
      </w:r>
      <w:r w:rsidRPr="0077159B">
        <w:rPr>
          <w:rFonts w:ascii="Times New Roman" w:hAnsi="Times New Roman" w:cs="Times New Roman"/>
          <w:sz w:val="28"/>
          <w:szCs w:val="28"/>
        </w:rPr>
        <w:t>едеральным</w:t>
      </w:r>
      <w:proofErr w:type="gramEnd"/>
      <w:r w:rsidRPr="0077159B">
        <w:rPr>
          <w:rFonts w:ascii="Times New Roman" w:hAnsi="Times New Roman" w:cs="Times New Roman"/>
          <w:sz w:val="28"/>
          <w:szCs w:val="28"/>
        </w:rPr>
        <w:t xml:space="preserve"> </w:t>
      </w:r>
      <w:hyperlink r:id="rId29" w:history="1">
        <w:r w:rsidRPr="0077159B">
          <w:rPr>
            <w:rFonts w:ascii="Times New Roman" w:hAnsi="Times New Roman" w:cs="Times New Roman"/>
            <w:sz w:val="28"/>
            <w:szCs w:val="28"/>
          </w:rPr>
          <w:t>закон</w:t>
        </w:r>
      </w:hyperlink>
      <w:r w:rsidRPr="0077159B">
        <w:rPr>
          <w:rFonts w:ascii="Times New Roman" w:hAnsi="Times New Roman" w:cs="Times New Roman"/>
          <w:sz w:val="28"/>
          <w:szCs w:val="28"/>
        </w:rPr>
        <w:t>ом от 05.05.2014 № 131-ФЗ «О вн</w:t>
      </w:r>
      <w:r w:rsidRPr="0077159B">
        <w:rPr>
          <w:rFonts w:ascii="Times New Roman" w:hAnsi="Times New Roman" w:cs="Times New Roman"/>
          <w:sz w:val="28"/>
          <w:szCs w:val="28"/>
        </w:rPr>
        <w:t>е</w:t>
      </w:r>
      <w:r w:rsidRPr="0077159B">
        <w:rPr>
          <w:rFonts w:ascii="Times New Roman" w:hAnsi="Times New Roman" w:cs="Times New Roman"/>
          <w:sz w:val="28"/>
          <w:szCs w:val="28"/>
        </w:rPr>
        <w:t>сении изменений в Градостроительный кодекс Российской Федерации» введена новая глава 3.1</w:t>
      </w:r>
      <w:r>
        <w:rPr>
          <w:rFonts w:ascii="Times New Roman" w:hAnsi="Times New Roman" w:cs="Times New Roman"/>
          <w:sz w:val="28"/>
          <w:szCs w:val="28"/>
        </w:rPr>
        <w:t>.</w:t>
      </w:r>
      <w:r w:rsidRPr="0077159B">
        <w:rPr>
          <w:rFonts w:ascii="Times New Roman" w:hAnsi="Times New Roman" w:cs="Times New Roman"/>
          <w:sz w:val="28"/>
          <w:szCs w:val="28"/>
        </w:rPr>
        <w:t xml:space="preserve"> «Нормативы градостроительного проектирования». Данной главой предусмотрено, что местные нормативы градостроительного проектир</w:t>
      </w:r>
      <w:r w:rsidRPr="0077159B">
        <w:rPr>
          <w:rFonts w:ascii="Times New Roman" w:hAnsi="Times New Roman" w:cs="Times New Roman"/>
          <w:sz w:val="28"/>
          <w:szCs w:val="28"/>
        </w:rPr>
        <w:t>о</w:t>
      </w:r>
      <w:r w:rsidRPr="0077159B">
        <w:rPr>
          <w:rFonts w:ascii="Times New Roman" w:hAnsi="Times New Roman" w:cs="Times New Roman"/>
          <w:sz w:val="28"/>
          <w:szCs w:val="28"/>
        </w:rPr>
        <w:t>вания должны содержать показатели минимально допустимого уровня обесп</w:t>
      </w:r>
      <w:r w:rsidRPr="0077159B">
        <w:rPr>
          <w:rFonts w:ascii="Times New Roman" w:hAnsi="Times New Roman" w:cs="Times New Roman"/>
          <w:sz w:val="28"/>
          <w:szCs w:val="28"/>
        </w:rPr>
        <w:t>е</w:t>
      </w:r>
      <w:r w:rsidRPr="0077159B">
        <w:rPr>
          <w:rFonts w:ascii="Times New Roman" w:hAnsi="Times New Roman" w:cs="Times New Roman"/>
          <w:sz w:val="28"/>
          <w:szCs w:val="28"/>
        </w:rPr>
        <w:t>ченности населения объектами регионального и местного значения, а также п</w:t>
      </w:r>
      <w:r w:rsidRPr="0077159B">
        <w:rPr>
          <w:rFonts w:ascii="Times New Roman" w:hAnsi="Times New Roman" w:cs="Times New Roman"/>
          <w:sz w:val="28"/>
          <w:szCs w:val="28"/>
        </w:rPr>
        <w:t>о</w:t>
      </w:r>
      <w:r w:rsidRPr="0077159B">
        <w:rPr>
          <w:rFonts w:ascii="Times New Roman" w:hAnsi="Times New Roman" w:cs="Times New Roman"/>
          <w:sz w:val="28"/>
          <w:szCs w:val="28"/>
        </w:rPr>
        <w:t>казатели максимально допустимого уровня территориальной доступности таких объектов для населения муниципального образования.</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В соответствии с нормой ст</w:t>
      </w:r>
      <w:r>
        <w:rPr>
          <w:rFonts w:ascii="Times New Roman" w:hAnsi="Times New Roman" w:cs="Times New Roman"/>
          <w:sz w:val="28"/>
          <w:szCs w:val="28"/>
        </w:rPr>
        <w:t>атьи</w:t>
      </w:r>
      <w:r w:rsidRPr="0077159B">
        <w:rPr>
          <w:rFonts w:ascii="Times New Roman" w:hAnsi="Times New Roman" w:cs="Times New Roman"/>
          <w:sz w:val="28"/>
          <w:szCs w:val="28"/>
        </w:rPr>
        <w:t xml:space="preserve"> 24 Градостроительного кодекса Росси</w:t>
      </w:r>
      <w:r w:rsidRPr="0077159B">
        <w:rPr>
          <w:rFonts w:ascii="Times New Roman" w:hAnsi="Times New Roman" w:cs="Times New Roman"/>
          <w:sz w:val="28"/>
          <w:szCs w:val="28"/>
        </w:rPr>
        <w:t>й</w:t>
      </w:r>
      <w:r w:rsidRPr="0077159B">
        <w:rPr>
          <w:rFonts w:ascii="Times New Roman" w:hAnsi="Times New Roman" w:cs="Times New Roman"/>
          <w:sz w:val="28"/>
          <w:szCs w:val="28"/>
        </w:rPr>
        <w:t xml:space="preserve">ской Федерации подготовка проекта </w:t>
      </w:r>
      <w:r w:rsidR="00991FA4">
        <w:rPr>
          <w:rFonts w:ascii="Times New Roman" w:hAnsi="Times New Roman" w:cs="Times New Roman"/>
          <w:sz w:val="28"/>
          <w:szCs w:val="28"/>
        </w:rPr>
        <w:t>г</w:t>
      </w:r>
      <w:r w:rsidRPr="0077159B">
        <w:rPr>
          <w:rFonts w:ascii="Times New Roman" w:hAnsi="Times New Roman" w:cs="Times New Roman"/>
          <w:sz w:val="28"/>
          <w:szCs w:val="28"/>
        </w:rPr>
        <w:t>енерального плана осуществляется в с</w:t>
      </w:r>
      <w:r w:rsidRPr="0077159B">
        <w:rPr>
          <w:rFonts w:ascii="Times New Roman" w:hAnsi="Times New Roman" w:cs="Times New Roman"/>
          <w:sz w:val="28"/>
          <w:szCs w:val="28"/>
        </w:rPr>
        <w:t>о</w:t>
      </w:r>
      <w:r w:rsidRPr="0077159B">
        <w:rPr>
          <w:rFonts w:ascii="Times New Roman" w:hAnsi="Times New Roman" w:cs="Times New Roman"/>
          <w:sz w:val="28"/>
          <w:szCs w:val="28"/>
        </w:rPr>
        <w:t xml:space="preserve">ответствии с требованиями </w:t>
      </w:r>
      <w:hyperlink r:id="rId30" w:history="1">
        <w:r w:rsidRPr="0077159B">
          <w:rPr>
            <w:rFonts w:ascii="Times New Roman" w:hAnsi="Times New Roman" w:cs="Times New Roman"/>
            <w:sz w:val="28"/>
            <w:szCs w:val="28"/>
          </w:rPr>
          <w:t>статьи 9</w:t>
        </w:r>
      </w:hyperlink>
      <w:r w:rsidRPr="0077159B">
        <w:rPr>
          <w:rFonts w:ascii="Times New Roman" w:hAnsi="Times New Roman" w:cs="Times New Roman"/>
          <w:sz w:val="28"/>
          <w:szCs w:val="28"/>
        </w:rPr>
        <w:t xml:space="preserve"> Градостроительного кодекса и с учетом р</w:t>
      </w:r>
      <w:r w:rsidRPr="0077159B">
        <w:rPr>
          <w:rFonts w:ascii="Times New Roman" w:hAnsi="Times New Roman" w:cs="Times New Roman"/>
          <w:sz w:val="28"/>
          <w:szCs w:val="28"/>
        </w:rPr>
        <w:t>е</w:t>
      </w:r>
      <w:r w:rsidRPr="0077159B">
        <w:rPr>
          <w:rFonts w:ascii="Times New Roman" w:hAnsi="Times New Roman" w:cs="Times New Roman"/>
          <w:sz w:val="28"/>
          <w:szCs w:val="28"/>
        </w:rPr>
        <w:t>гиональных и местных нормативов градостроительного проектирования, р</w:t>
      </w:r>
      <w:r w:rsidRPr="0077159B">
        <w:rPr>
          <w:rFonts w:ascii="Times New Roman" w:hAnsi="Times New Roman" w:cs="Times New Roman"/>
          <w:sz w:val="28"/>
          <w:szCs w:val="28"/>
        </w:rPr>
        <w:t>е</w:t>
      </w:r>
      <w:r w:rsidRPr="0077159B">
        <w:rPr>
          <w:rFonts w:ascii="Times New Roman" w:hAnsi="Times New Roman" w:cs="Times New Roman"/>
          <w:sz w:val="28"/>
          <w:szCs w:val="28"/>
        </w:rPr>
        <w:t xml:space="preserve">зультатов публичных слушаний по проекту </w:t>
      </w:r>
      <w:r w:rsidR="00991FA4">
        <w:rPr>
          <w:rFonts w:ascii="Times New Roman" w:hAnsi="Times New Roman" w:cs="Times New Roman"/>
          <w:sz w:val="28"/>
          <w:szCs w:val="28"/>
        </w:rPr>
        <w:t>г</w:t>
      </w:r>
      <w:r w:rsidRPr="0077159B">
        <w:rPr>
          <w:rFonts w:ascii="Times New Roman" w:hAnsi="Times New Roman" w:cs="Times New Roman"/>
          <w:sz w:val="28"/>
          <w:szCs w:val="28"/>
        </w:rPr>
        <w:t>енерального плана, а также с уч</w:t>
      </w:r>
      <w:r w:rsidRPr="0077159B">
        <w:rPr>
          <w:rFonts w:ascii="Times New Roman" w:hAnsi="Times New Roman" w:cs="Times New Roman"/>
          <w:sz w:val="28"/>
          <w:szCs w:val="28"/>
        </w:rPr>
        <w:t>е</w:t>
      </w:r>
      <w:r w:rsidRPr="0077159B">
        <w:rPr>
          <w:rFonts w:ascii="Times New Roman" w:hAnsi="Times New Roman" w:cs="Times New Roman"/>
          <w:sz w:val="28"/>
          <w:szCs w:val="28"/>
        </w:rPr>
        <w:t>том предложений заинтересованных лиц.</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Мероприятия по развитию системы объектов социальной инфраструкт</w:t>
      </w:r>
      <w:r w:rsidRPr="0077159B">
        <w:rPr>
          <w:rFonts w:ascii="Times New Roman" w:hAnsi="Times New Roman" w:cs="Times New Roman"/>
          <w:sz w:val="28"/>
          <w:szCs w:val="28"/>
        </w:rPr>
        <w:t>у</w:t>
      </w:r>
      <w:r w:rsidRPr="0077159B">
        <w:rPr>
          <w:rFonts w:ascii="Times New Roman" w:hAnsi="Times New Roman" w:cs="Times New Roman"/>
          <w:sz w:val="28"/>
          <w:szCs w:val="28"/>
        </w:rPr>
        <w:t xml:space="preserve">ры, предусмотренные </w:t>
      </w:r>
      <w:r w:rsidR="00991FA4">
        <w:rPr>
          <w:rFonts w:ascii="Times New Roman" w:hAnsi="Times New Roman" w:cs="Times New Roman"/>
          <w:sz w:val="28"/>
          <w:szCs w:val="28"/>
        </w:rPr>
        <w:t>г</w:t>
      </w:r>
      <w:r w:rsidRPr="0077159B">
        <w:rPr>
          <w:rFonts w:ascii="Times New Roman" w:hAnsi="Times New Roman" w:cs="Times New Roman"/>
          <w:sz w:val="28"/>
          <w:szCs w:val="28"/>
        </w:rPr>
        <w:t xml:space="preserve">енеральным планом города (в редакции решения Думы города от 21.12.2015 </w:t>
      </w:r>
      <w:hyperlink r:id="rId31" w:tgtFrame="_blank" w:history="1">
        <w:r w:rsidR="00991FA4">
          <w:rPr>
            <w:rStyle w:val="af"/>
            <w:rFonts w:ascii="Times New Roman" w:hAnsi="Times New Roman" w:cs="Times New Roman"/>
            <w:color w:val="auto"/>
            <w:sz w:val="28"/>
            <w:szCs w:val="28"/>
            <w:u w:val="none"/>
          </w:rPr>
          <w:t>№</w:t>
        </w:r>
        <w:r w:rsidRPr="00991FA4">
          <w:rPr>
            <w:rStyle w:val="af"/>
            <w:rFonts w:ascii="Times New Roman" w:hAnsi="Times New Roman" w:cs="Times New Roman"/>
            <w:color w:val="auto"/>
            <w:sz w:val="28"/>
            <w:szCs w:val="28"/>
            <w:u w:val="none"/>
          </w:rPr>
          <w:t>953</w:t>
        </w:r>
      </w:hyperlink>
      <w:r w:rsidRPr="0077159B">
        <w:rPr>
          <w:rFonts w:ascii="Times New Roman" w:hAnsi="Times New Roman" w:cs="Times New Roman"/>
          <w:sz w:val="28"/>
          <w:szCs w:val="28"/>
        </w:rPr>
        <w:t xml:space="preserve"> «О внесении изменений в Генеральный план города Нижневартовска»), спрогнозированы по нормативам постановления Правител</w:t>
      </w:r>
      <w:r w:rsidRPr="0077159B">
        <w:rPr>
          <w:rFonts w:ascii="Times New Roman" w:hAnsi="Times New Roman" w:cs="Times New Roman"/>
          <w:sz w:val="28"/>
          <w:szCs w:val="28"/>
        </w:rPr>
        <w:t>ь</w:t>
      </w:r>
      <w:r w:rsidRPr="0077159B">
        <w:rPr>
          <w:rFonts w:ascii="Times New Roman" w:hAnsi="Times New Roman" w:cs="Times New Roman"/>
          <w:sz w:val="28"/>
          <w:szCs w:val="28"/>
        </w:rPr>
        <w:t>ства ХМАО</w:t>
      </w:r>
      <w:r w:rsidR="00991FA4">
        <w:rPr>
          <w:rFonts w:ascii="Times New Roman" w:hAnsi="Times New Roman" w:cs="Times New Roman"/>
          <w:sz w:val="28"/>
          <w:szCs w:val="28"/>
        </w:rPr>
        <w:t xml:space="preserve"> – Югры от 29.12.2014 №</w:t>
      </w:r>
      <w:r w:rsidRPr="0077159B">
        <w:rPr>
          <w:rFonts w:ascii="Times New Roman" w:hAnsi="Times New Roman" w:cs="Times New Roman"/>
          <w:sz w:val="28"/>
          <w:szCs w:val="28"/>
        </w:rPr>
        <w:t xml:space="preserve">534-п. </w:t>
      </w:r>
    </w:p>
    <w:p w:rsidR="0077159B" w:rsidRPr="0077159B" w:rsidRDefault="0077159B" w:rsidP="00991FA4">
      <w:pPr>
        <w:spacing w:after="0" w:line="240" w:lineRule="auto"/>
        <w:ind w:firstLine="851"/>
        <w:jc w:val="both"/>
        <w:rPr>
          <w:rFonts w:ascii="Times New Roman" w:hAnsi="Times New Roman" w:cs="Times New Roman"/>
          <w:sz w:val="28"/>
          <w:szCs w:val="28"/>
        </w:rPr>
      </w:pPr>
      <w:r w:rsidRPr="0077159B">
        <w:rPr>
          <w:rFonts w:ascii="Times New Roman" w:hAnsi="Times New Roman" w:cs="Times New Roman"/>
          <w:sz w:val="28"/>
          <w:szCs w:val="28"/>
        </w:rPr>
        <w:t>Местные нормативы градостроительного проектирования города Ни</w:t>
      </w:r>
      <w:r w:rsidRPr="0077159B">
        <w:rPr>
          <w:rFonts w:ascii="Times New Roman" w:hAnsi="Times New Roman" w:cs="Times New Roman"/>
          <w:sz w:val="28"/>
          <w:szCs w:val="28"/>
        </w:rPr>
        <w:t>ж</w:t>
      </w:r>
      <w:r w:rsidRPr="0077159B">
        <w:rPr>
          <w:rFonts w:ascii="Times New Roman" w:hAnsi="Times New Roman" w:cs="Times New Roman"/>
          <w:sz w:val="28"/>
          <w:szCs w:val="28"/>
        </w:rPr>
        <w:t xml:space="preserve">невартовска </w:t>
      </w:r>
      <w:r w:rsidR="00991FA4" w:rsidRPr="0077159B">
        <w:rPr>
          <w:rFonts w:ascii="Times New Roman" w:hAnsi="Times New Roman" w:cs="Times New Roman"/>
          <w:sz w:val="28"/>
          <w:szCs w:val="28"/>
        </w:rPr>
        <w:t>утвер</w:t>
      </w:r>
      <w:r w:rsidR="00991FA4">
        <w:rPr>
          <w:rFonts w:ascii="Times New Roman" w:hAnsi="Times New Roman" w:cs="Times New Roman"/>
          <w:sz w:val="28"/>
          <w:szCs w:val="28"/>
        </w:rPr>
        <w:t>ждены решением</w:t>
      </w:r>
      <w:r w:rsidR="00991FA4" w:rsidRPr="0077159B">
        <w:rPr>
          <w:rFonts w:ascii="Times New Roman" w:hAnsi="Times New Roman" w:cs="Times New Roman"/>
          <w:sz w:val="28"/>
          <w:szCs w:val="28"/>
        </w:rPr>
        <w:t xml:space="preserve"> </w:t>
      </w:r>
      <w:r w:rsidRPr="0077159B">
        <w:rPr>
          <w:rFonts w:ascii="Times New Roman" w:hAnsi="Times New Roman" w:cs="Times New Roman"/>
          <w:sz w:val="28"/>
          <w:szCs w:val="28"/>
        </w:rPr>
        <w:t xml:space="preserve">Дума города Нижневартовска </w:t>
      </w:r>
      <w:r w:rsidR="00991FA4">
        <w:rPr>
          <w:rFonts w:ascii="Times New Roman" w:hAnsi="Times New Roman" w:cs="Times New Roman"/>
          <w:sz w:val="28"/>
          <w:szCs w:val="28"/>
        </w:rPr>
        <w:t>от 01.08.2016 №</w:t>
      </w:r>
      <w:r w:rsidRPr="0077159B">
        <w:rPr>
          <w:rFonts w:ascii="Times New Roman" w:hAnsi="Times New Roman" w:cs="Times New Roman"/>
          <w:sz w:val="28"/>
          <w:szCs w:val="28"/>
        </w:rPr>
        <w:t xml:space="preserve">1053, </w:t>
      </w:r>
      <w:r w:rsidR="00991FA4">
        <w:rPr>
          <w:rFonts w:ascii="Times New Roman" w:hAnsi="Times New Roman" w:cs="Times New Roman"/>
          <w:sz w:val="28"/>
          <w:szCs w:val="28"/>
        </w:rPr>
        <w:t>то есть</w:t>
      </w:r>
      <w:r w:rsidRPr="0077159B">
        <w:rPr>
          <w:rFonts w:ascii="Times New Roman" w:hAnsi="Times New Roman" w:cs="Times New Roman"/>
          <w:sz w:val="28"/>
          <w:szCs w:val="28"/>
        </w:rPr>
        <w:t xml:space="preserve"> позднее даты утверждения внесения изменений в </w:t>
      </w:r>
      <w:r w:rsidR="00991FA4">
        <w:rPr>
          <w:rFonts w:ascii="Times New Roman" w:hAnsi="Times New Roman" w:cs="Times New Roman"/>
          <w:sz w:val="28"/>
          <w:szCs w:val="28"/>
        </w:rPr>
        <w:t>г</w:t>
      </w:r>
      <w:r w:rsidRPr="0077159B">
        <w:rPr>
          <w:rFonts w:ascii="Times New Roman" w:hAnsi="Times New Roman" w:cs="Times New Roman"/>
          <w:sz w:val="28"/>
          <w:szCs w:val="28"/>
        </w:rPr>
        <w:t xml:space="preserve">енеральный план города Нижневартовска. </w:t>
      </w:r>
    </w:p>
    <w:p w:rsidR="0077159B" w:rsidRPr="0077159B" w:rsidRDefault="0077159B" w:rsidP="00991FA4">
      <w:pPr>
        <w:spacing w:after="0" w:line="240" w:lineRule="auto"/>
        <w:ind w:firstLine="851"/>
        <w:jc w:val="both"/>
        <w:rPr>
          <w:rFonts w:ascii="Times New Roman" w:hAnsi="Times New Roman" w:cs="Times New Roman"/>
          <w:sz w:val="28"/>
          <w:szCs w:val="28"/>
          <w:lang w:eastAsia="ar-SA"/>
        </w:rPr>
      </w:pPr>
      <w:r w:rsidRPr="0077159B">
        <w:rPr>
          <w:rFonts w:ascii="Times New Roman" w:hAnsi="Times New Roman" w:cs="Times New Roman"/>
          <w:sz w:val="28"/>
          <w:szCs w:val="28"/>
          <w:lang w:eastAsia="ar-SA"/>
        </w:rPr>
        <w:t>Местные нормативы градостроительного проектирования города Ни</w:t>
      </w:r>
      <w:r w:rsidRPr="0077159B">
        <w:rPr>
          <w:rFonts w:ascii="Times New Roman" w:hAnsi="Times New Roman" w:cs="Times New Roman"/>
          <w:sz w:val="28"/>
          <w:szCs w:val="28"/>
          <w:lang w:eastAsia="ar-SA"/>
        </w:rPr>
        <w:t>ж</w:t>
      </w:r>
      <w:r w:rsidRPr="0077159B">
        <w:rPr>
          <w:rFonts w:ascii="Times New Roman" w:hAnsi="Times New Roman" w:cs="Times New Roman"/>
          <w:sz w:val="28"/>
          <w:szCs w:val="28"/>
          <w:lang w:eastAsia="ar-SA"/>
        </w:rPr>
        <w:t>невартовска направлены на решение следующих основных задач:</w:t>
      </w:r>
    </w:p>
    <w:p w:rsidR="0077159B" w:rsidRPr="0077159B" w:rsidRDefault="0077159B" w:rsidP="00991FA4">
      <w:pPr>
        <w:spacing w:after="0" w:line="240" w:lineRule="auto"/>
        <w:ind w:firstLine="851"/>
        <w:jc w:val="both"/>
        <w:rPr>
          <w:rFonts w:ascii="Times New Roman" w:hAnsi="Times New Roman" w:cs="Times New Roman"/>
          <w:sz w:val="28"/>
          <w:szCs w:val="28"/>
          <w:lang w:val="x-none"/>
        </w:rPr>
      </w:pPr>
      <w:r w:rsidRPr="0077159B">
        <w:rPr>
          <w:rFonts w:ascii="Times New Roman" w:hAnsi="Times New Roman" w:cs="Times New Roman"/>
          <w:sz w:val="28"/>
          <w:szCs w:val="28"/>
          <w:lang w:val="x-none"/>
        </w:rPr>
        <w:t>- установление расчетных показателей, применение которых необходимо при разработке или корректировке градостроительной документации;</w:t>
      </w:r>
    </w:p>
    <w:p w:rsidR="0077159B" w:rsidRPr="0077159B" w:rsidRDefault="0077159B" w:rsidP="00991FA4">
      <w:pPr>
        <w:spacing w:after="0" w:line="240" w:lineRule="auto"/>
        <w:ind w:firstLine="851"/>
        <w:jc w:val="both"/>
        <w:rPr>
          <w:rFonts w:ascii="Times New Roman" w:hAnsi="Times New Roman" w:cs="Times New Roman"/>
          <w:sz w:val="28"/>
          <w:szCs w:val="28"/>
          <w:lang w:val="x-none"/>
        </w:rPr>
      </w:pPr>
      <w:r w:rsidRPr="0077159B">
        <w:rPr>
          <w:rFonts w:ascii="Times New Roman" w:hAnsi="Times New Roman" w:cs="Times New Roman"/>
          <w:sz w:val="28"/>
          <w:szCs w:val="28"/>
        </w:rPr>
        <w:t>-</w:t>
      </w:r>
      <w:r w:rsidRPr="0077159B">
        <w:rPr>
          <w:rFonts w:ascii="Times New Roman" w:hAnsi="Times New Roman" w:cs="Times New Roman"/>
          <w:sz w:val="28"/>
          <w:szCs w:val="28"/>
          <w:lang w:val="x-none"/>
        </w:rPr>
        <w:t xml:space="preserve"> обеспечение оценки качества градостроительной документации в плане соответствия её решений целям повышения качества жизни населения, установленным в документах </w:t>
      </w:r>
      <w:r w:rsidRPr="0077159B">
        <w:rPr>
          <w:rFonts w:ascii="Times New Roman" w:hAnsi="Times New Roman" w:cs="Times New Roman"/>
          <w:sz w:val="28"/>
          <w:szCs w:val="28"/>
          <w:lang w:eastAsia="ar-SA"/>
        </w:rPr>
        <w:t>социально-экономического развития</w:t>
      </w:r>
      <w:r w:rsidRPr="0077159B">
        <w:rPr>
          <w:rFonts w:ascii="Times New Roman" w:hAnsi="Times New Roman" w:cs="Times New Roman"/>
          <w:sz w:val="28"/>
          <w:szCs w:val="28"/>
          <w:lang w:val="x-none"/>
        </w:rPr>
        <w:t xml:space="preserve">; </w:t>
      </w:r>
    </w:p>
    <w:p w:rsidR="0077159B" w:rsidRPr="0077159B" w:rsidRDefault="0077159B" w:rsidP="00991FA4">
      <w:pPr>
        <w:spacing w:after="0" w:line="240" w:lineRule="auto"/>
        <w:ind w:firstLine="851"/>
        <w:jc w:val="both"/>
        <w:rPr>
          <w:rFonts w:ascii="Times New Roman" w:hAnsi="Times New Roman" w:cs="Times New Roman"/>
          <w:sz w:val="28"/>
          <w:szCs w:val="28"/>
          <w:lang w:val="x-none"/>
        </w:rPr>
      </w:pPr>
      <w:r w:rsidRPr="0077159B">
        <w:rPr>
          <w:rFonts w:ascii="Times New Roman" w:hAnsi="Times New Roman" w:cs="Times New Roman"/>
          <w:sz w:val="28"/>
          <w:szCs w:val="28"/>
        </w:rPr>
        <w:t>-</w:t>
      </w:r>
      <w:r w:rsidRPr="0077159B">
        <w:rPr>
          <w:rFonts w:ascii="Times New Roman" w:hAnsi="Times New Roman" w:cs="Times New Roman"/>
          <w:sz w:val="28"/>
          <w:szCs w:val="28"/>
          <w:lang w:val="x-none"/>
        </w:rPr>
        <w:t> 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w:t>
      </w:r>
      <w:r w:rsidRPr="0077159B">
        <w:rPr>
          <w:rFonts w:ascii="Times New Roman" w:hAnsi="Times New Roman" w:cs="Times New Roman"/>
          <w:sz w:val="28"/>
          <w:szCs w:val="28"/>
        </w:rPr>
        <w:t xml:space="preserve"> городского округа</w:t>
      </w:r>
      <w:r w:rsidRPr="0077159B">
        <w:rPr>
          <w:rFonts w:ascii="Times New Roman" w:hAnsi="Times New Roman" w:cs="Times New Roman"/>
          <w:sz w:val="28"/>
          <w:szCs w:val="28"/>
          <w:lang w:val="x-none"/>
        </w:rPr>
        <w:t>.</w:t>
      </w:r>
    </w:p>
    <w:p w:rsidR="0077159B" w:rsidRPr="0077159B" w:rsidRDefault="0077159B" w:rsidP="00991FA4">
      <w:pPr>
        <w:spacing w:after="0" w:line="240" w:lineRule="auto"/>
        <w:ind w:firstLine="851"/>
        <w:jc w:val="both"/>
        <w:rPr>
          <w:rFonts w:ascii="Times New Roman" w:hAnsi="Times New Roman" w:cs="Times New Roman"/>
          <w:spacing w:val="3"/>
          <w:sz w:val="28"/>
          <w:szCs w:val="28"/>
        </w:rPr>
      </w:pPr>
      <w:r w:rsidRPr="0077159B">
        <w:rPr>
          <w:rFonts w:ascii="Times New Roman" w:hAnsi="Times New Roman" w:cs="Times New Roman"/>
          <w:sz w:val="28"/>
          <w:szCs w:val="28"/>
        </w:rPr>
        <w:lastRenderedPageBreak/>
        <w:t>На региональном уровне, в целях привлечения инвестиций, принят З</w:t>
      </w:r>
      <w:r w:rsidRPr="0077159B">
        <w:rPr>
          <w:rFonts w:ascii="Times New Roman" w:hAnsi="Times New Roman" w:cs="Times New Roman"/>
          <w:sz w:val="28"/>
          <w:szCs w:val="28"/>
        </w:rPr>
        <w:t>а</w:t>
      </w:r>
      <w:r w:rsidRPr="0077159B">
        <w:rPr>
          <w:rFonts w:ascii="Times New Roman" w:hAnsi="Times New Roman" w:cs="Times New Roman"/>
          <w:sz w:val="28"/>
          <w:szCs w:val="28"/>
        </w:rPr>
        <w:t>кон от 31.03.2012 № 33-оз «О государственной поддержке инвестиционной де</w:t>
      </w:r>
      <w:r w:rsidRPr="0077159B">
        <w:rPr>
          <w:rFonts w:ascii="Times New Roman" w:hAnsi="Times New Roman" w:cs="Times New Roman"/>
          <w:sz w:val="28"/>
          <w:szCs w:val="28"/>
        </w:rPr>
        <w:t>я</w:t>
      </w:r>
      <w:r w:rsidRPr="0077159B">
        <w:rPr>
          <w:rFonts w:ascii="Times New Roman" w:hAnsi="Times New Roman" w:cs="Times New Roman"/>
          <w:sz w:val="28"/>
          <w:szCs w:val="28"/>
        </w:rPr>
        <w:t xml:space="preserve">тельности в Ханты-Мансийском автономном округе – Югры», определяющий формы и методы государственной поддержки инвестиционной деятельности. </w:t>
      </w:r>
      <w:proofErr w:type="gramStart"/>
      <w:r w:rsidRPr="0077159B">
        <w:rPr>
          <w:rFonts w:ascii="Times New Roman" w:hAnsi="Times New Roman" w:cs="Times New Roman"/>
          <w:sz w:val="28"/>
          <w:szCs w:val="28"/>
        </w:rPr>
        <w:t>Поддержка комплексной застройки осуществляется в рамках отбираемых на конкурсной основе проектов, в соответствии с р</w:t>
      </w:r>
      <w:r w:rsidRPr="0077159B">
        <w:rPr>
          <w:rFonts w:ascii="Times New Roman" w:hAnsi="Times New Roman" w:cs="Times New Roman"/>
          <w:spacing w:val="3"/>
          <w:sz w:val="28"/>
          <w:szCs w:val="28"/>
        </w:rPr>
        <w:t>аспоряжением Правительства Ханты-Мансийского автономного округа - Югры от 6 декабря 2013 года №630-рп «О предоставлении субсидий из бюджета Ханты-Мансийского авт</w:t>
      </w:r>
      <w:r w:rsidRPr="0077159B">
        <w:rPr>
          <w:rFonts w:ascii="Times New Roman" w:hAnsi="Times New Roman" w:cs="Times New Roman"/>
          <w:spacing w:val="3"/>
          <w:sz w:val="28"/>
          <w:szCs w:val="28"/>
        </w:rPr>
        <w:t>о</w:t>
      </w:r>
      <w:r w:rsidRPr="0077159B">
        <w:rPr>
          <w:rFonts w:ascii="Times New Roman" w:hAnsi="Times New Roman" w:cs="Times New Roman"/>
          <w:spacing w:val="3"/>
          <w:sz w:val="28"/>
          <w:szCs w:val="28"/>
        </w:rPr>
        <w:t>номного округа - Югры на возмещение части затрат на строительство инж</w:t>
      </w:r>
      <w:r w:rsidRPr="0077159B">
        <w:rPr>
          <w:rFonts w:ascii="Times New Roman" w:hAnsi="Times New Roman" w:cs="Times New Roman"/>
          <w:spacing w:val="3"/>
          <w:sz w:val="28"/>
          <w:szCs w:val="28"/>
        </w:rPr>
        <w:t>е</w:t>
      </w:r>
      <w:r w:rsidRPr="0077159B">
        <w:rPr>
          <w:rFonts w:ascii="Times New Roman" w:hAnsi="Times New Roman" w:cs="Times New Roman"/>
          <w:spacing w:val="3"/>
          <w:sz w:val="28"/>
          <w:szCs w:val="28"/>
        </w:rPr>
        <w:t>нерных сетей и объектов инженерной инфраструктуры для реализации инв</w:t>
      </w:r>
      <w:r w:rsidRPr="0077159B">
        <w:rPr>
          <w:rFonts w:ascii="Times New Roman" w:hAnsi="Times New Roman" w:cs="Times New Roman"/>
          <w:spacing w:val="3"/>
          <w:sz w:val="28"/>
          <w:szCs w:val="28"/>
        </w:rPr>
        <w:t>е</w:t>
      </w:r>
      <w:r w:rsidRPr="0077159B">
        <w:rPr>
          <w:rFonts w:ascii="Times New Roman" w:hAnsi="Times New Roman" w:cs="Times New Roman"/>
          <w:spacing w:val="3"/>
          <w:sz w:val="28"/>
          <w:szCs w:val="28"/>
        </w:rPr>
        <w:t>стиционного проекта комплексного развития территорий в целях жилищного строительства».</w:t>
      </w:r>
      <w:proofErr w:type="gramEnd"/>
    </w:p>
    <w:p w:rsidR="0077159B" w:rsidRDefault="0077159B" w:rsidP="00991FA4">
      <w:pPr>
        <w:spacing w:after="0" w:line="240" w:lineRule="auto"/>
        <w:ind w:firstLine="851"/>
        <w:jc w:val="both"/>
        <w:rPr>
          <w:rFonts w:ascii="Times New Roman" w:hAnsi="Times New Roman" w:cs="Times New Roman"/>
          <w:spacing w:val="3"/>
          <w:sz w:val="28"/>
          <w:szCs w:val="28"/>
        </w:rPr>
      </w:pPr>
      <w:r w:rsidRPr="0077159B">
        <w:rPr>
          <w:rFonts w:ascii="Times New Roman" w:hAnsi="Times New Roman" w:cs="Times New Roman"/>
          <w:spacing w:val="3"/>
          <w:sz w:val="28"/>
          <w:szCs w:val="28"/>
        </w:rPr>
        <w:t>На местном уровне утверждены нормативные акты по финансовой поддержке малого и среднего бизнеса, социального предпринимательства, о</w:t>
      </w:r>
      <w:r w:rsidRPr="0077159B">
        <w:rPr>
          <w:rFonts w:ascii="Times New Roman" w:hAnsi="Times New Roman" w:cs="Times New Roman"/>
          <w:spacing w:val="3"/>
          <w:sz w:val="28"/>
          <w:szCs w:val="28"/>
        </w:rPr>
        <w:t>р</w:t>
      </w:r>
      <w:r w:rsidRPr="0077159B">
        <w:rPr>
          <w:rFonts w:ascii="Times New Roman" w:hAnsi="Times New Roman" w:cs="Times New Roman"/>
          <w:spacing w:val="3"/>
          <w:sz w:val="28"/>
          <w:szCs w:val="28"/>
        </w:rPr>
        <w:t>ганизации групп дневного времяпровождения детей.</w:t>
      </w:r>
    </w:p>
    <w:p w:rsidR="00991FA4" w:rsidRDefault="00991FA4" w:rsidP="00991FA4">
      <w:pPr>
        <w:spacing w:after="0" w:line="240" w:lineRule="auto"/>
        <w:ind w:firstLine="851"/>
        <w:jc w:val="both"/>
        <w:rPr>
          <w:rFonts w:ascii="Times New Roman" w:hAnsi="Times New Roman" w:cs="Times New Roman"/>
          <w:spacing w:val="3"/>
          <w:sz w:val="28"/>
          <w:szCs w:val="28"/>
        </w:rPr>
      </w:pPr>
    </w:p>
    <w:p w:rsidR="00991FA4" w:rsidRPr="00991FA4" w:rsidRDefault="00991FA4" w:rsidP="00991FA4">
      <w:pPr>
        <w:pStyle w:val="1"/>
        <w:keepLines w:val="0"/>
        <w:numPr>
          <w:ilvl w:val="0"/>
          <w:numId w:val="21"/>
        </w:numPr>
        <w:tabs>
          <w:tab w:val="left" w:pos="1276"/>
        </w:tabs>
        <w:spacing w:before="0" w:line="240" w:lineRule="auto"/>
        <w:ind w:left="0" w:firstLine="851"/>
        <w:jc w:val="both"/>
        <w:rPr>
          <w:rFonts w:ascii="Times New Roman" w:hAnsi="Times New Roman" w:cs="Times New Roman"/>
          <w:color w:val="auto"/>
        </w:rPr>
      </w:pPr>
      <w:bookmarkStart w:id="27" w:name="_Toc462996374"/>
      <w:r w:rsidRPr="00991FA4">
        <w:rPr>
          <w:rFonts w:ascii="Times New Roman" w:hAnsi="Times New Roman" w:cs="Times New Roman"/>
          <w:color w:val="auto"/>
        </w:rPr>
        <w:t>Перечень мероприятий (инвестиционных проектов) по проект</w:t>
      </w:r>
      <w:r w:rsidRPr="00991FA4">
        <w:rPr>
          <w:rFonts w:ascii="Times New Roman" w:hAnsi="Times New Roman" w:cs="Times New Roman"/>
          <w:color w:val="auto"/>
        </w:rPr>
        <w:t>и</w:t>
      </w:r>
      <w:r w:rsidRPr="00991FA4">
        <w:rPr>
          <w:rFonts w:ascii="Times New Roman" w:hAnsi="Times New Roman" w:cs="Times New Roman"/>
          <w:color w:val="auto"/>
        </w:rPr>
        <w:t>рованию, строительству и реконструкции объектов социальной инфр</w:t>
      </w:r>
      <w:r w:rsidRPr="00991FA4">
        <w:rPr>
          <w:rFonts w:ascii="Times New Roman" w:hAnsi="Times New Roman" w:cs="Times New Roman"/>
          <w:color w:val="auto"/>
        </w:rPr>
        <w:t>а</w:t>
      </w:r>
      <w:r w:rsidRPr="00991FA4">
        <w:rPr>
          <w:rFonts w:ascii="Times New Roman" w:hAnsi="Times New Roman" w:cs="Times New Roman"/>
          <w:color w:val="auto"/>
        </w:rPr>
        <w:t>структуры  города</w:t>
      </w:r>
      <w:bookmarkEnd w:id="27"/>
      <w:r w:rsidRPr="00991FA4">
        <w:rPr>
          <w:rFonts w:ascii="Times New Roman" w:hAnsi="Times New Roman" w:cs="Times New Roman"/>
          <w:color w:val="auto"/>
        </w:rPr>
        <w:t xml:space="preserve"> </w:t>
      </w:r>
    </w:p>
    <w:p w:rsidR="00991FA4" w:rsidRPr="00991FA4" w:rsidRDefault="00991FA4" w:rsidP="00991FA4">
      <w:pPr>
        <w:spacing w:after="0" w:line="240" w:lineRule="auto"/>
        <w:ind w:firstLine="851"/>
        <w:jc w:val="both"/>
        <w:rPr>
          <w:rFonts w:ascii="Times New Roman" w:hAnsi="Times New Roman" w:cs="Times New Roman"/>
          <w:sz w:val="28"/>
          <w:szCs w:val="28"/>
        </w:rPr>
      </w:pPr>
      <w:r w:rsidRPr="00991FA4">
        <w:rPr>
          <w:rFonts w:ascii="Times New Roman" w:hAnsi="Times New Roman" w:cs="Times New Roman"/>
          <w:sz w:val="28"/>
          <w:szCs w:val="28"/>
        </w:rPr>
        <w:t>Перечень мероприятий (инвестиционных проектов) по проектированию, строительству и реконструкции объектов социальной инфраструктуры горо</w:t>
      </w:r>
      <w:r w:rsidRPr="00991FA4">
        <w:rPr>
          <w:rFonts w:ascii="Times New Roman" w:hAnsi="Times New Roman" w:cs="Times New Roman"/>
          <w:sz w:val="28"/>
          <w:szCs w:val="28"/>
        </w:rPr>
        <w:t>д</w:t>
      </w:r>
      <w:r w:rsidRPr="00991FA4">
        <w:rPr>
          <w:rFonts w:ascii="Times New Roman" w:hAnsi="Times New Roman" w:cs="Times New Roman"/>
          <w:sz w:val="28"/>
          <w:szCs w:val="28"/>
        </w:rPr>
        <w:t>ского округа учитывает планируемые мероприятия по проектированию, стро</w:t>
      </w:r>
      <w:r w:rsidRPr="00991FA4">
        <w:rPr>
          <w:rFonts w:ascii="Times New Roman" w:hAnsi="Times New Roman" w:cs="Times New Roman"/>
          <w:sz w:val="28"/>
          <w:szCs w:val="28"/>
        </w:rPr>
        <w:t>и</w:t>
      </w:r>
      <w:r w:rsidRPr="00991FA4">
        <w:rPr>
          <w:rFonts w:ascii="Times New Roman" w:hAnsi="Times New Roman" w:cs="Times New Roman"/>
          <w:sz w:val="28"/>
          <w:szCs w:val="28"/>
        </w:rPr>
        <w:t>тельству и реконструкции объектов социальной инфраструктуры местного зн</w:t>
      </w:r>
      <w:r w:rsidRPr="00991FA4">
        <w:rPr>
          <w:rFonts w:ascii="Times New Roman" w:hAnsi="Times New Roman" w:cs="Times New Roman"/>
          <w:sz w:val="28"/>
          <w:szCs w:val="28"/>
        </w:rPr>
        <w:t>а</w:t>
      </w:r>
      <w:r w:rsidRPr="00991FA4">
        <w:rPr>
          <w:rFonts w:ascii="Times New Roman" w:hAnsi="Times New Roman" w:cs="Times New Roman"/>
          <w:sz w:val="28"/>
          <w:szCs w:val="28"/>
        </w:rPr>
        <w:t>чения, а также мероприятий, реализация которых предусмотрена по иным о</w:t>
      </w:r>
      <w:r w:rsidRPr="00991FA4">
        <w:rPr>
          <w:rFonts w:ascii="Times New Roman" w:hAnsi="Times New Roman" w:cs="Times New Roman"/>
          <w:sz w:val="28"/>
          <w:szCs w:val="28"/>
        </w:rPr>
        <w:t>с</w:t>
      </w:r>
      <w:r w:rsidRPr="00991FA4">
        <w:rPr>
          <w:rFonts w:ascii="Times New Roman" w:hAnsi="Times New Roman" w:cs="Times New Roman"/>
          <w:sz w:val="28"/>
          <w:szCs w:val="28"/>
        </w:rPr>
        <w:t>нованиям за счет внебюджетных источников.</w:t>
      </w:r>
    </w:p>
    <w:p w:rsidR="00991FA4" w:rsidRPr="00991FA4" w:rsidRDefault="00991FA4" w:rsidP="00991FA4">
      <w:pPr>
        <w:spacing w:after="0" w:line="240" w:lineRule="auto"/>
        <w:ind w:firstLine="851"/>
        <w:jc w:val="both"/>
        <w:rPr>
          <w:rFonts w:ascii="Times New Roman" w:hAnsi="Times New Roman" w:cs="Times New Roman"/>
          <w:sz w:val="28"/>
          <w:szCs w:val="28"/>
        </w:rPr>
      </w:pPr>
      <w:r w:rsidRPr="00991FA4">
        <w:rPr>
          <w:rFonts w:ascii="Times New Roman" w:hAnsi="Times New Roman" w:cs="Times New Roman"/>
          <w:sz w:val="28"/>
          <w:szCs w:val="28"/>
        </w:rPr>
        <w:t>Необходимость строительства новых объектов социальной инфрастру</w:t>
      </w:r>
      <w:r w:rsidRPr="00991FA4">
        <w:rPr>
          <w:rFonts w:ascii="Times New Roman" w:hAnsi="Times New Roman" w:cs="Times New Roman"/>
          <w:sz w:val="28"/>
          <w:szCs w:val="28"/>
        </w:rPr>
        <w:t>к</w:t>
      </w:r>
      <w:r w:rsidRPr="00991FA4">
        <w:rPr>
          <w:rFonts w:ascii="Times New Roman" w:hAnsi="Times New Roman" w:cs="Times New Roman"/>
          <w:sz w:val="28"/>
          <w:szCs w:val="28"/>
        </w:rPr>
        <w:t>туры обусловлена следующими причинами:</w:t>
      </w:r>
    </w:p>
    <w:p w:rsidR="00991FA4" w:rsidRPr="00991FA4" w:rsidRDefault="00991FA4" w:rsidP="00991FA4">
      <w:pPr>
        <w:spacing w:after="0" w:line="240" w:lineRule="auto"/>
        <w:ind w:firstLine="851"/>
        <w:jc w:val="both"/>
        <w:rPr>
          <w:rFonts w:ascii="Times New Roman" w:hAnsi="Times New Roman" w:cs="Times New Roman"/>
          <w:sz w:val="28"/>
          <w:szCs w:val="28"/>
        </w:rPr>
      </w:pPr>
      <w:r w:rsidRPr="00991FA4">
        <w:rPr>
          <w:rFonts w:ascii="Times New Roman" w:hAnsi="Times New Roman" w:cs="Times New Roman"/>
          <w:sz w:val="28"/>
          <w:szCs w:val="28"/>
        </w:rPr>
        <w:t xml:space="preserve">- недостаточное количество мест в образовательных </w:t>
      </w:r>
      <w:proofErr w:type="gramStart"/>
      <w:r w:rsidRPr="00991FA4">
        <w:rPr>
          <w:rFonts w:ascii="Times New Roman" w:hAnsi="Times New Roman" w:cs="Times New Roman"/>
          <w:sz w:val="28"/>
          <w:szCs w:val="28"/>
        </w:rPr>
        <w:t>организациях</w:t>
      </w:r>
      <w:proofErr w:type="gramEnd"/>
      <w:r w:rsidRPr="00991FA4">
        <w:rPr>
          <w:rFonts w:ascii="Times New Roman" w:hAnsi="Times New Roman" w:cs="Times New Roman"/>
          <w:sz w:val="28"/>
          <w:szCs w:val="28"/>
        </w:rPr>
        <w:t>;</w:t>
      </w:r>
    </w:p>
    <w:p w:rsidR="00991FA4" w:rsidRPr="00991FA4" w:rsidRDefault="00991FA4" w:rsidP="00991FA4">
      <w:pPr>
        <w:spacing w:after="0" w:line="240" w:lineRule="auto"/>
        <w:ind w:firstLine="851"/>
        <w:jc w:val="both"/>
        <w:rPr>
          <w:rFonts w:ascii="Times New Roman" w:hAnsi="Times New Roman" w:cs="Times New Roman"/>
          <w:sz w:val="28"/>
          <w:szCs w:val="28"/>
        </w:rPr>
      </w:pPr>
      <w:r w:rsidRPr="00991FA4">
        <w:rPr>
          <w:rFonts w:ascii="Times New Roman" w:hAnsi="Times New Roman" w:cs="Times New Roman"/>
          <w:sz w:val="28"/>
          <w:szCs w:val="28"/>
        </w:rPr>
        <w:t>- существующая сеть организаций культуры и спорта не соответствует нормативам минимальной обеспеченности;</w:t>
      </w:r>
    </w:p>
    <w:p w:rsidR="00991FA4" w:rsidRPr="00991FA4" w:rsidRDefault="00991FA4" w:rsidP="00991FA4">
      <w:pPr>
        <w:spacing w:after="0" w:line="240" w:lineRule="auto"/>
        <w:ind w:firstLine="851"/>
        <w:jc w:val="both"/>
        <w:rPr>
          <w:rFonts w:ascii="Times New Roman" w:hAnsi="Times New Roman" w:cs="Times New Roman"/>
          <w:sz w:val="28"/>
          <w:szCs w:val="28"/>
        </w:rPr>
      </w:pPr>
      <w:r w:rsidRPr="00991FA4">
        <w:rPr>
          <w:rFonts w:ascii="Times New Roman" w:hAnsi="Times New Roman" w:cs="Times New Roman"/>
          <w:sz w:val="28"/>
          <w:szCs w:val="28"/>
        </w:rPr>
        <w:t>- предусмотренная Генеральным планом градостроительная деятел</w:t>
      </w:r>
      <w:r w:rsidRPr="00991FA4">
        <w:rPr>
          <w:rFonts w:ascii="Times New Roman" w:hAnsi="Times New Roman" w:cs="Times New Roman"/>
          <w:sz w:val="28"/>
          <w:szCs w:val="28"/>
        </w:rPr>
        <w:t>ь</w:t>
      </w:r>
      <w:r w:rsidRPr="00991FA4">
        <w:rPr>
          <w:rFonts w:ascii="Times New Roman" w:hAnsi="Times New Roman" w:cs="Times New Roman"/>
          <w:sz w:val="28"/>
          <w:szCs w:val="28"/>
        </w:rPr>
        <w:t>ность требует обеспечения населения объектами социальной инфраструктуры.</w:t>
      </w:r>
    </w:p>
    <w:p w:rsidR="00991FA4" w:rsidRPr="00991FA4" w:rsidRDefault="00991FA4" w:rsidP="00991FA4">
      <w:pPr>
        <w:spacing w:after="0" w:line="240" w:lineRule="auto"/>
        <w:ind w:firstLine="851"/>
        <w:jc w:val="both"/>
        <w:rPr>
          <w:rFonts w:ascii="Times New Roman" w:hAnsi="Times New Roman" w:cs="Times New Roman"/>
          <w:sz w:val="28"/>
          <w:szCs w:val="28"/>
        </w:rPr>
      </w:pPr>
      <w:r w:rsidRPr="00991FA4">
        <w:rPr>
          <w:rFonts w:ascii="Times New Roman" w:hAnsi="Times New Roman" w:cs="Times New Roman"/>
          <w:sz w:val="28"/>
          <w:szCs w:val="28"/>
        </w:rPr>
        <w:t>Перечень мероприятий по проектированию, строительству и реко</w:t>
      </w:r>
      <w:r w:rsidRPr="00991FA4">
        <w:rPr>
          <w:rFonts w:ascii="Times New Roman" w:hAnsi="Times New Roman" w:cs="Times New Roman"/>
          <w:sz w:val="28"/>
          <w:szCs w:val="28"/>
        </w:rPr>
        <w:t>н</w:t>
      </w:r>
      <w:r w:rsidRPr="00991FA4">
        <w:rPr>
          <w:rFonts w:ascii="Times New Roman" w:hAnsi="Times New Roman" w:cs="Times New Roman"/>
          <w:sz w:val="28"/>
          <w:szCs w:val="28"/>
        </w:rPr>
        <w:t>струкции объектов социальной инфраструктуры городского округа сгруппир</w:t>
      </w:r>
      <w:r w:rsidRPr="00991FA4">
        <w:rPr>
          <w:rFonts w:ascii="Times New Roman" w:hAnsi="Times New Roman" w:cs="Times New Roman"/>
          <w:sz w:val="28"/>
          <w:szCs w:val="28"/>
        </w:rPr>
        <w:t>о</w:t>
      </w:r>
      <w:r w:rsidRPr="00991FA4">
        <w:rPr>
          <w:rFonts w:ascii="Times New Roman" w:hAnsi="Times New Roman" w:cs="Times New Roman"/>
          <w:sz w:val="28"/>
          <w:szCs w:val="28"/>
        </w:rPr>
        <w:t>ван по видам объектов социальной инфраструктуры с указанием:</w:t>
      </w:r>
    </w:p>
    <w:p w:rsidR="00991FA4" w:rsidRPr="00991FA4" w:rsidRDefault="00991FA4" w:rsidP="00991FA4">
      <w:pPr>
        <w:pStyle w:val="af1"/>
        <w:tabs>
          <w:tab w:val="left" w:pos="993"/>
        </w:tabs>
        <w:ind w:left="851"/>
        <w:jc w:val="both"/>
        <w:rPr>
          <w:sz w:val="28"/>
          <w:szCs w:val="28"/>
        </w:rPr>
      </w:pPr>
      <w:r>
        <w:rPr>
          <w:sz w:val="28"/>
          <w:szCs w:val="28"/>
        </w:rPr>
        <w:t xml:space="preserve">- </w:t>
      </w:r>
      <w:r w:rsidRPr="00991FA4">
        <w:rPr>
          <w:sz w:val="28"/>
          <w:szCs w:val="28"/>
        </w:rPr>
        <w:t>наименования;</w:t>
      </w:r>
    </w:p>
    <w:p w:rsidR="00991FA4" w:rsidRPr="00991FA4" w:rsidRDefault="00991FA4" w:rsidP="00991FA4">
      <w:pPr>
        <w:pStyle w:val="af1"/>
        <w:tabs>
          <w:tab w:val="left" w:pos="993"/>
        </w:tabs>
        <w:ind w:left="851"/>
        <w:jc w:val="both"/>
        <w:rPr>
          <w:sz w:val="28"/>
          <w:szCs w:val="28"/>
        </w:rPr>
      </w:pPr>
      <w:r>
        <w:rPr>
          <w:sz w:val="28"/>
          <w:szCs w:val="28"/>
        </w:rPr>
        <w:t xml:space="preserve">- </w:t>
      </w:r>
      <w:r w:rsidRPr="00991FA4">
        <w:rPr>
          <w:sz w:val="28"/>
          <w:szCs w:val="28"/>
        </w:rPr>
        <w:t>местоположения;</w:t>
      </w:r>
    </w:p>
    <w:p w:rsidR="00991FA4" w:rsidRPr="00991FA4" w:rsidRDefault="00991FA4" w:rsidP="00991FA4">
      <w:pPr>
        <w:pStyle w:val="af1"/>
        <w:tabs>
          <w:tab w:val="left" w:pos="993"/>
        </w:tabs>
        <w:ind w:left="851"/>
        <w:jc w:val="both"/>
        <w:rPr>
          <w:sz w:val="28"/>
          <w:szCs w:val="28"/>
        </w:rPr>
      </w:pPr>
      <w:proofErr w:type="gramStart"/>
      <w:r>
        <w:rPr>
          <w:sz w:val="28"/>
          <w:szCs w:val="28"/>
        </w:rPr>
        <w:t xml:space="preserve">- </w:t>
      </w:r>
      <w:r w:rsidRPr="00991FA4">
        <w:rPr>
          <w:sz w:val="28"/>
          <w:szCs w:val="28"/>
        </w:rPr>
        <w:t>технико-экономических параметров (вид, назначение, мощность (пр</w:t>
      </w:r>
      <w:r w:rsidRPr="00991FA4">
        <w:rPr>
          <w:sz w:val="28"/>
          <w:szCs w:val="28"/>
        </w:rPr>
        <w:t>о</w:t>
      </w:r>
      <w:r w:rsidRPr="00991FA4">
        <w:rPr>
          <w:sz w:val="28"/>
          <w:szCs w:val="28"/>
        </w:rPr>
        <w:t>пускная способность), площадь, категория и др.);</w:t>
      </w:r>
      <w:proofErr w:type="gramEnd"/>
    </w:p>
    <w:p w:rsidR="00991FA4" w:rsidRPr="00991FA4" w:rsidRDefault="00991FA4" w:rsidP="00991FA4">
      <w:pPr>
        <w:pStyle w:val="af1"/>
        <w:tabs>
          <w:tab w:val="left" w:pos="993"/>
        </w:tabs>
        <w:ind w:left="851"/>
        <w:jc w:val="both"/>
        <w:rPr>
          <w:sz w:val="28"/>
          <w:szCs w:val="28"/>
        </w:rPr>
      </w:pPr>
      <w:r>
        <w:rPr>
          <w:sz w:val="28"/>
          <w:szCs w:val="28"/>
        </w:rPr>
        <w:t xml:space="preserve">- </w:t>
      </w:r>
      <w:r w:rsidRPr="00991FA4">
        <w:rPr>
          <w:sz w:val="28"/>
          <w:szCs w:val="28"/>
        </w:rPr>
        <w:t xml:space="preserve">сроков реализации в плановом </w:t>
      </w:r>
      <w:proofErr w:type="gramStart"/>
      <w:r w:rsidRPr="00991FA4">
        <w:rPr>
          <w:sz w:val="28"/>
          <w:szCs w:val="28"/>
        </w:rPr>
        <w:t>периоде</w:t>
      </w:r>
      <w:proofErr w:type="gramEnd"/>
      <w:r w:rsidRPr="00991FA4">
        <w:rPr>
          <w:sz w:val="28"/>
          <w:szCs w:val="28"/>
        </w:rPr>
        <w:t xml:space="preserve"> (с разбивкой по годам).</w:t>
      </w:r>
    </w:p>
    <w:p w:rsidR="00991FA4" w:rsidRPr="00991FA4" w:rsidRDefault="00991FA4" w:rsidP="00991FA4">
      <w:pPr>
        <w:pStyle w:val="af1"/>
        <w:tabs>
          <w:tab w:val="left" w:pos="993"/>
        </w:tabs>
        <w:ind w:left="0" w:firstLine="851"/>
        <w:jc w:val="both"/>
        <w:rPr>
          <w:sz w:val="28"/>
          <w:szCs w:val="28"/>
        </w:rPr>
      </w:pPr>
      <w:r w:rsidRPr="00991FA4">
        <w:rPr>
          <w:sz w:val="28"/>
          <w:szCs w:val="28"/>
        </w:rPr>
        <w:t xml:space="preserve">Ответственным исполнителем реализации </w:t>
      </w:r>
      <w:proofErr w:type="gramStart"/>
      <w:r w:rsidRPr="00991FA4">
        <w:rPr>
          <w:sz w:val="28"/>
          <w:szCs w:val="28"/>
        </w:rPr>
        <w:t>инвестиционных</w:t>
      </w:r>
      <w:proofErr w:type="gramEnd"/>
      <w:r w:rsidRPr="00991FA4">
        <w:rPr>
          <w:sz w:val="28"/>
          <w:szCs w:val="28"/>
        </w:rPr>
        <w:t xml:space="preserve"> проектов я</w:t>
      </w:r>
      <w:r w:rsidRPr="00991FA4">
        <w:rPr>
          <w:sz w:val="28"/>
          <w:szCs w:val="28"/>
        </w:rPr>
        <w:t>в</w:t>
      </w:r>
      <w:r w:rsidRPr="00991FA4">
        <w:rPr>
          <w:sz w:val="28"/>
          <w:szCs w:val="28"/>
        </w:rPr>
        <w:t xml:space="preserve">ляется </w:t>
      </w:r>
      <w:r>
        <w:rPr>
          <w:sz w:val="28"/>
          <w:szCs w:val="28"/>
        </w:rPr>
        <w:t xml:space="preserve">муниципальное казенное учреждение </w:t>
      </w:r>
      <w:r w:rsidRPr="00991FA4">
        <w:rPr>
          <w:sz w:val="28"/>
          <w:szCs w:val="28"/>
        </w:rPr>
        <w:t>г. Нижневартовска «</w:t>
      </w:r>
      <w:r>
        <w:rPr>
          <w:sz w:val="28"/>
          <w:szCs w:val="28"/>
        </w:rPr>
        <w:t>Управление капитального строительства</w:t>
      </w:r>
      <w:r w:rsidRPr="00991FA4">
        <w:rPr>
          <w:sz w:val="28"/>
          <w:szCs w:val="28"/>
        </w:rPr>
        <w:t>».</w:t>
      </w:r>
    </w:p>
    <w:p w:rsidR="00991FA4" w:rsidRPr="00991FA4" w:rsidRDefault="00991FA4" w:rsidP="00991FA4">
      <w:pPr>
        <w:pStyle w:val="af1"/>
        <w:tabs>
          <w:tab w:val="left" w:pos="993"/>
        </w:tabs>
        <w:ind w:left="0" w:firstLine="709"/>
        <w:jc w:val="both"/>
        <w:rPr>
          <w:sz w:val="28"/>
          <w:szCs w:val="28"/>
        </w:rPr>
      </w:pPr>
      <w:r w:rsidRPr="00991FA4">
        <w:rPr>
          <w:sz w:val="28"/>
          <w:szCs w:val="28"/>
        </w:rPr>
        <w:lastRenderedPageBreak/>
        <w:t xml:space="preserve">Общий свод </w:t>
      </w:r>
      <w:proofErr w:type="gramStart"/>
      <w:r w:rsidRPr="00991FA4">
        <w:rPr>
          <w:sz w:val="28"/>
          <w:szCs w:val="28"/>
        </w:rPr>
        <w:t>инвестиционных</w:t>
      </w:r>
      <w:proofErr w:type="gramEnd"/>
      <w:r w:rsidRPr="00991FA4">
        <w:rPr>
          <w:sz w:val="28"/>
          <w:szCs w:val="28"/>
        </w:rPr>
        <w:t xml:space="preserve"> проектов Программы представлен в прил</w:t>
      </w:r>
      <w:r w:rsidRPr="00991FA4">
        <w:rPr>
          <w:sz w:val="28"/>
          <w:szCs w:val="28"/>
        </w:rPr>
        <w:t>о</w:t>
      </w:r>
      <w:r w:rsidRPr="00991FA4">
        <w:rPr>
          <w:sz w:val="28"/>
          <w:szCs w:val="28"/>
        </w:rPr>
        <w:t>жении 1.</w:t>
      </w:r>
    </w:p>
    <w:p w:rsidR="00991FA4" w:rsidRPr="00991FA4" w:rsidRDefault="00991FA4" w:rsidP="00991FA4">
      <w:pPr>
        <w:spacing w:after="0" w:line="240" w:lineRule="auto"/>
        <w:ind w:firstLine="709"/>
        <w:jc w:val="both"/>
        <w:rPr>
          <w:rFonts w:ascii="Times New Roman" w:hAnsi="Times New Roman" w:cs="Times New Roman"/>
          <w:sz w:val="28"/>
          <w:szCs w:val="28"/>
        </w:rPr>
      </w:pPr>
    </w:p>
    <w:p w:rsidR="00991FA4" w:rsidRPr="00991FA4" w:rsidRDefault="00991FA4" w:rsidP="00991FA4">
      <w:pPr>
        <w:pStyle w:val="2"/>
        <w:numPr>
          <w:ilvl w:val="1"/>
          <w:numId w:val="28"/>
        </w:numPr>
        <w:tabs>
          <w:tab w:val="left" w:pos="993"/>
        </w:tabs>
        <w:spacing w:before="0" w:after="0"/>
        <w:ind w:left="0" w:firstLine="851"/>
        <w:jc w:val="both"/>
        <w:rPr>
          <w:rFonts w:ascii="Times New Roman" w:hAnsi="Times New Roman"/>
          <w:b w:val="0"/>
          <w:bCs w:val="0"/>
          <w:i w:val="0"/>
        </w:rPr>
      </w:pPr>
      <w:bookmarkStart w:id="28" w:name="_Toc462996375"/>
      <w:r w:rsidRPr="00991FA4">
        <w:rPr>
          <w:rFonts w:ascii="Times New Roman" w:hAnsi="Times New Roman"/>
          <w:b w:val="0"/>
          <w:bCs w:val="0"/>
          <w:i w:val="0"/>
        </w:rPr>
        <w:t>Образование</w:t>
      </w:r>
      <w:bookmarkEnd w:id="28"/>
      <w:r>
        <w:rPr>
          <w:rFonts w:ascii="Times New Roman" w:hAnsi="Times New Roman"/>
          <w:b w:val="0"/>
          <w:bCs w:val="0"/>
          <w:i w:val="0"/>
          <w:lang w:val="ru-RU"/>
        </w:rPr>
        <w:t xml:space="preserve"> </w:t>
      </w:r>
    </w:p>
    <w:p w:rsidR="00991FA4" w:rsidRPr="00991FA4" w:rsidRDefault="00991FA4" w:rsidP="00991FA4">
      <w:pPr>
        <w:spacing w:after="0" w:line="240" w:lineRule="auto"/>
        <w:ind w:firstLine="851"/>
        <w:jc w:val="both"/>
        <w:rPr>
          <w:rFonts w:ascii="Times New Roman" w:hAnsi="Times New Roman" w:cs="Times New Roman"/>
          <w:sz w:val="28"/>
          <w:szCs w:val="28"/>
        </w:rPr>
      </w:pPr>
      <w:r w:rsidRPr="00991FA4">
        <w:rPr>
          <w:rFonts w:ascii="Times New Roman" w:hAnsi="Times New Roman" w:cs="Times New Roman"/>
          <w:sz w:val="28"/>
          <w:szCs w:val="28"/>
        </w:rPr>
        <w:t>Перечень мероприятий (инвестиционных проектов) по проектированию, строительству и реконструкции объектов в области образования представлен в табл</w:t>
      </w:r>
      <w:r>
        <w:rPr>
          <w:rFonts w:ascii="Times New Roman" w:hAnsi="Times New Roman" w:cs="Times New Roman"/>
          <w:sz w:val="28"/>
          <w:szCs w:val="28"/>
        </w:rPr>
        <w:t>ице</w:t>
      </w:r>
      <w:r w:rsidRPr="00991FA4">
        <w:rPr>
          <w:rFonts w:ascii="Times New Roman" w:hAnsi="Times New Roman" w:cs="Times New Roman"/>
          <w:sz w:val="28"/>
          <w:szCs w:val="28"/>
        </w:rPr>
        <w:t xml:space="preserve"> 12.</w:t>
      </w:r>
    </w:p>
    <w:p w:rsidR="00991FA4" w:rsidRPr="00991FA4" w:rsidRDefault="00991FA4" w:rsidP="00991FA4">
      <w:pPr>
        <w:spacing w:after="0" w:line="240" w:lineRule="auto"/>
        <w:ind w:firstLine="851"/>
        <w:jc w:val="both"/>
        <w:rPr>
          <w:rFonts w:ascii="Times New Roman" w:hAnsi="Times New Roman" w:cs="Times New Roman"/>
          <w:sz w:val="28"/>
          <w:szCs w:val="28"/>
        </w:rPr>
      </w:pPr>
      <w:r w:rsidRPr="00991FA4">
        <w:rPr>
          <w:rFonts w:ascii="Times New Roman" w:hAnsi="Times New Roman" w:cs="Times New Roman"/>
          <w:sz w:val="28"/>
          <w:szCs w:val="28"/>
        </w:rPr>
        <w:t>В перечень объектов капитального строительства на 2017 - 2035 годы включено строительство объектов образования суммарной проектной мощн</w:t>
      </w:r>
      <w:r w:rsidRPr="00991FA4">
        <w:rPr>
          <w:rFonts w:ascii="Times New Roman" w:hAnsi="Times New Roman" w:cs="Times New Roman"/>
          <w:sz w:val="28"/>
          <w:szCs w:val="28"/>
        </w:rPr>
        <w:t>о</w:t>
      </w:r>
      <w:r w:rsidRPr="00991FA4">
        <w:rPr>
          <w:rFonts w:ascii="Times New Roman" w:hAnsi="Times New Roman" w:cs="Times New Roman"/>
          <w:sz w:val="28"/>
          <w:szCs w:val="28"/>
        </w:rPr>
        <w:t xml:space="preserve">стью 38 493 места, </w:t>
      </w:r>
      <w:r w:rsidR="00C11EBC">
        <w:rPr>
          <w:rFonts w:ascii="Times New Roman" w:hAnsi="Times New Roman" w:cs="Times New Roman"/>
          <w:sz w:val="28"/>
          <w:szCs w:val="28"/>
        </w:rPr>
        <w:t>в том числе:</w:t>
      </w:r>
    </w:p>
    <w:p w:rsidR="00991FA4" w:rsidRPr="00991FA4" w:rsidRDefault="00991FA4" w:rsidP="00991FA4">
      <w:pPr>
        <w:pStyle w:val="af1"/>
        <w:ind w:left="0" w:firstLine="851"/>
        <w:jc w:val="both"/>
        <w:rPr>
          <w:sz w:val="28"/>
          <w:szCs w:val="28"/>
        </w:rPr>
      </w:pPr>
      <w:r w:rsidRPr="00991FA4">
        <w:rPr>
          <w:sz w:val="28"/>
          <w:szCs w:val="28"/>
        </w:rPr>
        <w:t xml:space="preserve">- 11 900 мест объектов </w:t>
      </w:r>
      <w:proofErr w:type="gramStart"/>
      <w:r w:rsidRPr="00991FA4">
        <w:rPr>
          <w:sz w:val="28"/>
          <w:szCs w:val="28"/>
        </w:rPr>
        <w:t>дошкольного</w:t>
      </w:r>
      <w:proofErr w:type="gramEnd"/>
      <w:r w:rsidRPr="00991FA4">
        <w:rPr>
          <w:sz w:val="28"/>
          <w:szCs w:val="28"/>
        </w:rPr>
        <w:t xml:space="preserve"> образования;</w:t>
      </w:r>
    </w:p>
    <w:p w:rsidR="00991FA4" w:rsidRPr="00991FA4" w:rsidRDefault="00991FA4" w:rsidP="00991FA4">
      <w:pPr>
        <w:pStyle w:val="af1"/>
        <w:ind w:left="0" w:firstLine="851"/>
        <w:jc w:val="both"/>
        <w:rPr>
          <w:sz w:val="28"/>
          <w:szCs w:val="28"/>
        </w:rPr>
      </w:pPr>
      <w:r w:rsidRPr="00991FA4">
        <w:rPr>
          <w:sz w:val="28"/>
          <w:szCs w:val="28"/>
        </w:rPr>
        <w:t>- 23 625 мест общеобразовательных объектов;</w:t>
      </w:r>
    </w:p>
    <w:p w:rsidR="00991FA4" w:rsidRPr="00991FA4" w:rsidRDefault="00991FA4" w:rsidP="00991FA4">
      <w:pPr>
        <w:pStyle w:val="af1"/>
        <w:ind w:left="0" w:firstLine="851"/>
        <w:jc w:val="both"/>
        <w:rPr>
          <w:sz w:val="28"/>
          <w:szCs w:val="28"/>
        </w:rPr>
      </w:pPr>
      <w:r w:rsidRPr="00991FA4">
        <w:rPr>
          <w:sz w:val="28"/>
          <w:szCs w:val="28"/>
        </w:rPr>
        <w:t>- 220 мест образовательных объектов для детей дошкольного и младш</w:t>
      </w:r>
      <w:r w:rsidRPr="00991FA4">
        <w:rPr>
          <w:sz w:val="28"/>
          <w:szCs w:val="28"/>
        </w:rPr>
        <w:t>е</w:t>
      </w:r>
      <w:r w:rsidRPr="00991FA4">
        <w:rPr>
          <w:sz w:val="28"/>
          <w:szCs w:val="28"/>
        </w:rPr>
        <w:t>го школьного возраста;</w:t>
      </w:r>
    </w:p>
    <w:p w:rsidR="00991FA4" w:rsidRPr="00991FA4" w:rsidRDefault="00991FA4" w:rsidP="00991FA4">
      <w:pPr>
        <w:pStyle w:val="af1"/>
        <w:ind w:left="0" w:firstLine="851"/>
        <w:jc w:val="both"/>
        <w:rPr>
          <w:sz w:val="28"/>
          <w:szCs w:val="28"/>
        </w:rPr>
      </w:pPr>
      <w:r w:rsidRPr="00991FA4">
        <w:rPr>
          <w:sz w:val="28"/>
          <w:szCs w:val="28"/>
        </w:rPr>
        <w:t>- 48 мест объектов для детей с ограниченными возможностями здоровья;</w:t>
      </w:r>
    </w:p>
    <w:p w:rsidR="00991FA4" w:rsidRPr="00991FA4" w:rsidRDefault="00991FA4" w:rsidP="00991FA4">
      <w:pPr>
        <w:pStyle w:val="af1"/>
        <w:ind w:left="0" w:firstLine="851"/>
        <w:jc w:val="both"/>
        <w:rPr>
          <w:sz w:val="28"/>
          <w:szCs w:val="28"/>
        </w:rPr>
      </w:pPr>
      <w:r w:rsidRPr="00991FA4">
        <w:rPr>
          <w:sz w:val="28"/>
          <w:szCs w:val="28"/>
        </w:rPr>
        <w:t xml:space="preserve">- 4000 мест объектов </w:t>
      </w:r>
      <w:proofErr w:type="gramStart"/>
      <w:r w:rsidRPr="00991FA4">
        <w:rPr>
          <w:sz w:val="28"/>
          <w:szCs w:val="28"/>
        </w:rPr>
        <w:t>дополнительного</w:t>
      </w:r>
      <w:proofErr w:type="gramEnd"/>
      <w:r w:rsidRPr="00991FA4">
        <w:rPr>
          <w:sz w:val="28"/>
          <w:szCs w:val="28"/>
        </w:rPr>
        <w:t xml:space="preserve"> образования детей.</w:t>
      </w:r>
    </w:p>
    <w:p w:rsidR="00991FA4" w:rsidRPr="00991FA4" w:rsidRDefault="00991FA4" w:rsidP="00991FA4">
      <w:pPr>
        <w:pStyle w:val="af1"/>
        <w:ind w:left="0" w:firstLine="851"/>
        <w:jc w:val="both"/>
        <w:rPr>
          <w:sz w:val="28"/>
          <w:szCs w:val="28"/>
        </w:rPr>
      </w:pPr>
      <w:r w:rsidRPr="00991FA4">
        <w:rPr>
          <w:sz w:val="28"/>
          <w:szCs w:val="28"/>
        </w:rPr>
        <w:t>На первом этапе реализации Программы планируется ввод в эксплуат</w:t>
      </w:r>
      <w:r w:rsidRPr="00991FA4">
        <w:rPr>
          <w:sz w:val="28"/>
          <w:szCs w:val="28"/>
        </w:rPr>
        <w:t>а</w:t>
      </w:r>
      <w:r w:rsidRPr="00991FA4">
        <w:rPr>
          <w:sz w:val="28"/>
          <w:szCs w:val="28"/>
        </w:rPr>
        <w:t xml:space="preserve">цию 5 545 мест, в </w:t>
      </w:r>
      <w:r w:rsidR="00C11EBC">
        <w:rPr>
          <w:sz w:val="28"/>
          <w:szCs w:val="28"/>
        </w:rPr>
        <w:t>том числе:</w:t>
      </w:r>
    </w:p>
    <w:p w:rsidR="00991FA4" w:rsidRPr="00991FA4" w:rsidRDefault="00991FA4" w:rsidP="00991FA4">
      <w:pPr>
        <w:pStyle w:val="af1"/>
        <w:ind w:left="0" w:firstLine="851"/>
        <w:jc w:val="both"/>
        <w:rPr>
          <w:sz w:val="28"/>
          <w:szCs w:val="28"/>
        </w:rPr>
      </w:pPr>
      <w:r w:rsidRPr="00991FA4">
        <w:rPr>
          <w:sz w:val="28"/>
          <w:szCs w:val="28"/>
        </w:rPr>
        <w:t xml:space="preserve">- 500 мест объектов </w:t>
      </w:r>
      <w:proofErr w:type="gramStart"/>
      <w:r w:rsidRPr="00991FA4">
        <w:rPr>
          <w:sz w:val="28"/>
          <w:szCs w:val="28"/>
        </w:rPr>
        <w:t>дошкольного</w:t>
      </w:r>
      <w:proofErr w:type="gramEnd"/>
      <w:r w:rsidRPr="00991FA4">
        <w:rPr>
          <w:sz w:val="28"/>
          <w:szCs w:val="28"/>
        </w:rPr>
        <w:t xml:space="preserve"> образования;</w:t>
      </w:r>
    </w:p>
    <w:p w:rsidR="00991FA4" w:rsidRPr="00991FA4" w:rsidRDefault="00991FA4" w:rsidP="00991FA4">
      <w:pPr>
        <w:pStyle w:val="af1"/>
        <w:ind w:left="0" w:firstLine="851"/>
        <w:jc w:val="both"/>
        <w:rPr>
          <w:sz w:val="28"/>
          <w:szCs w:val="28"/>
        </w:rPr>
      </w:pPr>
      <w:r w:rsidRPr="00991FA4">
        <w:rPr>
          <w:sz w:val="28"/>
          <w:szCs w:val="28"/>
        </w:rPr>
        <w:t>- 4 825 мест общеобразовательных объектов;</w:t>
      </w:r>
    </w:p>
    <w:p w:rsidR="00991FA4" w:rsidRPr="00991FA4" w:rsidRDefault="00991FA4" w:rsidP="00991FA4">
      <w:pPr>
        <w:pStyle w:val="af1"/>
        <w:ind w:left="0" w:firstLine="851"/>
        <w:jc w:val="both"/>
        <w:rPr>
          <w:sz w:val="28"/>
          <w:szCs w:val="28"/>
        </w:rPr>
      </w:pPr>
      <w:r w:rsidRPr="00991FA4">
        <w:rPr>
          <w:sz w:val="28"/>
          <w:szCs w:val="28"/>
        </w:rPr>
        <w:t>- 220 мест образовательных объектов для детей дошкольного и младш</w:t>
      </w:r>
      <w:r w:rsidRPr="00991FA4">
        <w:rPr>
          <w:sz w:val="28"/>
          <w:szCs w:val="28"/>
        </w:rPr>
        <w:t>е</w:t>
      </w:r>
      <w:r w:rsidRPr="00991FA4">
        <w:rPr>
          <w:sz w:val="28"/>
          <w:szCs w:val="28"/>
        </w:rPr>
        <w:t>го школьного возраста (</w:t>
      </w:r>
      <w:proofErr w:type="gramStart"/>
      <w:r w:rsidRPr="00991FA4">
        <w:rPr>
          <w:sz w:val="28"/>
          <w:szCs w:val="28"/>
        </w:rPr>
        <w:t>школа-детский</w:t>
      </w:r>
      <w:proofErr w:type="gramEnd"/>
      <w:r w:rsidRPr="00991FA4">
        <w:rPr>
          <w:sz w:val="28"/>
          <w:szCs w:val="28"/>
        </w:rPr>
        <w:t xml:space="preserve"> сад).</w:t>
      </w:r>
    </w:p>
    <w:p w:rsidR="00991FA4" w:rsidRPr="00991FA4" w:rsidRDefault="00991FA4" w:rsidP="00991FA4">
      <w:pPr>
        <w:pStyle w:val="af1"/>
        <w:ind w:left="0" w:firstLine="851"/>
        <w:jc w:val="both"/>
        <w:rPr>
          <w:sz w:val="28"/>
          <w:szCs w:val="28"/>
        </w:rPr>
      </w:pPr>
      <w:r w:rsidRPr="00991FA4">
        <w:rPr>
          <w:sz w:val="28"/>
          <w:szCs w:val="28"/>
        </w:rPr>
        <w:t>На втором этапе реализации Программы планируется ввод в эксплуат</w:t>
      </w:r>
      <w:r w:rsidRPr="00991FA4">
        <w:rPr>
          <w:sz w:val="28"/>
          <w:szCs w:val="28"/>
        </w:rPr>
        <w:t>а</w:t>
      </w:r>
      <w:r w:rsidRPr="00991FA4">
        <w:rPr>
          <w:sz w:val="28"/>
          <w:szCs w:val="28"/>
        </w:rPr>
        <w:t>цию 32 948 мест</w:t>
      </w:r>
      <w:r w:rsidR="00C11EBC" w:rsidRPr="00991FA4">
        <w:rPr>
          <w:sz w:val="28"/>
          <w:szCs w:val="28"/>
        </w:rPr>
        <w:t xml:space="preserve">, в </w:t>
      </w:r>
      <w:r w:rsidR="00C11EBC">
        <w:rPr>
          <w:sz w:val="28"/>
          <w:szCs w:val="28"/>
        </w:rPr>
        <w:t>том числе:</w:t>
      </w:r>
    </w:p>
    <w:p w:rsidR="00991FA4" w:rsidRPr="00991FA4" w:rsidRDefault="00991FA4" w:rsidP="00991FA4">
      <w:pPr>
        <w:pStyle w:val="af1"/>
        <w:ind w:left="0" w:firstLine="851"/>
        <w:jc w:val="both"/>
        <w:rPr>
          <w:sz w:val="28"/>
          <w:szCs w:val="28"/>
        </w:rPr>
      </w:pPr>
      <w:r w:rsidRPr="00991FA4">
        <w:rPr>
          <w:sz w:val="28"/>
          <w:szCs w:val="28"/>
        </w:rPr>
        <w:t xml:space="preserve">- 11 400 мест объектов </w:t>
      </w:r>
      <w:proofErr w:type="gramStart"/>
      <w:r w:rsidRPr="00991FA4">
        <w:rPr>
          <w:sz w:val="28"/>
          <w:szCs w:val="28"/>
        </w:rPr>
        <w:t>дошкольного</w:t>
      </w:r>
      <w:proofErr w:type="gramEnd"/>
      <w:r w:rsidRPr="00991FA4">
        <w:rPr>
          <w:sz w:val="28"/>
          <w:szCs w:val="28"/>
        </w:rPr>
        <w:t xml:space="preserve"> образования;</w:t>
      </w:r>
      <w:r w:rsidR="00C11EBC">
        <w:rPr>
          <w:sz w:val="28"/>
          <w:szCs w:val="28"/>
        </w:rPr>
        <w:t xml:space="preserve"> </w:t>
      </w:r>
    </w:p>
    <w:p w:rsidR="00991FA4" w:rsidRPr="00991FA4" w:rsidRDefault="00991FA4" w:rsidP="00991FA4">
      <w:pPr>
        <w:pStyle w:val="af1"/>
        <w:ind w:left="0" w:firstLine="851"/>
        <w:jc w:val="both"/>
        <w:rPr>
          <w:sz w:val="28"/>
          <w:szCs w:val="28"/>
        </w:rPr>
      </w:pPr>
      <w:r w:rsidRPr="00991FA4">
        <w:rPr>
          <w:sz w:val="28"/>
          <w:szCs w:val="28"/>
        </w:rPr>
        <w:t>- 18 800 мест общеобразовательных объектов;</w:t>
      </w:r>
    </w:p>
    <w:p w:rsidR="00991FA4" w:rsidRPr="00991FA4" w:rsidRDefault="00991FA4" w:rsidP="00991FA4">
      <w:pPr>
        <w:pStyle w:val="af1"/>
        <w:ind w:left="0" w:firstLine="851"/>
        <w:jc w:val="both"/>
        <w:rPr>
          <w:sz w:val="28"/>
          <w:szCs w:val="28"/>
        </w:rPr>
      </w:pPr>
      <w:r w:rsidRPr="00991FA4">
        <w:rPr>
          <w:sz w:val="28"/>
          <w:szCs w:val="28"/>
        </w:rPr>
        <w:t>- 48 мест объектов для детей с ограниченными возможностями здоровья (</w:t>
      </w:r>
      <w:proofErr w:type="gramStart"/>
      <w:r w:rsidRPr="00991FA4">
        <w:rPr>
          <w:sz w:val="28"/>
          <w:szCs w:val="28"/>
        </w:rPr>
        <w:t>школа-детский</w:t>
      </w:r>
      <w:proofErr w:type="gramEnd"/>
      <w:r w:rsidRPr="00991FA4">
        <w:rPr>
          <w:sz w:val="28"/>
          <w:szCs w:val="28"/>
        </w:rPr>
        <w:t xml:space="preserve"> сад);</w:t>
      </w:r>
    </w:p>
    <w:p w:rsidR="00991FA4" w:rsidRPr="00991FA4" w:rsidRDefault="00991FA4" w:rsidP="00991FA4">
      <w:pPr>
        <w:pStyle w:val="af1"/>
        <w:ind w:left="0" w:firstLine="851"/>
        <w:jc w:val="both"/>
        <w:rPr>
          <w:sz w:val="28"/>
          <w:szCs w:val="28"/>
        </w:rPr>
      </w:pPr>
      <w:r w:rsidRPr="00991FA4">
        <w:rPr>
          <w:sz w:val="28"/>
          <w:szCs w:val="28"/>
        </w:rPr>
        <w:t xml:space="preserve">- 4 000 мест объектов </w:t>
      </w:r>
      <w:proofErr w:type="gramStart"/>
      <w:r w:rsidRPr="00991FA4">
        <w:rPr>
          <w:sz w:val="28"/>
          <w:szCs w:val="28"/>
        </w:rPr>
        <w:t>дополнительного</w:t>
      </w:r>
      <w:proofErr w:type="gramEnd"/>
      <w:r w:rsidRPr="00991FA4">
        <w:rPr>
          <w:sz w:val="28"/>
          <w:szCs w:val="28"/>
        </w:rPr>
        <w:t xml:space="preserve"> образования детей.</w:t>
      </w:r>
    </w:p>
    <w:p w:rsidR="00991FA4" w:rsidRPr="00991FA4" w:rsidRDefault="00991FA4" w:rsidP="00991FA4">
      <w:pPr>
        <w:pStyle w:val="af1"/>
        <w:ind w:left="0" w:firstLine="851"/>
        <w:jc w:val="both"/>
        <w:rPr>
          <w:sz w:val="28"/>
          <w:szCs w:val="28"/>
        </w:rPr>
      </w:pPr>
      <w:r w:rsidRPr="00991FA4">
        <w:rPr>
          <w:sz w:val="28"/>
          <w:szCs w:val="28"/>
        </w:rPr>
        <w:t xml:space="preserve">Организации </w:t>
      </w:r>
      <w:proofErr w:type="gramStart"/>
      <w:r w:rsidRPr="00991FA4">
        <w:rPr>
          <w:sz w:val="28"/>
          <w:szCs w:val="28"/>
        </w:rPr>
        <w:t>дополнительного</w:t>
      </w:r>
      <w:proofErr w:type="gramEnd"/>
      <w:r w:rsidRPr="00991FA4">
        <w:rPr>
          <w:sz w:val="28"/>
          <w:szCs w:val="28"/>
        </w:rPr>
        <w:t xml:space="preserve"> образования детей рекомендуется ра</w:t>
      </w:r>
      <w:r w:rsidRPr="00991FA4">
        <w:rPr>
          <w:sz w:val="28"/>
          <w:szCs w:val="28"/>
        </w:rPr>
        <w:t>з</w:t>
      </w:r>
      <w:r w:rsidRPr="00991FA4">
        <w:rPr>
          <w:sz w:val="28"/>
          <w:szCs w:val="28"/>
        </w:rPr>
        <w:t xml:space="preserve">мещать в первых этажах жилых зданий, в составе общественных комплексов. </w:t>
      </w:r>
      <w:proofErr w:type="gramStart"/>
      <w:r w:rsidRPr="00991FA4">
        <w:rPr>
          <w:sz w:val="28"/>
          <w:szCs w:val="28"/>
        </w:rPr>
        <w:t>Проектная мощность организаций дополнительного образования детей может быть сокращена в 2 раза при планировании работы организаций в день по 2 смены.</w:t>
      </w:r>
      <w:proofErr w:type="gramEnd"/>
    </w:p>
    <w:p w:rsidR="00C11EBC" w:rsidRDefault="00C11EBC" w:rsidP="00991FA4">
      <w:pPr>
        <w:pStyle w:val="af5"/>
        <w:jc w:val="right"/>
        <w:rPr>
          <w:b w:val="0"/>
          <w:sz w:val="28"/>
          <w:szCs w:val="28"/>
          <w:lang w:val="ru-RU"/>
        </w:rPr>
      </w:pPr>
    </w:p>
    <w:p w:rsidR="00C11EBC" w:rsidRDefault="00C11EBC" w:rsidP="00991FA4">
      <w:pPr>
        <w:pStyle w:val="af5"/>
        <w:jc w:val="right"/>
        <w:rPr>
          <w:b w:val="0"/>
          <w:sz w:val="28"/>
          <w:szCs w:val="28"/>
          <w:lang w:val="ru-RU"/>
        </w:rPr>
      </w:pPr>
    </w:p>
    <w:p w:rsidR="00C11EBC" w:rsidRDefault="00C11EBC" w:rsidP="00991FA4">
      <w:pPr>
        <w:pStyle w:val="af5"/>
        <w:jc w:val="right"/>
        <w:rPr>
          <w:b w:val="0"/>
          <w:sz w:val="28"/>
          <w:szCs w:val="28"/>
          <w:lang w:val="ru-RU"/>
        </w:rPr>
      </w:pPr>
    </w:p>
    <w:p w:rsidR="00C11EBC" w:rsidRDefault="00C11EBC" w:rsidP="00991FA4">
      <w:pPr>
        <w:pStyle w:val="af5"/>
        <w:jc w:val="right"/>
        <w:rPr>
          <w:b w:val="0"/>
          <w:sz w:val="28"/>
          <w:szCs w:val="28"/>
          <w:lang w:val="ru-RU"/>
        </w:rPr>
      </w:pPr>
    </w:p>
    <w:p w:rsidR="00C11EBC" w:rsidRDefault="00C11EBC" w:rsidP="00991FA4">
      <w:pPr>
        <w:pStyle w:val="af5"/>
        <w:jc w:val="right"/>
        <w:rPr>
          <w:b w:val="0"/>
          <w:sz w:val="28"/>
          <w:szCs w:val="28"/>
          <w:lang w:val="ru-RU"/>
        </w:rPr>
      </w:pPr>
    </w:p>
    <w:p w:rsidR="00C11EBC" w:rsidRDefault="00C11EBC" w:rsidP="00991FA4">
      <w:pPr>
        <w:pStyle w:val="af5"/>
        <w:jc w:val="right"/>
        <w:rPr>
          <w:b w:val="0"/>
          <w:sz w:val="28"/>
          <w:szCs w:val="28"/>
          <w:lang w:val="ru-RU"/>
        </w:rPr>
      </w:pPr>
    </w:p>
    <w:p w:rsidR="00C11EBC" w:rsidRDefault="00C11EBC" w:rsidP="00991FA4">
      <w:pPr>
        <w:pStyle w:val="af5"/>
        <w:jc w:val="right"/>
        <w:rPr>
          <w:b w:val="0"/>
          <w:sz w:val="28"/>
          <w:szCs w:val="28"/>
          <w:lang w:val="ru-RU"/>
        </w:rPr>
      </w:pPr>
    </w:p>
    <w:p w:rsidR="00C11EBC" w:rsidRDefault="00C11EBC" w:rsidP="00991FA4">
      <w:pPr>
        <w:pStyle w:val="af5"/>
        <w:jc w:val="right"/>
        <w:rPr>
          <w:b w:val="0"/>
          <w:sz w:val="28"/>
          <w:szCs w:val="28"/>
          <w:lang w:val="ru-RU"/>
        </w:rPr>
      </w:pPr>
    </w:p>
    <w:p w:rsidR="00C11EBC" w:rsidRDefault="00C11EBC" w:rsidP="00991FA4">
      <w:pPr>
        <w:pStyle w:val="af5"/>
        <w:jc w:val="right"/>
        <w:rPr>
          <w:b w:val="0"/>
          <w:sz w:val="28"/>
          <w:szCs w:val="28"/>
          <w:lang w:val="ru-RU"/>
        </w:rPr>
      </w:pPr>
    </w:p>
    <w:p w:rsidR="00991FA4" w:rsidRPr="00C11EBC" w:rsidRDefault="00991FA4" w:rsidP="00991FA4">
      <w:pPr>
        <w:pStyle w:val="af5"/>
        <w:jc w:val="right"/>
        <w:rPr>
          <w:b w:val="0"/>
          <w:sz w:val="28"/>
          <w:szCs w:val="28"/>
          <w:lang w:val="ru-RU"/>
        </w:rPr>
      </w:pPr>
      <w:r w:rsidRPr="00C11EBC">
        <w:rPr>
          <w:b w:val="0"/>
          <w:sz w:val="28"/>
          <w:szCs w:val="28"/>
          <w:lang w:val="ru-RU"/>
        </w:rPr>
        <w:lastRenderedPageBreak/>
        <w:t xml:space="preserve">Таблица </w:t>
      </w:r>
      <w:r w:rsidR="00C11EBC">
        <w:rPr>
          <w:b w:val="0"/>
          <w:sz w:val="28"/>
          <w:szCs w:val="28"/>
          <w:lang w:val="ru-RU"/>
        </w:rPr>
        <w:t>12</w:t>
      </w:r>
    </w:p>
    <w:p w:rsidR="00C11EBC" w:rsidRDefault="00991FA4" w:rsidP="00991FA4">
      <w:pPr>
        <w:spacing w:after="0" w:line="240" w:lineRule="auto"/>
        <w:jc w:val="center"/>
        <w:rPr>
          <w:rFonts w:ascii="Times New Roman" w:hAnsi="Times New Roman" w:cs="Times New Roman"/>
          <w:sz w:val="28"/>
          <w:szCs w:val="28"/>
        </w:rPr>
      </w:pPr>
      <w:r w:rsidRPr="00C11EBC">
        <w:rPr>
          <w:rFonts w:ascii="Times New Roman" w:hAnsi="Times New Roman" w:cs="Times New Roman"/>
          <w:sz w:val="28"/>
          <w:szCs w:val="28"/>
        </w:rPr>
        <w:t xml:space="preserve">Мероприятия по проектированию, строительству и реконструкции объектов </w:t>
      </w:r>
    </w:p>
    <w:p w:rsidR="00C11EBC" w:rsidRDefault="00991FA4" w:rsidP="00991FA4">
      <w:pPr>
        <w:spacing w:after="0" w:line="240" w:lineRule="auto"/>
        <w:jc w:val="center"/>
        <w:rPr>
          <w:rFonts w:ascii="Times New Roman" w:hAnsi="Times New Roman" w:cs="Times New Roman"/>
          <w:sz w:val="28"/>
          <w:szCs w:val="28"/>
        </w:rPr>
      </w:pPr>
      <w:r w:rsidRPr="00C11EBC">
        <w:rPr>
          <w:rFonts w:ascii="Times New Roman" w:hAnsi="Times New Roman" w:cs="Times New Roman"/>
          <w:sz w:val="28"/>
          <w:szCs w:val="28"/>
        </w:rPr>
        <w:t xml:space="preserve">для организации предоставления основного, общего, дошкольного </w:t>
      </w:r>
    </w:p>
    <w:p w:rsidR="00991FA4" w:rsidRPr="00C11EBC" w:rsidRDefault="00991FA4" w:rsidP="00991FA4">
      <w:pPr>
        <w:spacing w:after="0" w:line="240" w:lineRule="auto"/>
        <w:jc w:val="center"/>
        <w:rPr>
          <w:rFonts w:ascii="Times New Roman" w:hAnsi="Times New Roman" w:cs="Times New Roman"/>
          <w:sz w:val="28"/>
          <w:szCs w:val="28"/>
        </w:rPr>
      </w:pPr>
      <w:r w:rsidRPr="00C11EBC">
        <w:rPr>
          <w:rFonts w:ascii="Times New Roman" w:hAnsi="Times New Roman" w:cs="Times New Roman"/>
          <w:sz w:val="28"/>
          <w:szCs w:val="28"/>
        </w:rPr>
        <w:t>и дополнительного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1256"/>
        <w:gridCol w:w="1257"/>
        <w:gridCol w:w="831"/>
        <w:gridCol w:w="1536"/>
      </w:tblGrid>
      <w:tr w:rsidR="00991FA4" w:rsidRPr="00991FA4" w:rsidTr="00C11EBC">
        <w:trPr>
          <w:trHeight w:val="570"/>
        </w:trPr>
        <w:tc>
          <w:tcPr>
            <w:tcW w:w="2642" w:type="pct"/>
            <w:vMerge w:val="restart"/>
            <w:shd w:val="clear" w:color="auto" w:fill="auto"/>
            <w:hideMark/>
          </w:tcPr>
          <w:p w:rsidR="00687F3C" w:rsidRDefault="00991FA4" w:rsidP="00C11EBC">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 xml:space="preserve">Наименование мероприятий, </w:t>
            </w:r>
          </w:p>
          <w:p w:rsidR="00991FA4" w:rsidRPr="00C11EBC" w:rsidRDefault="00991FA4" w:rsidP="00C11EBC">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местоположение</w:t>
            </w:r>
          </w:p>
        </w:tc>
        <w:tc>
          <w:tcPr>
            <w:tcW w:w="1260" w:type="pct"/>
            <w:gridSpan w:val="2"/>
            <w:vMerge w:val="restart"/>
            <w:shd w:val="clear" w:color="auto" w:fill="auto"/>
            <w:hideMark/>
          </w:tcPr>
          <w:p w:rsidR="00991FA4" w:rsidRPr="00C11EBC" w:rsidRDefault="00991FA4" w:rsidP="00C11EBC">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Срок реализации, гг.</w:t>
            </w:r>
          </w:p>
        </w:tc>
        <w:tc>
          <w:tcPr>
            <w:tcW w:w="408" w:type="pct"/>
            <w:vMerge w:val="restart"/>
            <w:shd w:val="clear" w:color="auto" w:fill="auto"/>
            <w:hideMark/>
          </w:tcPr>
          <w:p w:rsidR="00991FA4" w:rsidRPr="00C11EBC" w:rsidRDefault="00991FA4" w:rsidP="00C11EBC">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Ед. изм.</w:t>
            </w:r>
          </w:p>
        </w:tc>
        <w:tc>
          <w:tcPr>
            <w:tcW w:w="690" w:type="pct"/>
            <w:vMerge w:val="restart"/>
            <w:shd w:val="clear" w:color="auto" w:fill="auto"/>
            <w:hideMark/>
          </w:tcPr>
          <w:p w:rsidR="00991FA4" w:rsidRPr="00C11EBC" w:rsidRDefault="00991FA4" w:rsidP="00C11EBC">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Проектная мощность</w:t>
            </w:r>
          </w:p>
        </w:tc>
      </w:tr>
      <w:tr w:rsidR="00991FA4" w:rsidRPr="00991FA4" w:rsidTr="00C11EBC">
        <w:trPr>
          <w:trHeight w:val="276"/>
        </w:trPr>
        <w:tc>
          <w:tcPr>
            <w:tcW w:w="2642" w:type="pct"/>
            <w:vMerge/>
            <w:hideMark/>
          </w:tcPr>
          <w:p w:rsidR="00991FA4" w:rsidRPr="00C11EBC" w:rsidRDefault="00991FA4" w:rsidP="00C11EBC">
            <w:pPr>
              <w:spacing w:after="0" w:line="240" w:lineRule="auto"/>
              <w:jc w:val="center"/>
              <w:rPr>
                <w:rFonts w:ascii="Times New Roman" w:hAnsi="Times New Roman" w:cs="Times New Roman"/>
                <w:b/>
                <w:sz w:val="24"/>
                <w:szCs w:val="24"/>
              </w:rPr>
            </w:pPr>
          </w:p>
        </w:tc>
        <w:tc>
          <w:tcPr>
            <w:tcW w:w="1260" w:type="pct"/>
            <w:gridSpan w:val="2"/>
            <w:vMerge/>
            <w:hideMark/>
          </w:tcPr>
          <w:p w:rsidR="00991FA4" w:rsidRPr="00C11EBC" w:rsidRDefault="00991FA4" w:rsidP="00C11EBC">
            <w:pPr>
              <w:spacing w:after="0" w:line="240" w:lineRule="auto"/>
              <w:jc w:val="center"/>
              <w:rPr>
                <w:rFonts w:ascii="Times New Roman" w:hAnsi="Times New Roman" w:cs="Times New Roman"/>
                <w:b/>
                <w:sz w:val="24"/>
                <w:szCs w:val="24"/>
              </w:rPr>
            </w:pPr>
          </w:p>
        </w:tc>
        <w:tc>
          <w:tcPr>
            <w:tcW w:w="408" w:type="pct"/>
            <w:vMerge/>
            <w:vAlign w:val="center"/>
            <w:hideMark/>
          </w:tcPr>
          <w:p w:rsidR="00991FA4" w:rsidRPr="00991FA4" w:rsidRDefault="00991FA4" w:rsidP="00991FA4">
            <w:pPr>
              <w:spacing w:after="0" w:line="240" w:lineRule="auto"/>
              <w:rPr>
                <w:rFonts w:ascii="Times New Roman" w:hAnsi="Times New Roman" w:cs="Times New Roman"/>
                <w:sz w:val="28"/>
                <w:szCs w:val="28"/>
              </w:rPr>
            </w:pPr>
          </w:p>
        </w:tc>
        <w:tc>
          <w:tcPr>
            <w:tcW w:w="690" w:type="pct"/>
            <w:vMerge/>
            <w:vAlign w:val="center"/>
            <w:hideMark/>
          </w:tcPr>
          <w:p w:rsidR="00991FA4" w:rsidRPr="00991FA4" w:rsidRDefault="00991FA4" w:rsidP="00991FA4">
            <w:pPr>
              <w:spacing w:after="0" w:line="240" w:lineRule="auto"/>
              <w:rPr>
                <w:rFonts w:ascii="Times New Roman" w:hAnsi="Times New Roman" w:cs="Times New Roman"/>
                <w:sz w:val="28"/>
                <w:szCs w:val="28"/>
              </w:rPr>
            </w:pPr>
          </w:p>
        </w:tc>
      </w:tr>
      <w:tr w:rsidR="00991FA4" w:rsidRPr="00991FA4" w:rsidTr="00C11EBC">
        <w:trPr>
          <w:trHeight w:val="70"/>
        </w:trPr>
        <w:tc>
          <w:tcPr>
            <w:tcW w:w="2642" w:type="pct"/>
            <w:vMerge/>
            <w:hideMark/>
          </w:tcPr>
          <w:p w:rsidR="00991FA4" w:rsidRPr="00C11EBC" w:rsidRDefault="00991FA4" w:rsidP="00C11EBC">
            <w:pPr>
              <w:spacing w:after="0" w:line="240" w:lineRule="auto"/>
              <w:jc w:val="center"/>
              <w:rPr>
                <w:rFonts w:ascii="Times New Roman" w:hAnsi="Times New Roman" w:cs="Times New Roman"/>
                <w:b/>
                <w:sz w:val="24"/>
                <w:szCs w:val="24"/>
              </w:rPr>
            </w:pPr>
          </w:p>
        </w:tc>
        <w:tc>
          <w:tcPr>
            <w:tcW w:w="616" w:type="pct"/>
            <w:shd w:val="clear" w:color="auto" w:fill="auto"/>
            <w:hideMark/>
          </w:tcPr>
          <w:p w:rsidR="00991FA4" w:rsidRPr="00C11EBC" w:rsidRDefault="00991FA4" w:rsidP="00C11EBC">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начало</w:t>
            </w:r>
          </w:p>
        </w:tc>
        <w:tc>
          <w:tcPr>
            <w:tcW w:w="644" w:type="pct"/>
            <w:shd w:val="clear" w:color="auto" w:fill="auto"/>
            <w:hideMark/>
          </w:tcPr>
          <w:p w:rsidR="00991FA4" w:rsidRPr="00C11EBC" w:rsidRDefault="00991FA4" w:rsidP="00C11EBC">
            <w:pPr>
              <w:spacing w:after="0" w:line="240" w:lineRule="auto"/>
              <w:ind w:left="-57" w:right="-57"/>
              <w:jc w:val="center"/>
              <w:rPr>
                <w:rFonts w:ascii="Times New Roman" w:hAnsi="Times New Roman" w:cs="Times New Roman"/>
                <w:b/>
                <w:sz w:val="24"/>
                <w:szCs w:val="24"/>
              </w:rPr>
            </w:pPr>
            <w:r w:rsidRPr="00C11EBC">
              <w:rPr>
                <w:rFonts w:ascii="Times New Roman" w:hAnsi="Times New Roman" w:cs="Times New Roman"/>
                <w:b/>
                <w:sz w:val="24"/>
                <w:szCs w:val="24"/>
              </w:rPr>
              <w:t>окончание</w:t>
            </w:r>
          </w:p>
        </w:tc>
        <w:tc>
          <w:tcPr>
            <w:tcW w:w="408" w:type="pct"/>
            <w:vMerge/>
            <w:vAlign w:val="center"/>
            <w:hideMark/>
          </w:tcPr>
          <w:p w:rsidR="00991FA4" w:rsidRPr="00991FA4" w:rsidRDefault="00991FA4" w:rsidP="00991FA4">
            <w:pPr>
              <w:spacing w:after="0" w:line="240" w:lineRule="auto"/>
              <w:rPr>
                <w:rFonts w:ascii="Times New Roman" w:hAnsi="Times New Roman" w:cs="Times New Roman"/>
                <w:sz w:val="28"/>
                <w:szCs w:val="28"/>
              </w:rPr>
            </w:pPr>
          </w:p>
        </w:tc>
        <w:tc>
          <w:tcPr>
            <w:tcW w:w="690" w:type="pct"/>
            <w:vMerge/>
            <w:vAlign w:val="center"/>
            <w:hideMark/>
          </w:tcPr>
          <w:p w:rsidR="00991FA4" w:rsidRPr="00991FA4" w:rsidRDefault="00991FA4" w:rsidP="00991FA4">
            <w:pPr>
              <w:spacing w:after="0" w:line="240" w:lineRule="auto"/>
              <w:rPr>
                <w:rFonts w:ascii="Times New Roman" w:hAnsi="Times New Roman" w:cs="Times New Roman"/>
                <w:sz w:val="28"/>
                <w:szCs w:val="28"/>
              </w:rPr>
            </w:pPr>
          </w:p>
        </w:tc>
      </w:tr>
      <w:tr w:rsidR="00991FA4" w:rsidRPr="00991FA4" w:rsidTr="00C525C4">
        <w:tc>
          <w:tcPr>
            <w:tcW w:w="2642" w:type="pct"/>
            <w:shd w:val="clear" w:color="auto" w:fill="auto"/>
            <w:vAlign w:val="center"/>
            <w:hideMark/>
          </w:tcPr>
          <w:p w:rsidR="00991FA4" w:rsidRPr="00C11EBC" w:rsidRDefault="00991FA4" w:rsidP="00C11EBC">
            <w:pPr>
              <w:spacing w:after="0" w:line="240" w:lineRule="auto"/>
              <w:rPr>
                <w:rFonts w:ascii="Times New Roman" w:hAnsi="Times New Roman" w:cs="Times New Roman"/>
                <w:b/>
                <w:sz w:val="24"/>
                <w:szCs w:val="24"/>
              </w:rPr>
            </w:pPr>
            <w:r w:rsidRPr="00C11EBC">
              <w:rPr>
                <w:rFonts w:ascii="Times New Roman" w:hAnsi="Times New Roman" w:cs="Times New Roman"/>
                <w:b/>
                <w:sz w:val="24"/>
                <w:szCs w:val="24"/>
              </w:rPr>
              <w:t>Дошкольные образовательные организ</w:t>
            </w:r>
            <w:r w:rsidRPr="00C11EBC">
              <w:rPr>
                <w:rFonts w:ascii="Times New Roman" w:hAnsi="Times New Roman" w:cs="Times New Roman"/>
                <w:b/>
                <w:sz w:val="24"/>
                <w:szCs w:val="24"/>
              </w:rPr>
              <w:t>а</w:t>
            </w:r>
            <w:r w:rsidRPr="00C11EBC">
              <w:rPr>
                <w:rFonts w:ascii="Times New Roman" w:hAnsi="Times New Roman" w:cs="Times New Roman"/>
                <w:b/>
                <w:sz w:val="24"/>
                <w:szCs w:val="24"/>
              </w:rPr>
              <w:t>ции по программе «Капитальное стро</w:t>
            </w:r>
            <w:r w:rsidRPr="00C11EBC">
              <w:rPr>
                <w:rFonts w:ascii="Times New Roman" w:hAnsi="Times New Roman" w:cs="Times New Roman"/>
                <w:b/>
                <w:sz w:val="24"/>
                <w:szCs w:val="24"/>
              </w:rPr>
              <w:t>и</w:t>
            </w:r>
            <w:r w:rsidRPr="00C11EBC">
              <w:rPr>
                <w:rFonts w:ascii="Times New Roman" w:hAnsi="Times New Roman" w:cs="Times New Roman"/>
                <w:b/>
                <w:sz w:val="24"/>
                <w:szCs w:val="24"/>
              </w:rPr>
              <w:t>тельство и реконструкция  объектов  гор</w:t>
            </w:r>
            <w:r w:rsidRPr="00C11EBC">
              <w:rPr>
                <w:rFonts w:ascii="Times New Roman" w:hAnsi="Times New Roman" w:cs="Times New Roman"/>
                <w:b/>
                <w:sz w:val="24"/>
                <w:szCs w:val="24"/>
              </w:rPr>
              <w:t>о</w:t>
            </w:r>
            <w:r w:rsidRPr="00C11EBC">
              <w:rPr>
                <w:rFonts w:ascii="Times New Roman" w:hAnsi="Times New Roman" w:cs="Times New Roman"/>
                <w:b/>
                <w:sz w:val="24"/>
                <w:szCs w:val="24"/>
              </w:rPr>
              <w:t>да Нижневартовска на 2014-2020 годы» (</w:t>
            </w:r>
            <w:r w:rsidR="00C11EBC">
              <w:rPr>
                <w:rFonts w:ascii="Times New Roman" w:hAnsi="Times New Roman" w:cs="Times New Roman"/>
                <w:b/>
                <w:sz w:val="24"/>
                <w:szCs w:val="24"/>
              </w:rPr>
              <w:t xml:space="preserve">в </w:t>
            </w:r>
            <w:r w:rsidRPr="00C11EBC">
              <w:rPr>
                <w:rFonts w:ascii="Times New Roman" w:hAnsi="Times New Roman" w:cs="Times New Roman"/>
                <w:b/>
                <w:sz w:val="24"/>
                <w:szCs w:val="24"/>
              </w:rPr>
              <w:t>ред</w:t>
            </w:r>
            <w:r w:rsidR="00C11EBC">
              <w:rPr>
                <w:rFonts w:ascii="Times New Roman" w:hAnsi="Times New Roman" w:cs="Times New Roman"/>
                <w:b/>
                <w:sz w:val="24"/>
                <w:szCs w:val="24"/>
              </w:rPr>
              <w:t>акции</w:t>
            </w:r>
            <w:r w:rsidRPr="00C11EBC">
              <w:rPr>
                <w:rFonts w:ascii="Times New Roman" w:hAnsi="Times New Roman" w:cs="Times New Roman"/>
                <w:b/>
                <w:sz w:val="24"/>
                <w:szCs w:val="24"/>
              </w:rPr>
              <w:t xml:space="preserve"> от 21.07.2016 №1082), </w:t>
            </w:r>
            <w:r w:rsidR="00C11EBC">
              <w:rPr>
                <w:rFonts w:ascii="Times New Roman" w:hAnsi="Times New Roman" w:cs="Times New Roman"/>
                <w:b/>
                <w:sz w:val="24"/>
                <w:szCs w:val="24"/>
              </w:rPr>
              <w:t>в том чи</w:t>
            </w:r>
            <w:r w:rsidR="00C11EBC">
              <w:rPr>
                <w:rFonts w:ascii="Times New Roman" w:hAnsi="Times New Roman" w:cs="Times New Roman"/>
                <w:b/>
                <w:sz w:val="24"/>
                <w:szCs w:val="24"/>
              </w:rPr>
              <w:t>с</w:t>
            </w:r>
            <w:r w:rsidR="00C11EBC">
              <w:rPr>
                <w:rFonts w:ascii="Times New Roman" w:hAnsi="Times New Roman" w:cs="Times New Roman"/>
                <w:b/>
                <w:sz w:val="24"/>
                <w:szCs w:val="24"/>
              </w:rPr>
              <w:t>ле:</w:t>
            </w:r>
          </w:p>
        </w:tc>
        <w:tc>
          <w:tcPr>
            <w:tcW w:w="616" w:type="pct"/>
            <w:shd w:val="clear" w:color="auto" w:fill="auto"/>
            <w:hideMark/>
          </w:tcPr>
          <w:p w:rsidR="00991FA4" w:rsidRPr="00C11EBC" w:rsidRDefault="00991FA4" w:rsidP="00C525C4">
            <w:pPr>
              <w:spacing w:after="0" w:line="240" w:lineRule="auto"/>
              <w:jc w:val="center"/>
              <w:rPr>
                <w:rFonts w:ascii="Times New Roman" w:hAnsi="Times New Roman" w:cs="Times New Roman"/>
                <w:b/>
                <w:sz w:val="24"/>
                <w:szCs w:val="24"/>
              </w:rPr>
            </w:pPr>
          </w:p>
        </w:tc>
        <w:tc>
          <w:tcPr>
            <w:tcW w:w="644" w:type="pct"/>
            <w:shd w:val="clear" w:color="auto" w:fill="auto"/>
            <w:hideMark/>
          </w:tcPr>
          <w:p w:rsidR="00991FA4" w:rsidRPr="00C11EBC" w:rsidRDefault="00991FA4" w:rsidP="00C525C4">
            <w:pPr>
              <w:spacing w:after="0" w:line="240" w:lineRule="auto"/>
              <w:jc w:val="center"/>
              <w:rPr>
                <w:rFonts w:ascii="Times New Roman" w:hAnsi="Times New Roman" w:cs="Times New Roman"/>
                <w:b/>
                <w:sz w:val="24"/>
                <w:szCs w:val="24"/>
              </w:rPr>
            </w:pPr>
          </w:p>
        </w:tc>
        <w:tc>
          <w:tcPr>
            <w:tcW w:w="408" w:type="pct"/>
            <w:shd w:val="clear" w:color="auto" w:fill="auto"/>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500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Детский сад в </w:t>
            </w:r>
            <w:proofErr w:type="gramStart"/>
            <w:r w:rsidRPr="00C11EBC">
              <w:rPr>
                <w:rFonts w:ascii="Times New Roman" w:hAnsi="Times New Roman" w:cs="Times New Roman"/>
                <w:sz w:val="24"/>
                <w:szCs w:val="24"/>
              </w:rPr>
              <w:t>квартале</w:t>
            </w:r>
            <w:proofErr w:type="gramEnd"/>
            <w:r w:rsidRPr="00C11EBC">
              <w:rPr>
                <w:rFonts w:ascii="Times New Roman" w:hAnsi="Times New Roman" w:cs="Times New Roman"/>
                <w:sz w:val="24"/>
                <w:szCs w:val="24"/>
              </w:rPr>
              <w:t xml:space="preserve"> 21 (стр. №6)</w:t>
            </w:r>
          </w:p>
        </w:tc>
        <w:tc>
          <w:tcPr>
            <w:tcW w:w="616"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2018</w:t>
            </w:r>
          </w:p>
        </w:tc>
        <w:tc>
          <w:tcPr>
            <w:tcW w:w="644"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2020</w:t>
            </w:r>
          </w:p>
        </w:tc>
        <w:tc>
          <w:tcPr>
            <w:tcW w:w="408" w:type="pct"/>
            <w:shd w:val="clear" w:color="000000" w:fill="FFFFFF"/>
          </w:tcPr>
          <w:p w:rsidR="00991FA4" w:rsidRPr="00C11EBC" w:rsidRDefault="00991FA4" w:rsidP="00C525C4">
            <w:pPr>
              <w:spacing w:after="0" w:line="240" w:lineRule="auto"/>
              <w:jc w:val="center"/>
              <w:rPr>
                <w:rFonts w:ascii="Times New Roman" w:hAnsi="Times New Roman" w:cs="Times New Roman"/>
                <w:sz w:val="24"/>
                <w:szCs w:val="24"/>
              </w:rPr>
            </w:pP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320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Реконструкция Детский сад в </w:t>
            </w:r>
            <w:proofErr w:type="gramStart"/>
            <w:r w:rsidRPr="00C11EBC">
              <w:rPr>
                <w:rFonts w:ascii="Times New Roman" w:hAnsi="Times New Roman" w:cs="Times New Roman"/>
                <w:sz w:val="24"/>
                <w:szCs w:val="24"/>
              </w:rPr>
              <w:t>квартале</w:t>
            </w:r>
            <w:proofErr w:type="gramEnd"/>
            <w:r w:rsidRPr="00C11EBC">
              <w:rPr>
                <w:rFonts w:ascii="Times New Roman" w:hAnsi="Times New Roman" w:cs="Times New Roman"/>
                <w:sz w:val="24"/>
                <w:szCs w:val="24"/>
              </w:rPr>
              <w:t xml:space="preserve"> 7А</w:t>
            </w:r>
          </w:p>
        </w:tc>
        <w:tc>
          <w:tcPr>
            <w:tcW w:w="616"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2018</w:t>
            </w:r>
          </w:p>
        </w:tc>
        <w:tc>
          <w:tcPr>
            <w:tcW w:w="644"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2019</w:t>
            </w:r>
          </w:p>
        </w:tc>
        <w:tc>
          <w:tcPr>
            <w:tcW w:w="408" w:type="pct"/>
            <w:shd w:val="clear" w:color="000000" w:fill="FFFFFF"/>
          </w:tcPr>
          <w:p w:rsidR="00991FA4" w:rsidRPr="00C11EBC" w:rsidRDefault="00991FA4" w:rsidP="00C525C4">
            <w:pPr>
              <w:spacing w:after="0" w:line="240" w:lineRule="auto"/>
              <w:jc w:val="center"/>
              <w:rPr>
                <w:rFonts w:ascii="Times New Roman" w:hAnsi="Times New Roman" w:cs="Times New Roman"/>
                <w:sz w:val="24"/>
                <w:szCs w:val="24"/>
              </w:rPr>
            </w:pP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180</w:t>
            </w:r>
          </w:p>
        </w:tc>
      </w:tr>
      <w:tr w:rsidR="00991FA4" w:rsidRPr="00991FA4" w:rsidTr="00C525C4">
        <w:tc>
          <w:tcPr>
            <w:tcW w:w="2642" w:type="pct"/>
            <w:shd w:val="clear" w:color="auto" w:fill="auto"/>
            <w:vAlign w:val="center"/>
            <w:hideMark/>
          </w:tcPr>
          <w:p w:rsidR="00991FA4" w:rsidRPr="00C11EBC" w:rsidRDefault="00991FA4" w:rsidP="00C11EBC">
            <w:pPr>
              <w:spacing w:after="0" w:line="240" w:lineRule="auto"/>
              <w:rPr>
                <w:rFonts w:ascii="Times New Roman" w:hAnsi="Times New Roman" w:cs="Times New Roman"/>
                <w:b/>
                <w:sz w:val="24"/>
                <w:szCs w:val="24"/>
              </w:rPr>
            </w:pPr>
            <w:r w:rsidRPr="00C11EBC">
              <w:rPr>
                <w:rFonts w:ascii="Times New Roman" w:hAnsi="Times New Roman" w:cs="Times New Roman"/>
                <w:b/>
                <w:sz w:val="24"/>
                <w:szCs w:val="24"/>
              </w:rPr>
              <w:t>Детские дошкольные образовательные о</w:t>
            </w:r>
            <w:r w:rsidRPr="00C11EBC">
              <w:rPr>
                <w:rFonts w:ascii="Times New Roman" w:hAnsi="Times New Roman" w:cs="Times New Roman"/>
                <w:b/>
                <w:sz w:val="24"/>
                <w:szCs w:val="24"/>
              </w:rPr>
              <w:t>р</w:t>
            </w:r>
            <w:r w:rsidRPr="00C11EBC">
              <w:rPr>
                <w:rFonts w:ascii="Times New Roman" w:hAnsi="Times New Roman" w:cs="Times New Roman"/>
                <w:b/>
                <w:sz w:val="24"/>
                <w:szCs w:val="24"/>
              </w:rPr>
              <w:t>ганизации, строительство которых пред</w:t>
            </w:r>
            <w:r w:rsidRPr="00C11EBC">
              <w:rPr>
                <w:rFonts w:ascii="Times New Roman" w:hAnsi="Times New Roman" w:cs="Times New Roman"/>
                <w:b/>
                <w:sz w:val="24"/>
                <w:szCs w:val="24"/>
              </w:rPr>
              <w:t>у</w:t>
            </w:r>
            <w:r w:rsidRPr="00C11EBC">
              <w:rPr>
                <w:rFonts w:ascii="Times New Roman" w:hAnsi="Times New Roman" w:cs="Times New Roman"/>
                <w:b/>
                <w:sz w:val="24"/>
                <w:szCs w:val="24"/>
              </w:rPr>
              <w:t xml:space="preserve">смотрено </w:t>
            </w:r>
            <w:r w:rsidR="00C11EBC">
              <w:rPr>
                <w:rFonts w:ascii="Times New Roman" w:hAnsi="Times New Roman" w:cs="Times New Roman"/>
                <w:b/>
                <w:sz w:val="24"/>
                <w:szCs w:val="24"/>
              </w:rPr>
              <w:t>г</w:t>
            </w:r>
            <w:r w:rsidRPr="00C11EBC">
              <w:rPr>
                <w:rFonts w:ascii="Times New Roman" w:hAnsi="Times New Roman" w:cs="Times New Roman"/>
                <w:b/>
                <w:sz w:val="24"/>
                <w:szCs w:val="24"/>
              </w:rPr>
              <w:t xml:space="preserve">енеральным планом города </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2022</w:t>
            </w:r>
          </w:p>
        </w:tc>
        <w:tc>
          <w:tcPr>
            <w:tcW w:w="644"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2035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b/>
                <w:sz w:val="24"/>
                <w:szCs w:val="24"/>
              </w:rPr>
            </w:pP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11 400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Детский сад в </w:t>
            </w:r>
            <w:proofErr w:type="gramStart"/>
            <w:r w:rsidRPr="00C11EBC">
              <w:rPr>
                <w:rFonts w:ascii="Times New Roman" w:hAnsi="Times New Roman" w:cs="Times New Roman"/>
                <w:sz w:val="24"/>
                <w:szCs w:val="24"/>
              </w:rPr>
              <w:t>квартале</w:t>
            </w:r>
            <w:proofErr w:type="gramEnd"/>
            <w:r w:rsidRPr="00C11EBC">
              <w:rPr>
                <w:rFonts w:ascii="Times New Roman" w:hAnsi="Times New Roman" w:cs="Times New Roman"/>
                <w:sz w:val="24"/>
                <w:szCs w:val="24"/>
              </w:rPr>
              <w:t xml:space="preserve"> 18</w:t>
            </w:r>
          </w:p>
        </w:tc>
        <w:tc>
          <w:tcPr>
            <w:tcW w:w="616"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000000" w:fill="FFFFFF"/>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320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Детский сад в </w:t>
            </w:r>
            <w:proofErr w:type="gramStart"/>
            <w:r w:rsidRPr="00C11EBC">
              <w:rPr>
                <w:rFonts w:ascii="Times New Roman" w:hAnsi="Times New Roman" w:cs="Times New Roman"/>
                <w:sz w:val="24"/>
                <w:szCs w:val="24"/>
              </w:rPr>
              <w:t>квартале</w:t>
            </w:r>
            <w:proofErr w:type="gramEnd"/>
            <w:r w:rsidRPr="00C11EBC">
              <w:rPr>
                <w:rFonts w:ascii="Times New Roman" w:hAnsi="Times New Roman" w:cs="Times New Roman"/>
                <w:sz w:val="24"/>
                <w:szCs w:val="24"/>
              </w:rPr>
              <w:t xml:space="preserve"> 23</w:t>
            </w:r>
          </w:p>
        </w:tc>
        <w:tc>
          <w:tcPr>
            <w:tcW w:w="616"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000000" w:fill="FFFFFF"/>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Детский сад в </w:t>
            </w:r>
            <w:proofErr w:type="gramStart"/>
            <w:r w:rsidRPr="00C11EBC">
              <w:rPr>
                <w:rFonts w:ascii="Times New Roman" w:hAnsi="Times New Roman" w:cs="Times New Roman"/>
                <w:sz w:val="24"/>
                <w:szCs w:val="24"/>
              </w:rPr>
              <w:t>квартале</w:t>
            </w:r>
            <w:proofErr w:type="gramEnd"/>
            <w:r w:rsidRPr="00C11EBC">
              <w:rPr>
                <w:rFonts w:ascii="Times New Roman" w:hAnsi="Times New Roman" w:cs="Times New Roman"/>
                <w:sz w:val="24"/>
                <w:szCs w:val="24"/>
              </w:rPr>
              <w:t xml:space="preserve"> 23</w:t>
            </w:r>
          </w:p>
        </w:tc>
        <w:tc>
          <w:tcPr>
            <w:tcW w:w="616"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000000" w:fill="FFFFFF"/>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000000" w:fill="FFFFFF"/>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29</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30</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31а</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31б</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32</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2023</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2023</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400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34</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2023</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2023</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35</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2024</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36</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2025</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37</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2026</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2026</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38</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2027</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2027</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40</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41</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600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42</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900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44</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46</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47</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48</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49</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50</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51</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52</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53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В-1</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280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5П</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230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6П</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230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lastRenderedPageBreak/>
              <w:t>квартал 8П</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230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9П</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2033</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2033</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560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11П</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2034</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230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16П</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640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П-3.1</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2035</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260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В-3.8 – В-3.9</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2035</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120</w:t>
            </w:r>
          </w:p>
        </w:tc>
      </w:tr>
      <w:tr w:rsidR="00991FA4" w:rsidRPr="00991FA4" w:rsidTr="00C525C4">
        <w:tc>
          <w:tcPr>
            <w:tcW w:w="2642" w:type="pct"/>
            <w:shd w:val="clear" w:color="auto" w:fill="FFFFFF" w:themeFill="background1"/>
            <w:vAlign w:val="center"/>
            <w:hideMark/>
          </w:tcPr>
          <w:p w:rsidR="00991FA4" w:rsidRPr="00C11EBC" w:rsidRDefault="00991FA4" w:rsidP="00991FA4">
            <w:pPr>
              <w:spacing w:after="0" w:line="240" w:lineRule="auto"/>
              <w:rPr>
                <w:rFonts w:ascii="Times New Roman" w:hAnsi="Times New Roman" w:cs="Times New Roman"/>
                <w:b/>
                <w:sz w:val="24"/>
                <w:szCs w:val="24"/>
              </w:rPr>
            </w:pPr>
            <w:r w:rsidRPr="00C11EBC">
              <w:rPr>
                <w:rFonts w:ascii="Times New Roman" w:hAnsi="Times New Roman" w:cs="Times New Roman"/>
                <w:b/>
                <w:sz w:val="24"/>
                <w:szCs w:val="24"/>
              </w:rPr>
              <w:t>Общеобразовательные организации по программе «Капитальное строительство и реконструкция  объектов  города Нижн</w:t>
            </w:r>
            <w:r w:rsidRPr="00C11EBC">
              <w:rPr>
                <w:rFonts w:ascii="Times New Roman" w:hAnsi="Times New Roman" w:cs="Times New Roman"/>
                <w:b/>
                <w:sz w:val="24"/>
                <w:szCs w:val="24"/>
              </w:rPr>
              <w:t>е</w:t>
            </w:r>
            <w:r w:rsidRPr="00C11EBC">
              <w:rPr>
                <w:rFonts w:ascii="Times New Roman" w:hAnsi="Times New Roman" w:cs="Times New Roman"/>
                <w:b/>
                <w:sz w:val="24"/>
                <w:szCs w:val="24"/>
              </w:rPr>
              <w:t xml:space="preserve">вартовска на 2014-2020 годы» </w:t>
            </w:r>
            <w:r w:rsidR="00C11EBC" w:rsidRPr="00C11EBC">
              <w:rPr>
                <w:rFonts w:ascii="Times New Roman" w:hAnsi="Times New Roman" w:cs="Times New Roman"/>
                <w:b/>
                <w:sz w:val="24"/>
                <w:szCs w:val="24"/>
              </w:rPr>
              <w:t>(</w:t>
            </w:r>
            <w:r w:rsidR="00C11EBC">
              <w:rPr>
                <w:rFonts w:ascii="Times New Roman" w:hAnsi="Times New Roman" w:cs="Times New Roman"/>
                <w:b/>
                <w:sz w:val="24"/>
                <w:szCs w:val="24"/>
              </w:rPr>
              <w:t xml:space="preserve">в </w:t>
            </w:r>
            <w:r w:rsidR="00C11EBC" w:rsidRPr="00C11EBC">
              <w:rPr>
                <w:rFonts w:ascii="Times New Roman" w:hAnsi="Times New Roman" w:cs="Times New Roman"/>
                <w:b/>
                <w:sz w:val="24"/>
                <w:szCs w:val="24"/>
              </w:rPr>
              <w:t>ред</w:t>
            </w:r>
            <w:r w:rsidR="00C11EBC">
              <w:rPr>
                <w:rFonts w:ascii="Times New Roman" w:hAnsi="Times New Roman" w:cs="Times New Roman"/>
                <w:b/>
                <w:sz w:val="24"/>
                <w:szCs w:val="24"/>
              </w:rPr>
              <w:t>акции</w:t>
            </w:r>
            <w:r w:rsidR="00C11EBC" w:rsidRPr="00C11EBC">
              <w:rPr>
                <w:rFonts w:ascii="Times New Roman" w:hAnsi="Times New Roman" w:cs="Times New Roman"/>
                <w:b/>
                <w:sz w:val="24"/>
                <w:szCs w:val="24"/>
              </w:rPr>
              <w:t xml:space="preserve"> от 21.07.2016 №1082), </w:t>
            </w:r>
            <w:r w:rsidR="00C11EBC">
              <w:rPr>
                <w:rFonts w:ascii="Times New Roman" w:hAnsi="Times New Roman" w:cs="Times New Roman"/>
                <w:b/>
                <w:sz w:val="24"/>
                <w:szCs w:val="24"/>
              </w:rPr>
              <w:t>в том числе:</w:t>
            </w:r>
          </w:p>
        </w:tc>
        <w:tc>
          <w:tcPr>
            <w:tcW w:w="616" w:type="pct"/>
            <w:shd w:val="clear" w:color="auto" w:fill="FFFFFF" w:themeFill="background1"/>
            <w:noWrap/>
            <w:hideMark/>
          </w:tcPr>
          <w:p w:rsidR="00991FA4" w:rsidRPr="00C11EBC" w:rsidRDefault="00991FA4" w:rsidP="00C525C4">
            <w:pPr>
              <w:spacing w:after="0" w:line="240" w:lineRule="auto"/>
              <w:jc w:val="center"/>
              <w:rPr>
                <w:rFonts w:ascii="Times New Roman" w:hAnsi="Times New Roman" w:cs="Times New Roman"/>
                <w:sz w:val="24"/>
                <w:szCs w:val="24"/>
              </w:rPr>
            </w:pPr>
          </w:p>
        </w:tc>
        <w:tc>
          <w:tcPr>
            <w:tcW w:w="644" w:type="pct"/>
            <w:shd w:val="clear" w:color="auto" w:fill="FFFFFF" w:themeFill="background1"/>
            <w:noWrap/>
            <w:hideMark/>
          </w:tcPr>
          <w:p w:rsidR="00991FA4" w:rsidRPr="00C11EBC" w:rsidRDefault="00991FA4" w:rsidP="00C525C4">
            <w:pPr>
              <w:spacing w:after="0" w:line="240" w:lineRule="auto"/>
              <w:jc w:val="center"/>
              <w:rPr>
                <w:rFonts w:ascii="Times New Roman" w:hAnsi="Times New Roman" w:cs="Times New Roman"/>
                <w:sz w:val="24"/>
                <w:szCs w:val="24"/>
              </w:rPr>
            </w:pPr>
          </w:p>
        </w:tc>
        <w:tc>
          <w:tcPr>
            <w:tcW w:w="408" w:type="pct"/>
            <w:shd w:val="clear" w:color="auto" w:fill="FFFFFF" w:themeFill="background1"/>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FFFFFF" w:themeFill="background1"/>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1 993</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Средняя общеобразовательная школа в </w:t>
            </w:r>
            <w:proofErr w:type="gramStart"/>
            <w:r w:rsidRPr="00C11EBC">
              <w:rPr>
                <w:rFonts w:ascii="Times New Roman" w:hAnsi="Times New Roman" w:cs="Times New Roman"/>
                <w:sz w:val="24"/>
                <w:szCs w:val="24"/>
              </w:rPr>
              <w:t>ква</w:t>
            </w:r>
            <w:r w:rsidRPr="00C11EBC">
              <w:rPr>
                <w:rFonts w:ascii="Times New Roman" w:hAnsi="Times New Roman" w:cs="Times New Roman"/>
                <w:sz w:val="24"/>
                <w:szCs w:val="24"/>
              </w:rPr>
              <w:t>р</w:t>
            </w:r>
            <w:r w:rsidRPr="00C11EBC">
              <w:rPr>
                <w:rFonts w:ascii="Times New Roman" w:hAnsi="Times New Roman" w:cs="Times New Roman"/>
                <w:sz w:val="24"/>
                <w:szCs w:val="24"/>
              </w:rPr>
              <w:t>тале</w:t>
            </w:r>
            <w:proofErr w:type="gramEnd"/>
            <w:r w:rsidRPr="00C11EBC">
              <w:rPr>
                <w:rFonts w:ascii="Times New Roman" w:hAnsi="Times New Roman" w:cs="Times New Roman"/>
                <w:sz w:val="24"/>
                <w:szCs w:val="24"/>
              </w:rPr>
              <w:t xml:space="preserve"> 18 Восточного планировочного района</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2017</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2018</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825</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Средняя общеобразовательная школа в </w:t>
            </w:r>
            <w:proofErr w:type="gramStart"/>
            <w:r w:rsidRPr="00C11EBC">
              <w:rPr>
                <w:rFonts w:ascii="Times New Roman" w:hAnsi="Times New Roman" w:cs="Times New Roman"/>
                <w:sz w:val="24"/>
                <w:szCs w:val="24"/>
              </w:rPr>
              <w:t>ква</w:t>
            </w:r>
            <w:r w:rsidRPr="00C11EBC">
              <w:rPr>
                <w:rFonts w:ascii="Times New Roman" w:hAnsi="Times New Roman" w:cs="Times New Roman"/>
                <w:sz w:val="24"/>
                <w:szCs w:val="24"/>
              </w:rPr>
              <w:t>р</w:t>
            </w:r>
            <w:r w:rsidRPr="00C11EBC">
              <w:rPr>
                <w:rFonts w:ascii="Times New Roman" w:hAnsi="Times New Roman" w:cs="Times New Roman"/>
                <w:sz w:val="24"/>
                <w:szCs w:val="24"/>
              </w:rPr>
              <w:t>тале</w:t>
            </w:r>
            <w:proofErr w:type="gramEnd"/>
            <w:r w:rsidRPr="00C11EBC">
              <w:rPr>
                <w:rFonts w:ascii="Times New Roman" w:hAnsi="Times New Roman" w:cs="Times New Roman"/>
                <w:sz w:val="24"/>
                <w:szCs w:val="24"/>
              </w:rPr>
              <w:t xml:space="preserve">  18 (строение 14) Блок 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2017</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2019</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900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proofErr w:type="gramStart"/>
            <w:r w:rsidRPr="00C11EBC">
              <w:rPr>
                <w:rFonts w:ascii="Times New Roman" w:hAnsi="Times New Roman" w:cs="Times New Roman"/>
                <w:sz w:val="24"/>
                <w:szCs w:val="24"/>
              </w:rPr>
              <w:t>Образовательные</w:t>
            </w:r>
            <w:proofErr w:type="gramEnd"/>
            <w:r w:rsidRPr="00C11EBC">
              <w:rPr>
                <w:rFonts w:ascii="Times New Roman" w:hAnsi="Times New Roman" w:cs="Times New Roman"/>
                <w:sz w:val="24"/>
                <w:szCs w:val="24"/>
              </w:rPr>
              <w:t xml:space="preserve"> организации для детей д</w:t>
            </w:r>
            <w:r w:rsidRPr="00C11EBC">
              <w:rPr>
                <w:rFonts w:ascii="Times New Roman" w:hAnsi="Times New Roman" w:cs="Times New Roman"/>
                <w:sz w:val="24"/>
                <w:szCs w:val="24"/>
              </w:rPr>
              <w:t>о</w:t>
            </w:r>
            <w:r w:rsidRPr="00C11EBC">
              <w:rPr>
                <w:rFonts w:ascii="Times New Roman" w:hAnsi="Times New Roman" w:cs="Times New Roman"/>
                <w:sz w:val="24"/>
                <w:szCs w:val="24"/>
              </w:rPr>
              <w:t>школьного младшего и школьного возраста</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proofErr w:type="gramStart"/>
            <w:r w:rsidRPr="00C11EBC">
              <w:rPr>
                <w:rFonts w:ascii="Times New Roman" w:hAnsi="Times New Roman" w:cs="Times New Roman"/>
                <w:sz w:val="24"/>
                <w:szCs w:val="24"/>
              </w:rPr>
              <w:t>Начальная</w:t>
            </w:r>
            <w:proofErr w:type="gramEnd"/>
            <w:r w:rsidRPr="00C11EBC">
              <w:rPr>
                <w:rFonts w:ascii="Times New Roman" w:hAnsi="Times New Roman" w:cs="Times New Roman"/>
                <w:sz w:val="24"/>
                <w:szCs w:val="24"/>
              </w:rPr>
              <w:t xml:space="preserve"> школа-детский сад, кв. 26</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2017</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2019</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220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Специальное (коррекционное) образовател</w:t>
            </w:r>
            <w:r w:rsidRPr="00C11EBC">
              <w:rPr>
                <w:rFonts w:ascii="Times New Roman" w:hAnsi="Times New Roman" w:cs="Times New Roman"/>
                <w:sz w:val="24"/>
                <w:szCs w:val="24"/>
              </w:rPr>
              <w:t>ь</w:t>
            </w:r>
            <w:r w:rsidRPr="00C11EBC">
              <w:rPr>
                <w:rFonts w:ascii="Times New Roman" w:hAnsi="Times New Roman" w:cs="Times New Roman"/>
                <w:sz w:val="24"/>
                <w:szCs w:val="24"/>
              </w:rPr>
              <w:t xml:space="preserve">ное учреждение 3, 4 вида (Школа - детский сад - интернат для слепых и слабовидящих детей) </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48,0</w:t>
            </w:r>
          </w:p>
        </w:tc>
      </w:tr>
      <w:tr w:rsidR="00991FA4" w:rsidRPr="00991FA4" w:rsidTr="00C525C4">
        <w:tc>
          <w:tcPr>
            <w:tcW w:w="2642" w:type="pct"/>
            <w:shd w:val="clear" w:color="auto" w:fill="FFFFFF" w:themeFill="background1"/>
            <w:vAlign w:val="center"/>
            <w:hideMark/>
          </w:tcPr>
          <w:p w:rsidR="00991FA4" w:rsidRPr="00C11EBC" w:rsidRDefault="00991FA4" w:rsidP="00C525C4">
            <w:pPr>
              <w:spacing w:after="0" w:line="240" w:lineRule="auto"/>
              <w:rPr>
                <w:rFonts w:ascii="Times New Roman" w:hAnsi="Times New Roman" w:cs="Times New Roman"/>
                <w:b/>
                <w:sz w:val="24"/>
                <w:szCs w:val="24"/>
              </w:rPr>
            </w:pPr>
            <w:proofErr w:type="gramStart"/>
            <w:r w:rsidRPr="00C11EBC">
              <w:rPr>
                <w:rFonts w:ascii="Times New Roman" w:hAnsi="Times New Roman" w:cs="Times New Roman"/>
                <w:b/>
                <w:sz w:val="24"/>
                <w:szCs w:val="24"/>
              </w:rPr>
              <w:t>Общеобразовательные</w:t>
            </w:r>
            <w:proofErr w:type="gramEnd"/>
            <w:r w:rsidRPr="00C11EBC">
              <w:rPr>
                <w:rFonts w:ascii="Times New Roman" w:hAnsi="Times New Roman" w:cs="Times New Roman"/>
                <w:b/>
                <w:sz w:val="24"/>
                <w:szCs w:val="24"/>
              </w:rPr>
              <w:t xml:space="preserve"> организации, стр</w:t>
            </w:r>
            <w:r w:rsidRPr="00C11EBC">
              <w:rPr>
                <w:rFonts w:ascii="Times New Roman" w:hAnsi="Times New Roman" w:cs="Times New Roman"/>
                <w:b/>
                <w:sz w:val="24"/>
                <w:szCs w:val="24"/>
              </w:rPr>
              <w:t>о</w:t>
            </w:r>
            <w:r w:rsidRPr="00C11EBC">
              <w:rPr>
                <w:rFonts w:ascii="Times New Roman" w:hAnsi="Times New Roman" w:cs="Times New Roman"/>
                <w:b/>
                <w:sz w:val="24"/>
                <w:szCs w:val="24"/>
              </w:rPr>
              <w:t xml:space="preserve">ительство которых предусмотрено </w:t>
            </w:r>
            <w:r w:rsidR="00C525C4">
              <w:rPr>
                <w:rFonts w:ascii="Times New Roman" w:hAnsi="Times New Roman" w:cs="Times New Roman"/>
                <w:b/>
                <w:sz w:val="24"/>
                <w:szCs w:val="24"/>
              </w:rPr>
              <w:t>г</w:t>
            </w:r>
            <w:r w:rsidRPr="00C11EBC">
              <w:rPr>
                <w:rFonts w:ascii="Times New Roman" w:hAnsi="Times New Roman" w:cs="Times New Roman"/>
                <w:b/>
                <w:sz w:val="24"/>
                <w:szCs w:val="24"/>
              </w:rPr>
              <w:t>ен</w:t>
            </w:r>
            <w:r w:rsidRPr="00C11EBC">
              <w:rPr>
                <w:rFonts w:ascii="Times New Roman" w:hAnsi="Times New Roman" w:cs="Times New Roman"/>
                <w:b/>
                <w:sz w:val="24"/>
                <w:szCs w:val="24"/>
              </w:rPr>
              <w:t>е</w:t>
            </w:r>
            <w:r w:rsidRPr="00C11EBC">
              <w:rPr>
                <w:rFonts w:ascii="Times New Roman" w:hAnsi="Times New Roman" w:cs="Times New Roman"/>
                <w:b/>
                <w:sz w:val="24"/>
                <w:szCs w:val="24"/>
              </w:rPr>
              <w:t>ральным планом города</w:t>
            </w:r>
          </w:p>
        </w:tc>
        <w:tc>
          <w:tcPr>
            <w:tcW w:w="616" w:type="pct"/>
            <w:shd w:val="clear" w:color="auto" w:fill="FFFFFF" w:themeFill="background1"/>
            <w:noWrap/>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2022-2035</w:t>
            </w:r>
          </w:p>
        </w:tc>
        <w:tc>
          <w:tcPr>
            <w:tcW w:w="644" w:type="pct"/>
            <w:shd w:val="clear" w:color="auto" w:fill="FFFFFF" w:themeFill="background1"/>
            <w:noWrap/>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2035</w:t>
            </w:r>
          </w:p>
        </w:tc>
        <w:tc>
          <w:tcPr>
            <w:tcW w:w="408" w:type="pct"/>
            <w:shd w:val="clear" w:color="auto" w:fill="FFFFFF" w:themeFill="background1"/>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FFFFFF" w:themeFill="background1"/>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20 900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Средняя общеобразовательная школа в </w:t>
            </w:r>
            <w:proofErr w:type="gramStart"/>
            <w:r w:rsidRPr="00C11EBC">
              <w:rPr>
                <w:rFonts w:ascii="Times New Roman" w:hAnsi="Times New Roman" w:cs="Times New Roman"/>
                <w:sz w:val="24"/>
                <w:szCs w:val="24"/>
              </w:rPr>
              <w:t>ми</w:t>
            </w:r>
            <w:r w:rsidRPr="00C11EBC">
              <w:rPr>
                <w:rFonts w:ascii="Times New Roman" w:hAnsi="Times New Roman" w:cs="Times New Roman"/>
                <w:sz w:val="24"/>
                <w:szCs w:val="24"/>
              </w:rPr>
              <w:t>к</w:t>
            </w:r>
            <w:r w:rsidRPr="00C11EBC">
              <w:rPr>
                <w:rFonts w:ascii="Times New Roman" w:hAnsi="Times New Roman" w:cs="Times New Roman"/>
                <w:sz w:val="24"/>
                <w:szCs w:val="24"/>
              </w:rPr>
              <w:t>рорайоне</w:t>
            </w:r>
            <w:proofErr w:type="gramEnd"/>
            <w:r w:rsidRPr="00C11EBC">
              <w:rPr>
                <w:rFonts w:ascii="Times New Roman" w:hAnsi="Times New Roman" w:cs="Times New Roman"/>
                <w:sz w:val="24"/>
                <w:szCs w:val="24"/>
              </w:rPr>
              <w:t xml:space="preserve"> №17П. </w:t>
            </w:r>
            <w:proofErr w:type="gramStart"/>
            <w:r w:rsidRPr="00C11EBC">
              <w:rPr>
                <w:rFonts w:ascii="Times New Roman" w:hAnsi="Times New Roman" w:cs="Times New Roman"/>
                <w:sz w:val="24"/>
                <w:szCs w:val="24"/>
              </w:rPr>
              <w:t>Старый</w:t>
            </w:r>
            <w:proofErr w:type="gramEnd"/>
            <w:r w:rsidRPr="00C11EBC">
              <w:rPr>
                <w:rFonts w:ascii="Times New Roman" w:hAnsi="Times New Roman" w:cs="Times New Roman"/>
                <w:sz w:val="24"/>
                <w:szCs w:val="24"/>
              </w:rPr>
              <w:t xml:space="preserve"> </w:t>
            </w:r>
            <w:proofErr w:type="spellStart"/>
            <w:r w:rsidRPr="00C11EBC">
              <w:rPr>
                <w:rFonts w:ascii="Times New Roman" w:hAnsi="Times New Roman" w:cs="Times New Roman"/>
                <w:sz w:val="24"/>
                <w:szCs w:val="24"/>
              </w:rPr>
              <w:t>Вартовск</w:t>
            </w:r>
            <w:proofErr w:type="spellEnd"/>
            <w:r w:rsidRPr="00C11EBC">
              <w:rPr>
                <w:rFonts w:ascii="Times New Roman" w:hAnsi="Times New Roman" w:cs="Times New Roman"/>
                <w:sz w:val="24"/>
                <w:szCs w:val="24"/>
              </w:rPr>
              <w:t>, III оч</w:t>
            </w:r>
            <w:r w:rsidRPr="00C11EBC">
              <w:rPr>
                <w:rFonts w:ascii="Times New Roman" w:hAnsi="Times New Roman" w:cs="Times New Roman"/>
                <w:sz w:val="24"/>
                <w:szCs w:val="24"/>
              </w:rPr>
              <w:t>е</w:t>
            </w:r>
            <w:r w:rsidRPr="00C11EBC">
              <w:rPr>
                <w:rFonts w:ascii="Times New Roman" w:hAnsi="Times New Roman" w:cs="Times New Roman"/>
                <w:sz w:val="24"/>
                <w:szCs w:val="24"/>
              </w:rPr>
              <w:t>редь строительства</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2016</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1 000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20</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2018</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1 200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23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2018</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1 000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25</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900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30</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2023</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900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31а</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2023</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900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900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36</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38</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1 300</w:t>
            </w:r>
          </w:p>
        </w:tc>
      </w:tr>
      <w:tr w:rsidR="00991FA4" w:rsidRPr="00991FA4" w:rsidTr="00C525C4">
        <w:tc>
          <w:tcPr>
            <w:tcW w:w="2642" w:type="pct"/>
            <w:shd w:val="clear" w:color="000000" w:fill="FFFFFF"/>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41</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1 400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1 300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44</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2033</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1 000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46</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2033</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2034</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1 000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48</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1 000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49</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1 000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51</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1 000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53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2034</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2035</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1 000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10В</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2019</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2021</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900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9А</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2028</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2029</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900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15П</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2029</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400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квартал В-3.8 - В-3.9</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2030</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600</w:t>
            </w:r>
          </w:p>
        </w:tc>
      </w:tr>
      <w:tr w:rsidR="00991FA4" w:rsidRPr="00991FA4" w:rsidTr="00C525C4">
        <w:tc>
          <w:tcPr>
            <w:tcW w:w="2642" w:type="pct"/>
            <w:shd w:val="clear" w:color="auto" w:fill="FFFFFF" w:themeFill="background1"/>
            <w:vAlign w:val="center"/>
            <w:hideMark/>
          </w:tcPr>
          <w:p w:rsidR="00991FA4" w:rsidRPr="00C11EBC" w:rsidRDefault="00991FA4" w:rsidP="00991FA4">
            <w:pPr>
              <w:spacing w:after="0" w:line="240" w:lineRule="auto"/>
              <w:rPr>
                <w:rFonts w:ascii="Times New Roman" w:hAnsi="Times New Roman" w:cs="Times New Roman"/>
                <w:b/>
                <w:sz w:val="24"/>
                <w:szCs w:val="24"/>
              </w:rPr>
            </w:pPr>
            <w:r w:rsidRPr="00C11EBC">
              <w:rPr>
                <w:rFonts w:ascii="Times New Roman" w:hAnsi="Times New Roman" w:cs="Times New Roman"/>
                <w:b/>
                <w:sz w:val="24"/>
                <w:szCs w:val="24"/>
              </w:rPr>
              <w:t xml:space="preserve">Организации </w:t>
            </w:r>
            <w:proofErr w:type="gramStart"/>
            <w:r w:rsidRPr="00C11EBC">
              <w:rPr>
                <w:rFonts w:ascii="Times New Roman" w:hAnsi="Times New Roman" w:cs="Times New Roman"/>
                <w:b/>
                <w:sz w:val="24"/>
                <w:szCs w:val="24"/>
              </w:rPr>
              <w:t>дополнительного</w:t>
            </w:r>
            <w:proofErr w:type="gramEnd"/>
            <w:r w:rsidRPr="00C11EBC">
              <w:rPr>
                <w:rFonts w:ascii="Times New Roman" w:hAnsi="Times New Roman" w:cs="Times New Roman"/>
                <w:b/>
                <w:sz w:val="24"/>
                <w:szCs w:val="24"/>
              </w:rPr>
              <w:t xml:space="preserve"> образов</w:t>
            </w:r>
            <w:r w:rsidRPr="00C11EBC">
              <w:rPr>
                <w:rFonts w:ascii="Times New Roman" w:hAnsi="Times New Roman" w:cs="Times New Roman"/>
                <w:b/>
                <w:sz w:val="24"/>
                <w:szCs w:val="24"/>
              </w:rPr>
              <w:t>а</w:t>
            </w:r>
            <w:r w:rsidRPr="00C11EBC">
              <w:rPr>
                <w:rFonts w:ascii="Times New Roman" w:hAnsi="Times New Roman" w:cs="Times New Roman"/>
                <w:b/>
                <w:sz w:val="24"/>
                <w:szCs w:val="24"/>
              </w:rPr>
              <w:lastRenderedPageBreak/>
              <w:t>ния</w:t>
            </w:r>
          </w:p>
        </w:tc>
        <w:tc>
          <w:tcPr>
            <w:tcW w:w="616" w:type="pct"/>
            <w:shd w:val="clear" w:color="auto" w:fill="FFFFFF" w:themeFill="background1"/>
            <w:noWrap/>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lastRenderedPageBreak/>
              <w:t>2022</w:t>
            </w:r>
          </w:p>
        </w:tc>
        <w:tc>
          <w:tcPr>
            <w:tcW w:w="644" w:type="pct"/>
            <w:shd w:val="clear" w:color="auto" w:fill="FFFFFF" w:themeFill="background1"/>
            <w:noWrap/>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2035</w:t>
            </w:r>
          </w:p>
        </w:tc>
        <w:tc>
          <w:tcPr>
            <w:tcW w:w="408" w:type="pct"/>
            <w:shd w:val="clear" w:color="auto" w:fill="FFFFFF" w:themeFill="background1"/>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FFFFFF" w:themeFill="background1"/>
            <w:hideMark/>
          </w:tcPr>
          <w:p w:rsidR="00991FA4" w:rsidRPr="00C11EBC" w:rsidRDefault="00991FA4" w:rsidP="00C525C4">
            <w:pPr>
              <w:spacing w:after="0" w:line="240" w:lineRule="auto"/>
              <w:jc w:val="center"/>
              <w:rPr>
                <w:rFonts w:ascii="Times New Roman" w:hAnsi="Times New Roman" w:cs="Times New Roman"/>
                <w:b/>
                <w:sz w:val="24"/>
                <w:szCs w:val="24"/>
              </w:rPr>
            </w:pPr>
            <w:r w:rsidRPr="00C11EBC">
              <w:rPr>
                <w:rFonts w:ascii="Times New Roman" w:hAnsi="Times New Roman" w:cs="Times New Roman"/>
                <w:b/>
                <w:sz w:val="24"/>
                <w:szCs w:val="24"/>
              </w:rPr>
              <w:t>3 700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lastRenderedPageBreak/>
              <w:t>Детская школа искусств с выставочным ко</w:t>
            </w:r>
            <w:r w:rsidRPr="00C11EBC">
              <w:rPr>
                <w:rFonts w:ascii="Times New Roman" w:hAnsi="Times New Roman" w:cs="Times New Roman"/>
                <w:sz w:val="24"/>
                <w:szCs w:val="24"/>
              </w:rPr>
              <w:t>м</w:t>
            </w:r>
            <w:r w:rsidRPr="00C11EBC">
              <w:rPr>
                <w:rFonts w:ascii="Times New Roman" w:hAnsi="Times New Roman" w:cs="Times New Roman"/>
                <w:sz w:val="24"/>
                <w:szCs w:val="24"/>
              </w:rPr>
              <w:t>плексом, квартал 25</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800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Детская и юношеская спортивная школа с плавательным бассейном, квартал 33</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Детская школа искусств, квартал 35</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800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Детская школа искусств, квартал 47</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800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Детская школа искусств, квартал К-8 </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2031</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800</w:t>
            </w:r>
          </w:p>
        </w:tc>
      </w:tr>
      <w:tr w:rsidR="00991FA4" w:rsidRPr="00991FA4" w:rsidTr="00C525C4">
        <w:tc>
          <w:tcPr>
            <w:tcW w:w="2642" w:type="pct"/>
            <w:shd w:val="clear" w:color="auto" w:fill="auto"/>
            <w:vAlign w:val="center"/>
            <w:hideMark/>
          </w:tcPr>
          <w:p w:rsidR="00991FA4" w:rsidRPr="00C11EBC" w:rsidRDefault="00991FA4" w:rsidP="00991FA4">
            <w:pPr>
              <w:spacing w:after="0" w:line="240" w:lineRule="auto"/>
              <w:rPr>
                <w:rFonts w:ascii="Times New Roman" w:hAnsi="Times New Roman" w:cs="Times New Roman"/>
                <w:sz w:val="24"/>
                <w:szCs w:val="24"/>
              </w:rPr>
            </w:pPr>
            <w:r w:rsidRPr="00C11EBC">
              <w:rPr>
                <w:rFonts w:ascii="Times New Roman" w:hAnsi="Times New Roman" w:cs="Times New Roman"/>
                <w:sz w:val="24"/>
                <w:szCs w:val="24"/>
              </w:rPr>
              <w:t xml:space="preserve">Организация </w:t>
            </w:r>
            <w:proofErr w:type="gramStart"/>
            <w:r w:rsidRPr="00C11EBC">
              <w:rPr>
                <w:rFonts w:ascii="Times New Roman" w:hAnsi="Times New Roman" w:cs="Times New Roman"/>
                <w:sz w:val="24"/>
                <w:szCs w:val="24"/>
              </w:rPr>
              <w:t>дополнительного</w:t>
            </w:r>
            <w:proofErr w:type="gramEnd"/>
            <w:r w:rsidRPr="00C11EBC">
              <w:rPr>
                <w:rFonts w:ascii="Times New Roman" w:hAnsi="Times New Roman" w:cs="Times New Roman"/>
                <w:sz w:val="24"/>
                <w:szCs w:val="24"/>
              </w:rPr>
              <w:t xml:space="preserve"> образования, Общественный центр западный </w:t>
            </w:r>
            <w:proofErr w:type="spellStart"/>
            <w:r w:rsidRPr="00C11EBC">
              <w:rPr>
                <w:rFonts w:ascii="Times New Roman" w:hAnsi="Times New Roman" w:cs="Times New Roman"/>
                <w:sz w:val="24"/>
                <w:szCs w:val="24"/>
              </w:rPr>
              <w:t>Эмтор</w:t>
            </w:r>
            <w:proofErr w:type="spellEnd"/>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2032</w:t>
            </w: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2033</w:t>
            </w:r>
          </w:p>
        </w:tc>
        <w:tc>
          <w:tcPr>
            <w:tcW w:w="408" w:type="pct"/>
            <w:shd w:val="clear" w:color="auto" w:fill="auto"/>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300</w:t>
            </w:r>
          </w:p>
        </w:tc>
      </w:tr>
      <w:tr w:rsidR="00991FA4" w:rsidRPr="00991FA4" w:rsidTr="00C525C4">
        <w:tc>
          <w:tcPr>
            <w:tcW w:w="2642" w:type="pct"/>
            <w:shd w:val="clear" w:color="auto" w:fill="auto"/>
            <w:hideMark/>
          </w:tcPr>
          <w:p w:rsidR="00991FA4" w:rsidRPr="00C11EBC" w:rsidRDefault="00991FA4" w:rsidP="00C525C4">
            <w:pPr>
              <w:spacing w:after="0" w:line="240" w:lineRule="auto"/>
              <w:rPr>
                <w:rFonts w:ascii="Times New Roman" w:hAnsi="Times New Roman" w:cs="Times New Roman"/>
                <w:b/>
                <w:sz w:val="24"/>
                <w:szCs w:val="24"/>
              </w:rPr>
            </w:pPr>
            <w:r w:rsidRPr="00C11EBC">
              <w:rPr>
                <w:rFonts w:ascii="Times New Roman" w:hAnsi="Times New Roman" w:cs="Times New Roman"/>
                <w:b/>
                <w:sz w:val="24"/>
                <w:szCs w:val="24"/>
              </w:rPr>
              <w:t>Итого по образованию</w:t>
            </w:r>
          </w:p>
        </w:tc>
        <w:tc>
          <w:tcPr>
            <w:tcW w:w="616" w:type="pct"/>
            <w:shd w:val="clear" w:color="auto" w:fill="auto"/>
            <w:noWrap/>
            <w:hideMark/>
          </w:tcPr>
          <w:p w:rsidR="00991FA4" w:rsidRPr="00C11EBC" w:rsidRDefault="00991FA4" w:rsidP="00C525C4">
            <w:pPr>
              <w:spacing w:after="0" w:line="240" w:lineRule="auto"/>
              <w:jc w:val="center"/>
              <w:rPr>
                <w:rFonts w:ascii="Times New Roman" w:hAnsi="Times New Roman" w:cs="Times New Roman"/>
                <w:b/>
                <w:sz w:val="24"/>
                <w:szCs w:val="24"/>
              </w:rPr>
            </w:pPr>
          </w:p>
        </w:tc>
        <w:tc>
          <w:tcPr>
            <w:tcW w:w="644" w:type="pct"/>
            <w:shd w:val="clear" w:color="auto" w:fill="auto"/>
            <w:noWrap/>
            <w:hideMark/>
          </w:tcPr>
          <w:p w:rsidR="00991FA4" w:rsidRPr="00C11EBC" w:rsidRDefault="00991FA4" w:rsidP="00C525C4">
            <w:pPr>
              <w:spacing w:after="0" w:line="240" w:lineRule="auto"/>
              <w:jc w:val="center"/>
              <w:rPr>
                <w:rFonts w:ascii="Times New Roman" w:hAnsi="Times New Roman" w:cs="Times New Roman"/>
                <w:b/>
                <w:sz w:val="24"/>
                <w:szCs w:val="24"/>
              </w:rPr>
            </w:pPr>
          </w:p>
        </w:tc>
        <w:tc>
          <w:tcPr>
            <w:tcW w:w="408" w:type="pct"/>
            <w:shd w:val="clear" w:color="auto" w:fill="auto"/>
            <w:hideMark/>
          </w:tcPr>
          <w:p w:rsidR="00991FA4" w:rsidRPr="00C11EBC" w:rsidRDefault="00991FA4" w:rsidP="00C525C4">
            <w:pPr>
              <w:spacing w:after="0" w:line="240" w:lineRule="auto"/>
              <w:jc w:val="center"/>
              <w:rPr>
                <w:rFonts w:ascii="Times New Roman" w:hAnsi="Times New Roman" w:cs="Times New Roman"/>
                <w:sz w:val="24"/>
                <w:szCs w:val="24"/>
              </w:rPr>
            </w:pPr>
            <w:r w:rsidRPr="00C11EBC">
              <w:rPr>
                <w:rFonts w:ascii="Times New Roman" w:hAnsi="Times New Roman" w:cs="Times New Roman"/>
                <w:sz w:val="24"/>
                <w:szCs w:val="24"/>
              </w:rPr>
              <w:t>место</w:t>
            </w:r>
          </w:p>
        </w:tc>
        <w:tc>
          <w:tcPr>
            <w:tcW w:w="690" w:type="pct"/>
            <w:shd w:val="clear" w:color="000000" w:fill="FFFFFF"/>
            <w:hideMark/>
          </w:tcPr>
          <w:p w:rsidR="00991FA4" w:rsidRPr="00687F3C" w:rsidRDefault="00991FA4" w:rsidP="00687F3C">
            <w:pPr>
              <w:pStyle w:val="af1"/>
              <w:numPr>
                <w:ilvl w:val="0"/>
                <w:numId w:val="29"/>
              </w:numPr>
              <w:jc w:val="center"/>
              <w:rPr>
                <w:b/>
                <w:sz w:val="24"/>
                <w:szCs w:val="24"/>
              </w:rPr>
            </w:pPr>
            <w:r w:rsidRPr="00687F3C">
              <w:rPr>
                <w:b/>
                <w:sz w:val="24"/>
                <w:szCs w:val="24"/>
              </w:rPr>
              <w:t>93</w:t>
            </w:r>
          </w:p>
        </w:tc>
      </w:tr>
    </w:tbl>
    <w:p w:rsidR="00991FA4" w:rsidRDefault="00991FA4" w:rsidP="00991FA4">
      <w:pPr>
        <w:spacing w:after="0" w:line="240" w:lineRule="auto"/>
        <w:ind w:firstLine="851"/>
        <w:jc w:val="both"/>
        <w:rPr>
          <w:rFonts w:ascii="Times New Roman" w:hAnsi="Times New Roman" w:cs="Times New Roman"/>
          <w:sz w:val="28"/>
          <w:szCs w:val="28"/>
        </w:rPr>
      </w:pPr>
    </w:p>
    <w:p w:rsidR="00687F3C" w:rsidRPr="00687F3C" w:rsidRDefault="00687F3C" w:rsidP="00687F3C">
      <w:pPr>
        <w:pStyle w:val="2"/>
        <w:numPr>
          <w:ilvl w:val="1"/>
          <w:numId w:val="28"/>
        </w:numPr>
        <w:tabs>
          <w:tab w:val="left" w:pos="1418"/>
        </w:tabs>
        <w:spacing w:before="0" w:after="0"/>
        <w:ind w:left="0" w:firstLine="851"/>
        <w:jc w:val="both"/>
        <w:rPr>
          <w:rFonts w:ascii="Times New Roman" w:hAnsi="Times New Roman"/>
          <w:b w:val="0"/>
          <w:bCs w:val="0"/>
          <w:i w:val="0"/>
        </w:rPr>
      </w:pPr>
      <w:bookmarkStart w:id="29" w:name="_Toc462996376"/>
      <w:r w:rsidRPr="00687F3C">
        <w:rPr>
          <w:rFonts w:ascii="Times New Roman" w:hAnsi="Times New Roman"/>
          <w:b w:val="0"/>
          <w:bCs w:val="0"/>
          <w:i w:val="0"/>
        </w:rPr>
        <w:t>Физическая культура и массовый спорт</w:t>
      </w:r>
      <w:bookmarkEnd w:id="29"/>
    </w:p>
    <w:p w:rsidR="00687F3C" w:rsidRPr="00687F3C" w:rsidRDefault="00687F3C" w:rsidP="00687F3C">
      <w:pPr>
        <w:spacing w:after="0" w:line="240" w:lineRule="auto"/>
        <w:ind w:firstLine="851"/>
        <w:jc w:val="both"/>
        <w:rPr>
          <w:rFonts w:ascii="Times New Roman" w:hAnsi="Times New Roman" w:cs="Times New Roman"/>
          <w:sz w:val="28"/>
          <w:szCs w:val="28"/>
        </w:rPr>
      </w:pPr>
      <w:r w:rsidRPr="00687F3C">
        <w:rPr>
          <w:rFonts w:ascii="Times New Roman" w:hAnsi="Times New Roman" w:cs="Times New Roman"/>
          <w:sz w:val="28"/>
          <w:szCs w:val="28"/>
        </w:rPr>
        <w:t>Перечень мероприятий (инвестиционных проектов) по проектированию, строительству и реконструкции объектов в области физической культуры и массового спорта представлен в табл</w:t>
      </w:r>
      <w:r>
        <w:rPr>
          <w:rFonts w:ascii="Times New Roman" w:hAnsi="Times New Roman" w:cs="Times New Roman"/>
          <w:sz w:val="28"/>
          <w:szCs w:val="28"/>
        </w:rPr>
        <w:t>ице</w:t>
      </w:r>
      <w:r w:rsidRPr="00687F3C">
        <w:rPr>
          <w:rFonts w:ascii="Times New Roman" w:hAnsi="Times New Roman" w:cs="Times New Roman"/>
          <w:sz w:val="28"/>
          <w:szCs w:val="28"/>
        </w:rPr>
        <w:t xml:space="preserve"> 13.</w:t>
      </w:r>
    </w:p>
    <w:p w:rsidR="00687F3C" w:rsidRPr="00687F3C" w:rsidRDefault="00687F3C" w:rsidP="00687F3C">
      <w:pPr>
        <w:spacing w:after="0" w:line="240" w:lineRule="auto"/>
        <w:ind w:firstLine="851"/>
        <w:jc w:val="both"/>
        <w:rPr>
          <w:rFonts w:ascii="Times New Roman" w:hAnsi="Times New Roman" w:cs="Times New Roman"/>
          <w:sz w:val="28"/>
          <w:szCs w:val="28"/>
        </w:rPr>
      </w:pPr>
      <w:r w:rsidRPr="00687F3C">
        <w:rPr>
          <w:rFonts w:ascii="Times New Roman" w:hAnsi="Times New Roman" w:cs="Times New Roman"/>
          <w:sz w:val="28"/>
          <w:szCs w:val="28"/>
        </w:rPr>
        <w:t>В перечень объектов капитального строительства на 2017 - 2035 годы включены следующие спортивные объекты:</w:t>
      </w:r>
    </w:p>
    <w:p w:rsidR="00687F3C" w:rsidRPr="00687F3C" w:rsidRDefault="00687F3C" w:rsidP="00687F3C">
      <w:pPr>
        <w:spacing w:after="0" w:line="240" w:lineRule="auto"/>
        <w:ind w:firstLine="851"/>
        <w:jc w:val="both"/>
        <w:rPr>
          <w:rFonts w:ascii="Times New Roman" w:hAnsi="Times New Roman" w:cs="Times New Roman"/>
          <w:sz w:val="28"/>
          <w:szCs w:val="28"/>
        </w:rPr>
      </w:pPr>
      <w:r w:rsidRPr="00687F3C">
        <w:rPr>
          <w:rFonts w:ascii="Times New Roman" w:hAnsi="Times New Roman" w:cs="Times New Roman"/>
          <w:sz w:val="28"/>
          <w:szCs w:val="28"/>
        </w:rPr>
        <w:t xml:space="preserve">- плавательные бассейны проектной мощностью 5 560 кв. м площади зеркала воды;                                                     </w:t>
      </w:r>
    </w:p>
    <w:p w:rsidR="00687F3C" w:rsidRPr="00687F3C" w:rsidRDefault="00687F3C" w:rsidP="00687F3C">
      <w:pPr>
        <w:spacing w:after="0" w:line="240" w:lineRule="auto"/>
        <w:ind w:firstLine="851"/>
        <w:jc w:val="both"/>
        <w:rPr>
          <w:rFonts w:ascii="Times New Roman" w:hAnsi="Times New Roman" w:cs="Times New Roman"/>
          <w:sz w:val="28"/>
          <w:szCs w:val="28"/>
        </w:rPr>
      </w:pPr>
      <w:r w:rsidRPr="00687F3C">
        <w:rPr>
          <w:rFonts w:ascii="Times New Roman" w:hAnsi="Times New Roman" w:cs="Times New Roman"/>
          <w:sz w:val="28"/>
          <w:szCs w:val="28"/>
        </w:rPr>
        <w:t>- физкультурно-спортивные залы мощностью 45 950 кв. м площади п</w:t>
      </w:r>
      <w:r w:rsidRPr="00687F3C">
        <w:rPr>
          <w:rFonts w:ascii="Times New Roman" w:hAnsi="Times New Roman" w:cs="Times New Roman"/>
          <w:sz w:val="28"/>
          <w:szCs w:val="28"/>
        </w:rPr>
        <w:t>о</w:t>
      </w:r>
      <w:r w:rsidRPr="00687F3C">
        <w:rPr>
          <w:rFonts w:ascii="Times New Roman" w:hAnsi="Times New Roman" w:cs="Times New Roman"/>
          <w:sz w:val="28"/>
          <w:szCs w:val="28"/>
        </w:rPr>
        <w:t>ла;</w:t>
      </w:r>
    </w:p>
    <w:p w:rsidR="00687F3C" w:rsidRPr="00687F3C" w:rsidRDefault="00687F3C" w:rsidP="00687F3C">
      <w:pPr>
        <w:spacing w:after="0" w:line="240" w:lineRule="auto"/>
        <w:ind w:firstLine="851"/>
        <w:jc w:val="both"/>
        <w:rPr>
          <w:rFonts w:ascii="Times New Roman" w:hAnsi="Times New Roman" w:cs="Times New Roman"/>
          <w:sz w:val="28"/>
          <w:szCs w:val="28"/>
        </w:rPr>
      </w:pPr>
      <w:r w:rsidRPr="00687F3C">
        <w:rPr>
          <w:rFonts w:ascii="Times New Roman" w:hAnsi="Times New Roman" w:cs="Times New Roman"/>
          <w:sz w:val="28"/>
          <w:szCs w:val="28"/>
        </w:rPr>
        <w:t xml:space="preserve">- плоскостные сооружения мощностью 60 196 кв. м </w:t>
      </w:r>
    </w:p>
    <w:p w:rsidR="00687F3C" w:rsidRPr="00687F3C" w:rsidRDefault="00687F3C" w:rsidP="00687F3C">
      <w:pPr>
        <w:pStyle w:val="af7"/>
        <w:spacing w:after="0" w:line="240" w:lineRule="auto"/>
        <w:ind w:firstLine="851"/>
        <w:rPr>
          <w:rFonts w:ascii="Times New Roman" w:hAnsi="Times New Roman" w:cs="Times New Roman"/>
          <w:sz w:val="28"/>
          <w:szCs w:val="28"/>
        </w:rPr>
      </w:pPr>
      <w:r w:rsidRPr="00687F3C">
        <w:rPr>
          <w:rFonts w:ascii="Times New Roman" w:hAnsi="Times New Roman" w:cs="Times New Roman"/>
          <w:sz w:val="28"/>
          <w:szCs w:val="28"/>
        </w:rPr>
        <w:t>На первом этапе реализации Программы планируется ввод в эксплуат</w:t>
      </w:r>
      <w:r w:rsidRPr="00687F3C">
        <w:rPr>
          <w:rFonts w:ascii="Times New Roman" w:hAnsi="Times New Roman" w:cs="Times New Roman"/>
          <w:sz w:val="28"/>
          <w:szCs w:val="28"/>
        </w:rPr>
        <w:t>а</w:t>
      </w:r>
      <w:r w:rsidRPr="00687F3C">
        <w:rPr>
          <w:rFonts w:ascii="Times New Roman" w:hAnsi="Times New Roman" w:cs="Times New Roman"/>
          <w:sz w:val="28"/>
          <w:szCs w:val="28"/>
        </w:rPr>
        <w:t>цию следующих объектов:</w:t>
      </w:r>
    </w:p>
    <w:p w:rsidR="00687F3C" w:rsidRPr="00687F3C" w:rsidRDefault="00687F3C" w:rsidP="00687F3C">
      <w:pPr>
        <w:pStyle w:val="af7"/>
        <w:spacing w:after="0" w:line="240" w:lineRule="auto"/>
        <w:ind w:firstLine="851"/>
        <w:rPr>
          <w:rFonts w:ascii="Times New Roman" w:hAnsi="Times New Roman" w:cs="Times New Roman"/>
          <w:sz w:val="28"/>
          <w:szCs w:val="28"/>
        </w:rPr>
      </w:pPr>
      <w:r w:rsidRPr="00687F3C">
        <w:rPr>
          <w:rFonts w:ascii="Times New Roman" w:hAnsi="Times New Roman" w:cs="Times New Roman"/>
          <w:sz w:val="28"/>
          <w:szCs w:val="28"/>
        </w:rPr>
        <w:t>- плавательный бассейн площадью зеркала воды 275 кв. м;</w:t>
      </w:r>
    </w:p>
    <w:p w:rsidR="00687F3C" w:rsidRPr="00687F3C" w:rsidRDefault="00687F3C" w:rsidP="00687F3C">
      <w:pPr>
        <w:pStyle w:val="af7"/>
        <w:spacing w:after="0" w:line="240" w:lineRule="auto"/>
        <w:ind w:firstLine="851"/>
        <w:rPr>
          <w:rFonts w:ascii="Times New Roman" w:hAnsi="Times New Roman" w:cs="Times New Roman"/>
          <w:sz w:val="28"/>
          <w:szCs w:val="28"/>
        </w:rPr>
      </w:pPr>
      <w:r w:rsidRPr="00687F3C">
        <w:rPr>
          <w:rFonts w:ascii="Times New Roman" w:hAnsi="Times New Roman" w:cs="Times New Roman"/>
          <w:sz w:val="28"/>
          <w:szCs w:val="28"/>
        </w:rPr>
        <w:t>- физкультурно-спортивный зал площадью пола 1 800 кв. м</w:t>
      </w:r>
    </w:p>
    <w:p w:rsidR="00687F3C" w:rsidRPr="00687F3C" w:rsidRDefault="00687F3C" w:rsidP="00687F3C">
      <w:pPr>
        <w:pStyle w:val="af7"/>
        <w:spacing w:after="0" w:line="240" w:lineRule="auto"/>
        <w:ind w:firstLine="851"/>
        <w:rPr>
          <w:rFonts w:ascii="Times New Roman" w:hAnsi="Times New Roman" w:cs="Times New Roman"/>
          <w:sz w:val="28"/>
          <w:szCs w:val="28"/>
        </w:rPr>
      </w:pPr>
      <w:r w:rsidRPr="00687F3C">
        <w:rPr>
          <w:rFonts w:ascii="Times New Roman" w:hAnsi="Times New Roman" w:cs="Times New Roman"/>
          <w:sz w:val="28"/>
          <w:szCs w:val="28"/>
        </w:rPr>
        <w:t>Удовлетворение потребности населения и сокращение дефицита в фи</w:t>
      </w:r>
      <w:r w:rsidRPr="00687F3C">
        <w:rPr>
          <w:rFonts w:ascii="Times New Roman" w:hAnsi="Times New Roman" w:cs="Times New Roman"/>
          <w:sz w:val="28"/>
          <w:szCs w:val="28"/>
        </w:rPr>
        <w:t>з</w:t>
      </w:r>
      <w:r w:rsidRPr="00687F3C">
        <w:rPr>
          <w:rFonts w:ascii="Times New Roman" w:hAnsi="Times New Roman" w:cs="Times New Roman"/>
          <w:sz w:val="28"/>
          <w:szCs w:val="28"/>
        </w:rPr>
        <w:t>культурно-спортивных залах предусмотрено за счет размещения объектов с</w:t>
      </w:r>
      <w:r w:rsidRPr="00687F3C">
        <w:rPr>
          <w:rFonts w:ascii="Times New Roman" w:hAnsi="Times New Roman" w:cs="Times New Roman"/>
          <w:sz w:val="28"/>
          <w:szCs w:val="28"/>
        </w:rPr>
        <w:t>о</w:t>
      </w:r>
      <w:r w:rsidRPr="00687F3C">
        <w:rPr>
          <w:rFonts w:ascii="Times New Roman" w:hAnsi="Times New Roman" w:cs="Times New Roman"/>
          <w:sz w:val="28"/>
          <w:szCs w:val="28"/>
        </w:rPr>
        <w:t>ответствующего назначения при проектируемых образовательных организац</w:t>
      </w:r>
      <w:r w:rsidRPr="00687F3C">
        <w:rPr>
          <w:rFonts w:ascii="Times New Roman" w:hAnsi="Times New Roman" w:cs="Times New Roman"/>
          <w:sz w:val="28"/>
          <w:szCs w:val="28"/>
        </w:rPr>
        <w:t>и</w:t>
      </w:r>
      <w:r w:rsidRPr="00687F3C">
        <w:rPr>
          <w:rFonts w:ascii="Times New Roman" w:hAnsi="Times New Roman" w:cs="Times New Roman"/>
          <w:sz w:val="28"/>
          <w:szCs w:val="28"/>
        </w:rPr>
        <w:t xml:space="preserve">ях. </w:t>
      </w:r>
      <w:proofErr w:type="gramStart"/>
      <w:r w:rsidRPr="00687F3C">
        <w:rPr>
          <w:rFonts w:ascii="Times New Roman" w:hAnsi="Times New Roman" w:cs="Times New Roman"/>
          <w:sz w:val="28"/>
          <w:szCs w:val="28"/>
        </w:rPr>
        <w:t>Федеральная служба по надзору в сфере защиты прав потребителей и благ</w:t>
      </w:r>
      <w:r w:rsidRPr="00687F3C">
        <w:rPr>
          <w:rFonts w:ascii="Times New Roman" w:hAnsi="Times New Roman" w:cs="Times New Roman"/>
          <w:sz w:val="28"/>
          <w:szCs w:val="28"/>
        </w:rPr>
        <w:t>о</w:t>
      </w:r>
      <w:r w:rsidRPr="00687F3C">
        <w:rPr>
          <w:rFonts w:ascii="Times New Roman" w:hAnsi="Times New Roman" w:cs="Times New Roman"/>
          <w:sz w:val="28"/>
          <w:szCs w:val="28"/>
        </w:rPr>
        <w:t xml:space="preserve">получия человека разъясняет, что при применении положений пункта 1.7 </w:t>
      </w:r>
      <w:hyperlink r:id="rId32" w:tooltip="СанПиН 2.4.2.2821-10 Санитарно-эпидемиологические требования к условиям и организации обучения в общеобразовательных учреждениях" w:history="1">
        <w:r w:rsidRPr="00687F3C">
          <w:rPr>
            <w:rFonts w:ascii="Times New Roman" w:hAnsi="Times New Roman" w:cs="Times New Roman"/>
            <w:sz w:val="28"/>
            <w:szCs w:val="28"/>
          </w:rPr>
          <w:t>Са</w:t>
        </w:r>
        <w:r w:rsidRPr="00687F3C">
          <w:rPr>
            <w:rFonts w:ascii="Times New Roman" w:hAnsi="Times New Roman" w:cs="Times New Roman"/>
            <w:sz w:val="28"/>
            <w:szCs w:val="28"/>
          </w:rPr>
          <w:t>н</w:t>
        </w:r>
        <w:r w:rsidRPr="00687F3C">
          <w:rPr>
            <w:rFonts w:ascii="Times New Roman" w:hAnsi="Times New Roman" w:cs="Times New Roman"/>
            <w:sz w:val="28"/>
            <w:szCs w:val="28"/>
          </w:rPr>
          <w:t>ПиН  2.4.2.2821-10</w:t>
        </w:r>
      </w:hyperlink>
      <w:r w:rsidRPr="00687F3C">
        <w:rPr>
          <w:rFonts w:ascii="Times New Roman" w:hAnsi="Times New Roman" w:cs="Times New Roman"/>
          <w:sz w:val="28"/>
          <w:szCs w:val="28"/>
        </w:rPr>
        <w:t xml:space="preserve"> «Санитарно-эпидемиологические требования к условиям и организации обучения в общеобразовательных учреждениях» следует руково</w:t>
      </w:r>
      <w:r w:rsidRPr="00687F3C">
        <w:rPr>
          <w:rFonts w:ascii="Times New Roman" w:hAnsi="Times New Roman" w:cs="Times New Roman"/>
          <w:sz w:val="28"/>
          <w:szCs w:val="28"/>
        </w:rPr>
        <w:t>д</w:t>
      </w:r>
      <w:r w:rsidRPr="00687F3C">
        <w:rPr>
          <w:rFonts w:ascii="Times New Roman" w:hAnsi="Times New Roman" w:cs="Times New Roman"/>
          <w:sz w:val="28"/>
          <w:szCs w:val="28"/>
        </w:rPr>
        <w:t>ствоваться тем, что разрешается использование помещений для занятий спо</w:t>
      </w:r>
      <w:r w:rsidRPr="00687F3C">
        <w:rPr>
          <w:rFonts w:ascii="Times New Roman" w:hAnsi="Times New Roman" w:cs="Times New Roman"/>
          <w:sz w:val="28"/>
          <w:szCs w:val="28"/>
        </w:rPr>
        <w:t>р</w:t>
      </w:r>
      <w:r w:rsidRPr="00687F3C">
        <w:rPr>
          <w:rFonts w:ascii="Times New Roman" w:hAnsi="Times New Roman" w:cs="Times New Roman"/>
          <w:sz w:val="28"/>
          <w:szCs w:val="28"/>
        </w:rPr>
        <w:t>том и физкультурой (спортивный зал, спортивные площадки) образовательных учреждений для проведения различных форм спортивных занятий и оздоров</w:t>
      </w:r>
      <w:r w:rsidRPr="00687F3C">
        <w:rPr>
          <w:rFonts w:ascii="Times New Roman" w:hAnsi="Times New Roman" w:cs="Times New Roman"/>
          <w:sz w:val="28"/>
          <w:szCs w:val="28"/>
        </w:rPr>
        <w:t>и</w:t>
      </w:r>
      <w:r w:rsidRPr="00687F3C">
        <w:rPr>
          <w:rFonts w:ascii="Times New Roman" w:hAnsi="Times New Roman" w:cs="Times New Roman"/>
          <w:sz w:val="28"/>
          <w:szCs w:val="28"/>
        </w:rPr>
        <w:t>тельных мероприятий (секции</w:t>
      </w:r>
      <w:proofErr w:type="gramEnd"/>
      <w:r w:rsidRPr="00687F3C">
        <w:rPr>
          <w:rFonts w:ascii="Times New Roman" w:hAnsi="Times New Roman" w:cs="Times New Roman"/>
          <w:sz w:val="28"/>
          <w:szCs w:val="28"/>
        </w:rPr>
        <w:t>,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w:t>
      </w:r>
    </w:p>
    <w:p w:rsidR="00687F3C" w:rsidRPr="00687F3C" w:rsidRDefault="00687F3C" w:rsidP="00687F3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87F3C">
        <w:rPr>
          <w:rFonts w:ascii="Times New Roman" w:hAnsi="Times New Roman" w:cs="Times New Roman"/>
          <w:sz w:val="28"/>
          <w:szCs w:val="28"/>
        </w:rPr>
        <w:t>В соответствии с государственной программой, утв. постановлением Правительства ХМАО</w:t>
      </w:r>
      <w:r>
        <w:rPr>
          <w:rFonts w:ascii="Times New Roman" w:hAnsi="Times New Roman" w:cs="Times New Roman"/>
          <w:sz w:val="28"/>
          <w:szCs w:val="28"/>
        </w:rPr>
        <w:t xml:space="preserve"> – Югры </w:t>
      </w:r>
      <w:r w:rsidRPr="00687F3C">
        <w:rPr>
          <w:rFonts w:ascii="Times New Roman" w:hAnsi="Times New Roman" w:cs="Times New Roman"/>
          <w:sz w:val="28"/>
          <w:szCs w:val="28"/>
        </w:rPr>
        <w:t xml:space="preserve"> от 09.10.2013 </w:t>
      </w:r>
      <w:r>
        <w:rPr>
          <w:rFonts w:ascii="Times New Roman" w:hAnsi="Times New Roman" w:cs="Times New Roman"/>
          <w:sz w:val="28"/>
          <w:szCs w:val="28"/>
        </w:rPr>
        <w:t>№</w:t>
      </w:r>
      <w:r w:rsidRPr="00687F3C">
        <w:rPr>
          <w:rFonts w:ascii="Times New Roman" w:hAnsi="Times New Roman" w:cs="Times New Roman"/>
          <w:sz w:val="28"/>
          <w:szCs w:val="28"/>
        </w:rPr>
        <w:t>422-п «Развитие физической культуры и спорта в Ханты-Мансийском автономном округе-Югре» строител</w:t>
      </w:r>
      <w:r w:rsidRPr="00687F3C">
        <w:rPr>
          <w:rFonts w:ascii="Times New Roman" w:hAnsi="Times New Roman" w:cs="Times New Roman"/>
          <w:sz w:val="28"/>
          <w:szCs w:val="28"/>
        </w:rPr>
        <w:t>ь</w:t>
      </w:r>
      <w:r w:rsidRPr="00687F3C">
        <w:rPr>
          <w:rFonts w:ascii="Times New Roman" w:hAnsi="Times New Roman" w:cs="Times New Roman"/>
          <w:sz w:val="28"/>
          <w:szCs w:val="28"/>
        </w:rPr>
        <w:t>ство спортивных объектов в автономном округе должно осуществляться как по индивидуально разработанным проектам, так и по типовым, обеспечивать ко</w:t>
      </w:r>
      <w:r w:rsidRPr="00687F3C">
        <w:rPr>
          <w:rFonts w:ascii="Times New Roman" w:hAnsi="Times New Roman" w:cs="Times New Roman"/>
          <w:sz w:val="28"/>
          <w:szCs w:val="28"/>
        </w:rPr>
        <w:t>м</w:t>
      </w:r>
      <w:r w:rsidRPr="00687F3C">
        <w:rPr>
          <w:rFonts w:ascii="Times New Roman" w:hAnsi="Times New Roman" w:cs="Times New Roman"/>
          <w:sz w:val="28"/>
          <w:szCs w:val="28"/>
        </w:rPr>
        <w:lastRenderedPageBreak/>
        <w:t xml:space="preserve">плексную безопасность, </w:t>
      </w:r>
      <w:proofErr w:type="spellStart"/>
      <w:r w:rsidRPr="00687F3C">
        <w:rPr>
          <w:rFonts w:ascii="Times New Roman" w:hAnsi="Times New Roman" w:cs="Times New Roman"/>
          <w:sz w:val="28"/>
          <w:szCs w:val="28"/>
        </w:rPr>
        <w:t>энергоэффективность</w:t>
      </w:r>
      <w:proofErr w:type="spellEnd"/>
      <w:r w:rsidRPr="00687F3C">
        <w:rPr>
          <w:rFonts w:ascii="Times New Roman" w:hAnsi="Times New Roman" w:cs="Times New Roman"/>
          <w:sz w:val="28"/>
          <w:szCs w:val="28"/>
        </w:rPr>
        <w:t>, доступность для лиц с огран</w:t>
      </w:r>
      <w:r w:rsidRPr="00687F3C">
        <w:rPr>
          <w:rFonts w:ascii="Times New Roman" w:hAnsi="Times New Roman" w:cs="Times New Roman"/>
          <w:sz w:val="28"/>
          <w:szCs w:val="28"/>
        </w:rPr>
        <w:t>и</w:t>
      </w:r>
      <w:r w:rsidRPr="00687F3C">
        <w:rPr>
          <w:rFonts w:ascii="Times New Roman" w:hAnsi="Times New Roman" w:cs="Times New Roman"/>
          <w:sz w:val="28"/>
          <w:szCs w:val="28"/>
        </w:rPr>
        <w:t>ченными возможностями здоровья. Быть малобюджетными и быстровозвод</w:t>
      </w:r>
      <w:r w:rsidRPr="00687F3C">
        <w:rPr>
          <w:rFonts w:ascii="Times New Roman" w:hAnsi="Times New Roman" w:cs="Times New Roman"/>
          <w:sz w:val="28"/>
          <w:szCs w:val="28"/>
        </w:rPr>
        <w:t>и</w:t>
      </w:r>
      <w:r w:rsidRPr="00687F3C">
        <w:rPr>
          <w:rFonts w:ascii="Times New Roman" w:hAnsi="Times New Roman" w:cs="Times New Roman"/>
          <w:sz w:val="28"/>
          <w:szCs w:val="28"/>
        </w:rPr>
        <w:t>мыми. Особое внимание следует уделять строительству объектов для приор</w:t>
      </w:r>
      <w:r w:rsidRPr="00687F3C">
        <w:rPr>
          <w:rFonts w:ascii="Times New Roman" w:hAnsi="Times New Roman" w:cs="Times New Roman"/>
          <w:sz w:val="28"/>
          <w:szCs w:val="28"/>
        </w:rPr>
        <w:t>и</w:t>
      </w:r>
      <w:r w:rsidRPr="00687F3C">
        <w:rPr>
          <w:rFonts w:ascii="Times New Roman" w:hAnsi="Times New Roman" w:cs="Times New Roman"/>
          <w:sz w:val="28"/>
          <w:szCs w:val="28"/>
        </w:rPr>
        <w:t>тетных и базовых видов спорта, определенных для автономного округа. Опр</w:t>
      </w:r>
      <w:r w:rsidRPr="00687F3C">
        <w:rPr>
          <w:rFonts w:ascii="Times New Roman" w:hAnsi="Times New Roman" w:cs="Times New Roman"/>
          <w:sz w:val="28"/>
          <w:szCs w:val="28"/>
        </w:rPr>
        <w:t>е</w:t>
      </w:r>
      <w:r w:rsidRPr="00687F3C">
        <w:rPr>
          <w:rFonts w:ascii="Times New Roman" w:hAnsi="Times New Roman" w:cs="Times New Roman"/>
          <w:sz w:val="28"/>
          <w:szCs w:val="28"/>
        </w:rPr>
        <w:t xml:space="preserve">деленную долю в </w:t>
      </w:r>
      <w:proofErr w:type="gramStart"/>
      <w:r w:rsidRPr="00687F3C">
        <w:rPr>
          <w:rFonts w:ascii="Times New Roman" w:hAnsi="Times New Roman" w:cs="Times New Roman"/>
          <w:sz w:val="28"/>
          <w:szCs w:val="28"/>
        </w:rPr>
        <w:t>строительстве</w:t>
      </w:r>
      <w:proofErr w:type="gramEnd"/>
      <w:r w:rsidRPr="00687F3C">
        <w:rPr>
          <w:rFonts w:ascii="Times New Roman" w:hAnsi="Times New Roman" w:cs="Times New Roman"/>
          <w:sz w:val="28"/>
          <w:szCs w:val="28"/>
        </w:rPr>
        <w:t xml:space="preserve"> должны составлять объекты, возводимые на условиях государственно-частного партнерства.</w:t>
      </w:r>
    </w:p>
    <w:p w:rsidR="00687F3C" w:rsidRPr="00687F3C" w:rsidRDefault="00687F3C" w:rsidP="00687F3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87F3C">
        <w:rPr>
          <w:rFonts w:ascii="Times New Roman" w:hAnsi="Times New Roman" w:cs="Times New Roman"/>
          <w:sz w:val="28"/>
          <w:szCs w:val="28"/>
        </w:rPr>
        <w:t>Приоритетные виды спорта, рекомендуемые к развитию в автономном округе: баскетбол, волейбол, бокс, дзюдо, шахматы.</w:t>
      </w:r>
    </w:p>
    <w:p w:rsidR="00687F3C" w:rsidRPr="00687F3C" w:rsidRDefault="00687F3C" w:rsidP="00687F3C">
      <w:pPr>
        <w:pStyle w:val="af5"/>
        <w:jc w:val="right"/>
        <w:rPr>
          <w:b w:val="0"/>
          <w:sz w:val="28"/>
          <w:szCs w:val="28"/>
          <w:lang w:val="ru-RU"/>
        </w:rPr>
      </w:pPr>
      <w:r w:rsidRPr="00687F3C">
        <w:rPr>
          <w:b w:val="0"/>
          <w:sz w:val="28"/>
          <w:szCs w:val="28"/>
          <w:lang w:val="ru-RU"/>
        </w:rPr>
        <w:t xml:space="preserve">Таблица </w:t>
      </w:r>
      <w:r w:rsidRPr="00687F3C">
        <w:rPr>
          <w:b w:val="0"/>
          <w:sz w:val="28"/>
          <w:szCs w:val="28"/>
        </w:rPr>
        <w:fldChar w:fldCharType="begin"/>
      </w:r>
      <w:r w:rsidRPr="00687F3C">
        <w:rPr>
          <w:b w:val="0"/>
          <w:sz w:val="28"/>
          <w:szCs w:val="28"/>
          <w:lang w:val="ru-RU"/>
        </w:rPr>
        <w:instrText xml:space="preserve"> </w:instrText>
      </w:r>
      <w:r w:rsidRPr="00687F3C">
        <w:rPr>
          <w:b w:val="0"/>
          <w:sz w:val="28"/>
          <w:szCs w:val="28"/>
        </w:rPr>
        <w:instrText>SEQ</w:instrText>
      </w:r>
      <w:r w:rsidRPr="00687F3C">
        <w:rPr>
          <w:b w:val="0"/>
          <w:sz w:val="28"/>
          <w:szCs w:val="28"/>
          <w:lang w:val="ru-RU"/>
        </w:rPr>
        <w:instrText xml:space="preserve"> Таблица \* </w:instrText>
      </w:r>
      <w:r w:rsidRPr="00687F3C">
        <w:rPr>
          <w:b w:val="0"/>
          <w:sz w:val="28"/>
          <w:szCs w:val="28"/>
        </w:rPr>
        <w:instrText>ARABIC</w:instrText>
      </w:r>
      <w:r w:rsidRPr="00687F3C">
        <w:rPr>
          <w:b w:val="0"/>
          <w:sz w:val="28"/>
          <w:szCs w:val="28"/>
          <w:lang w:val="ru-RU"/>
        </w:rPr>
        <w:instrText xml:space="preserve"> </w:instrText>
      </w:r>
      <w:r w:rsidRPr="00687F3C">
        <w:rPr>
          <w:b w:val="0"/>
          <w:sz w:val="28"/>
          <w:szCs w:val="28"/>
        </w:rPr>
        <w:fldChar w:fldCharType="separate"/>
      </w:r>
      <w:r w:rsidR="002B603D">
        <w:rPr>
          <w:b w:val="0"/>
          <w:noProof/>
          <w:sz w:val="28"/>
          <w:szCs w:val="28"/>
        </w:rPr>
        <w:t>2</w:t>
      </w:r>
      <w:r w:rsidRPr="00687F3C">
        <w:rPr>
          <w:b w:val="0"/>
          <w:sz w:val="28"/>
          <w:szCs w:val="28"/>
        </w:rPr>
        <w:fldChar w:fldCharType="end"/>
      </w:r>
    </w:p>
    <w:p w:rsidR="00687F3C" w:rsidRPr="00687F3C" w:rsidRDefault="00687F3C" w:rsidP="00687F3C">
      <w:pPr>
        <w:spacing w:after="0" w:line="240" w:lineRule="auto"/>
        <w:ind w:firstLine="709"/>
        <w:jc w:val="center"/>
        <w:rPr>
          <w:rFonts w:ascii="Times New Roman" w:hAnsi="Times New Roman" w:cs="Times New Roman"/>
          <w:sz w:val="28"/>
          <w:szCs w:val="28"/>
        </w:rPr>
      </w:pPr>
      <w:r w:rsidRPr="00687F3C">
        <w:rPr>
          <w:rFonts w:ascii="Times New Roman" w:hAnsi="Times New Roman" w:cs="Times New Roman"/>
          <w:sz w:val="28"/>
          <w:szCs w:val="28"/>
        </w:rPr>
        <w:t>Перечень мероприятий по проектированию, строительству и реконстру</w:t>
      </w:r>
      <w:r w:rsidRPr="00687F3C">
        <w:rPr>
          <w:rFonts w:ascii="Times New Roman" w:hAnsi="Times New Roman" w:cs="Times New Roman"/>
          <w:sz w:val="28"/>
          <w:szCs w:val="28"/>
        </w:rPr>
        <w:t>к</w:t>
      </w:r>
      <w:r w:rsidRPr="00687F3C">
        <w:rPr>
          <w:rFonts w:ascii="Times New Roman" w:hAnsi="Times New Roman" w:cs="Times New Roman"/>
          <w:sz w:val="28"/>
          <w:szCs w:val="28"/>
        </w:rPr>
        <w:t>ции объектов для организации обеспечения условий для развития на террит</w:t>
      </w:r>
      <w:r w:rsidRPr="00687F3C">
        <w:rPr>
          <w:rFonts w:ascii="Times New Roman" w:hAnsi="Times New Roman" w:cs="Times New Roman"/>
          <w:sz w:val="28"/>
          <w:szCs w:val="28"/>
        </w:rPr>
        <w:t>о</w:t>
      </w:r>
      <w:r w:rsidRPr="00687F3C">
        <w:rPr>
          <w:rFonts w:ascii="Times New Roman" w:hAnsi="Times New Roman" w:cs="Times New Roman"/>
          <w:sz w:val="28"/>
          <w:szCs w:val="28"/>
        </w:rPr>
        <w:t>рии города физической культуры и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1048"/>
        <w:gridCol w:w="1316"/>
        <w:gridCol w:w="1636"/>
        <w:gridCol w:w="1407"/>
      </w:tblGrid>
      <w:tr w:rsidR="00687F3C" w:rsidRPr="00D2221C" w:rsidTr="00F938AB">
        <w:trPr>
          <w:trHeight w:val="285"/>
        </w:trPr>
        <w:tc>
          <w:tcPr>
            <w:tcW w:w="2256" w:type="pct"/>
            <w:vMerge w:val="restart"/>
            <w:shd w:val="clear" w:color="auto" w:fill="auto"/>
            <w:hideMark/>
          </w:tcPr>
          <w:p w:rsidR="00687F3C" w:rsidRDefault="00687F3C" w:rsidP="00F938AB">
            <w:pPr>
              <w:spacing w:after="0" w:line="240" w:lineRule="auto"/>
              <w:jc w:val="center"/>
              <w:rPr>
                <w:rFonts w:ascii="Times New Roman" w:hAnsi="Times New Roman" w:cs="Times New Roman"/>
                <w:b/>
                <w:sz w:val="24"/>
                <w:szCs w:val="24"/>
              </w:rPr>
            </w:pPr>
            <w:r w:rsidRPr="00687F3C">
              <w:rPr>
                <w:rFonts w:ascii="Times New Roman" w:hAnsi="Times New Roman" w:cs="Times New Roman"/>
                <w:b/>
                <w:sz w:val="24"/>
                <w:szCs w:val="24"/>
              </w:rPr>
              <w:t xml:space="preserve">Наименование мероприятий, </w:t>
            </w:r>
          </w:p>
          <w:p w:rsidR="00687F3C" w:rsidRPr="00687F3C" w:rsidRDefault="00687F3C" w:rsidP="00F938AB">
            <w:pPr>
              <w:spacing w:after="0" w:line="240" w:lineRule="auto"/>
              <w:jc w:val="center"/>
              <w:rPr>
                <w:rFonts w:ascii="Times New Roman" w:hAnsi="Times New Roman" w:cs="Times New Roman"/>
                <w:b/>
                <w:sz w:val="24"/>
                <w:szCs w:val="24"/>
              </w:rPr>
            </w:pPr>
            <w:r w:rsidRPr="00687F3C">
              <w:rPr>
                <w:rFonts w:ascii="Times New Roman" w:hAnsi="Times New Roman" w:cs="Times New Roman"/>
                <w:b/>
                <w:sz w:val="24"/>
                <w:szCs w:val="24"/>
              </w:rPr>
              <w:t>местоположение</w:t>
            </w:r>
          </w:p>
        </w:tc>
        <w:tc>
          <w:tcPr>
            <w:tcW w:w="1200" w:type="pct"/>
            <w:gridSpan w:val="2"/>
            <w:shd w:val="clear" w:color="auto" w:fill="auto"/>
            <w:hideMark/>
          </w:tcPr>
          <w:p w:rsidR="00687F3C" w:rsidRPr="00687F3C" w:rsidRDefault="00687F3C" w:rsidP="00F938AB">
            <w:pPr>
              <w:spacing w:after="0" w:line="240" w:lineRule="auto"/>
              <w:ind w:left="-200" w:right="-211"/>
              <w:jc w:val="center"/>
              <w:rPr>
                <w:rFonts w:ascii="Times New Roman" w:hAnsi="Times New Roman" w:cs="Times New Roman"/>
                <w:b/>
                <w:sz w:val="24"/>
                <w:szCs w:val="24"/>
              </w:rPr>
            </w:pPr>
            <w:r w:rsidRPr="00687F3C">
              <w:rPr>
                <w:rFonts w:ascii="Times New Roman" w:hAnsi="Times New Roman" w:cs="Times New Roman"/>
                <w:b/>
                <w:sz w:val="24"/>
                <w:szCs w:val="24"/>
              </w:rPr>
              <w:t>Срок реализации, гг.</w:t>
            </w:r>
          </w:p>
        </w:tc>
        <w:tc>
          <w:tcPr>
            <w:tcW w:w="830" w:type="pct"/>
            <w:vMerge w:val="restart"/>
            <w:shd w:val="clear" w:color="auto" w:fill="auto"/>
            <w:hideMark/>
          </w:tcPr>
          <w:p w:rsidR="00687F3C" w:rsidRPr="00687F3C" w:rsidRDefault="00687F3C" w:rsidP="00F938AB">
            <w:pPr>
              <w:spacing w:after="0" w:line="240" w:lineRule="auto"/>
              <w:jc w:val="center"/>
              <w:rPr>
                <w:rFonts w:ascii="Times New Roman" w:hAnsi="Times New Roman" w:cs="Times New Roman"/>
                <w:b/>
                <w:sz w:val="24"/>
                <w:szCs w:val="24"/>
              </w:rPr>
            </w:pPr>
            <w:r w:rsidRPr="00687F3C">
              <w:rPr>
                <w:rFonts w:ascii="Times New Roman" w:hAnsi="Times New Roman" w:cs="Times New Roman"/>
                <w:b/>
                <w:sz w:val="24"/>
                <w:szCs w:val="24"/>
              </w:rPr>
              <w:t>Ед. изм.</w:t>
            </w:r>
          </w:p>
        </w:tc>
        <w:tc>
          <w:tcPr>
            <w:tcW w:w="714" w:type="pct"/>
            <w:vMerge w:val="restart"/>
            <w:shd w:val="clear" w:color="auto" w:fill="auto"/>
            <w:hideMark/>
          </w:tcPr>
          <w:p w:rsidR="00687F3C" w:rsidRPr="00687F3C" w:rsidRDefault="00687F3C" w:rsidP="00F938AB">
            <w:pPr>
              <w:spacing w:after="0" w:line="240" w:lineRule="auto"/>
              <w:jc w:val="center"/>
              <w:rPr>
                <w:rFonts w:ascii="Times New Roman" w:hAnsi="Times New Roman" w:cs="Times New Roman"/>
                <w:b/>
                <w:sz w:val="24"/>
                <w:szCs w:val="24"/>
              </w:rPr>
            </w:pPr>
            <w:r w:rsidRPr="00687F3C">
              <w:rPr>
                <w:rFonts w:ascii="Times New Roman" w:hAnsi="Times New Roman" w:cs="Times New Roman"/>
                <w:b/>
                <w:sz w:val="24"/>
                <w:szCs w:val="24"/>
              </w:rPr>
              <w:t>Проектная мощность</w:t>
            </w:r>
          </w:p>
        </w:tc>
      </w:tr>
      <w:tr w:rsidR="00F938AB" w:rsidRPr="00D2221C" w:rsidTr="00F938AB">
        <w:trPr>
          <w:trHeight w:val="70"/>
        </w:trPr>
        <w:tc>
          <w:tcPr>
            <w:tcW w:w="2256" w:type="pct"/>
            <w:vMerge/>
            <w:tcBorders>
              <w:bottom w:val="single" w:sz="4" w:space="0" w:color="auto"/>
            </w:tcBorders>
            <w:shd w:val="clear" w:color="auto" w:fill="auto"/>
          </w:tcPr>
          <w:p w:rsidR="00F938AB" w:rsidRPr="00687F3C" w:rsidRDefault="00F938AB" w:rsidP="00F938AB">
            <w:pPr>
              <w:spacing w:after="0" w:line="240" w:lineRule="auto"/>
              <w:jc w:val="center"/>
              <w:rPr>
                <w:rFonts w:ascii="Times New Roman" w:hAnsi="Times New Roman" w:cs="Times New Roman"/>
                <w:b/>
                <w:sz w:val="24"/>
                <w:szCs w:val="24"/>
              </w:rPr>
            </w:pPr>
          </w:p>
        </w:tc>
        <w:tc>
          <w:tcPr>
            <w:tcW w:w="532" w:type="pct"/>
            <w:tcBorders>
              <w:bottom w:val="single" w:sz="4" w:space="0" w:color="auto"/>
            </w:tcBorders>
            <w:shd w:val="clear" w:color="auto" w:fill="auto"/>
          </w:tcPr>
          <w:p w:rsidR="00F938AB" w:rsidRPr="00687F3C" w:rsidRDefault="00F938AB" w:rsidP="00A86A4F">
            <w:pPr>
              <w:spacing w:after="0" w:line="240" w:lineRule="auto"/>
              <w:jc w:val="center"/>
              <w:rPr>
                <w:rFonts w:ascii="Times New Roman" w:hAnsi="Times New Roman" w:cs="Times New Roman"/>
                <w:b/>
                <w:sz w:val="24"/>
                <w:szCs w:val="24"/>
              </w:rPr>
            </w:pPr>
            <w:r w:rsidRPr="00687F3C">
              <w:rPr>
                <w:rFonts w:ascii="Times New Roman" w:hAnsi="Times New Roman" w:cs="Times New Roman"/>
                <w:b/>
                <w:sz w:val="24"/>
                <w:szCs w:val="24"/>
              </w:rPr>
              <w:t>начало</w:t>
            </w:r>
          </w:p>
        </w:tc>
        <w:tc>
          <w:tcPr>
            <w:tcW w:w="668" w:type="pct"/>
            <w:shd w:val="clear" w:color="auto" w:fill="auto"/>
          </w:tcPr>
          <w:p w:rsidR="00F938AB" w:rsidRPr="00687F3C" w:rsidRDefault="00F938AB" w:rsidP="00F938AB">
            <w:pPr>
              <w:spacing w:after="0" w:line="240" w:lineRule="auto"/>
              <w:ind w:left="-108" w:right="-68"/>
              <w:jc w:val="center"/>
              <w:rPr>
                <w:rFonts w:ascii="Times New Roman" w:hAnsi="Times New Roman" w:cs="Times New Roman"/>
                <w:b/>
                <w:sz w:val="24"/>
                <w:szCs w:val="24"/>
              </w:rPr>
            </w:pPr>
            <w:r w:rsidRPr="00687F3C">
              <w:rPr>
                <w:rFonts w:ascii="Times New Roman" w:hAnsi="Times New Roman" w:cs="Times New Roman"/>
                <w:b/>
                <w:sz w:val="24"/>
                <w:szCs w:val="24"/>
              </w:rPr>
              <w:t>окончание</w:t>
            </w:r>
          </w:p>
        </w:tc>
        <w:tc>
          <w:tcPr>
            <w:tcW w:w="830" w:type="pct"/>
            <w:vMerge/>
            <w:tcBorders>
              <w:bottom w:val="single" w:sz="4" w:space="0" w:color="auto"/>
            </w:tcBorders>
            <w:shd w:val="clear" w:color="auto" w:fill="auto"/>
          </w:tcPr>
          <w:p w:rsidR="00F938AB" w:rsidRPr="00687F3C" w:rsidRDefault="00F938AB" w:rsidP="00F938AB">
            <w:pPr>
              <w:spacing w:after="0" w:line="240" w:lineRule="auto"/>
              <w:jc w:val="center"/>
              <w:rPr>
                <w:rFonts w:ascii="Times New Roman" w:hAnsi="Times New Roman" w:cs="Times New Roman"/>
                <w:b/>
                <w:sz w:val="24"/>
                <w:szCs w:val="24"/>
              </w:rPr>
            </w:pPr>
          </w:p>
        </w:tc>
        <w:tc>
          <w:tcPr>
            <w:tcW w:w="714" w:type="pct"/>
            <w:vMerge/>
            <w:tcBorders>
              <w:bottom w:val="single" w:sz="4" w:space="0" w:color="auto"/>
            </w:tcBorders>
            <w:shd w:val="clear" w:color="auto" w:fill="auto"/>
          </w:tcPr>
          <w:p w:rsidR="00F938AB" w:rsidRPr="00687F3C" w:rsidRDefault="00F938AB" w:rsidP="00F938AB">
            <w:pPr>
              <w:spacing w:after="0" w:line="240" w:lineRule="auto"/>
              <w:jc w:val="center"/>
              <w:rPr>
                <w:rFonts w:ascii="Times New Roman" w:hAnsi="Times New Roman" w:cs="Times New Roman"/>
                <w:b/>
                <w:sz w:val="24"/>
                <w:szCs w:val="24"/>
              </w:rPr>
            </w:pPr>
          </w:p>
        </w:tc>
      </w:tr>
      <w:tr w:rsidR="00F938AB" w:rsidRPr="00D2221C" w:rsidTr="00F938AB">
        <w:trPr>
          <w:trHeight w:val="20"/>
        </w:trPr>
        <w:tc>
          <w:tcPr>
            <w:tcW w:w="2256" w:type="pct"/>
            <w:shd w:val="clear" w:color="auto" w:fill="auto"/>
          </w:tcPr>
          <w:p w:rsidR="00F938AB" w:rsidRPr="00687F3C" w:rsidRDefault="00F938AB" w:rsidP="00F938AB">
            <w:pPr>
              <w:spacing w:after="0" w:line="240" w:lineRule="auto"/>
              <w:rPr>
                <w:rFonts w:ascii="Times New Roman" w:hAnsi="Times New Roman" w:cs="Times New Roman"/>
                <w:sz w:val="24"/>
                <w:szCs w:val="24"/>
              </w:rPr>
            </w:pPr>
            <w:r w:rsidRPr="00687F3C">
              <w:rPr>
                <w:rFonts w:ascii="Times New Roman" w:hAnsi="Times New Roman" w:cs="Times New Roman"/>
                <w:b/>
                <w:sz w:val="24"/>
                <w:szCs w:val="24"/>
              </w:rPr>
              <w:t>Мероприятия по п.5 Программы «К</w:t>
            </w:r>
            <w:r w:rsidRPr="00687F3C">
              <w:rPr>
                <w:rFonts w:ascii="Times New Roman" w:hAnsi="Times New Roman" w:cs="Times New Roman"/>
                <w:b/>
                <w:sz w:val="24"/>
                <w:szCs w:val="24"/>
              </w:rPr>
              <w:t>а</w:t>
            </w:r>
            <w:r w:rsidRPr="00687F3C">
              <w:rPr>
                <w:rFonts w:ascii="Times New Roman" w:hAnsi="Times New Roman" w:cs="Times New Roman"/>
                <w:b/>
                <w:sz w:val="24"/>
                <w:szCs w:val="24"/>
              </w:rPr>
              <w:t>питальное строительство и реко</w:t>
            </w:r>
            <w:r w:rsidRPr="00687F3C">
              <w:rPr>
                <w:rFonts w:ascii="Times New Roman" w:hAnsi="Times New Roman" w:cs="Times New Roman"/>
                <w:b/>
                <w:sz w:val="24"/>
                <w:szCs w:val="24"/>
              </w:rPr>
              <w:t>н</w:t>
            </w:r>
            <w:r w:rsidRPr="00687F3C">
              <w:rPr>
                <w:rFonts w:ascii="Times New Roman" w:hAnsi="Times New Roman" w:cs="Times New Roman"/>
                <w:b/>
                <w:sz w:val="24"/>
                <w:szCs w:val="24"/>
              </w:rPr>
              <w:t>струкция объектов города Нижнева</w:t>
            </w:r>
            <w:r w:rsidRPr="00687F3C">
              <w:rPr>
                <w:rFonts w:ascii="Times New Roman" w:hAnsi="Times New Roman" w:cs="Times New Roman"/>
                <w:b/>
                <w:sz w:val="24"/>
                <w:szCs w:val="24"/>
              </w:rPr>
              <w:t>р</w:t>
            </w:r>
            <w:r w:rsidRPr="00687F3C">
              <w:rPr>
                <w:rFonts w:ascii="Times New Roman" w:hAnsi="Times New Roman" w:cs="Times New Roman"/>
                <w:b/>
                <w:sz w:val="24"/>
                <w:szCs w:val="24"/>
              </w:rPr>
              <w:t xml:space="preserve">товска на 2014-2020 годы», в </w:t>
            </w:r>
            <w:r>
              <w:rPr>
                <w:rFonts w:ascii="Times New Roman" w:hAnsi="Times New Roman" w:cs="Times New Roman"/>
                <w:b/>
                <w:sz w:val="24"/>
                <w:szCs w:val="24"/>
              </w:rPr>
              <w:t>том чи</w:t>
            </w:r>
            <w:r>
              <w:rPr>
                <w:rFonts w:ascii="Times New Roman" w:hAnsi="Times New Roman" w:cs="Times New Roman"/>
                <w:b/>
                <w:sz w:val="24"/>
                <w:szCs w:val="24"/>
              </w:rPr>
              <w:t>с</w:t>
            </w:r>
            <w:r>
              <w:rPr>
                <w:rFonts w:ascii="Times New Roman" w:hAnsi="Times New Roman" w:cs="Times New Roman"/>
                <w:b/>
                <w:sz w:val="24"/>
                <w:szCs w:val="24"/>
              </w:rPr>
              <w:t>ле:</w:t>
            </w:r>
          </w:p>
        </w:tc>
        <w:tc>
          <w:tcPr>
            <w:tcW w:w="532" w:type="pct"/>
            <w:shd w:val="clear" w:color="auto" w:fill="auto"/>
            <w:noWrap/>
          </w:tcPr>
          <w:p w:rsidR="00F938AB" w:rsidRDefault="00F938AB" w:rsidP="00F938AB">
            <w:pPr>
              <w:spacing w:after="0" w:line="240" w:lineRule="auto"/>
              <w:jc w:val="center"/>
              <w:rPr>
                <w:rFonts w:ascii="Times New Roman" w:hAnsi="Times New Roman" w:cs="Times New Roman"/>
                <w:sz w:val="24"/>
                <w:szCs w:val="24"/>
              </w:rPr>
            </w:pPr>
          </w:p>
          <w:p w:rsidR="00F938AB" w:rsidRPr="00687F3C" w:rsidRDefault="00F938AB" w:rsidP="00F938AB">
            <w:pPr>
              <w:spacing w:after="0" w:line="240" w:lineRule="auto"/>
              <w:jc w:val="center"/>
              <w:rPr>
                <w:rFonts w:ascii="Times New Roman" w:hAnsi="Times New Roman" w:cs="Times New Roman"/>
                <w:sz w:val="24"/>
                <w:szCs w:val="24"/>
              </w:rPr>
            </w:pPr>
          </w:p>
        </w:tc>
        <w:tc>
          <w:tcPr>
            <w:tcW w:w="668" w:type="pct"/>
            <w:shd w:val="clear" w:color="auto" w:fill="auto"/>
            <w:noWrap/>
          </w:tcPr>
          <w:p w:rsidR="00F938AB" w:rsidRPr="00687F3C" w:rsidRDefault="00F938AB" w:rsidP="00F938AB">
            <w:pPr>
              <w:spacing w:after="0" w:line="240" w:lineRule="auto"/>
              <w:jc w:val="center"/>
              <w:rPr>
                <w:rFonts w:ascii="Times New Roman" w:hAnsi="Times New Roman" w:cs="Times New Roman"/>
                <w:sz w:val="24"/>
                <w:szCs w:val="24"/>
              </w:rPr>
            </w:pPr>
          </w:p>
        </w:tc>
        <w:tc>
          <w:tcPr>
            <w:tcW w:w="830" w:type="pct"/>
            <w:shd w:val="clear" w:color="auto" w:fill="auto"/>
          </w:tcPr>
          <w:p w:rsidR="00F938AB" w:rsidRPr="00687F3C" w:rsidRDefault="00F938AB" w:rsidP="00F938AB">
            <w:pPr>
              <w:spacing w:after="0" w:line="240" w:lineRule="auto"/>
              <w:jc w:val="center"/>
              <w:rPr>
                <w:rFonts w:ascii="Times New Roman" w:hAnsi="Times New Roman" w:cs="Times New Roman"/>
                <w:sz w:val="24"/>
                <w:szCs w:val="24"/>
              </w:rPr>
            </w:pPr>
          </w:p>
        </w:tc>
        <w:tc>
          <w:tcPr>
            <w:tcW w:w="714" w:type="pct"/>
            <w:shd w:val="clear" w:color="auto" w:fill="auto"/>
          </w:tcPr>
          <w:p w:rsidR="00F938AB" w:rsidRPr="00687F3C" w:rsidRDefault="00F938AB" w:rsidP="00F938AB">
            <w:pPr>
              <w:spacing w:after="0" w:line="240" w:lineRule="auto"/>
              <w:jc w:val="center"/>
              <w:rPr>
                <w:rFonts w:ascii="Times New Roman" w:hAnsi="Times New Roman" w:cs="Times New Roman"/>
                <w:sz w:val="24"/>
                <w:szCs w:val="24"/>
              </w:rPr>
            </w:pP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Универсальная ледовая арена</w:t>
            </w:r>
          </w:p>
        </w:tc>
        <w:tc>
          <w:tcPr>
            <w:tcW w:w="532"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2014</w:t>
            </w:r>
          </w:p>
        </w:tc>
        <w:tc>
          <w:tcPr>
            <w:tcW w:w="668"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2020</w:t>
            </w:r>
          </w:p>
        </w:tc>
        <w:tc>
          <w:tcPr>
            <w:tcW w:w="830"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кв. м</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3 000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Спортивный центр с универсальным и</w:t>
            </w:r>
            <w:r w:rsidRPr="00687F3C">
              <w:rPr>
                <w:rFonts w:ascii="Times New Roman" w:hAnsi="Times New Roman" w:cs="Times New Roman"/>
                <w:sz w:val="24"/>
                <w:szCs w:val="24"/>
              </w:rPr>
              <w:t>г</w:t>
            </w:r>
            <w:r w:rsidRPr="00687F3C">
              <w:rPr>
                <w:rFonts w:ascii="Times New Roman" w:hAnsi="Times New Roman" w:cs="Times New Roman"/>
                <w:sz w:val="24"/>
                <w:szCs w:val="24"/>
              </w:rPr>
              <w:t>ровым залом и плавательным бассейном на 275 кв. м Квартал 20</w:t>
            </w:r>
          </w:p>
        </w:tc>
        <w:tc>
          <w:tcPr>
            <w:tcW w:w="532"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2016</w:t>
            </w:r>
          </w:p>
        </w:tc>
        <w:tc>
          <w:tcPr>
            <w:tcW w:w="668"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2020</w:t>
            </w:r>
          </w:p>
        </w:tc>
        <w:tc>
          <w:tcPr>
            <w:tcW w:w="830"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кв. м</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1 800</w:t>
            </w:r>
          </w:p>
        </w:tc>
      </w:tr>
      <w:tr w:rsidR="00F938AB" w:rsidRPr="00D2221C" w:rsidTr="00F938AB">
        <w:trPr>
          <w:trHeight w:val="20"/>
        </w:trPr>
        <w:tc>
          <w:tcPr>
            <w:tcW w:w="2256" w:type="pct"/>
            <w:tcBorders>
              <w:bottom w:val="single" w:sz="4" w:space="0" w:color="auto"/>
            </w:tcBorders>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Ледовый дворец спорта с детско-юношеской спортивной школой на 300 мест, квартал 27</w:t>
            </w:r>
          </w:p>
        </w:tc>
        <w:tc>
          <w:tcPr>
            <w:tcW w:w="532" w:type="pct"/>
            <w:tcBorders>
              <w:bottom w:val="single" w:sz="4" w:space="0" w:color="auto"/>
            </w:tcBorders>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2018</w:t>
            </w:r>
          </w:p>
        </w:tc>
        <w:tc>
          <w:tcPr>
            <w:tcW w:w="668" w:type="pct"/>
            <w:tcBorders>
              <w:bottom w:val="single" w:sz="4" w:space="0" w:color="auto"/>
            </w:tcBorders>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2023</w:t>
            </w:r>
          </w:p>
        </w:tc>
        <w:tc>
          <w:tcPr>
            <w:tcW w:w="830" w:type="pct"/>
            <w:tcBorders>
              <w:bottom w:val="single" w:sz="4" w:space="0" w:color="auto"/>
            </w:tcBorders>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место</w:t>
            </w:r>
          </w:p>
        </w:tc>
        <w:tc>
          <w:tcPr>
            <w:tcW w:w="714" w:type="pct"/>
            <w:tcBorders>
              <w:bottom w:val="single" w:sz="4" w:space="0" w:color="auto"/>
            </w:tcBorders>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6 587,3</w:t>
            </w:r>
          </w:p>
        </w:tc>
      </w:tr>
      <w:tr w:rsidR="00F938AB" w:rsidRPr="00D2221C" w:rsidTr="00F938AB">
        <w:trPr>
          <w:trHeight w:val="20"/>
        </w:trPr>
        <w:tc>
          <w:tcPr>
            <w:tcW w:w="2256" w:type="pct"/>
            <w:tcBorders>
              <w:bottom w:val="single" w:sz="4" w:space="0" w:color="auto"/>
            </w:tcBorders>
            <w:shd w:val="clear" w:color="auto" w:fill="FFFFFF" w:themeFill="background1"/>
            <w:hideMark/>
          </w:tcPr>
          <w:p w:rsidR="00F938AB" w:rsidRPr="00687F3C" w:rsidRDefault="00F938AB" w:rsidP="00687F3C">
            <w:pPr>
              <w:spacing w:after="0" w:line="240" w:lineRule="auto"/>
              <w:rPr>
                <w:rFonts w:ascii="Times New Roman" w:hAnsi="Times New Roman" w:cs="Times New Roman"/>
                <w:b/>
                <w:sz w:val="24"/>
                <w:szCs w:val="24"/>
              </w:rPr>
            </w:pPr>
            <w:r w:rsidRPr="00687F3C">
              <w:rPr>
                <w:rFonts w:ascii="Times New Roman" w:hAnsi="Times New Roman" w:cs="Times New Roman"/>
                <w:b/>
                <w:sz w:val="24"/>
                <w:szCs w:val="24"/>
              </w:rPr>
              <w:t>Объекты спорта, строительство кот</w:t>
            </w:r>
            <w:r w:rsidRPr="00687F3C">
              <w:rPr>
                <w:rFonts w:ascii="Times New Roman" w:hAnsi="Times New Roman" w:cs="Times New Roman"/>
                <w:b/>
                <w:sz w:val="24"/>
                <w:szCs w:val="24"/>
              </w:rPr>
              <w:t>о</w:t>
            </w:r>
            <w:r w:rsidRPr="00687F3C">
              <w:rPr>
                <w:rFonts w:ascii="Times New Roman" w:hAnsi="Times New Roman" w:cs="Times New Roman"/>
                <w:b/>
                <w:sz w:val="24"/>
                <w:szCs w:val="24"/>
              </w:rPr>
              <w:t>рых предусмотрено Генеральным планом города</w:t>
            </w:r>
          </w:p>
        </w:tc>
        <w:tc>
          <w:tcPr>
            <w:tcW w:w="532" w:type="pct"/>
            <w:tcBorders>
              <w:bottom w:val="single" w:sz="4" w:space="0" w:color="auto"/>
            </w:tcBorders>
            <w:shd w:val="clear" w:color="auto" w:fill="FFFFFF" w:themeFill="background1"/>
            <w:noWrap/>
            <w:hideMark/>
          </w:tcPr>
          <w:p w:rsidR="00F938AB" w:rsidRPr="00687F3C" w:rsidRDefault="00F938AB" w:rsidP="00F938AB">
            <w:pPr>
              <w:spacing w:after="0" w:line="240" w:lineRule="auto"/>
              <w:jc w:val="center"/>
              <w:rPr>
                <w:rFonts w:ascii="Times New Roman" w:hAnsi="Times New Roman" w:cs="Times New Roman"/>
                <w:b/>
                <w:sz w:val="24"/>
                <w:szCs w:val="24"/>
              </w:rPr>
            </w:pPr>
            <w:r w:rsidRPr="00687F3C">
              <w:rPr>
                <w:rFonts w:ascii="Times New Roman" w:hAnsi="Times New Roman" w:cs="Times New Roman"/>
                <w:b/>
                <w:sz w:val="24"/>
                <w:szCs w:val="24"/>
              </w:rPr>
              <w:t>2022</w:t>
            </w:r>
          </w:p>
        </w:tc>
        <w:tc>
          <w:tcPr>
            <w:tcW w:w="668" w:type="pct"/>
            <w:tcBorders>
              <w:bottom w:val="single" w:sz="4" w:space="0" w:color="auto"/>
            </w:tcBorders>
            <w:shd w:val="clear" w:color="auto" w:fill="FFFFFF" w:themeFill="background1"/>
            <w:noWrap/>
            <w:hideMark/>
          </w:tcPr>
          <w:p w:rsidR="00F938AB" w:rsidRPr="00687F3C" w:rsidRDefault="00F938AB" w:rsidP="00F938AB">
            <w:pPr>
              <w:spacing w:after="0" w:line="240" w:lineRule="auto"/>
              <w:jc w:val="center"/>
              <w:rPr>
                <w:rFonts w:ascii="Times New Roman" w:hAnsi="Times New Roman" w:cs="Times New Roman"/>
                <w:b/>
                <w:sz w:val="24"/>
                <w:szCs w:val="24"/>
              </w:rPr>
            </w:pPr>
            <w:r w:rsidRPr="00687F3C">
              <w:rPr>
                <w:rFonts w:ascii="Times New Roman" w:hAnsi="Times New Roman" w:cs="Times New Roman"/>
                <w:b/>
                <w:sz w:val="24"/>
                <w:szCs w:val="24"/>
              </w:rPr>
              <w:t>2035</w:t>
            </w:r>
          </w:p>
        </w:tc>
        <w:tc>
          <w:tcPr>
            <w:tcW w:w="830" w:type="pct"/>
            <w:tcBorders>
              <w:bottom w:val="single" w:sz="4" w:space="0" w:color="auto"/>
            </w:tcBorders>
            <w:shd w:val="clear" w:color="auto" w:fill="FFFFFF" w:themeFill="background1"/>
            <w:hideMark/>
          </w:tcPr>
          <w:p w:rsidR="00F938AB" w:rsidRPr="00687F3C" w:rsidRDefault="00F938AB" w:rsidP="00F938AB">
            <w:pPr>
              <w:spacing w:after="0" w:line="240" w:lineRule="auto"/>
              <w:jc w:val="center"/>
              <w:rPr>
                <w:rFonts w:ascii="Times New Roman" w:hAnsi="Times New Roman" w:cs="Times New Roman"/>
                <w:b/>
                <w:sz w:val="24"/>
                <w:szCs w:val="24"/>
              </w:rPr>
            </w:pPr>
          </w:p>
        </w:tc>
        <w:tc>
          <w:tcPr>
            <w:tcW w:w="714" w:type="pct"/>
            <w:tcBorders>
              <w:bottom w:val="single" w:sz="4" w:space="0" w:color="auto"/>
            </w:tcBorders>
            <w:shd w:val="clear" w:color="auto" w:fill="FFFFFF" w:themeFill="background1"/>
            <w:hideMark/>
          </w:tcPr>
          <w:p w:rsidR="00F938AB" w:rsidRPr="00687F3C" w:rsidRDefault="00F938AB" w:rsidP="00F938AB">
            <w:pPr>
              <w:spacing w:after="0" w:line="240" w:lineRule="auto"/>
              <w:jc w:val="center"/>
              <w:rPr>
                <w:rFonts w:ascii="Times New Roman" w:hAnsi="Times New Roman" w:cs="Times New Roman"/>
                <w:b/>
                <w:sz w:val="24"/>
                <w:szCs w:val="24"/>
              </w:rPr>
            </w:pPr>
          </w:p>
        </w:tc>
      </w:tr>
      <w:tr w:rsidR="00F938AB" w:rsidRPr="00D2221C" w:rsidTr="00F938AB">
        <w:trPr>
          <w:trHeight w:val="20"/>
        </w:trPr>
        <w:tc>
          <w:tcPr>
            <w:tcW w:w="2256" w:type="pct"/>
            <w:tcBorders>
              <w:top w:val="single" w:sz="4" w:space="0" w:color="auto"/>
            </w:tcBorders>
            <w:shd w:val="clear" w:color="auto" w:fill="auto"/>
            <w:hideMark/>
          </w:tcPr>
          <w:p w:rsidR="00F938AB" w:rsidRPr="00687F3C" w:rsidRDefault="00F938AB" w:rsidP="00687F3C">
            <w:pPr>
              <w:spacing w:after="0" w:line="240" w:lineRule="auto"/>
              <w:rPr>
                <w:rFonts w:ascii="Times New Roman" w:hAnsi="Times New Roman" w:cs="Times New Roman"/>
                <w:b/>
                <w:sz w:val="24"/>
                <w:szCs w:val="24"/>
              </w:rPr>
            </w:pPr>
            <w:r w:rsidRPr="00687F3C">
              <w:rPr>
                <w:rFonts w:ascii="Times New Roman" w:hAnsi="Times New Roman" w:cs="Times New Roman"/>
                <w:b/>
                <w:sz w:val="24"/>
                <w:szCs w:val="24"/>
              </w:rPr>
              <w:t xml:space="preserve">Физкультурно-спортивные залы </w:t>
            </w:r>
          </w:p>
        </w:tc>
        <w:tc>
          <w:tcPr>
            <w:tcW w:w="532" w:type="pct"/>
            <w:tcBorders>
              <w:top w:val="single" w:sz="4" w:space="0" w:color="auto"/>
            </w:tcBorders>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p>
        </w:tc>
        <w:tc>
          <w:tcPr>
            <w:tcW w:w="668" w:type="pct"/>
            <w:tcBorders>
              <w:top w:val="single" w:sz="4" w:space="0" w:color="auto"/>
            </w:tcBorders>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p>
        </w:tc>
        <w:tc>
          <w:tcPr>
            <w:tcW w:w="830" w:type="pct"/>
            <w:tcBorders>
              <w:top w:val="single" w:sz="4" w:space="0" w:color="auto"/>
            </w:tcBorders>
            <w:shd w:val="clear" w:color="auto" w:fill="auto"/>
            <w:hideMark/>
          </w:tcPr>
          <w:p w:rsidR="00F938AB" w:rsidRPr="00687F3C" w:rsidRDefault="00F938AB" w:rsidP="00F938AB">
            <w:pPr>
              <w:spacing w:after="0" w:line="240" w:lineRule="auto"/>
              <w:ind w:left="-57" w:right="-57"/>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tcBorders>
              <w:top w:val="single" w:sz="4" w:space="0" w:color="auto"/>
            </w:tcBorders>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44 150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17</w:t>
            </w:r>
          </w:p>
        </w:tc>
        <w:tc>
          <w:tcPr>
            <w:tcW w:w="532"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2022</w:t>
            </w:r>
          </w:p>
        </w:tc>
        <w:tc>
          <w:tcPr>
            <w:tcW w:w="668"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2022</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18</w:t>
            </w:r>
          </w:p>
        </w:tc>
        <w:tc>
          <w:tcPr>
            <w:tcW w:w="532"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2023</w:t>
            </w:r>
          </w:p>
        </w:tc>
        <w:tc>
          <w:tcPr>
            <w:tcW w:w="668"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2023</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1 000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29</w:t>
            </w:r>
          </w:p>
        </w:tc>
        <w:tc>
          <w:tcPr>
            <w:tcW w:w="532"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2025</w:t>
            </w:r>
          </w:p>
        </w:tc>
        <w:tc>
          <w:tcPr>
            <w:tcW w:w="668"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2026</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line="240" w:lineRule="auto"/>
              <w:rPr>
                <w:rFonts w:ascii="Times New Roman" w:hAnsi="Times New Roman" w:cs="Times New Roman"/>
                <w:sz w:val="24"/>
                <w:szCs w:val="24"/>
              </w:rPr>
            </w:pPr>
            <w:r w:rsidRPr="00687F3C">
              <w:rPr>
                <w:rFonts w:ascii="Times New Roman" w:hAnsi="Times New Roman" w:cs="Times New Roman"/>
                <w:sz w:val="24"/>
                <w:szCs w:val="24"/>
              </w:rPr>
              <w:t>Спортивный комплекс, квартал 6</w:t>
            </w:r>
          </w:p>
        </w:tc>
        <w:tc>
          <w:tcPr>
            <w:tcW w:w="532"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2025</w:t>
            </w:r>
          </w:p>
        </w:tc>
        <w:tc>
          <w:tcPr>
            <w:tcW w:w="668"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2025</w:t>
            </w:r>
          </w:p>
        </w:tc>
        <w:tc>
          <w:tcPr>
            <w:tcW w:w="830" w:type="pct"/>
            <w:shd w:val="clear" w:color="auto" w:fill="auto"/>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кв. м площ</w:t>
            </w:r>
            <w:r w:rsidRPr="00687F3C">
              <w:rPr>
                <w:rFonts w:ascii="Times New Roman" w:hAnsi="Times New Roman" w:cs="Times New Roman"/>
                <w:sz w:val="24"/>
                <w:szCs w:val="24"/>
              </w:rPr>
              <w:t>а</w:t>
            </w:r>
            <w:r w:rsidRPr="00687F3C">
              <w:rPr>
                <w:rFonts w:ascii="Times New Roman" w:hAnsi="Times New Roman" w:cs="Times New Roman"/>
                <w:sz w:val="24"/>
                <w:szCs w:val="24"/>
              </w:rPr>
              <w:t>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650</w:t>
            </w:r>
          </w:p>
        </w:tc>
      </w:tr>
      <w:tr w:rsidR="00F938AB" w:rsidRPr="00D2221C" w:rsidTr="00F938AB">
        <w:trPr>
          <w:trHeight w:val="20"/>
        </w:trPr>
        <w:tc>
          <w:tcPr>
            <w:tcW w:w="2256" w:type="pct"/>
            <w:shd w:val="clear" w:color="auto" w:fill="auto"/>
            <w:hideMark/>
          </w:tcPr>
          <w:p w:rsidR="00F938AB" w:rsidRPr="00687F3C" w:rsidRDefault="00F938AB" w:rsidP="00687F3C">
            <w:pPr>
              <w:spacing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5П</w:t>
            </w:r>
          </w:p>
        </w:tc>
        <w:tc>
          <w:tcPr>
            <w:tcW w:w="532"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2030</w:t>
            </w:r>
          </w:p>
        </w:tc>
        <w:tc>
          <w:tcPr>
            <w:tcW w:w="668"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2030</w:t>
            </w:r>
          </w:p>
        </w:tc>
        <w:tc>
          <w:tcPr>
            <w:tcW w:w="830" w:type="pct"/>
            <w:shd w:val="clear" w:color="auto" w:fill="auto"/>
          </w:tcPr>
          <w:p w:rsidR="00F938AB" w:rsidRPr="00687F3C" w:rsidRDefault="00F938AB" w:rsidP="00F938AB">
            <w:pPr>
              <w:spacing w:after="0" w:line="240" w:lineRule="auto"/>
              <w:ind w:left="-148"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300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12П</w:t>
            </w:r>
          </w:p>
        </w:tc>
        <w:tc>
          <w:tcPr>
            <w:tcW w:w="532"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2031</w:t>
            </w:r>
          </w:p>
        </w:tc>
        <w:tc>
          <w:tcPr>
            <w:tcW w:w="668" w:type="pct"/>
            <w:shd w:val="clear" w:color="auto" w:fill="auto"/>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2031</w:t>
            </w:r>
          </w:p>
        </w:tc>
        <w:tc>
          <w:tcPr>
            <w:tcW w:w="830" w:type="pct"/>
            <w:shd w:val="clear" w:color="auto" w:fill="auto"/>
          </w:tcPr>
          <w:p w:rsidR="00F938AB" w:rsidRPr="00687F3C" w:rsidRDefault="00F938AB" w:rsidP="00F938AB">
            <w:pPr>
              <w:spacing w:after="0" w:line="240" w:lineRule="auto"/>
              <w:ind w:left="-148"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300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7П</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2032</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2032</w:t>
            </w:r>
          </w:p>
        </w:tc>
        <w:tc>
          <w:tcPr>
            <w:tcW w:w="830" w:type="pct"/>
            <w:shd w:val="clear" w:color="auto" w:fill="auto"/>
          </w:tcPr>
          <w:p w:rsidR="00F938AB" w:rsidRPr="00687F3C" w:rsidRDefault="00F938AB" w:rsidP="00F938AB">
            <w:pPr>
              <w:spacing w:after="0" w:line="240" w:lineRule="auto"/>
              <w:ind w:left="-148"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300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Спортивный зал, квартал К-7</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2033</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2033</w:t>
            </w:r>
          </w:p>
        </w:tc>
        <w:tc>
          <w:tcPr>
            <w:tcW w:w="830" w:type="pct"/>
            <w:shd w:val="clear" w:color="auto" w:fill="auto"/>
          </w:tcPr>
          <w:p w:rsidR="00F938AB" w:rsidRPr="00687F3C" w:rsidRDefault="00F938AB" w:rsidP="00F938AB">
            <w:pPr>
              <w:spacing w:after="0" w:line="240" w:lineRule="auto"/>
              <w:ind w:left="-148"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1 000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lastRenderedPageBreak/>
              <w:t>Спортивный комплекс, квартал 35</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2021</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2022</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35</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37</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42</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44</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48</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50</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52</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ко</w:t>
            </w:r>
            <w:r w:rsidRPr="00687F3C">
              <w:rPr>
                <w:rFonts w:ascii="Times New Roman" w:hAnsi="Times New Roman" w:cs="Times New Roman"/>
                <w:sz w:val="24"/>
                <w:szCs w:val="24"/>
              </w:rPr>
              <w:t>м</w:t>
            </w:r>
            <w:r w:rsidRPr="00687F3C">
              <w:rPr>
                <w:rFonts w:ascii="Times New Roman" w:hAnsi="Times New Roman" w:cs="Times New Roman"/>
                <w:sz w:val="24"/>
                <w:szCs w:val="24"/>
              </w:rPr>
              <w:t>плекс, квартал 53</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Физкультурно-оздоровительный клуб, квартал П-2</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1 000</w:t>
            </w:r>
          </w:p>
        </w:tc>
      </w:tr>
      <w:tr w:rsidR="00F938AB" w:rsidRPr="00D2221C" w:rsidTr="00F938AB">
        <w:trPr>
          <w:trHeight w:val="20"/>
        </w:trPr>
        <w:tc>
          <w:tcPr>
            <w:tcW w:w="2256" w:type="pct"/>
            <w:shd w:val="clear" w:color="auto" w:fill="auto"/>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 xml:space="preserve">Физкультурно-оздоровительный клуб, квартал </w:t>
            </w:r>
            <w:proofErr w:type="gramStart"/>
            <w:r w:rsidRPr="00687F3C">
              <w:rPr>
                <w:rFonts w:ascii="Times New Roman" w:hAnsi="Times New Roman" w:cs="Times New Roman"/>
                <w:sz w:val="24"/>
                <w:szCs w:val="24"/>
              </w:rPr>
              <w:t>П</w:t>
            </w:r>
            <w:proofErr w:type="gramEnd"/>
            <w:r w:rsidRPr="00687F3C">
              <w:rPr>
                <w:rFonts w:ascii="Times New Roman" w:hAnsi="Times New Roman" w:cs="Times New Roman"/>
                <w:sz w:val="24"/>
                <w:szCs w:val="24"/>
              </w:rPr>
              <w:t xml:space="preserve"> 3.2</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2035</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1 000</w:t>
            </w:r>
          </w:p>
        </w:tc>
      </w:tr>
      <w:tr w:rsidR="00F938AB" w:rsidRPr="00D2221C" w:rsidTr="00F938AB">
        <w:trPr>
          <w:trHeight w:val="20"/>
        </w:trPr>
        <w:tc>
          <w:tcPr>
            <w:tcW w:w="2256" w:type="pct"/>
            <w:shd w:val="clear" w:color="000000" w:fill="FFFFFF"/>
            <w:hideMark/>
          </w:tcPr>
          <w:p w:rsidR="00F938AB" w:rsidRPr="00687F3C" w:rsidRDefault="00F938AB" w:rsidP="00687F3C">
            <w:pPr>
              <w:spacing w:after="0" w:line="240" w:lineRule="auto"/>
              <w:rPr>
                <w:rFonts w:ascii="Times New Roman" w:hAnsi="Times New Roman" w:cs="Times New Roman"/>
                <w:sz w:val="24"/>
                <w:szCs w:val="24"/>
              </w:rPr>
            </w:pPr>
            <w:r w:rsidRPr="00687F3C">
              <w:rPr>
                <w:rFonts w:ascii="Times New Roman" w:hAnsi="Times New Roman" w:cs="Times New Roman"/>
                <w:sz w:val="24"/>
                <w:szCs w:val="24"/>
              </w:rPr>
              <w:t xml:space="preserve">Спортивный комплекс, </w:t>
            </w:r>
            <w:r>
              <w:rPr>
                <w:rFonts w:ascii="Times New Roman" w:hAnsi="Times New Roman" w:cs="Times New Roman"/>
                <w:sz w:val="24"/>
                <w:szCs w:val="24"/>
              </w:rPr>
              <w:t>квартал «</w:t>
            </w:r>
            <w:r w:rsidRPr="00687F3C">
              <w:rPr>
                <w:rFonts w:ascii="Times New Roman" w:hAnsi="Times New Roman" w:cs="Times New Roman"/>
                <w:sz w:val="24"/>
                <w:szCs w:val="24"/>
              </w:rPr>
              <w:t>Севе</w:t>
            </w:r>
            <w:r w:rsidRPr="00687F3C">
              <w:rPr>
                <w:rFonts w:ascii="Times New Roman" w:hAnsi="Times New Roman" w:cs="Times New Roman"/>
                <w:sz w:val="24"/>
                <w:szCs w:val="24"/>
              </w:rPr>
              <w:t>р</w:t>
            </w:r>
            <w:r w:rsidRPr="00687F3C">
              <w:rPr>
                <w:rFonts w:ascii="Times New Roman" w:hAnsi="Times New Roman" w:cs="Times New Roman"/>
                <w:sz w:val="24"/>
                <w:szCs w:val="24"/>
              </w:rPr>
              <w:t>ный</w:t>
            </w:r>
            <w:r>
              <w:rPr>
                <w:rFonts w:ascii="Times New Roman" w:hAnsi="Times New Roman" w:cs="Times New Roman"/>
                <w:sz w:val="24"/>
                <w:szCs w:val="24"/>
              </w:rPr>
              <w:t>»</w:t>
            </w:r>
          </w:p>
        </w:tc>
        <w:tc>
          <w:tcPr>
            <w:tcW w:w="532"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2026</w:t>
            </w:r>
          </w:p>
        </w:tc>
        <w:tc>
          <w:tcPr>
            <w:tcW w:w="668" w:type="pct"/>
            <w:shd w:val="clear" w:color="000000" w:fill="FFFFFF"/>
            <w:noWrap/>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2026</w:t>
            </w:r>
          </w:p>
        </w:tc>
        <w:tc>
          <w:tcPr>
            <w:tcW w:w="830" w:type="pct"/>
            <w:shd w:val="clear" w:color="auto" w:fill="auto"/>
          </w:tcPr>
          <w:p w:rsidR="00F938AB" w:rsidRPr="00687F3C" w:rsidRDefault="00F938AB" w:rsidP="00F938AB">
            <w:pPr>
              <w:spacing w:after="0" w:line="240" w:lineRule="auto"/>
              <w:ind w:left="-146" w:right="-133"/>
              <w:jc w:val="center"/>
              <w:rPr>
                <w:rFonts w:ascii="Times New Roman" w:hAnsi="Times New Roman" w:cs="Times New Roman"/>
                <w:sz w:val="24"/>
                <w:szCs w:val="24"/>
              </w:rPr>
            </w:pPr>
            <w:r w:rsidRPr="00687F3C">
              <w:rPr>
                <w:rFonts w:ascii="Times New Roman" w:hAnsi="Times New Roman" w:cs="Times New Roman"/>
                <w:sz w:val="24"/>
                <w:szCs w:val="24"/>
              </w:rPr>
              <w:t>кв. м площади пола</w:t>
            </w:r>
          </w:p>
        </w:tc>
        <w:tc>
          <w:tcPr>
            <w:tcW w:w="714" w:type="pct"/>
            <w:shd w:val="clear" w:color="auto" w:fill="auto"/>
            <w:hideMark/>
          </w:tcPr>
          <w:p w:rsidR="00F938AB" w:rsidRPr="00687F3C" w:rsidRDefault="00F938AB" w:rsidP="00F938AB">
            <w:pPr>
              <w:spacing w:after="0" w:line="240" w:lineRule="auto"/>
              <w:jc w:val="center"/>
              <w:rPr>
                <w:rFonts w:ascii="Times New Roman" w:hAnsi="Times New Roman" w:cs="Times New Roman"/>
                <w:sz w:val="24"/>
                <w:szCs w:val="24"/>
              </w:rPr>
            </w:pPr>
            <w:r w:rsidRPr="00687F3C">
              <w:rPr>
                <w:rFonts w:ascii="Times New Roman" w:hAnsi="Times New Roman" w:cs="Times New Roman"/>
                <w:sz w:val="24"/>
                <w:szCs w:val="24"/>
              </w:rPr>
              <w:t>1 500</w:t>
            </w:r>
          </w:p>
        </w:tc>
      </w:tr>
      <w:tr w:rsidR="00F938AB" w:rsidRPr="00D2221C" w:rsidTr="00A86A4F">
        <w:trPr>
          <w:trHeight w:val="20"/>
        </w:trPr>
        <w:tc>
          <w:tcPr>
            <w:tcW w:w="2256" w:type="pct"/>
            <w:shd w:val="clear" w:color="000000" w:fill="FFFFFF"/>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 xml:space="preserve">Спортивный комплекс, Общественный центр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2023</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2023</w:t>
            </w:r>
          </w:p>
        </w:tc>
        <w:tc>
          <w:tcPr>
            <w:tcW w:w="830" w:type="pct"/>
            <w:shd w:val="clear" w:color="auto" w:fill="auto"/>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пола</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2 000</w:t>
            </w:r>
          </w:p>
        </w:tc>
      </w:tr>
      <w:tr w:rsidR="00F938AB" w:rsidRPr="00D2221C" w:rsidTr="00A86A4F">
        <w:trPr>
          <w:trHeight w:val="20"/>
        </w:trPr>
        <w:tc>
          <w:tcPr>
            <w:tcW w:w="2256" w:type="pct"/>
            <w:shd w:val="clear" w:color="000000" w:fill="FFFFFF"/>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Физкультурно-оздоровительный ко</w:t>
            </w:r>
            <w:r w:rsidRPr="00A86A4F">
              <w:rPr>
                <w:rFonts w:ascii="Times New Roman" w:hAnsi="Times New Roman" w:cs="Times New Roman"/>
                <w:sz w:val="24"/>
                <w:szCs w:val="24"/>
              </w:rPr>
              <w:t>м</w:t>
            </w:r>
            <w:r w:rsidRPr="00A86A4F">
              <w:rPr>
                <w:rFonts w:ascii="Times New Roman" w:hAnsi="Times New Roman" w:cs="Times New Roman"/>
                <w:sz w:val="24"/>
                <w:szCs w:val="24"/>
              </w:rPr>
              <w:t xml:space="preserve">плекс, Общественный центр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2025</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2025</w:t>
            </w:r>
          </w:p>
        </w:tc>
        <w:tc>
          <w:tcPr>
            <w:tcW w:w="830" w:type="pct"/>
            <w:shd w:val="clear" w:color="auto" w:fill="auto"/>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пола</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1 500</w:t>
            </w:r>
          </w:p>
        </w:tc>
      </w:tr>
      <w:tr w:rsidR="00F938AB" w:rsidRPr="00D2221C" w:rsidTr="00A86A4F">
        <w:trPr>
          <w:trHeight w:val="20"/>
        </w:trPr>
        <w:tc>
          <w:tcPr>
            <w:tcW w:w="2256" w:type="pct"/>
            <w:shd w:val="clear" w:color="000000" w:fill="FFFFFF"/>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Физкультурно-оздоровительный ко</w:t>
            </w:r>
            <w:r w:rsidRPr="00A86A4F">
              <w:rPr>
                <w:rFonts w:ascii="Times New Roman" w:hAnsi="Times New Roman" w:cs="Times New Roman"/>
                <w:sz w:val="24"/>
                <w:szCs w:val="24"/>
              </w:rPr>
              <w:t>м</w:t>
            </w:r>
            <w:r w:rsidRPr="00A86A4F">
              <w:rPr>
                <w:rFonts w:ascii="Times New Roman" w:hAnsi="Times New Roman" w:cs="Times New Roman"/>
                <w:sz w:val="24"/>
                <w:szCs w:val="24"/>
              </w:rPr>
              <w:t xml:space="preserve">плекс, Общественный центр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2026</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2026</w:t>
            </w:r>
          </w:p>
        </w:tc>
        <w:tc>
          <w:tcPr>
            <w:tcW w:w="830" w:type="pct"/>
            <w:shd w:val="clear" w:color="auto" w:fill="auto"/>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пола</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1 500</w:t>
            </w:r>
          </w:p>
        </w:tc>
      </w:tr>
      <w:tr w:rsidR="00F938AB" w:rsidRPr="00D2221C" w:rsidTr="00A86A4F">
        <w:trPr>
          <w:trHeight w:val="20"/>
        </w:trPr>
        <w:tc>
          <w:tcPr>
            <w:tcW w:w="2256" w:type="pct"/>
            <w:shd w:val="clear" w:color="000000" w:fill="FFFFFF"/>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Физкультурно-оздоровительный ко</w:t>
            </w:r>
            <w:r w:rsidRPr="00A86A4F">
              <w:rPr>
                <w:rFonts w:ascii="Times New Roman" w:hAnsi="Times New Roman" w:cs="Times New Roman"/>
                <w:sz w:val="24"/>
                <w:szCs w:val="24"/>
              </w:rPr>
              <w:t>м</w:t>
            </w:r>
            <w:r w:rsidRPr="00A86A4F">
              <w:rPr>
                <w:rFonts w:ascii="Times New Roman" w:hAnsi="Times New Roman" w:cs="Times New Roman"/>
                <w:sz w:val="24"/>
                <w:szCs w:val="24"/>
              </w:rPr>
              <w:t xml:space="preserve">плекс, Общественный центр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2027</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2027</w:t>
            </w:r>
          </w:p>
        </w:tc>
        <w:tc>
          <w:tcPr>
            <w:tcW w:w="830" w:type="pct"/>
            <w:shd w:val="clear" w:color="auto" w:fill="auto"/>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пола</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1 500</w:t>
            </w:r>
          </w:p>
        </w:tc>
      </w:tr>
      <w:tr w:rsidR="00F938AB" w:rsidRPr="00D2221C" w:rsidTr="00A86A4F">
        <w:trPr>
          <w:trHeight w:val="20"/>
        </w:trPr>
        <w:tc>
          <w:tcPr>
            <w:tcW w:w="2256" w:type="pct"/>
            <w:shd w:val="clear" w:color="000000" w:fill="FFFFFF"/>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Универсальный спортивный зал, квартал "С"</w:t>
            </w:r>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2022</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2023</w:t>
            </w:r>
          </w:p>
        </w:tc>
        <w:tc>
          <w:tcPr>
            <w:tcW w:w="830" w:type="pct"/>
            <w:shd w:val="clear" w:color="auto" w:fill="auto"/>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пола</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5 000</w:t>
            </w:r>
          </w:p>
        </w:tc>
      </w:tr>
      <w:tr w:rsidR="00F938AB" w:rsidRPr="00D2221C" w:rsidTr="00A86A4F">
        <w:trPr>
          <w:trHeight w:val="20"/>
        </w:trPr>
        <w:tc>
          <w:tcPr>
            <w:tcW w:w="2256" w:type="pct"/>
            <w:shd w:val="clear" w:color="000000" w:fill="FFFFFF"/>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Спортивный комплекс с плавательным бассейном на 275 кв. м площади зеркала воды, квартал "С"</w:t>
            </w:r>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2023</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2024</w:t>
            </w:r>
          </w:p>
        </w:tc>
        <w:tc>
          <w:tcPr>
            <w:tcW w:w="830" w:type="pct"/>
            <w:shd w:val="clear" w:color="auto" w:fill="auto"/>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пола</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7 000</w:t>
            </w:r>
          </w:p>
        </w:tc>
      </w:tr>
      <w:tr w:rsidR="00F938AB" w:rsidRPr="00D2221C" w:rsidTr="00A86A4F">
        <w:trPr>
          <w:trHeight w:val="20"/>
        </w:trPr>
        <w:tc>
          <w:tcPr>
            <w:tcW w:w="2256" w:type="pct"/>
            <w:shd w:val="clear" w:color="000000" w:fill="FFFFFF"/>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Спортивный комплекс, набережная</w:t>
            </w:r>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2022</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2022</w:t>
            </w:r>
          </w:p>
        </w:tc>
        <w:tc>
          <w:tcPr>
            <w:tcW w:w="830" w:type="pct"/>
            <w:shd w:val="clear" w:color="auto" w:fill="auto"/>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пола</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2 100</w:t>
            </w:r>
          </w:p>
        </w:tc>
      </w:tr>
      <w:tr w:rsidR="00A86A4F" w:rsidRPr="00D2221C" w:rsidTr="00A86A4F">
        <w:trPr>
          <w:trHeight w:val="20"/>
        </w:trPr>
        <w:tc>
          <w:tcPr>
            <w:tcW w:w="2256" w:type="pct"/>
            <w:shd w:val="clear" w:color="auto" w:fill="FFFFFF" w:themeFill="background1"/>
            <w:vAlign w:val="center"/>
            <w:hideMark/>
          </w:tcPr>
          <w:p w:rsidR="00F938AB" w:rsidRPr="00A86A4F" w:rsidRDefault="00F938AB" w:rsidP="00A86A4F">
            <w:pPr>
              <w:spacing w:after="0" w:line="240" w:lineRule="auto"/>
              <w:rPr>
                <w:rFonts w:ascii="Times New Roman" w:hAnsi="Times New Roman" w:cs="Times New Roman"/>
                <w:b/>
                <w:sz w:val="24"/>
                <w:szCs w:val="24"/>
              </w:rPr>
            </w:pPr>
            <w:r w:rsidRPr="00A86A4F">
              <w:rPr>
                <w:rFonts w:ascii="Times New Roman" w:hAnsi="Times New Roman" w:cs="Times New Roman"/>
                <w:b/>
                <w:sz w:val="24"/>
                <w:szCs w:val="24"/>
              </w:rPr>
              <w:t>Плавательные бассейны, кв. м зерк</w:t>
            </w:r>
            <w:r w:rsidRPr="00A86A4F">
              <w:rPr>
                <w:rFonts w:ascii="Times New Roman" w:hAnsi="Times New Roman" w:cs="Times New Roman"/>
                <w:b/>
                <w:sz w:val="24"/>
                <w:szCs w:val="24"/>
              </w:rPr>
              <w:t>а</w:t>
            </w:r>
            <w:r w:rsidRPr="00A86A4F">
              <w:rPr>
                <w:rFonts w:ascii="Times New Roman" w:hAnsi="Times New Roman" w:cs="Times New Roman"/>
                <w:b/>
                <w:sz w:val="24"/>
                <w:szCs w:val="24"/>
              </w:rPr>
              <w:t>ла воды</w:t>
            </w:r>
          </w:p>
        </w:tc>
        <w:tc>
          <w:tcPr>
            <w:tcW w:w="532" w:type="pct"/>
            <w:shd w:val="clear" w:color="auto" w:fill="FFFFFF" w:themeFill="background1"/>
            <w:noWrap/>
            <w:hideMark/>
          </w:tcPr>
          <w:p w:rsidR="00F938AB" w:rsidRPr="00A86A4F" w:rsidRDefault="00F938AB" w:rsidP="00A86A4F">
            <w:pPr>
              <w:spacing w:after="0" w:line="240" w:lineRule="auto"/>
              <w:jc w:val="center"/>
              <w:rPr>
                <w:rFonts w:ascii="Times New Roman" w:hAnsi="Times New Roman" w:cs="Times New Roman"/>
                <w:b/>
                <w:sz w:val="24"/>
                <w:szCs w:val="24"/>
              </w:rPr>
            </w:pPr>
          </w:p>
        </w:tc>
        <w:tc>
          <w:tcPr>
            <w:tcW w:w="668" w:type="pct"/>
            <w:shd w:val="clear" w:color="auto" w:fill="FFFFFF" w:themeFill="background1"/>
            <w:noWrap/>
            <w:hideMark/>
          </w:tcPr>
          <w:p w:rsidR="00F938AB" w:rsidRPr="00A86A4F" w:rsidRDefault="00F938AB" w:rsidP="00A86A4F">
            <w:pPr>
              <w:spacing w:after="0" w:line="240" w:lineRule="auto"/>
              <w:jc w:val="center"/>
              <w:rPr>
                <w:rFonts w:ascii="Times New Roman" w:hAnsi="Times New Roman" w:cs="Times New Roman"/>
                <w:b/>
                <w:sz w:val="24"/>
                <w:szCs w:val="24"/>
              </w:rPr>
            </w:pPr>
          </w:p>
        </w:tc>
        <w:tc>
          <w:tcPr>
            <w:tcW w:w="830" w:type="pct"/>
            <w:shd w:val="clear" w:color="auto" w:fill="FFFFFF" w:themeFill="background1"/>
            <w:hideMark/>
          </w:tcPr>
          <w:p w:rsidR="00F938AB" w:rsidRPr="00A86A4F" w:rsidRDefault="00F938AB" w:rsidP="00A86A4F">
            <w:pPr>
              <w:spacing w:after="0" w:line="240" w:lineRule="auto"/>
              <w:ind w:left="-57" w:right="-57"/>
              <w:jc w:val="center"/>
              <w:rPr>
                <w:rFonts w:ascii="Times New Roman" w:hAnsi="Times New Roman" w:cs="Times New Roman"/>
                <w:b/>
                <w:sz w:val="24"/>
                <w:szCs w:val="24"/>
              </w:rPr>
            </w:pPr>
          </w:p>
        </w:tc>
        <w:tc>
          <w:tcPr>
            <w:tcW w:w="714" w:type="pct"/>
            <w:shd w:val="clear" w:color="auto" w:fill="FFFFFF" w:themeFill="background1"/>
            <w:hideMark/>
          </w:tcPr>
          <w:p w:rsidR="00F938AB" w:rsidRPr="00A86A4F" w:rsidRDefault="00F938AB" w:rsidP="00A86A4F">
            <w:pPr>
              <w:spacing w:after="0" w:line="240" w:lineRule="auto"/>
              <w:jc w:val="center"/>
              <w:rPr>
                <w:rFonts w:ascii="Times New Roman" w:hAnsi="Times New Roman" w:cs="Times New Roman"/>
                <w:b/>
                <w:sz w:val="24"/>
                <w:szCs w:val="24"/>
              </w:rPr>
            </w:pPr>
            <w:r w:rsidRPr="00A86A4F">
              <w:rPr>
                <w:rFonts w:ascii="Times New Roman" w:hAnsi="Times New Roman" w:cs="Times New Roman"/>
                <w:b/>
                <w:sz w:val="24"/>
                <w:szCs w:val="24"/>
              </w:rPr>
              <w:t>4 170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Плавательный бассейн, квартал 17</w:t>
            </w:r>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2028</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2028</w:t>
            </w:r>
          </w:p>
        </w:tc>
        <w:tc>
          <w:tcPr>
            <w:tcW w:w="830" w:type="pct"/>
            <w:shd w:val="clear" w:color="000000" w:fill="FFFFFF"/>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зеркала воды</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300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Плавательный бассейн, квартал К-7</w:t>
            </w:r>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2029</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2030</w:t>
            </w:r>
          </w:p>
        </w:tc>
        <w:tc>
          <w:tcPr>
            <w:tcW w:w="830" w:type="pct"/>
            <w:shd w:val="clear" w:color="000000" w:fill="FFFFFF"/>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зеркала воды</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700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Плавательный бассейн, квартал 35</w:t>
            </w:r>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2021</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2022</w:t>
            </w:r>
          </w:p>
        </w:tc>
        <w:tc>
          <w:tcPr>
            <w:tcW w:w="830" w:type="pct"/>
            <w:shd w:val="clear" w:color="000000" w:fill="FFFFFF"/>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зеркала воды</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1 250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Плавательный бассейн, квартал 53</w:t>
            </w:r>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2034</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2035</w:t>
            </w:r>
          </w:p>
        </w:tc>
        <w:tc>
          <w:tcPr>
            <w:tcW w:w="830" w:type="pct"/>
            <w:shd w:val="clear" w:color="000000" w:fill="FFFFFF"/>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зеркала воды</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335</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 xml:space="preserve">Плавательный бассейн, озеро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2029</w:t>
            </w:r>
          </w:p>
        </w:tc>
        <w:tc>
          <w:tcPr>
            <w:tcW w:w="668" w:type="pct"/>
            <w:shd w:val="clear" w:color="000000" w:fill="FFFFFF"/>
            <w:noWrap/>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2029</w:t>
            </w:r>
          </w:p>
        </w:tc>
        <w:tc>
          <w:tcPr>
            <w:tcW w:w="830" w:type="pct"/>
            <w:shd w:val="clear" w:color="000000" w:fill="FFFFFF"/>
          </w:tcPr>
          <w:p w:rsidR="00F938AB" w:rsidRPr="00A86A4F" w:rsidRDefault="00F938AB" w:rsidP="00A86A4F">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 xml:space="preserve">кв. м площади </w:t>
            </w:r>
            <w:r w:rsidRPr="00A86A4F">
              <w:rPr>
                <w:rFonts w:ascii="Times New Roman" w:hAnsi="Times New Roman" w:cs="Times New Roman"/>
                <w:sz w:val="24"/>
                <w:szCs w:val="24"/>
              </w:rPr>
              <w:lastRenderedPageBreak/>
              <w:t>зеркала воды</w:t>
            </w:r>
          </w:p>
        </w:tc>
        <w:tc>
          <w:tcPr>
            <w:tcW w:w="714" w:type="pct"/>
            <w:shd w:val="clear" w:color="auto" w:fill="auto"/>
            <w:hideMark/>
          </w:tcPr>
          <w:p w:rsidR="00F938AB" w:rsidRPr="00A86A4F" w:rsidRDefault="00F938AB" w:rsidP="00A86A4F">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lastRenderedPageBreak/>
              <w:t>335</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lastRenderedPageBreak/>
              <w:t xml:space="preserve">Плавательный бассейн, общественный центр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2030</w:t>
            </w:r>
          </w:p>
        </w:tc>
        <w:tc>
          <w:tcPr>
            <w:tcW w:w="668"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2031</w:t>
            </w:r>
          </w:p>
        </w:tc>
        <w:tc>
          <w:tcPr>
            <w:tcW w:w="830" w:type="pct"/>
            <w:shd w:val="clear" w:color="000000" w:fill="FFFFFF"/>
          </w:tcPr>
          <w:p w:rsidR="00F938AB" w:rsidRPr="00A86A4F" w:rsidRDefault="00F938AB" w:rsidP="00167472">
            <w:pPr>
              <w:spacing w:after="0" w:line="240" w:lineRule="auto"/>
              <w:ind w:left="-148" w:right="-133"/>
              <w:jc w:val="center"/>
              <w:rPr>
                <w:rFonts w:ascii="Times New Roman" w:hAnsi="Times New Roman" w:cs="Times New Roman"/>
                <w:sz w:val="24"/>
                <w:szCs w:val="24"/>
              </w:rPr>
            </w:pPr>
            <w:r w:rsidRPr="00A86A4F">
              <w:rPr>
                <w:rFonts w:ascii="Times New Roman" w:hAnsi="Times New Roman" w:cs="Times New Roman"/>
                <w:sz w:val="24"/>
                <w:szCs w:val="24"/>
              </w:rPr>
              <w:t>кв. м площади зеркала воды</w:t>
            </w:r>
          </w:p>
        </w:tc>
        <w:tc>
          <w:tcPr>
            <w:tcW w:w="714" w:type="pct"/>
            <w:shd w:val="clear" w:color="auto" w:fill="auto"/>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1 250</w:t>
            </w:r>
          </w:p>
        </w:tc>
      </w:tr>
      <w:tr w:rsidR="00A86A4F" w:rsidRPr="00D2221C" w:rsidTr="00A86A4F">
        <w:trPr>
          <w:trHeight w:val="20"/>
        </w:trPr>
        <w:tc>
          <w:tcPr>
            <w:tcW w:w="2256" w:type="pct"/>
            <w:shd w:val="clear" w:color="auto" w:fill="FFFFFF" w:themeFill="background1"/>
            <w:vAlign w:val="center"/>
            <w:hideMark/>
          </w:tcPr>
          <w:p w:rsidR="00F938AB" w:rsidRPr="00A86A4F" w:rsidRDefault="00F938AB" w:rsidP="00A86A4F">
            <w:pPr>
              <w:spacing w:after="0" w:line="240" w:lineRule="auto"/>
              <w:rPr>
                <w:rFonts w:ascii="Times New Roman" w:hAnsi="Times New Roman" w:cs="Times New Roman"/>
                <w:b/>
                <w:sz w:val="24"/>
                <w:szCs w:val="24"/>
              </w:rPr>
            </w:pPr>
            <w:r w:rsidRPr="00A86A4F">
              <w:rPr>
                <w:rFonts w:ascii="Times New Roman" w:hAnsi="Times New Roman" w:cs="Times New Roman"/>
                <w:b/>
                <w:sz w:val="24"/>
                <w:szCs w:val="24"/>
              </w:rPr>
              <w:t>Плоскостные сооружения (крытые и открытые), кв. м</w:t>
            </w:r>
          </w:p>
        </w:tc>
        <w:tc>
          <w:tcPr>
            <w:tcW w:w="532" w:type="pct"/>
            <w:shd w:val="clear" w:color="auto" w:fill="FFFFFF" w:themeFill="background1"/>
            <w:noWrap/>
            <w:hideMark/>
          </w:tcPr>
          <w:p w:rsidR="00F938AB" w:rsidRPr="00A86A4F" w:rsidRDefault="00F938AB" w:rsidP="00167472">
            <w:pPr>
              <w:spacing w:after="0" w:line="240" w:lineRule="auto"/>
              <w:jc w:val="center"/>
              <w:rPr>
                <w:rFonts w:ascii="Times New Roman" w:hAnsi="Times New Roman" w:cs="Times New Roman"/>
                <w:b/>
                <w:sz w:val="24"/>
                <w:szCs w:val="24"/>
              </w:rPr>
            </w:pPr>
          </w:p>
        </w:tc>
        <w:tc>
          <w:tcPr>
            <w:tcW w:w="668" w:type="pct"/>
            <w:shd w:val="clear" w:color="auto" w:fill="FFFFFF" w:themeFill="background1"/>
            <w:noWrap/>
            <w:hideMark/>
          </w:tcPr>
          <w:p w:rsidR="00F938AB" w:rsidRPr="00A86A4F" w:rsidRDefault="00F938AB" w:rsidP="00167472">
            <w:pPr>
              <w:spacing w:after="0" w:line="240" w:lineRule="auto"/>
              <w:jc w:val="center"/>
              <w:rPr>
                <w:rFonts w:ascii="Times New Roman" w:hAnsi="Times New Roman" w:cs="Times New Roman"/>
                <w:b/>
                <w:sz w:val="24"/>
                <w:szCs w:val="24"/>
              </w:rPr>
            </w:pPr>
          </w:p>
        </w:tc>
        <w:tc>
          <w:tcPr>
            <w:tcW w:w="830" w:type="pct"/>
            <w:shd w:val="clear" w:color="auto" w:fill="FFFFFF" w:themeFill="background1"/>
            <w:hideMark/>
          </w:tcPr>
          <w:p w:rsidR="00F938AB" w:rsidRPr="00A86A4F" w:rsidRDefault="00F938AB" w:rsidP="00167472">
            <w:pPr>
              <w:spacing w:after="0" w:line="240" w:lineRule="auto"/>
              <w:jc w:val="center"/>
              <w:rPr>
                <w:rFonts w:ascii="Times New Roman" w:hAnsi="Times New Roman" w:cs="Times New Roman"/>
                <w:b/>
                <w:sz w:val="24"/>
                <w:szCs w:val="24"/>
              </w:rPr>
            </w:pPr>
            <w:r w:rsidRPr="00A86A4F">
              <w:rPr>
                <w:rFonts w:ascii="Times New Roman" w:hAnsi="Times New Roman" w:cs="Times New Roman"/>
                <w:b/>
                <w:sz w:val="24"/>
                <w:szCs w:val="24"/>
              </w:rPr>
              <w:t>кв. м</w:t>
            </w:r>
          </w:p>
        </w:tc>
        <w:tc>
          <w:tcPr>
            <w:tcW w:w="714" w:type="pct"/>
            <w:shd w:val="clear" w:color="auto" w:fill="FFFFFF" w:themeFill="background1"/>
            <w:hideMark/>
          </w:tcPr>
          <w:p w:rsidR="00F938AB" w:rsidRPr="00A86A4F" w:rsidRDefault="00F938AB" w:rsidP="00167472">
            <w:pPr>
              <w:spacing w:after="0" w:line="240" w:lineRule="auto"/>
              <w:jc w:val="center"/>
              <w:rPr>
                <w:rFonts w:ascii="Times New Roman" w:hAnsi="Times New Roman" w:cs="Times New Roman"/>
                <w:b/>
                <w:sz w:val="24"/>
                <w:szCs w:val="24"/>
              </w:rPr>
            </w:pPr>
            <w:r w:rsidRPr="00A86A4F">
              <w:rPr>
                <w:rFonts w:ascii="Times New Roman" w:hAnsi="Times New Roman" w:cs="Times New Roman"/>
                <w:b/>
                <w:sz w:val="24"/>
                <w:szCs w:val="24"/>
              </w:rPr>
              <w:t>53 618</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Крытое плоскостное сооружение, ква</w:t>
            </w:r>
            <w:r w:rsidRPr="00A86A4F">
              <w:rPr>
                <w:rFonts w:ascii="Times New Roman" w:hAnsi="Times New Roman" w:cs="Times New Roman"/>
                <w:sz w:val="24"/>
                <w:szCs w:val="24"/>
              </w:rPr>
              <w:t>р</w:t>
            </w:r>
            <w:r w:rsidRPr="00A86A4F">
              <w:rPr>
                <w:rFonts w:ascii="Times New Roman" w:hAnsi="Times New Roman" w:cs="Times New Roman"/>
                <w:sz w:val="24"/>
                <w:szCs w:val="24"/>
              </w:rPr>
              <w:t>тал В-10.1</w:t>
            </w:r>
          </w:p>
        </w:tc>
        <w:tc>
          <w:tcPr>
            <w:tcW w:w="532"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2022</w:t>
            </w:r>
          </w:p>
        </w:tc>
        <w:tc>
          <w:tcPr>
            <w:tcW w:w="668"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2024</w:t>
            </w:r>
          </w:p>
        </w:tc>
        <w:tc>
          <w:tcPr>
            <w:tcW w:w="830"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кв. м</w:t>
            </w:r>
          </w:p>
        </w:tc>
        <w:tc>
          <w:tcPr>
            <w:tcW w:w="714"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2 000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 xml:space="preserve">Крытое плоскостное сооружение, озеро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2030</w:t>
            </w:r>
          </w:p>
        </w:tc>
        <w:tc>
          <w:tcPr>
            <w:tcW w:w="668"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2032</w:t>
            </w:r>
          </w:p>
        </w:tc>
        <w:tc>
          <w:tcPr>
            <w:tcW w:w="830"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кв. м</w:t>
            </w:r>
          </w:p>
        </w:tc>
        <w:tc>
          <w:tcPr>
            <w:tcW w:w="714"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7 000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Манеж легкоатлетический (тренирово</w:t>
            </w:r>
            <w:r w:rsidRPr="00A86A4F">
              <w:rPr>
                <w:rFonts w:ascii="Times New Roman" w:hAnsi="Times New Roman" w:cs="Times New Roman"/>
                <w:sz w:val="24"/>
                <w:szCs w:val="24"/>
              </w:rPr>
              <w:t>ч</w:t>
            </w:r>
            <w:r w:rsidRPr="00A86A4F">
              <w:rPr>
                <w:rFonts w:ascii="Times New Roman" w:hAnsi="Times New Roman" w:cs="Times New Roman"/>
                <w:sz w:val="24"/>
                <w:szCs w:val="24"/>
              </w:rPr>
              <w:t>ный), озеро Комсомольское</w:t>
            </w:r>
          </w:p>
        </w:tc>
        <w:tc>
          <w:tcPr>
            <w:tcW w:w="532"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2022</w:t>
            </w:r>
          </w:p>
        </w:tc>
        <w:tc>
          <w:tcPr>
            <w:tcW w:w="668"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2023</w:t>
            </w:r>
          </w:p>
        </w:tc>
        <w:tc>
          <w:tcPr>
            <w:tcW w:w="830"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кв. м</w:t>
            </w:r>
          </w:p>
        </w:tc>
        <w:tc>
          <w:tcPr>
            <w:tcW w:w="714"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3 650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 xml:space="preserve">Керлинг-Центр, Общественный центр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2025</w:t>
            </w:r>
          </w:p>
        </w:tc>
        <w:tc>
          <w:tcPr>
            <w:tcW w:w="668"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2027</w:t>
            </w:r>
          </w:p>
        </w:tc>
        <w:tc>
          <w:tcPr>
            <w:tcW w:w="830"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кв. м</w:t>
            </w:r>
          </w:p>
        </w:tc>
        <w:tc>
          <w:tcPr>
            <w:tcW w:w="714"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968</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 xml:space="preserve">Крытый стадион, Общественный центр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2030</w:t>
            </w:r>
          </w:p>
        </w:tc>
        <w:tc>
          <w:tcPr>
            <w:tcW w:w="668"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2030</w:t>
            </w:r>
          </w:p>
        </w:tc>
        <w:tc>
          <w:tcPr>
            <w:tcW w:w="830"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кв. м</w:t>
            </w:r>
          </w:p>
        </w:tc>
        <w:tc>
          <w:tcPr>
            <w:tcW w:w="714"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20 000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Крытое плоскостное сооружение, Общ</w:t>
            </w:r>
            <w:r w:rsidRPr="00A86A4F">
              <w:rPr>
                <w:rFonts w:ascii="Times New Roman" w:hAnsi="Times New Roman" w:cs="Times New Roman"/>
                <w:sz w:val="24"/>
                <w:szCs w:val="24"/>
              </w:rPr>
              <w:t>е</w:t>
            </w:r>
            <w:r w:rsidRPr="00A86A4F">
              <w:rPr>
                <w:rFonts w:ascii="Times New Roman" w:hAnsi="Times New Roman" w:cs="Times New Roman"/>
                <w:sz w:val="24"/>
                <w:szCs w:val="24"/>
              </w:rPr>
              <w:t xml:space="preserve">ственный центр </w:t>
            </w:r>
            <w:proofErr w:type="spellStart"/>
            <w:r w:rsidRPr="00A86A4F">
              <w:rPr>
                <w:rFonts w:ascii="Times New Roman" w:hAnsi="Times New Roman" w:cs="Times New Roman"/>
                <w:sz w:val="24"/>
                <w:szCs w:val="24"/>
              </w:rPr>
              <w:t>Эмтор</w:t>
            </w:r>
            <w:proofErr w:type="spellEnd"/>
          </w:p>
        </w:tc>
        <w:tc>
          <w:tcPr>
            <w:tcW w:w="532"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2030</w:t>
            </w:r>
          </w:p>
        </w:tc>
        <w:tc>
          <w:tcPr>
            <w:tcW w:w="668"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2030</w:t>
            </w:r>
          </w:p>
        </w:tc>
        <w:tc>
          <w:tcPr>
            <w:tcW w:w="830"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кв. м</w:t>
            </w:r>
          </w:p>
        </w:tc>
        <w:tc>
          <w:tcPr>
            <w:tcW w:w="714"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10 000</w:t>
            </w:r>
          </w:p>
        </w:tc>
      </w:tr>
      <w:tr w:rsidR="00F938AB" w:rsidRPr="00D2221C" w:rsidTr="00A86A4F">
        <w:trPr>
          <w:trHeight w:val="20"/>
        </w:trPr>
        <w:tc>
          <w:tcPr>
            <w:tcW w:w="2256" w:type="pct"/>
            <w:shd w:val="clear" w:color="auto" w:fill="auto"/>
            <w:vAlign w:val="center"/>
            <w:hideMark/>
          </w:tcPr>
          <w:p w:rsidR="00F938AB" w:rsidRPr="00A86A4F" w:rsidRDefault="00F938AB" w:rsidP="00A86A4F">
            <w:pPr>
              <w:spacing w:after="0" w:line="240" w:lineRule="auto"/>
              <w:rPr>
                <w:rFonts w:ascii="Times New Roman" w:hAnsi="Times New Roman" w:cs="Times New Roman"/>
                <w:sz w:val="24"/>
                <w:szCs w:val="24"/>
              </w:rPr>
            </w:pPr>
            <w:r w:rsidRPr="00A86A4F">
              <w:rPr>
                <w:rFonts w:ascii="Times New Roman" w:hAnsi="Times New Roman" w:cs="Times New Roman"/>
                <w:sz w:val="24"/>
                <w:szCs w:val="24"/>
              </w:rPr>
              <w:t>Крытое плоскостное сооружение, П</w:t>
            </w:r>
            <w:r w:rsidRPr="00A86A4F">
              <w:rPr>
                <w:rFonts w:ascii="Times New Roman" w:hAnsi="Times New Roman" w:cs="Times New Roman"/>
                <w:sz w:val="24"/>
                <w:szCs w:val="24"/>
              </w:rPr>
              <w:t>а</w:t>
            </w:r>
            <w:r w:rsidRPr="00A86A4F">
              <w:rPr>
                <w:rFonts w:ascii="Times New Roman" w:hAnsi="Times New Roman" w:cs="Times New Roman"/>
                <w:sz w:val="24"/>
                <w:szCs w:val="24"/>
              </w:rPr>
              <w:t>нель 17</w:t>
            </w:r>
          </w:p>
        </w:tc>
        <w:tc>
          <w:tcPr>
            <w:tcW w:w="532"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2035</w:t>
            </w:r>
          </w:p>
        </w:tc>
        <w:tc>
          <w:tcPr>
            <w:tcW w:w="668" w:type="pct"/>
            <w:shd w:val="clear" w:color="000000" w:fill="FFFFFF"/>
            <w:noWrap/>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2035</w:t>
            </w:r>
          </w:p>
        </w:tc>
        <w:tc>
          <w:tcPr>
            <w:tcW w:w="830" w:type="pct"/>
            <w:shd w:val="clear" w:color="000000" w:fill="FFFFFF"/>
            <w:hideMark/>
          </w:tcPr>
          <w:p w:rsidR="00F938AB" w:rsidRPr="00A86A4F" w:rsidRDefault="00F938AB" w:rsidP="00167472">
            <w:pPr>
              <w:spacing w:after="0" w:line="240" w:lineRule="auto"/>
              <w:jc w:val="center"/>
              <w:rPr>
                <w:rFonts w:ascii="Times New Roman" w:hAnsi="Times New Roman" w:cs="Times New Roman"/>
                <w:sz w:val="24"/>
                <w:szCs w:val="24"/>
              </w:rPr>
            </w:pPr>
            <w:r w:rsidRPr="00A86A4F">
              <w:rPr>
                <w:rFonts w:ascii="Times New Roman" w:hAnsi="Times New Roman" w:cs="Times New Roman"/>
                <w:sz w:val="24"/>
                <w:szCs w:val="24"/>
              </w:rPr>
              <w:t>кв. м</w:t>
            </w:r>
          </w:p>
        </w:tc>
        <w:tc>
          <w:tcPr>
            <w:tcW w:w="714" w:type="pct"/>
            <w:shd w:val="clear" w:color="000000" w:fill="FFFFFF"/>
            <w:hideMark/>
          </w:tcPr>
          <w:p w:rsidR="00F938AB"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10 000</w:t>
            </w:r>
          </w:p>
        </w:tc>
      </w:tr>
    </w:tbl>
    <w:p w:rsidR="00687F3C" w:rsidRPr="0077159B" w:rsidRDefault="00687F3C" w:rsidP="00991FA4">
      <w:pPr>
        <w:spacing w:after="0" w:line="240" w:lineRule="auto"/>
        <w:ind w:firstLine="851"/>
        <w:jc w:val="both"/>
        <w:rPr>
          <w:rFonts w:ascii="Times New Roman" w:hAnsi="Times New Roman" w:cs="Times New Roman"/>
          <w:sz w:val="28"/>
          <w:szCs w:val="28"/>
        </w:rPr>
      </w:pPr>
    </w:p>
    <w:p w:rsidR="00A86A4F" w:rsidRPr="00A86A4F" w:rsidRDefault="00A86A4F" w:rsidP="00A86A4F">
      <w:pPr>
        <w:pStyle w:val="2"/>
        <w:numPr>
          <w:ilvl w:val="1"/>
          <w:numId w:val="28"/>
        </w:numPr>
        <w:tabs>
          <w:tab w:val="left" w:pos="1418"/>
        </w:tabs>
        <w:spacing w:before="0" w:after="0"/>
        <w:ind w:left="0" w:firstLine="851"/>
        <w:jc w:val="both"/>
        <w:rPr>
          <w:rFonts w:ascii="Times New Roman" w:hAnsi="Times New Roman"/>
          <w:b w:val="0"/>
          <w:bCs w:val="0"/>
          <w:i w:val="0"/>
        </w:rPr>
      </w:pPr>
      <w:bookmarkStart w:id="30" w:name="_Toc462996377"/>
      <w:r w:rsidRPr="00A86A4F">
        <w:rPr>
          <w:rFonts w:ascii="Times New Roman" w:hAnsi="Times New Roman"/>
          <w:b w:val="0"/>
          <w:bCs w:val="0"/>
          <w:i w:val="0"/>
        </w:rPr>
        <w:t>Культура</w:t>
      </w:r>
      <w:bookmarkEnd w:id="30"/>
    </w:p>
    <w:p w:rsidR="00A86A4F" w:rsidRPr="00A86A4F" w:rsidRDefault="00A86A4F" w:rsidP="00A86A4F">
      <w:pPr>
        <w:spacing w:after="0" w:line="240" w:lineRule="auto"/>
        <w:ind w:firstLine="851"/>
        <w:jc w:val="both"/>
        <w:rPr>
          <w:rFonts w:ascii="Times New Roman" w:hAnsi="Times New Roman" w:cs="Times New Roman"/>
          <w:sz w:val="28"/>
          <w:szCs w:val="28"/>
        </w:rPr>
      </w:pPr>
      <w:r w:rsidRPr="00A86A4F">
        <w:rPr>
          <w:rFonts w:ascii="Times New Roman" w:hAnsi="Times New Roman" w:cs="Times New Roman"/>
          <w:sz w:val="28"/>
          <w:szCs w:val="28"/>
        </w:rPr>
        <w:t>Перечень мероприятий (инвестиционных проектов) по проектированию, строительству и реконструкции объектов в области культуры представлен в табл. 14.</w:t>
      </w:r>
    </w:p>
    <w:p w:rsidR="00A86A4F" w:rsidRPr="00A86A4F" w:rsidRDefault="00A86A4F" w:rsidP="00A86A4F">
      <w:pPr>
        <w:spacing w:after="0" w:line="240" w:lineRule="auto"/>
        <w:ind w:firstLine="851"/>
        <w:jc w:val="both"/>
        <w:rPr>
          <w:rFonts w:ascii="Times New Roman" w:hAnsi="Times New Roman" w:cs="Times New Roman"/>
          <w:sz w:val="28"/>
          <w:szCs w:val="28"/>
        </w:rPr>
      </w:pPr>
      <w:r w:rsidRPr="00A86A4F">
        <w:rPr>
          <w:rFonts w:ascii="Times New Roman" w:hAnsi="Times New Roman" w:cs="Times New Roman"/>
          <w:sz w:val="28"/>
          <w:szCs w:val="28"/>
        </w:rPr>
        <w:t>В перечень объектов капитального строительства на 2017 - 2035 годы включены следующие объекты культуры:</w:t>
      </w:r>
    </w:p>
    <w:p w:rsidR="00A86A4F" w:rsidRPr="00A86A4F" w:rsidRDefault="00A86A4F" w:rsidP="00A86A4F">
      <w:pPr>
        <w:spacing w:after="0" w:line="240" w:lineRule="auto"/>
        <w:ind w:firstLine="851"/>
        <w:jc w:val="both"/>
        <w:rPr>
          <w:rFonts w:ascii="Times New Roman" w:hAnsi="Times New Roman" w:cs="Times New Roman"/>
          <w:sz w:val="28"/>
          <w:szCs w:val="28"/>
        </w:rPr>
      </w:pPr>
      <w:r w:rsidRPr="00A86A4F">
        <w:rPr>
          <w:rFonts w:ascii="Times New Roman" w:hAnsi="Times New Roman" w:cs="Times New Roman"/>
          <w:sz w:val="28"/>
          <w:szCs w:val="28"/>
        </w:rPr>
        <w:t>- библиотеки – 9 объектов;</w:t>
      </w:r>
    </w:p>
    <w:p w:rsidR="00A86A4F" w:rsidRPr="00A86A4F" w:rsidRDefault="00A86A4F" w:rsidP="00A86A4F">
      <w:pPr>
        <w:spacing w:after="0" w:line="240" w:lineRule="auto"/>
        <w:ind w:firstLine="851"/>
        <w:jc w:val="both"/>
        <w:rPr>
          <w:rFonts w:ascii="Times New Roman" w:hAnsi="Times New Roman" w:cs="Times New Roman"/>
          <w:sz w:val="28"/>
          <w:szCs w:val="28"/>
        </w:rPr>
      </w:pPr>
      <w:r w:rsidRPr="00A86A4F">
        <w:rPr>
          <w:rFonts w:ascii="Times New Roman" w:hAnsi="Times New Roman" w:cs="Times New Roman"/>
          <w:sz w:val="28"/>
          <w:szCs w:val="28"/>
        </w:rPr>
        <w:t>- музеи – 2 объекта;</w:t>
      </w:r>
    </w:p>
    <w:p w:rsidR="00A86A4F" w:rsidRPr="00A86A4F" w:rsidRDefault="00A86A4F" w:rsidP="00A86A4F">
      <w:pPr>
        <w:spacing w:after="0" w:line="240" w:lineRule="auto"/>
        <w:ind w:firstLine="851"/>
        <w:jc w:val="both"/>
        <w:rPr>
          <w:rFonts w:ascii="Times New Roman" w:hAnsi="Times New Roman" w:cs="Times New Roman"/>
          <w:sz w:val="28"/>
          <w:szCs w:val="28"/>
        </w:rPr>
      </w:pPr>
      <w:r w:rsidRPr="00A86A4F">
        <w:rPr>
          <w:rFonts w:ascii="Times New Roman" w:hAnsi="Times New Roman" w:cs="Times New Roman"/>
          <w:sz w:val="28"/>
          <w:szCs w:val="28"/>
        </w:rPr>
        <w:t>- выставочные залы – 1 объект;</w:t>
      </w:r>
    </w:p>
    <w:p w:rsidR="00A86A4F" w:rsidRPr="00A86A4F" w:rsidRDefault="00A86A4F" w:rsidP="00A86A4F">
      <w:pPr>
        <w:spacing w:after="0" w:line="240" w:lineRule="auto"/>
        <w:ind w:firstLine="851"/>
        <w:jc w:val="both"/>
        <w:rPr>
          <w:rFonts w:ascii="Times New Roman" w:hAnsi="Times New Roman" w:cs="Times New Roman"/>
          <w:sz w:val="28"/>
          <w:szCs w:val="28"/>
        </w:rPr>
      </w:pPr>
      <w:r w:rsidRPr="00A86A4F">
        <w:rPr>
          <w:rFonts w:ascii="Times New Roman" w:hAnsi="Times New Roman" w:cs="Times New Roman"/>
          <w:sz w:val="28"/>
          <w:szCs w:val="28"/>
        </w:rPr>
        <w:t>- универсальные спортивно-зрелищные залы – 1 объект на 3 000 мест.</w:t>
      </w:r>
    </w:p>
    <w:p w:rsidR="00A86A4F" w:rsidRPr="00A86A4F" w:rsidRDefault="00A86A4F" w:rsidP="00A86A4F">
      <w:pPr>
        <w:pStyle w:val="af7"/>
        <w:spacing w:after="0" w:line="240" w:lineRule="auto"/>
        <w:ind w:firstLine="851"/>
        <w:rPr>
          <w:rFonts w:ascii="Times New Roman" w:hAnsi="Times New Roman" w:cs="Times New Roman"/>
          <w:sz w:val="28"/>
          <w:szCs w:val="28"/>
        </w:rPr>
      </w:pPr>
      <w:proofErr w:type="gramStart"/>
      <w:r w:rsidRPr="00A86A4F">
        <w:rPr>
          <w:rFonts w:ascii="Times New Roman" w:hAnsi="Times New Roman" w:cs="Times New Roman"/>
          <w:sz w:val="28"/>
          <w:szCs w:val="28"/>
        </w:rPr>
        <w:t>Нормативную обеспеченность по требуемым мощностям библиотек предполагается достичь как за счет размещения библиотек в проектируемых многофункциональных комплексах, так и за счет размещения соответствующих объектов на первых этажах проектируемых жилых домов.</w:t>
      </w:r>
      <w:proofErr w:type="gramEnd"/>
    </w:p>
    <w:p w:rsidR="00A86A4F" w:rsidRPr="00A86A4F" w:rsidRDefault="00A86A4F" w:rsidP="00A86A4F">
      <w:pPr>
        <w:pStyle w:val="af7"/>
        <w:spacing w:after="0" w:line="240" w:lineRule="auto"/>
        <w:ind w:firstLine="851"/>
        <w:rPr>
          <w:rFonts w:ascii="Times New Roman" w:hAnsi="Times New Roman" w:cs="Times New Roman"/>
          <w:sz w:val="28"/>
          <w:szCs w:val="28"/>
        </w:rPr>
      </w:pPr>
      <w:r w:rsidRPr="00A86A4F">
        <w:rPr>
          <w:rFonts w:ascii="Times New Roman" w:hAnsi="Times New Roman" w:cs="Times New Roman"/>
          <w:sz w:val="28"/>
          <w:szCs w:val="28"/>
        </w:rPr>
        <w:t>В соответствии с постановлением Правительства ХМАО</w:t>
      </w:r>
      <w:r>
        <w:rPr>
          <w:rFonts w:ascii="Times New Roman" w:hAnsi="Times New Roman" w:cs="Times New Roman"/>
          <w:sz w:val="28"/>
          <w:szCs w:val="28"/>
        </w:rPr>
        <w:t xml:space="preserve"> – Югры</w:t>
      </w:r>
      <w:r w:rsidRPr="00A86A4F">
        <w:rPr>
          <w:rFonts w:ascii="Times New Roman" w:hAnsi="Times New Roman" w:cs="Times New Roman"/>
          <w:sz w:val="28"/>
          <w:szCs w:val="28"/>
        </w:rPr>
        <w:t xml:space="preserve"> от 29.12.2014 № 534</w:t>
      </w:r>
      <w:r>
        <w:rPr>
          <w:rFonts w:ascii="Times New Roman" w:hAnsi="Times New Roman" w:cs="Times New Roman"/>
          <w:sz w:val="28"/>
          <w:szCs w:val="28"/>
        </w:rPr>
        <w:t>-п</w:t>
      </w:r>
      <w:r w:rsidRPr="00A86A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6A4F">
        <w:rPr>
          <w:rFonts w:ascii="Times New Roman" w:hAnsi="Times New Roman" w:cs="Times New Roman"/>
          <w:sz w:val="28"/>
          <w:szCs w:val="28"/>
        </w:rPr>
        <w:t>универсально-спортивные зрелищные залы рекомендуется размещать  с учетом обслуживания сопряженного населения.</w:t>
      </w:r>
    </w:p>
    <w:p w:rsidR="0060105A" w:rsidRDefault="0060105A" w:rsidP="00A86A4F">
      <w:pPr>
        <w:pStyle w:val="af5"/>
        <w:jc w:val="right"/>
        <w:rPr>
          <w:b w:val="0"/>
          <w:sz w:val="28"/>
          <w:szCs w:val="28"/>
          <w:lang w:val="ru-RU"/>
        </w:rPr>
      </w:pPr>
    </w:p>
    <w:p w:rsidR="0060105A" w:rsidRDefault="0060105A" w:rsidP="00A86A4F">
      <w:pPr>
        <w:pStyle w:val="af5"/>
        <w:jc w:val="right"/>
        <w:rPr>
          <w:b w:val="0"/>
          <w:sz w:val="28"/>
          <w:szCs w:val="28"/>
          <w:lang w:val="ru-RU"/>
        </w:rPr>
      </w:pPr>
    </w:p>
    <w:p w:rsidR="0060105A" w:rsidRDefault="0060105A" w:rsidP="00A86A4F">
      <w:pPr>
        <w:pStyle w:val="af5"/>
        <w:jc w:val="right"/>
        <w:rPr>
          <w:b w:val="0"/>
          <w:sz w:val="28"/>
          <w:szCs w:val="28"/>
          <w:lang w:val="ru-RU"/>
        </w:rPr>
      </w:pPr>
    </w:p>
    <w:p w:rsidR="0060105A" w:rsidRDefault="0060105A" w:rsidP="00A86A4F">
      <w:pPr>
        <w:pStyle w:val="af5"/>
        <w:jc w:val="right"/>
        <w:rPr>
          <w:b w:val="0"/>
          <w:sz w:val="28"/>
          <w:szCs w:val="28"/>
          <w:lang w:val="ru-RU"/>
        </w:rPr>
      </w:pPr>
    </w:p>
    <w:p w:rsidR="0060105A" w:rsidRDefault="0060105A" w:rsidP="00A86A4F">
      <w:pPr>
        <w:pStyle w:val="af5"/>
        <w:jc w:val="right"/>
        <w:rPr>
          <w:b w:val="0"/>
          <w:sz w:val="28"/>
          <w:szCs w:val="28"/>
          <w:lang w:val="ru-RU"/>
        </w:rPr>
      </w:pPr>
    </w:p>
    <w:p w:rsidR="0060105A" w:rsidRDefault="0060105A" w:rsidP="00A86A4F">
      <w:pPr>
        <w:pStyle w:val="af5"/>
        <w:jc w:val="right"/>
        <w:rPr>
          <w:b w:val="0"/>
          <w:sz w:val="28"/>
          <w:szCs w:val="28"/>
          <w:lang w:val="ru-RU"/>
        </w:rPr>
      </w:pPr>
    </w:p>
    <w:p w:rsidR="0060105A" w:rsidRDefault="0060105A" w:rsidP="00A86A4F">
      <w:pPr>
        <w:pStyle w:val="af5"/>
        <w:jc w:val="right"/>
        <w:rPr>
          <w:b w:val="0"/>
          <w:sz w:val="28"/>
          <w:szCs w:val="28"/>
          <w:lang w:val="ru-RU"/>
        </w:rPr>
      </w:pPr>
    </w:p>
    <w:p w:rsidR="0060105A" w:rsidRDefault="0060105A" w:rsidP="00A86A4F">
      <w:pPr>
        <w:pStyle w:val="af5"/>
        <w:jc w:val="right"/>
        <w:rPr>
          <w:b w:val="0"/>
          <w:sz w:val="28"/>
          <w:szCs w:val="28"/>
          <w:lang w:val="ru-RU"/>
        </w:rPr>
      </w:pPr>
    </w:p>
    <w:p w:rsidR="0060105A" w:rsidRDefault="0060105A" w:rsidP="00A86A4F">
      <w:pPr>
        <w:pStyle w:val="af5"/>
        <w:jc w:val="right"/>
        <w:rPr>
          <w:b w:val="0"/>
          <w:sz w:val="28"/>
          <w:szCs w:val="28"/>
          <w:lang w:val="ru-RU"/>
        </w:rPr>
      </w:pPr>
    </w:p>
    <w:p w:rsidR="00A86A4F" w:rsidRPr="00A86A4F" w:rsidRDefault="00A86A4F" w:rsidP="00A86A4F">
      <w:pPr>
        <w:pStyle w:val="af5"/>
        <w:jc w:val="right"/>
        <w:rPr>
          <w:b w:val="0"/>
          <w:sz w:val="28"/>
          <w:szCs w:val="28"/>
          <w:lang w:val="ru-RU"/>
        </w:rPr>
      </w:pPr>
      <w:r w:rsidRPr="00A86A4F">
        <w:rPr>
          <w:b w:val="0"/>
          <w:sz w:val="28"/>
          <w:szCs w:val="28"/>
          <w:lang w:val="ru-RU"/>
        </w:rPr>
        <w:lastRenderedPageBreak/>
        <w:t xml:space="preserve">Таблица </w:t>
      </w:r>
      <w:r>
        <w:rPr>
          <w:b w:val="0"/>
          <w:sz w:val="28"/>
          <w:szCs w:val="28"/>
          <w:lang w:val="ru-RU"/>
        </w:rPr>
        <w:t xml:space="preserve">14 </w:t>
      </w:r>
    </w:p>
    <w:p w:rsidR="00A86A4F" w:rsidRDefault="00A86A4F" w:rsidP="00A86A4F">
      <w:pPr>
        <w:widowControl w:val="0"/>
        <w:autoSpaceDE w:val="0"/>
        <w:autoSpaceDN w:val="0"/>
        <w:spacing w:after="0"/>
        <w:ind w:firstLine="540"/>
        <w:jc w:val="center"/>
        <w:rPr>
          <w:rFonts w:ascii="Times New Roman" w:hAnsi="Times New Roman" w:cs="Times New Roman"/>
          <w:sz w:val="28"/>
          <w:szCs w:val="28"/>
        </w:rPr>
      </w:pPr>
      <w:r w:rsidRPr="00A86A4F">
        <w:rPr>
          <w:rFonts w:ascii="Times New Roman" w:hAnsi="Times New Roman" w:cs="Times New Roman"/>
          <w:sz w:val="28"/>
          <w:szCs w:val="28"/>
        </w:rPr>
        <w:t xml:space="preserve">Проектирование, строительство и реконструкция объектов </w:t>
      </w:r>
    </w:p>
    <w:p w:rsidR="00A86A4F" w:rsidRDefault="00A86A4F" w:rsidP="00A86A4F">
      <w:pPr>
        <w:widowControl w:val="0"/>
        <w:autoSpaceDE w:val="0"/>
        <w:autoSpaceDN w:val="0"/>
        <w:spacing w:after="0"/>
        <w:ind w:firstLine="540"/>
        <w:jc w:val="center"/>
        <w:rPr>
          <w:rFonts w:ascii="Times New Roman" w:hAnsi="Times New Roman" w:cs="Times New Roman"/>
          <w:sz w:val="28"/>
          <w:szCs w:val="28"/>
        </w:rPr>
      </w:pPr>
      <w:r w:rsidRPr="00A86A4F">
        <w:rPr>
          <w:rFonts w:ascii="Times New Roman" w:hAnsi="Times New Roman" w:cs="Times New Roman"/>
          <w:sz w:val="28"/>
          <w:szCs w:val="28"/>
        </w:rPr>
        <w:t xml:space="preserve">для организации досуга населения и обеспечения жителей города </w:t>
      </w:r>
    </w:p>
    <w:p w:rsidR="00A86A4F" w:rsidRPr="00A86A4F" w:rsidRDefault="00A86A4F" w:rsidP="00A86A4F">
      <w:pPr>
        <w:widowControl w:val="0"/>
        <w:autoSpaceDE w:val="0"/>
        <w:autoSpaceDN w:val="0"/>
        <w:spacing w:after="0"/>
        <w:ind w:firstLine="540"/>
        <w:jc w:val="center"/>
        <w:rPr>
          <w:rFonts w:ascii="Times New Roman" w:hAnsi="Times New Roman" w:cs="Times New Roman"/>
          <w:sz w:val="28"/>
          <w:szCs w:val="28"/>
        </w:rPr>
      </w:pPr>
      <w:r w:rsidRPr="00A86A4F">
        <w:rPr>
          <w:rFonts w:ascii="Times New Roman" w:hAnsi="Times New Roman" w:cs="Times New Roman"/>
          <w:sz w:val="28"/>
          <w:szCs w:val="28"/>
        </w:rPr>
        <w:t>услугами организаций культуры</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2"/>
        <w:gridCol w:w="860"/>
        <w:gridCol w:w="1276"/>
        <w:gridCol w:w="1015"/>
        <w:gridCol w:w="1371"/>
      </w:tblGrid>
      <w:tr w:rsidR="00A86A4F" w:rsidRPr="00D2221C" w:rsidTr="0060105A">
        <w:trPr>
          <w:trHeight w:val="537"/>
        </w:trPr>
        <w:tc>
          <w:tcPr>
            <w:tcW w:w="2675" w:type="pct"/>
            <w:vMerge w:val="restart"/>
            <w:shd w:val="clear" w:color="auto" w:fill="auto"/>
            <w:hideMark/>
          </w:tcPr>
          <w:p w:rsidR="0060105A" w:rsidRDefault="00A86A4F" w:rsidP="00A86A4F">
            <w:pPr>
              <w:spacing w:after="0" w:line="240" w:lineRule="auto"/>
              <w:jc w:val="center"/>
              <w:rPr>
                <w:rFonts w:ascii="Times New Roman" w:hAnsi="Times New Roman" w:cs="Times New Roman"/>
                <w:b/>
                <w:sz w:val="24"/>
                <w:szCs w:val="24"/>
              </w:rPr>
            </w:pPr>
            <w:r w:rsidRPr="00A86A4F">
              <w:rPr>
                <w:rFonts w:ascii="Times New Roman" w:hAnsi="Times New Roman" w:cs="Times New Roman"/>
                <w:b/>
                <w:sz w:val="24"/>
                <w:szCs w:val="24"/>
              </w:rPr>
              <w:t xml:space="preserve">Наименование мероприятий, </w:t>
            </w:r>
          </w:p>
          <w:p w:rsidR="00A86A4F" w:rsidRPr="00A86A4F" w:rsidRDefault="00A86A4F" w:rsidP="00A86A4F">
            <w:pPr>
              <w:spacing w:after="0" w:line="240" w:lineRule="auto"/>
              <w:jc w:val="center"/>
              <w:rPr>
                <w:rFonts w:ascii="Times New Roman" w:hAnsi="Times New Roman" w:cs="Times New Roman"/>
                <w:b/>
                <w:sz w:val="24"/>
                <w:szCs w:val="24"/>
              </w:rPr>
            </w:pPr>
            <w:r w:rsidRPr="00A86A4F">
              <w:rPr>
                <w:rFonts w:ascii="Times New Roman" w:hAnsi="Times New Roman" w:cs="Times New Roman"/>
                <w:b/>
                <w:sz w:val="24"/>
                <w:szCs w:val="24"/>
              </w:rPr>
              <w:t>местоположение</w:t>
            </w:r>
          </w:p>
        </w:tc>
        <w:tc>
          <w:tcPr>
            <w:tcW w:w="1098" w:type="pct"/>
            <w:gridSpan w:val="2"/>
            <w:shd w:val="clear" w:color="auto" w:fill="auto"/>
            <w:hideMark/>
          </w:tcPr>
          <w:p w:rsidR="00A86A4F" w:rsidRPr="00A86A4F" w:rsidRDefault="00A86A4F" w:rsidP="00A86A4F">
            <w:pPr>
              <w:spacing w:after="0" w:line="240" w:lineRule="auto"/>
              <w:jc w:val="center"/>
              <w:rPr>
                <w:rFonts w:ascii="Times New Roman" w:hAnsi="Times New Roman" w:cs="Times New Roman"/>
                <w:b/>
                <w:sz w:val="24"/>
                <w:szCs w:val="24"/>
              </w:rPr>
            </w:pPr>
            <w:r w:rsidRPr="00A86A4F">
              <w:rPr>
                <w:rFonts w:ascii="Times New Roman" w:hAnsi="Times New Roman" w:cs="Times New Roman"/>
                <w:b/>
                <w:sz w:val="24"/>
                <w:szCs w:val="24"/>
              </w:rPr>
              <w:t>Срок реализ</w:t>
            </w:r>
            <w:r w:rsidRPr="00A86A4F">
              <w:rPr>
                <w:rFonts w:ascii="Times New Roman" w:hAnsi="Times New Roman" w:cs="Times New Roman"/>
                <w:b/>
                <w:sz w:val="24"/>
                <w:szCs w:val="24"/>
              </w:rPr>
              <w:t>а</w:t>
            </w:r>
            <w:r w:rsidRPr="00A86A4F">
              <w:rPr>
                <w:rFonts w:ascii="Times New Roman" w:hAnsi="Times New Roman" w:cs="Times New Roman"/>
                <w:b/>
                <w:sz w:val="24"/>
                <w:szCs w:val="24"/>
              </w:rPr>
              <w:t>ции, гг.</w:t>
            </w:r>
          </w:p>
        </w:tc>
        <w:tc>
          <w:tcPr>
            <w:tcW w:w="522" w:type="pct"/>
            <w:vMerge w:val="restart"/>
            <w:shd w:val="clear" w:color="auto" w:fill="auto"/>
            <w:hideMark/>
          </w:tcPr>
          <w:p w:rsidR="00A86A4F" w:rsidRPr="00A86A4F" w:rsidRDefault="00A86A4F" w:rsidP="00A86A4F">
            <w:pPr>
              <w:spacing w:after="0" w:line="240" w:lineRule="auto"/>
              <w:jc w:val="center"/>
              <w:rPr>
                <w:rFonts w:ascii="Times New Roman" w:hAnsi="Times New Roman" w:cs="Times New Roman"/>
                <w:b/>
                <w:sz w:val="24"/>
                <w:szCs w:val="24"/>
              </w:rPr>
            </w:pPr>
            <w:r w:rsidRPr="00A86A4F">
              <w:rPr>
                <w:rFonts w:ascii="Times New Roman" w:hAnsi="Times New Roman" w:cs="Times New Roman"/>
                <w:b/>
                <w:sz w:val="24"/>
                <w:szCs w:val="24"/>
              </w:rPr>
              <w:t>Ед. изм.</w:t>
            </w:r>
          </w:p>
        </w:tc>
        <w:tc>
          <w:tcPr>
            <w:tcW w:w="705" w:type="pct"/>
            <w:vMerge w:val="restart"/>
            <w:shd w:val="clear" w:color="auto" w:fill="auto"/>
            <w:hideMark/>
          </w:tcPr>
          <w:p w:rsidR="00A86A4F" w:rsidRPr="00A86A4F" w:rsidRDefault="00A86A4F" w:rsidP="00A86A4F">
            <w:pPr>
              <w:spacing w:after="0" w:line="240" w:lineRule="auto"/>
              <w:ind w:left="-57" w:right="-57"/>
              <w:jc w:val="center"/>
              <w:rPr>
                <w:rFonts w:ascii="Times New Roman" w:hAnsi="Times New Roman" w:cs="Times New Roman"/>
                <w:b/>
                <w:sz w:val="24"/>
                <w:szCs w:val="24"/>
              </w:rPr>
            </w:pPr>
            <w:r w:rsidRPr="00A86A4F">
              <w:rPr>
                <w:rFonts w:ascii="Times New Roman" w:hAnsi="Times New Roman" w:cs="Times New Roman"/>
                <w:b/>
                <w:sz w:val="24"/>
                <w:szCs w:val="24"/>
              </w:rPr>
              <w:t>Проектная мощность</w:t>
            </w:r>
          </w:p>
        </w:tc>
      </w:tr>
      <w:tr w:rsidR="0060105A" w:rsidRPr="00D2221C" w:rsidTr="0060105A">
        <w:trPr>
          <w:trHeight w:val="509"/>
        </w:trPr>
        <w:tc>
          <w:tcPr>
            <w:tcW w:w="2675" w:type="pct"/>
            <w:vMerge/>
            <w:vAlign w:val="center"/>
            <w:hideMark/>
          </w:tcPr>
          <w:p w:rsidR="0060105A" w:rsidRPr="00D2221C" w:rsidRDefault="0060105A" w:rsidP="00A86A4F"/>
        </w:tc>
        <w:tc>
          <w:tcPr>
            <w:tcW w:w="442" w:type="pct"/>
            <w:vAlign w:val="center"/>
            <w:hideMark/>
          </w:tcPr>
          <w:p w:rsidR="0060105A" w:rsidRPr="0060105A" w:rsidRDefault="0060105A" w:rsidP="0060105A">
            <w:pPr>
              <w:ind w:left="-99" w:right="-108"/>
              <w:jc w:val="center"/>
              <w:rPr>
                <w:rFonts w:ascii="Times New Roman" w:hAnsi="Times New Roman" w:cs="Times New Roman"/>
                <w:b/>
                <w:sz w:val="24"/>
                <w:szCs w:val="24"/>
              </w:rPr>
            </w:pPr>
            <w:r w:rsidRPr="0060105A">
              <w:rPr>
                <w:rFonts w:ascii="Times New Roman" w:hAnsi="Times New Roman" w:cs="Times New Roman"/>
                <w:b/>
                <w:sz w:val="24"/>
                <w:szCs w:val="24"/>
              </w:rPr>
              <w:t>начало</w:t>
            </w:r>
          </w:p>
        </w:tc>
        <w:tc>
          <w:tcPr>
            <w:tcW w:w="656" w:type="pct"/>
            <w:vAlign w:val="center"/>
          </w:tcPr>
          <w:p w:rsidR="0060105A" w:rsidRPr="0060105A" w:rsidRDefault="0060105A" w:rsidP="0060105A">
            <w:pPr>
              <w:ind w:left="-99" w:right="-165"/>
              <w:jc w:val="center"/>
              <w:rPr>
                <w:rFonts w:ascii="Times New Roman" w:hAnsi="Times New Roman" w:cs="Times New Roman"/>
                <w:b/>
                <w:sz w:val="24"/>
                <w:szCs w:val="24"/>
              </w:rPr>
            </w:pPr>
            <w:r w:rsidRPr="0060105A">
              <w:rPr>
                <w:rFonts w:ascii="Times New Roman" w:hAnsi="Times New Roman" w:cs="Times New Roman"/>
                <w:b/>
                <w:sz w:val="24"/>
                <w:szCs w:val="24"/>
              </w:rPr>
              <w:t>окончание</w:t>
            </w:r>
          </w:p>
        </w:tc>
        <w:tc>
          <w:tcPr>
            <w:tcW w:w="522" w:type="pct"/>
            <w:vMerge/>
            <w:vAlign w:val="center"/>
            <w:hideMark/>
          </w:tcPr>
          <w:p w:rsidR="0060105A" w:rsidRPr="00D2221C" w:rsidRDefault="0060105A" w:rsidP="00A86A4F"/>
        </w:tc>
        <w:tc>
          <w:tcPr>
            <w:tcW w:w="705" w:type="pct"/>
            <w:vMerge/>
            <w:vAlign w:val="center"/>
            <w:hideMark/>
          </w:tcPr>
          <w:p w:rsidR="0060105A" w:rsidRPr="00D2221C" w:rsidRDefault="0060105A" w:rsidP="00A86A4F"/>
        </w:tc>
      </w:tr>
      <w:tr w:rsidR="0060105A" w:rsidRPr="00D2221C" w:rsidTr="00167472">
        <w:tc>
          <w:tcPr>
            <w:tcW w:w="2675" w:type="pct"/>
            <w:shd w:val="clear" w:color="auto" w:fill="auto"/>
          </w:tcPr>
          <w:p w:rsidR="0060105A" w:rsidRPr="0060105A" w:rsidRDefault="0060105A" w:rsidP="00167472">
            <w:pPr>
              <w:spacing w:after="0" w:line="240" w:lineRule="auto"/>
              <w:rPr>
                <w:rFonts w:ascii="Times New Roman" w:hAnsi="Times New Roman" w:cs="Times New Roman"/>
                <w:b/>
                <w:sz w:val="24"/>
                <w:szCs w:val="24"/>
              </w:rPr>
            </w:pPr>
            <w:r w:rsidRPr="0060105A">
              <w:rPr>
                <w:rFonts w:ascii="Times New Roman" w:hAnsi="Times New Roman" w:cs="Times New Roman"/>
                <w:b/>
                <w:sz w:val="24"/>
                <w:szCs w:val="24"/>
              </w:rPr>
              <w:t>Задача 4  Программы «Капитальное стро</w:t>
            </w:r>
            <w:r w:rsidRPr="0060105A">
              <w:rPr>
                <w:rFonts w:ascii="Times New Roman" w:hAnsi="Times New Roman" w:cs="Times New Roman"/>
                <w:b/>
                <w:sz w:val="24"/>
                <w:szCs w:val="24"/>
              </w:rPr>
              <w:t>и</w:t>
            </w:r>
            <w:r w:rsidRPr="0060105A">
              <w:rPr>
                <w:rFonts w:ascii="Times New Roman" w:hAnsi="Times New Roman" w:cs="Times New Roman"/>
                <w:b/>
                <w:sz w:val="24"/>
                <w:szCs w:val="24"/>
              </w:rPr>
              <w:t xml:space="preserve">тельство и реконструкция объектов города Нижневартовска на 2014-2020 годы», в </w:t>
            </w:r>
            <w:proofErr w:type="spellStart"/>
            <w:r w:rsidRPr="0060105A">
              <w:rPr>
                <w:rFonts w:ascii="Times New Roman" w:hAnsi="Times New Roman" w:cs="Times New Roman"/>
                <w:b/>
                <w:sz w:val="24"/>
                <w:szCs w:val="24"/>
              </w:rPr>
              <w:t>т.ч</w:t>
            </w:r>
            <w:proofErr w:type="spellEnd"/>
            <w:r w:rsidRPr="0060105A">
              <w:rPr>
                <w:rFonts w:ascii="Times New Roman" w:hAnsi="Times New Roman" w:cs="Times New Roman"/>
                <w:b/>
                <w:sz w:val="24"/>
                <w:szCs w:val="24"/>
              </w:rPr>
              <w:t>.</w:t>
            </w:r>
          </w:p>
        </w:tc>
        <w:tc>
          <w:tcPr>
            <w:tcW w:w="442" w:type="pct"/>
            <w:shd w:val="clear" w:color="auto" w:fill="auto"/>
            <w:noWrap/>
          </w:tcPr>
          <w:p w:rsidR="0060105A" w:rsidRPr="00167472" w:rsidRDefault="0060105A" w:rsidP="00167472">
            <w:pPr>
              <w:spacing w:after="0" w:line="240" w:lineRule="auto"/>
              <w:jc w:val="center"/>
              <w:rPr>
                <w:rFonts w:ascii="Times New Roman" w:hAnsi="Times New Roman" w:cs="Times New Roman"/>
                <w:sz w:val="24"/>
                <w:szCs w:val="24"/>
              </w:rPr>
            </w:pPr>
          </w:p>
        </w:tc>
        <w:tc>
          <w:tcPr>
            <w:tcW w:w="656" w:type="pct"/>
            <w:shd w:val="clear" w:color="auto" w:fill="auto"/>
            <w:noWrap/>
          </w:tcPr>
          <w:p w:rsidR="0060105A" w:rsidRPr="00167472" w:rsidRDefault="0060105A" w:rsidP="00167472">
            <w:pPr>
              <w:spacing w:after="0" w:line="240" w:lineRule="auto"/>
              <w:jc w:val="center"/>
              <w:rPr>
                <w:rFonts w:ascii="Times New Roman" w:hAnsi="Times New Roman" w:cs="Times New Roman"/>
                <w:sz w:val="24"/>
                <w:szCs w:val="24"/>
              </w:rPr>
            </w:pPr>
          </w:p>
        </w:tc>
        <w:tc>
          <w:tcPr>
            <w:tcW w:w="522" w:type="pct"/>
            <w:shd w:val="clear" w:color="auto" w:fill="auto"/>
          </w:tcPr>
          <w:p w:rsidR="0060105A" w:rsidRPr="00167472" w:rsidRDefault="0060105A" w:rsidP="00167472">
            <w:pPr>
              <w:spacing w:after="0" w:line="240" w:lineRule="auto"/>
              <w:jc w:val="center"/>
              <w:rPr>
                <w:rFonts w:ascii="Times New Roman" w:hAnsi="Times New Roman" w:cs="Times New Roman"/>
                <w:sz w:val="24"/>
                <w:szCs w:val="24"/>
              </w:rPr>
            </w:pPr>
          </w:p>
        </w:tc>
        <w:tc>
          <w:tcPr>
            <w:tcW w:w="705" w:type="pct"/>
            <w:shd w:val="clear" w:color="auto" w:fill="auto"/>
            <w:noWrap/>
          </w:tcPr>
          <w:p w:rsidR="0060105A" w:rsidRPr="00167472" w:rsidRDefault="0060105A" w:rsidP="00167472">
            <w:pPr>
              <w:spacing w:after="0" w:line="240" w:lineRule="auto"/>
              <w:jc w:val="center"/>
              <w:rPr>
                <w:rFonts w:ascii="Times New Roman" w:hAnsi="Times New Roman" w:cs="Times New Roman"/>
                <w:sz w:val="24"/>
                <w:szCs w:val="24"/>
              </w:rPr>
            </w:pPr>
          </w:p>
        </w:tc>
      </w:tr>
      <w:tr w:rsidR="0060105A" w:rsidRPr="00D2221C" w:rsidTr="00167472">
        <w:tc>
          <w:tcPr>
            <w:tcW w:w="2675" w:type="pct"/>
            <w:shd w:val="clear" w:color="auto" w:fill="auto"/>
            <w:hideMark/>
          </w:tcPr>
          <w:p w:rsidR="0060105A" w:rsidRPr="00167472" w:rsidRDefault="0060105A"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Здание городского краеведческого музея с хр</w:t>
            </w:r>
            <w:r w:rsidRPr="00167472">
              <w:rPr>
                <w:rFonts w:ascii="Times New Roman" w:hAnsi="Times New Roman" w:cs="Times New Roman"/>
                <w:sz w:val="24"/>
                <w:szCs w:val="24"/>
              </w:rPr>
              <w:t>а</w:t>
            </w:r>
            <w:r w:rsidRPr="00167472">
              <w:rPr>
                <w:rFonts w:ascii="Times New Roman" w:hAnsi="Times New Roman" w:cs="Times New Roman"/>
                <w:sz w:val="24"/>
                <w:szCs w:val="24"/>
              </w:rPr>
              <w:t xml:space="preserve">нилищем музейных и архивных фондов в г. </w:t>
            </w:r>
            <w:proofErr w:type="gramStart"/>
            <w:r w:rsidRPr="00167472">
              <w:rPr>
                <w:rFonts w:ascii="Times New Roman" w:hAnsi="Times New Roman" w:cs="Times New Roman"/>
                <w:sz w:val="24"/>
                <w:szCs w:val="24"/>
              </w:rPr>
              <w:t>Нижневартовске</w:t>
            </w:r>
            <w:proofErr w:type="gramEnd"/>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2014</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2022</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кв. м</w:t>
            </w:r>
          </w:p>
        </w:tc>
        <w:tc>
          <w:tcPr>
            <w:tcW w:w="705"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6 000</w:t>
            </w:r>
          </w:p>
        </w:tc>
      </w:tr>
      <w:tr w:rsidR="0060105A" w:rsidRPr="00D2221C" w:rsidTr="00167472">
        <w:tc>
          <w:tcPr>
            <w:tcW w:w="2675" w:type="pct"/>
            <w:shd w:val="clear" w:color="auto" w:fill="FFFFFF" w:themeFill="background1"/>
            <w:hideMark/>
          </w:tcPr>
          <w:p w:rsidR="0060105A" w:rsidRPr="00167472" w:rsidRDefault="0060105A" w:rsidP="00167472">
            <w:pPr>
              <w:spacing w:after="0" w:line="240" w:lineRule="auto"/>
              <w:rPr>
                <w:rFonts w:ascii="Times New Roman" w:hAnsi="Times New Roman" w:cs="Times New Roman"/>
                <w:b/>
                <w:sz w:val="24"/>
                <w:szCs w:val="24"/>
              </w:rPr>
            </w:pPr>
            <w:r w:rsidRPr="00167472">
              <w:rPr>
                <w:rFonts w:ascii="Times New Roman" w:hAnsi="Times New Roman" w:cs="Times New Roman"/>
                <w:b/>
                <w:sz w:val="24"/>
                <w:szCs w:val="24"/>
              </w:rPr>
              <w:t>Строительство объектов культуры, пред</w:t>
            </w:r>
            <w:r w:rsidRPr="00167472">
              <w:rPr>
                <w:rFonts w:ascii="Times New Roman" w:hAnsi="Times New Roman" w:cs="Times New Roman"/>
                <w:b/>
                <w:sz w:val="24"/>
                <w:szCs w:val="24"/>
              </w:rPr>
              <w:t>у</w:t>
            </w:r>
            <w:r w:rsidRPr="00167472">
              <w:rPr>
                <w:rFonts w:ascii="Times New Roman" w:hAnsi="Times New Roman" w:cs="Times New Roman"/>
                <w:b/>
                <w:sz w:val="24"/>
                <w:szCs w:val="24"/>
              </w:rPr>
              <w:t xml:space="preserve">смотренные Генеральным планом города </w:t>
            </w:r>
          </w:p>
        </w:tc>
        <w:tc>
          <w:tcPr>
            <w:tcW w:w="442" w:type="pct"/>
            <w:shd w:val="clear" w:color="auto" w:fill="FFFFFF" w:themeFill="background1"/>
            <w:noWrap/>
          </w:tcPr>
          <w:p w:rsidR="0060105A" w:rsidRPr="00167472" w:rsidRDefault="0060105A" w:rsidP="00167472">
            <w:pPr>
              <w:spacing w:after="0" w:line="240" w:lineRule="auto"/>
              <w:jc w:val="center"/>
              <w:rPr>
                <w:rFonts w:ascii="Times New Roman" w:hAnsi="Times New Roman" w:cs="Times New Roman"/>
                <w:b/>
                <w:sz w:val="24"/>
                <w:szCs w:val="24"/>
                <w:highlight w:val="yellow"/>
              </w:rPr>
            </w:pPr>
          </w:p>
        </w:tc>
        <w:tc>
          <w:tcPr>
            <w:tcW w:w="656" w:type="pct"/>
            <w:shd w:val="clear" w:color="auto" w:fill="FFFFFF" w:themeFill="background1"/>
            <w:noWrap/>
          </w:tcPr>
          <w:p w:rsidR="0060105A" w:rsidRPr="00167472" w:rsidRDefault="0060105A" w:rsidP="00167472">
            <w:pPr>
              <w:spacing w:after="0" w:line="240" w:lineRule="auto"/>
              <w:jc w:val="center"/>
              <w:rPr>
                <w:rFonts w:ascii="Times New Roman" w:hAnsi="Times New Roman" w:cs="Times New Roman"/>
                <w:b/>
                <w:sz w:val="24"/>
                <w:szCs w:val="24"/>
                <w:highlight w:val="yellow"/>
              </w:rPr>
            </w:pPr>
          </w:p>
        </w:tc>
        <w:tc>
          <w:tcPr>
            <w:tcW w:w="522" w:type="pct"/>
            <w:shd w:val="clear" w:color="auto" w:fill="FFFFFF" w:themeFill="background1"/>
            <w:hideMark/>
          </w:tcPr>
          <w:p w:rsidR="0060105A" w:rsidRPr="00167472" w:rsidRDefault="0060105A" w:rsidP="00167472">
            <w:pPr>
              <w:spacing w:after="0" w:line="240" w:lineRule="auto"/>
              <w:jc w:val="center"/>
              <w:rPr>
                <w:rFonts w:ascii="Times New Roman" w:hAnsi="Times New Roman" w:cs="Times New Roman"/>
                <w:b/>
                <w:sz w:val="24"/>
                <w:szCs w:val="24"/>
                <w:highlight w:val="yellow"/>
              </w:rPr>
            </w:pPr>
          </w:p>
        </w:tc>
        <w:tc>
          <w:tcPr>
            <w:tcW w:w="705" w:type="pct"/>
            <w:shd w:val="clear" w:color="auto" w:fill="FFFFFF" w:themeFill="background1"/>
            <w:hideMark/>
          </w:tcPr>
          <w:p w:rsidR="0060105A" w:rsidRPr="00167472" w:rsidRDefault="0060105A" w:rsidP="00167472">
            <w:pPr>
              <w:spacing w:after="0" w:line="240" w:lineRule="auto"/>
              <w:jc w:val="center"/>
              <w:rPr>
                <w:rFonts w:ascii="Times New Roman" w:hAnsi="Times New Roman" w:cs="Times New Roman"/>
                <w:b/>
                <w:sz w:val="24"/>
                <w:szCs w:val="24"/>
                <w:highlight w:val="yellow"/>
              </w:rPr>
            </w:pP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b/>
                <w:sz w:val="24"/>
                <w:szCs w:val="24"/>
              </w:rPr>
            </w:pPr>
            <w:r w:rsidRPr="0060105A">
              <w:rPr>
                <w:rFonts w:ascii="Times New Roman" w:hAnsi="Times New Roman" w:cs="Times New Roman"/>
                <w:b/>
                <w:sz w:val="24"/>
                <w:szCs w:val="24"/>
              </w:rPr>
              <w:t>Учреждения культуры клубного типа</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b/>
                <w:sz w:val="24"/>
                <w:szCs w:val="24"/>
              </w:rPr>
            </w:pP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b/>
                <w:sz w:val="24"/>
                <w:szCs w:val="24"/>
              </w:rPr>
            </w:pP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b/>
                <w:sz w:val="24"/>
                <w:szCs w:val="24"/>
              </w:rPr>
            </w:pP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4 640</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Культурно-зрелищный комплекс, квартал 21</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2021</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2022</w:t>
            </w:r>
          </w:p>
        </w:tc>
        <w:tc>
          <w:tcPr>
            <w:tcW w:w="522" w:type="pct"/>
            <w:shd w:val="clear" w:color="auto" w:fill="auto"/>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500</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Многофункциональный культурный центр квартал 8</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2025</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2027</w:t>
            </w:r>
          </w:p>
        </w:tc>
        <w:tc>
          <w:tcPr>
            <w:tcW w:w="522" w:type="pct"/>
            <w:shd w:val="clear" w:color="auto" w:fill="auto"/>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300</w:t>
            </w:r>
          </w:p>
        </w:tc>
      </w:tr>
      <w:tr w:rsidR="0060105A" w:rsidRPr="00D2221C" w:rsidTr="00167472">
        <w:tc>
          <w:tcPr>
            <w:tcW w:w="2675" w:type="pct"/>
            <w:shd w:val="clear" w:color="000000" w:fill="FFFFFF"/>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Дворец культуры, квартал 29</w:t>
            </w:r>
          </w:p>
        </w:tc>
        <w:tc>
          <w:tcPr>
            <w:tcW w:w="442" w:type="pct"/>
            <w:shd w:val="clear" w:color="000000" w:fill="FFFFFF"/>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2022</w:t>
            </w:r>
          </w:p>
        </w:tc>
        <w:tc>
          <w:tcPr>
            <w:tcW w:w="656" w:type="pct"/>
            <w:shd w:val="clear" w:color="000000" w:fill="FFFFFF"/>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2024</w:t>
            </w:r>
          </w:p>
        </w:tc>
        <w:tc>
          <w:tcPr>
            <w:tcW w:w="522" w:type="pct"/>
            <w:shd w:val="clear" w:color="000000" w:fill="FFFFFF"/>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000000" w:fill="FFFFFF"/>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800</w:t>
            </w:r>
          </w:p>
        </w:tc>
      </w:tr>
      <w:tr w:rsidR="0060105A" w:rsidRPr="00D2221C" w:rsidTr="00167472">
        <w:tc>
          <w:tcPr>
            <w:tcW w:w="2675" w:type="pct"/>
            <w:shd w:val="clear" w:color="000000" w:fill="FFFFFF"/>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Культурно-досуговый центр, квартал 32</w:t>
            </w:r>
          </w:p>
        </w:tc>
        <w:tc>
          <w:tcPr>
            <w:tcW w:w="442" w:type="pct"/>
            <w:shd w:val="clear" w:color="000000" w:fill="FFFFFF"/>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2023</w:t>
            </w:r>
          </w:p>
        </w:tc>
        <w:tc>
          <w:tcPr>
            <w:tcW w:w="656" w:type="pct"/>
            <w:shd w:val="clear" w:color="000000" w:fill="FFFFFF"/>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2025</w:t>
            </w:r>
          </w:p>
        </w:tc>
        <w:tc>
          <w:tcPr>
            <w:tcW w:w="522" w:type="pct"/>
            <w:shd w:val="clear" w:color="000000" w:fill="FFFFFF"/>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000000" w:fill="FFFFFF"/>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1 000</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Многофункциональный культурный центр, квартал 33</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2030</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2032</w:t>
            </w:r>
          </w:p>
        </w:tc>
        <w:tc>
          <w:tcPr>
            <w:tcW w:w="522" w:type="pct"/>
            <w:shd w:val="clear" w:color="auto" w:fill="auto"/>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140</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Многофункциональный культурный центр, квартал 39</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2031</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2033</w:t>
            </w:r>
          </w:p>
        </w:tc>
        <w:tc>
          <w:tcPr>
            <w:tcW w:w="522" w:type="pct"/>
            <w:shd w:val="clear" w:color="auto" w:fill="auto"/>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300</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Многофункциональный культурный центр, квартал 54</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2032</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2034</w:t>
            </w:r>
          </w:p>
        </w:tc>
        <w:tc>
          <w:tcPr>
            <w:tcW w:w="522" w:type="pct"/>
            <w:shd w:val="clear" w:color="auto" w:fill="auto"/>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300</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Культурно-этнографический комплекс, Общ</w:t>
            </w:r>
            <w:r w:rsidRPr="0060105A">
              <w:rPr>
                <w:rFonts w:ascii="Times New Roman" w:hAnsi="Times New Roman" w:cs="Times New Roman"/>
                <w:sz w:val="24"/>
                <w:szCs w:val="24"/>
              </w:rPr>
              <w:t>е</w:t>
            </w:r>
            <w:r w:rsidRPr="0060105A">
              <w:rPr>
                <w:rFonts w:ascii="Times New Roman" w:hAnsi="Times New Roman" w:cs="Times New Roman"/>
                <w:sz w:val="24"/>
                <w:szCs w:val="24"/>
              </w:rPr>
              <w:t xml:space="preserve">ственный центр западный </w:t>
            </w:r>
            <w:proofErr w:type="spellStart"/>
            <w:r w:rsidRPr="0060105A">
              <w:rPr>
                <w:rFonts w:ascii="Times New Roman" w:hAnsi="Times New Roman" w:cs="Times New Roman"/>
                <w:sz w:val="24"/>
                <w:szCs w:val="24"/>
              </w:rPr>
              <w:t>Эмтор</w:t>
            </w:r>
            <w:proofErr w:type="spellEnd"/>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2033</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2035</w:t>
            </w:r>
          </w:p>
        </w:tc>
        <w:tc>
          <w:tcPr>
            <w:tcW w:w="522" w:type="pct"/>
            <w:shd w:val="clear" w:color="auto" w:fill="auto"/>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800</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Культурно-досуговый комплекс, квартал С</w:t>
            </w:r>
            <w:r w:rsidRPr="0060105A">
              <w:rPr>
                <w:rFonts w:ascii="Times New Roman" w:hAnsi="Times New Roman" w:cs="Times New Roman"/>
                <w:sz w:val="24"/>
                <w:szCs w:val="24"/>
              </w:rPr>
              <w:t>е</w:t>
            </w:r>
            <w:r w:rsidRPr="0060105A">
              <w:rPr>
                <w:rFonts w:ascii="Times New Roman" w:hAnsi="Times New Roman" w:cs="Times New Roman"/>
                <w:sz w:val="24"/>
                <w:szCs w:val="24"/>
              </w:rPr>
              <w:t>верный</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2033</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2035</w:t>
            </w:r>
          </w:p>
        </w:tc>
        <w:tc>
          <w:tcPr>
            <w:tcW w:w="522" w:type="pct"/>
            <w:shd w:val="clear" w:color="auto" w:fill="auto"/>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место</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500</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b/>
                <w:sz w:val="24"/>
                <w:szCs w:val="24"/>
              </w:rPr>
            </w:pPr>
            <w:r w:rsidRPr="0060105A">
              <w:rPr>
                <w:rFonts w:ascii="Times New Roman" w:hAnsi="Times New Roman" w:cs="Times New Roman"/>
                <w:b/>
                <w:sz w:val="24"/>
                <w:szCs w:val="24"/>
              </w:rPr>
              <w:t>Библиотеки</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2022</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2035</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b/>
                <w:sz w:val="24"/>
                <w:szCs w:val="24"/>
              </w:rPr>
            </w:pP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9</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16П</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2022</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2022</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25</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2031</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2031</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46</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2023</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2023</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49</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2034</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2034</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53</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2035</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2035</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43</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2034</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2034</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36</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2034</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2034</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40</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2022</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2022</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Библиотека, квартал 39</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2031</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2031</w:t>
            </w: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объект</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b/>
                <w:sz w:val="24"/>
                <w:szCs w:val="24"/>
              </w:rPr>
            </w:pPr>
            <w:r w:rsidRPr="0060105A">
              <w:rPr>
                <w:rFonts w:ascii="Times New Roman" w:hAnsi="Times New Roman" w:cs="Times New Roman"/>
                <w:b/>
                <w:sz w:val="24"/>
                <w:szCs w:val="24"/>
              </w:rPr>
              <w:t>Музеи</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b/>
                <w:sz w:val="24"/>
                <w:szCs w:val="24"/>
              </w:rPr>
            </w:pP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b/>
                <w:sz w:val="24"/>
                <w:szCs w:val="24"/>
              </w:rPr>
            </w:pPr>
          </w:p>
        </w:tc>
        <w:tc>
          <w:tcPr>
            <w:tcW w:w="522" w:type="pct"/>
            <w:shd w:val="clear" w:color="auto" w:fill="auto"/>
            <w:hideMark/>
          </w:tcPr>
          <w:p w:rsidR="0060105A" w:rsidRPr="00167472" w:rsidRDefault="0060105A" w:rsidP="00167472">
            <w:pPr>
              <w:spacing w:after="0" w:line="240" w:lineRule="auto"/>
              <w:jc w:val="center"/>
              <w:rPr>
                <w:rFonts w:ascii="Times New Roman" w:hAnsi="Times New Roman" w:cs="Times New Roman"/>
                <w:b/>
                <w:sz w:val="24"/>
                <w:szCs w:val="24"/>
              </w:rPr>
            </w:pP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2</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Здание городского краеведческого музея с хр</w:t>
            </w:r>
            <w:r w:rsidRPr="0060105A">
              <w:rPr>
                <w:rFonts w:ascii="Times New Roman" w:hAnsi="Times New Roman" w:cs="Times New Roman"/>
                <w:sz w:val="24"/>
                <w:szCs w:val="24"/>
              </w:rPr>
              <w:t>а</w:t>
            </w:r>
            <w:r w:rsidRPr="0060105A">
              <w:rPr>
                <w:rFonts w:ascii="Times New Roman" w:hAnsi="Times New Roman" w:cs="Times New Roman"/>
                <w:sz w:val="24"/>
                <w:szCs w:val="24"/>
              </w:rPr>
              <w:t xml:space="preserve">нилищем музейных и архивных фондов в г. </w:t>
            </w:r>
            <w:proofErr w:type="gramStart"/>
            <w:r w:rsidRPr="0060105A">
              <w:rPr>
                <w:rFonts w:ascii="Times New Roman" w:hAnsi="Times New Roman" w:cs="Times New Roman"/>
                <w:sz w:val="24"/>
                <w:szCs w:val="24"/>
              </w:rPr>
              <w:t>Нижневартовске</w:t>
            </w:r>
            <w:proofErr w:type="gramEnd"/>
            <w:r w:rsidRPr="0060105A">
              <w:rPr>
                <w:rFonts w:ascii="Times New Roman" w:hAnsi="Times New Roman" w:cs="Times New Roman"/>
                <w:sz w:val="24"/>
                <w:szCs w:val="24"/>
              </w:rPr>
              <w:t>, район озера Комсомольское</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2023</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2024</w:t>
            </w:r>
          </w:p>
        </w:tc>
        <w:tc>
          <w:tcPr>
            <w:tcW w:w="522" w:type="pct"/>
            <w:shd w:val="clear" w:color="auto" w:fill="auto"/>
            <w:hideMark/>
          </w:tcPr>
          <w:p w:rsidR="0060105A" w:rsidRPr="00167472" w:rsidRDefault="0060105A" w:rsidP="00167472">
            <w:pPr>
              <w:spacing w:after="0" w:line="240" w:lineRule="auto"/>
              <w:ind w:left="-108" w:right="-85"/>
              <w:jc w:val="center"/>
              <w:rPr>
                <w:rFonts w:ascii="Times New Roman" w:hAnsi="Times New Roman" w:cs="Times New Roman"/>
                <w:sz w:val="24"/>
                <w:szCs w:val="24"/>
              </w:rPr>
            </w:pPr>
            <w:r w:rsidRPr="00167472">
              <w:rPr>
                <w:rFonts w:ascii="Times New Roman" w:hAnsi="Times New Roman" w:cs="Times New Roman"/>
                <w:sz w:val="24"/>
                <w:szCs w:val="24"/>
              </w:rPr>
              <w:t>12 242,16 кв. м</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r w:rsidR="0060105A" w:rsidRPr="00D2221C" w:rsidTr="00167472">
        <w:tc>
          <w:tcPr>
            <w:tcW w:w="2675" w:type="pct"/>
            <w:shd w:val="clear" w:color="auto" w:fill="auto"/>
            <w:hideMark/>
          </w:tcPr>
          <w:p w:rsidR="0060105A" w:rsidRPr="0060105A" w:rsidRDefault="0060105A" w:rsidP="00167472">
            <w:pPr>
              <w:spacing w:after="0" w:line="240" w:lineRule="auto"/>
              <w:rPr>
                <w:rFonts w:ascii="Times New Roman" w:hAnsi="Times New Roman" w:cs="Times New Roman"/>
                <w:sz w:val="24"/>
                <w:szCs w:val="24"/>
              </w:rPr>
            </w:pPr>
            <w:r w:rsidRPr="0060105A">
              <w:rPr>
                <w:rFonts w:ascii="Times New Roman" w:hAnsi="Times New Roman" w:cs="Times New Roman"/>
                <w:sz w:val="24"/>
                <w:szCs w:val="24"/>
              </w:rPr>
              <w:t>Музей, квартал 34</w:t>
            </w:r>
          </w:p>
        </w:tc>
        <w:tc>
          <w:tcPr>
            <w:tcW w:w="442"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2030</w:t>
            </w:r>
          </w:p>
        </w:tc>
        <w:tc>
          <w:tcPr>
            <w:tcW w:w="656" w:type="pct"/>
            <w:shd w:val="clear" w:color="auto" w:fill="auto"/>
            <w:noWrap/>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2032</w:t>
            </w:r>
          </w:p>
        </w:tc>
        <w:tc>
          <w:tcPr>
            <w:tcW w:w="522" w:type="pct"/>
            <w:shd w:val="clear" w:color="auto" w:fill="auto"/>
            <w:hideMark/>
          </w:tcPr>
          <w:p w:rsidR="00167472" w:rsidRDefault="0060105A" w:rsidP="00167472">
            <w:pPr>
              <w:spacing w:after="0" w:line="240" w:lineRule="auto"/>
              <w:ind w:left="-57" w:right="-57"/>
              <w:jc w:val="center"/>
              <w:rPr>
                <w:rFonts w:ascii="Times New Roman" w:hAnsi="Times New Roman" w:cs="Times New Roman"/>
                <w:sz w:val="24"/>
                <w:szCs w:val="24"/>
              </w:rPr>
            </w:pPr>
            <w:r w:rsidRPr="00167472">
              <w:rPr>
                <w:rFonts w:ascii="Times New Roman" w:hAnsi="Times New Roman" w:cs="Times New Roman"/>
                <w:sz w:val="24"/>
                <w:szCs w:val="24"/>
              </w:rPr>
              <w:t>4</w:t>
            </w:r>
            <w:r w:rsidR="00167472">
              <w:rPr>
                <w:rFonts w:ascii="Times New Roman" w:hAnsi="Times New Roman" w:cs="Times New Roman"/>
                <w:sz w:val="24"/>
                <w:szCs w:val="24"/>
              </w:rPr>
              <w:t> </w:t>
            </w:r>
            <w:r w:rsidRPr="00167472">
              <w:rPr>
                <w:rFonts w:ascii="Times New Roman" w:hAnsi="Times New Roman" w:cs="Times New Roman"/>
                <w:sz w:val="24"/>
                <w:szCs w:val="24"/>
              </w:rPr>
              <w:t xml:space="preserve">050 </w:t>
            </w:r>
          </w:p>
          <w:p w:rsidR="0060105A" w:rsidRPr="00167472" w:rsidRDefault="0060105A" w:rsidP="00167472">
            <w:pPr>
              <w:spacing w:after="0" w:line="240" w:lineRule="auto"/>
              <w:ind w:left="-57" w:right="-57"/>
              <w:jc w:val="center"/>
              <w:rPr>
                <w:rFonts w:ascii="Times New Roman" w:hAnsi="Times New Roman" w:cs="Times New Roman"/>
                <w:sz w:val="24"/>
                <w:szCs w:val="24"/>
              </w:rPr>
            </w:pPr>
            <w:r w:rsidRPr="00167472">
              <w:rPr>
                <w:rFonts w:ascii="Times New Roman" w:hAnsi="Times New Roman" w:cs="Times New Roman"/>
                <w:sz w:val="24"/>
                <w:szCs w:val="24"/>
              </w:rPr>
              <w:t>кв. м</w:t>
            </w:r>
          </w:p>
        </w:tc>
        <w:tc>
          <w:tcPr>
            <w:tcW w:w="705" w:type="pct"/>
            <w:shd w:val="clear" w:color="auto" w:fill="auto"/>
            <w:hideMark/>
          </w:tcPr>
          <w:p w:rsidR="0060105A" w:rsidRPr="00167472" w:rsidRDefault="0060105A"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1</w:t>
            </w:r>
          </w:p>
        </w:tc>
      </w:tr>
    </w:tbl>
    <w:p w:rsidR="00167472" w:rsidRPr="00167472" w:rsidRDefault="00167472" w:rsidP="00167472">
      <w:pPr>
        <w:pStyle w:val="2"/>
        <w:numPr>
          <w:ilvl w:val="1"/>
          <w:numId w:val="28"/>
        </w:numPr>
        <w:tabs>
          <w:tab w:val="left" w:pos="1418"/>
        </w:tabs>
        <w:spacing w:before="0" w:after="0"/>
        <w:ind w:left="0" w:firstLine="851"/>
        <w:jc w:val="both"/>
        <w:rPr>
          <w:rFonts w:ascii="Times New Roman" w:hAnsi="Times New Roman"/>
          <w:b w:val="0"/>
          <w:bCs w:val="0"/>
          <w:i w:val="0"/>
        </w:rPr>
      </w:pPr>
      <w:r w:rsidRPr="00167472">
        <w:rPr>
          <w:rFonts w:ascii="Times New Roman" w:hAnsi="Times New Roman"/>
          <w:b w:val="0"/>
          <w:bCs w:val="0"/>
          <w:i w:val="0"/>
        </w:rPr>
        <w:lastRenderedPageBreak/>
        <w:t>Планируемые к размещению объекты регионального значения</w:t>
      </w:r>
    </w:p>
    <w:p w:rsidR="00167472" w:rsidRPr="00167472" w:rsidRDefault="00167472" w:rsidP="00167472">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При внесении изменений в Генеральный план на территории г. Нижн</w:t>
      </w:r>
      <w:r w:rsidRPr="00167472">
        <w:rPr>
          <w:rFonts w:ascii="Times New Roman" w:hAnsi="Times New Roman" w:cs="Times New Roman"/>
          <w:sz w:val="28"/>
          <w:szCs w:val="28"/>
        </w:rPr>
        <w:t>е</w:t>
      </w:r>
      <w:r w:rsidRPr="00167472">
        <w:rPr>
          <w:rFonts w:ascii="Times New Roman" w:hAnsi="Times New Roman" w:cs="Times New Roman"/>
          <w:sz w:val="28"/>
          <w:szCs w:val="28"/>
        </w:rPr>
        <w:t>вартовска предложены территории под размещение инвестиционных площадок под объекты здравоохранения регионального значения, не вошедшие в пер</w:t>
      </w:r>
      <w:r w:rsidRPr="00167472">
        <w:rPr>
          <w:rFonts w:ascii="Times New Roman" w:hAnsi="Times New Roman" w:cs="Times New Roman"/>
          <w:sz w:val="28"/>
          <w:szCs w:val="28"/>
        </w:rPr>
        <w:t>е</w:t>
      </w:r>
      <w:r w:rsidRPr="00167472">
        <w:rPr>
          <w:rFonts w:ascii="Times New Roman" w:hAnsi="Times New Roman" w:cs="Times New Roman"/>
          <w:sz w:val="28"/>
          <w:szCs w:val="28"/>
        </w:rPr>
        <w:t>чень мероприятий по строительству объектов местного значения (табл</w:t>
      </w:r>
      <w:r>
        <w:rPr>
          <w:rFonts w:ascii="Times New Roman" w:hAnsi="Times New Roman" w:cs="Times New Roman"/>
          <w:sz w:val="28"/>
          <w:szCs w:val="28"/>
        </w:rPr>
        <w:t>ица</w:t>
      </w:r>
      <w:r w:rsidRPr="00167472">
        <w:rPr>
          <w:rFonts w:ascii="Times New Roman" w:hAnsi="Times New Roman" w:cs="Times New Roman"/>
          <w:sz w:val="28"/>
          <w:szCs w:val="28"/>
        </w:rPr>
        <w:t xml:space="preserve"> 15).</w:t>
      </w:r>
    </w:p>
    <w:p w:rsidR="00167472" w:rsidRDefault="00167472" w:rsidP="00167472">
      <w:pPr>
        <w:pStyle w:val="af5"/>
        <w:jc w:val="right"/>
        <w:rPr>
          <w:b w:val="0"/>
          <w:sz w:val="28"/>
          <w:szCs w:val="28"/>
          <w:lang w:val="ru-RU"/>
        </w:rPr>
      </w:pPr>
    </w:p>
    <w:p w:rsidR="00167472" w:rsidRDefault="00167472" w:rsidP="00167472">
      <w:pPr>
        <w:pStyle w:val="af5"/>
        <w:jc w:val="right"/>
        <w:rPr>
          <w:b w:val="0"/>
          <w:sz w:val="28"/>
          <w:szCs w:val="28"/>
          <w:lang w:val="ru-RU"/>
        </w:rPr>
      </w:pPr>
      <w:r w:rsidRPr="00167472">
        <w:rPr>
          <w:b w:val="0"/>
          <w:sz w:val="28"/>
          <w:szCs w:val="28"/>
          <w:lang w:val="ru-RU"/>
        </w:rPr>
        <w:t xml:space="preserve">Таблица </w:t>
      </w:r>
      <w:r>
        <w:rPr>
          <w:b w:val="0"/>
          <w:sz w:val="28"/>
          <w:szCs w:val="28"/>
          <w:lang w:val="ru-RU"/>
        </w:rPr>
        <w:t>15</w:t>
      </w:r>
    </w:p>
    <w:p w:rsidR="00167472" w:rsidRPr="00167472" w:rsidRDefault="00167472" w:rsidP="00167472">
      <w:pPr>
        <w:spacing w:after="0"/>
        <w:jc w:val="center"/>
        <w:rPr>
          <w:rFonts w:ascii="Times New Roman" w:hAnsi="Times New Roman" w:cs="Times New Roman"/>
          <w:sz w:val="28"/>
          <w:szCs w:val="28"/>
        </w:rPr>
      </w:pPr>
      <w:r w:rsidRPr="00167472">
        <w:rPr>
          <w:rFonts w:ascii="Times New Roman" w:hAnsi="Times New Roman" w:cs="Times New Roman"/>
          <w:sz w:val="28"/>
          <w:szCs w:val="28"/>
        </w:rPr>
        <w:t>Планируемые к размещению объекты регионального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849"/>
        <w:gridCol w:w="1481"/>
        <w:gridCol w:w="3066"/>
      </w:tblGrid>
      <w:tr w:rsidR="00167472" w:rsidRPr="00D2221C" w:rsidTr="00167472">
        <w:trPr>
          <w:tblHeader/>
          <w:jc w:val="center"/>
        </w:trPr>
        <w:tc>
          <w:tcPr>
            <w:tcW w:w="205" w:type="pct"/>
            <w:tcBorders>
              <w:top w:val="single" w:sz="4" w:space="0" w:color="auto"/>
              <w:left w:val="single" w:sz="4" w:space="0" w:color="auto"/>
              <w:bottom w:val="single" w:sz="4" w:space="0" w:color="auto"/>
              <w:right w:val="single" w:sz="4" w:space="0" w:color="auto"/>
            </w:tcBorders>
            <w:shd w:val="clear" w:color="auto" w:fill="auto"/>
            <w:hideMark/>
          </w:tcPr>
          <w:p w:rsidR="00167472" w:rsidRPr="00167472" w:rsidRDefault="00167472"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w:t>
            </w:r>
          </w:p>
        </w:tc>
        <w:tc>
          <w:tcPr>
            <w:tcW w:w="2504" w:type="pct"/>
            <w:tcBorders>
              <w:top w:val="single" w:sz="4" w:space="0" w:color="auto"/>
              <w:left w:val="single" w:sz="4" w:space="0" w:color="auto"/>
              <w:bottom w:val="single" w:sz="4" w:space="0" w:color="auto"/>
              <w:right w:val="single" w:sz="4" w:space="0" w:color="auto"/>
            </w:tcBorders>
            <w:shd w:val="clear" w:color="auto" w:fill="auto"/>
            <w:hideMark/>
          </w:tcPr>
          <w:p w:rsidR="00167472" w:rsidRPr="00167472" w:rsidRDefault="00167472"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Наименование объекта</w:t>
            </w:r>
          </w:p>
        </w:tc>
        <w:tc>
          <w:tcPr>
            <w:tcW w:w="692" w:type="pct"/>
            <w:tcBorders>
              <w:top w:val="single" w:sz="4" w:space="0" w:color="auto"/>
              <w:left w:val="single" w:sz="4" w:space="0" w:color="auto"/>
              <w:bottom w:val="single" w:sz="4" w:space="0" w:color="auto"/>
              <w:right w:val="single" w:sz="4" w:space="0" w:color="auto"/>
            </w:tcBorders>
          </w:tcPr>
          <w:p w:rsidR="00167472" w:rsidRDefault="00167472"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 xml:space="preserve">Срок </w:t>
            </w:r>
          </w:p>
          <w:p w:rsidR="00167472" w:rsidRPr="00167472" w:rsidRDefault="00167472"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реализации</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b/>
                <w:sz w:val="24"/>
                <w:szCs w:val="24"/>
              </w:rPr>
            </w:pPr>
            <w:r w:rsidRPr="00167472">
              <w:rPr>
                <w:rFonts w:ascii="Times New Roman" w:hAnsi="Times New Roman" w:cs="Times New Roman"/>
                <w:b/>
                <w:sz w:val="24"/>
                <w:szCs w:val="24"/>
              </w:rPr>
              <w:t>Месторасположение</w:t>
            </w:r>
          </w:p>
        </w:tc>
      </w:tr>
      <w:tr w:rsidR="00167472" w:rsidRPr="00D2221C" w:rsidTr="00167472">
        <w:trPr>
          <w:cantSplit/>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1</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Детская поликлиника на 173 посещения в смену – 1 объект</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2021-2035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Квартал 10В</w:t>
            </w:r>
          </w:p>
        </w:tc>
      </w:tr>
      <w:tr w:rsidR="00167472" w:rsidRPr="00D2221C" w:rsidTr="00167472">
        <w:trPr>
          <w:cantSplit/>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2</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БУ СПО ХМАО-Югры "</w:t>
            </w:r>
            <w:proofErr w:type="spellStart"/>
            <w:r w:rsidRPr="00167472">
              <w:rPr>
                <w:rFonts w:ascii="Times New Roman" w:hAnsi="Times New Roman" w:cs="Times New Roman"/>
                <w:sz w:val="24"/>
                <w:szCs w:val="24"/>
              </w:rPr>
              <w:t>Нижневартовский</w:t>
            </w:r>
            <w:proofErr w:type="spellEnd"/>
            <w:r w:rsidRPr="00167472">
              <w:rPr>
                <w:rFonts w:ascii="Times New Roman" w:hAnsi="Times New Roman" w:cs="Times New Roman"/>
                <w:sz w:val="24"/>
                <w:szCs w:val="24"/>
              </w:rPr>
              <w:t xml:space="preserve"> медицинский колледж" (реконструкция) – 1 объект</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2021-2035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Квартал 10В</w:t>
            </w:r>
          </w:p>
        </w:tc>
      </w:tr>
      <w:tr w:rsidR="00167472" w:rsidRPr="00D2221C" w:rsidTr="00167472">
        <w:trPr>
          <w:cantSplit/>
          <w:trHeight w:val="359"/>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3</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Специальное (коррекционное) образов</w:t>
            </w:r>
            <w:r w:rsidRPr="00167472">
              <w:rPr>
                <w:rFonts w:ascii="Times New Roman" w:hAnsi="Times New Roman" w:cs="Times New Roman"/>
                <w:sz w:val="24"/>
                <w:szCs w:val="24"/>
              </w:rPr>
              <w:t>а</w:t>
            </w:r>
            <w:r w:rsidRPr="00167472">
              <w:rPr>
                <w:rFonts w:ascii="Times New Roman" w:hAnsi="Times New Roman" w:cs="Times New Roman"/>
                <w:sz w:val="24"/>
                <w:szCs w:val="24"/>
              </w:rPr>
              <w:t>тельное учреждение 3, 4 вида (школа, де</w:t>
            </w:r>
            <w:r w:rsidRPr="00167472">
              <w:rPr>
                <w:rFonts w:ascii="Times New Roman" w:hAnsi="Times New Roman" w:cs="Times New Roman"/>
                <w:sz w:val="24"/>
                <w:szCs w:val="24"/>
              </w:rPr>
              <w:t>т</w:t>
            </w:r>
            <w:r w:rsidRPr="00167472">
              <w:rPr>
                <w:rFonts w:ascii="Times New Roman" w:hAnsi="Times New Roman" w:cs="Times New Roman"/>
                <w:sz w:val="24"/>
                <w:szCs w:val="24"/>
              </w:rPr>
              <w:t>ский сад, интернат для слепых и слабовид</w:t>
            </w:r>
            <w:r w:rsidRPr="00167472">
              <w:rPr>
                <w:rFonts w:ascii="Times New Roman" w:hAnsi="Times New Roman" w:cs="Times New Roman"/>
                <w:sz w:val="24"/>
                <w:szCs w:val="24"/>
              </w:rPr>
              <w:t>я</w:t>
            </w:r>
            <w:r w:rsidRPr="00167472">
              <w:rPr>
                <w:rFonts w:ascii="Times New Roman" w:hAnsi="Times New Roman" w:cs="Times New Roman"/>
                <w:sz w:val="24"/>
                <w:szCs w:val="24"/>
              </w:rPr>
              <w:t>щих детей) на 144 учащегося/45 мест – 1 объект</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2020-2022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Территория планируемой малоэтажной и индивид</w:t>
            </w:r>
            <w:r w:rsidRPr="00167472">
              <w:rPr>
                <w:rFonts w:ascii="Times New Roman" w:hAnsi="Times New Roman" w:cs="Times New Roman"/>
                <w:sz w:val="24"/>
                <w:szCs w:val="24"/>
              </w:rPr>
              <w:t>у</w:t>
            </w:r>
            <w:r w:rsidRPr="00167472">
              <w:rPr>
                <w:rFonts w:ascii="Times New Roman" w:hAnsi="Times New Roman" w:cs="Times New Roman"/>
                <w:sz w:val="24"/>
                <w:szCs w:val="24"/>
              </w:rPr>
              <w:t xml:space="preserve">альной застройки южнее озера </w:t>
            </w:r>
            <w:proofErr w:type="spellStart"/>
            <w:r w:rsidRPr="00167472">
              <w:rPr>
                <w:rFonts w:ascii="Times New Roman" w:hAnsi="Times New Roman" w:cs="Times New Roman"/>
                <w:sz w:val="24"/>
                <w:szCs w:val="24"/>
              </w:rPr>
              <w:t>Эмтор</w:t>
            </w:r>
            <w:proofErr w:type="spellEnd"/>
          </w:p>
        </w:tc>
      </w:tr>
      <w:tr w:rsidR="00167472" w:rsidRPr="00D2221C" w:rsidTr="00167472">
        <w:trPr>
          <w:cantSplit/>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4</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БУ Ханты-Мансийского автономного округа - Югры «</w:t>
            </w:r>
            <w:proofErr w:type="spellStart"/>
            <w:r w:rsidRPr="00167472">
              <w:rPr>
                <w:rFonts w:ascii="Times New Roman" w:hAnsi="Times New Roman" w:cs="Times New Roman"/>
                <w:sz w:val="24"/>
                <w:szCs w:val="24"/>
              </w:rPr>
              <w:t>Нижневартовский</w:t>
            </w:r>
            <w:proofErr w:type="spellEnd"/>
            <w:r w:rsidRPr="00167472">
              <w:rPr>
                <w:rFonts w:ascii="Times New Roman" w:hAnsi="Times New Roman" w:cs="Times New Roman"/>
                <w:sz w:val="24"/>
                <w:szCs w:val="24"/>
              </w:rPr>
              <w:t xml:space="preserve"> кожно-венерологический диспансер» на 100 к</w:t>
            </w:r>
            <w:r w:rsidRPr="00167472">
              <w:rPr>
                <w:rFonts w:ascii="Times New Roman" w:hAnsi="Times New Roman" w:cs="Times New Roman"/>
                <w:sz w:val="24"/>
                <w:szCs w:val="24"/>
              </w:rPr>
              <w:t>о</w:t>
            </w:r>
            <w:r w:rsidRPr="00167472">
              <w:rPr>
                <w:rFonts w:ascii="Times New Roman" w:hAnsi="Times New Roman" w:cs="Times New Roman"/>
                <w:sz w:val="24"/>
                <w:szCs w:val="24"/>
              </w:rPr>
              <w:t>ек/372 посещения в смену – 1 объект</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2021-2035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Общественный центр ю</w:t>
            </w:r>
            <w:r w:rsidRPr="00167472">
              <w:rPr>
                <w:rFonts w:ascii="Times New Roman" w:hAnsi="Times New Roman" w:cs="Times New Roman"/>
                <w:sz w:val="24"/>
                <w:szCs w:val="24"/>
              </w:rPr>
              <w:t>ж</w:t>
            </w:r>
            <w:r w:rsidRPr="00167472">
              <w:rPr>
                <w:rFonts w:ascii="Times New Roman" w:hAnsi="Times New Roman" w:cs="Times New Roman"/>
                <w:sz w:val="24"/>
                <w:szCs w:val="24"/>
              </w:rPr>
              <w:t xml:space="preserve">ный </w:t>
            </w:r>
            <w:proofErr w:type="spellStart"/>
            <w:r w:rsidRPr="00167472">
              <w:rPr>
                <w:rFonts w:ascii="Times New Roman" w:hAnsi="Times New Roman" w:cs="Times New Roman"/>
                <w:sz w:val="24"/>
                <w:szCs w:val="24"/>
              </w:rPr>
              <w:t>Эмтор</w:t>
            </w:r>
            <w:proofErr w:type="spellEnd"/>
            <w:r w:rsidRPr="00167472">
              <w:rPr>
                <w:rFonts w:ascii="Times New Roman" w:hAnsi="Times New Roman" w:cs="Times New Roman"/>
                <w:sz w:val="24"/>
                <w:szCs w:val="24"/>
              </w:rPr>
              <w:t xml:space="preserve"> </w:t>
            </w:r>
          </w:p>
        </w:tc>
      </w:tr>
      <w:tr w:rsidR="00167472" w:rsidRPr="00D2221C" w:rsidTr="00167472">
        <w:trPr>
          <w:cantSplit/>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5</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БУ Ханты-Мансийского автономного округа - Югры «</w:t>
            </w:r>
            <w:proofErr w:type="spellStart"/>
            <w:r w:rsidRPr="00167472">
              <w:rPr>
                <w:rFonts w:ascii="Times New Roman" w:hAnsi="Times New Roman" w:cs="Times New Roman"/>
                <w:sz w:val="24"/>
                <w:szCs w:val="24"/>
              </w:rPr>
              <w:t>Нижневартовский</w:t>
            </w:r>
            <w:proofErr w:type="spellEnd"/>
            <w:r w:rsidRPr="00167472">
              <w:rPr>
                <w:rFonts w:ascii="Times New Roman" w:hAnsi="Times New Roman" w:cs="Times New Roman"/>
                <w:sz w:val="24"/>
                <w:szCs w:val="24"/>
              </w:rPr>
              <w:t xml:space="preserve"> онкологический диспансер» на 750 коек/117 посещений в смену – 1 объект </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2021-2035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Общественный центр ю</w:t>
            </w:r>
            <w:r w:rsidRPr="00167472">
              <w:rPr>
                <w:rFonts w:ascii="Times New Roman" w:hAnsi="Times New Roman" w:cs="Times New Roman"/>
                <w:sz w:val="24"/>
                <w:szCs w:val="24"/>
              </w:rPr>
              <w:t>ж</w:t>
            </w:r>
            <w:r w:rsidRPr="00167472">
              <w:rPr>
                <w:rFonts w:ascii="Times New Roman" w:hAnsi="Times New Roman" w:cs="Times New Roman"/>
                <w:sz w:val="24"/>
                <w:szCs w:val="24"/>
              </w:rPr>
              <w:t xml:space="preserve">ный </w:t>
            </w:r>
            <w:proofErr w:type="spellStart"/>
            <w:r w:rsidRPr="00167472">
              <w:rPr>
                <w:rFonts w:ascii="Times New Roman" w:hAnsi="Times New Roman" w:cs="Times New Roman"/>
                <w:sz w:val="24"/>
                <w:szCs w:val="24"/>
              </w:rPr>
              <w:t>Эмтор</w:t>
            </w:r>
            <w:proofErr w:type="spellEnd"/>
          </w:p>
        </w:tc>
      </w:tr>
      <w:tr w:rsidR="00167472" w:rsidRPr="00D2221C" w:rsidTr="00167472">
        <w:trPr>
          <w:cantSplit/>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6</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Станция скорой медицинской помощи на 10 автомобилей – 1 объект</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2021-2035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Квартал 42</w:t>
            </w:r>
          </w:p>
        </w:tc>
      </w:tr>
      <w:tr w:rsidR="00167472" w:rsidRPr="00D2221C" w:rsidTr="00167472">
        <w:trPr>
          <w:cantSplit/>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7</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Детская поликлиника на 100 посещений в смену – 1 объект</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2021-2035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Квартал 17</w:t>
            </w:r>
          </w:p>
        </w:tc>
      </w:tr>
      <w:tr w:rsidR="00167472" w:rsidRPr="00D2221C" w:rsidTr="00167472">
        <w:trPr>
          <w:cantSplit/>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8</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Хоспис – 1 объект</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2021-2035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Общественный центр ю</w:t>
            </w:r>
            <w:r w:rsidRPr="00167472">
              <w:rPr>
                <w:rFonts w:ascii="Times New Roman" w:hAnsi="Times New Roman" w:cs="Times New Roman"/>
                <w:sz w:val="24"/>
                <w:szCs w:val="24"/>
              </w:rPr>
              <w:t>ж</w:t>
            </w:r>
            <w:r w:rsidRPr="00167472">
              <w:rPr>
                <w:rFonts w:ascii="Times New Roman" w:hAnsi="Times New Roman" w:cs="Times New Roman"/>
                <w:sz w:val="24"/>
                <w:szCs w:val="24"/>
              </w:rPr>
              <w:t xml:space="preserve">ный </w:t>
            </w:r>
            <w:proofErr w:type="spellStart"/>
            <w:r w:rsidRPr="00167472">
              <w:rPr>
                <w:rFonts w:ascii="Times New Roman" w:hAnsi="Times New Roman" w:cs="Times New Roman"/>
                <w:sz w:val="24"/>
                <w:szCs w:val="24"/>
              </w:rPr>
              <w:t>Эмтор</w:t>
            </w:r>
            <w:proofErr w:type="spellEnd"/>
          </w:p>
        </w:tc>
      </w:tr>
      <w:tr w:rsidR="00167472" w:rsidRPr="00D2221C" w:rsidTr="00167472">
        <w:trPr>
          <w:cantSplit/>
          <w:jc w:val="center"/>
        </w:trPr>
        <w:tc>
          <w:tcPr>
            <w:tcW w:w="205"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jc w:val="center"/>
              <w:rPr>
                <w:rFonts w:ascii="Times New Roman" w:hAnsi="Times New Roman" w:cs="Times New Roman"/>
                <w:sz w:val="24"/>
                <w:szCs w:val="24"/>
              </w:rPr>
            </w:pPr>
            <w:r w:rsidRPr="00167472">
              <w:rPr>
                <w:rFonts w:ascii="Times New Roman" w:hAnsi="Times New Roman" w:cs="Times New Roman"/>
                <w:sz w:val="24"/>
                <w:szCs w:val="24"/>
              </w:rPr>
              <w:t>9</w:t>
            </w:r>
            <w:r>
              <w:rPr>
                <w:rFonts w:ascii="Times New Roman" w:hAnsi="Times New Roman" w:cs="Times New Roman"/>
                <w:sz w:val="24"/>
                <w:szCs w:val="24"/>
              </w:rPr>
              <w:t>.</w:t>
            </w:r>
          </w:p>
        </w:tc>
        <w:tc>
          <w:tcPr>
            <w:tcW w:w="2504"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r w:rsidRPr="00167472">
              <w:rPr>
                <w:rFonts w:ascii="Times New Roman" w:hAnsi="Times New Roman" w:cs="Times New Roman"/>
                <w:sz w:val="24"/>
                <w:szCs w:val="24"/>
              </w:rPr>
              <w:t>БУ Ханты-мансийского автономного округа-Югры «</w:t>
            </w:r>
            <w:proofErr w:type="spellStart"/>
            <w:r w:rsidRPr="00167472">
              <w:rPr>
                <w:rFonts w:ascii="Times New Roman" w:hAnsi="Times New Roman" w:cs="Times New Roman"/>
                <w:sz w:val="24"/>
                <w:szCs w:val="24"/>
              </w:rPr>
              <w:t>Нижневартовская</w:t>
            </w:r>
            <w:proofErr w:type="spellEnd"/>
            <w:r w:rsidRPr="00167472">
              <w:rPr>
                <w:rFonts w:ascii="Times New Roman" w:hAnsi="Times New Roman" w:cs="Times New Roman"/>
                <w:sz w:val="24"/>
                <w:szCs w:val="24"/>
              </w:rPr>
              <w:t xml:space="preserve"> городская станция скорой медицинской помощи» (реконстру</w:t>
            </w:r>
            <w:r w:rsidRPr="00167472">
              <w:rPr>
                <w:rFonts w:ascii="Times New Roman" w:hAnsi="Times New Roman" w:cs="Times New Roman"/>
                <w:sz w:val="24"/>
                <w:szCs w:val="24"/>
              </w:rPr>
              <w:t>к</w:t>
            </w:r>
            <w:r w:rsidRPr="00167472">
              <w:rPr>
                <w:rFonts w:ascii="Times New Roman" w:hAnsi="Times New Roman" w:cs="Times New Roman"/>
                <w:sz w:val="24"/>
                <w:szCs w:val="24"/>
              </w:rPr>
              <w:t>ция) – 1 объект</w:t>
            </w:r>
          </w:p>
        </w:tc>
        <w:tc>
          <w:tcPr>
            <w:tcW w:w="692"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jc w:val="center"/>
              <w:rPr>
                <w:rFonts w:ascii="Times New Roman" w:hAnsi="Times New Roman" w:cs="Times New Roman"/>
                <w:sz w:val="24"/>
                <w:szCs w:val="24"/>
              </w:rPr>
            </w:pPr>
            <w:r w:rsidRPr="00167472">
              <w:rPr>
                <w:rFonts w:ascii="Times New Roman" w:hAnsi="Times New Roman" w:cs="Times New Roman"/>
                <w:sz w:val="24"/>
                <w:szCs w:val="24"/>
              </w:rPr>
              <w:t>2014-2035 годы</w:t>
            </w:r>
          </w:p>
        </w:tc>
        <w:tc>
          <w:tcPr>
            <w:tcW w:w="1599" w:type="pct"/>
            <w:tcBorders>
              <w:top w:val="single" w:sz="4" w:space="0" w:color="auto"/>
              <w:left w:val="single" w:sz="4" w:space="0" w:color="auto"/>
              <w:bottom w:val="single" w:sz="4" w:space="0" w:color="auto"/>
              <w:right w:val="single" w:sz="4" w:space="0" w:color="auto"/>
            </w:tcBorders>
          </w:tcPr>
          <w:p w:rsidR="00167472" w:rsidRPr="00167472" w:rsidRDefault="00167472" w:rsidP="00167472">
            <w:pPr>
              <w:spacing w:after="0" w:line="240" w:lineRule="auto"/>
              <w:rPr>
                <w:rFonts w:ascii="Times New Roman" w:hAnsi="Times New Roman" w:cs="Times New Roman"/>
                <w:sz w:val="24"/>
                <w:szCs w:val="24"/>
              </w:rPr>
            </w:pPr>
          </w:p>
        </w:tc>
      </w:tr>
    </w:tbl>
    <w:p w:rsidR="00937C9D" w:rsidRDefault="00937C9D" w:rsidP="009D0318">
      <w:pPr>
        <w:spacing w:after="0" w:line="240" w:lineRule="auto"/>
        <w:ind w:firstLine="851"/>
        <w:jc w:val="both"/>
        <w:rPr>
          <w:rFonts w:ascii="Times New Roman" w:hAnsi="Times New Roman" w:cs="Times New Roman"/>
          <w:sz w:val="28"/>
          <w:szCs w:val="28"/>
        </w:rPr>
      </w:pPr>
    </w:p>
    <w:p w:rsidR="00167472" w:rsidRPr="00167472" w:rsidRDefault="00167472" w:rsidP="004A1241">
      <w:pPr>
        <w:pStyle w:val="2"/>
        <w:numPr>
          <w:ilvl w:val="1"/>
          <w:numId w:val="28"/>
        </w:numPr>
        <w:spacing w:before="0" w:after="0"/>
        <w:ind w:left="0" w:firstLine="851"/>
        <w:jc w:val="both"/>
        <w:rPr>
          <w:rFonts w:ascii="Times New Roman" w:hAnsi="Times New Roman"/>
          <w:b w:val="0"/>
          <w:bCs w:val="0"/>
          <w:i w:val="0"/>
        </w:rPr>
      </w:pPr>
      <w:bookmarkStart w:id="31" w:name="_Toc462996379"/>
      <w:r w:rsidRPr="00167472">
        <w:rPr>
          <w:rFonts w:ascii="Times New Roman" w:hAnsi="Times New Roman"/>
          <w:b w:val="0"/>
          <w:bCs w:val="0"/>
          <w:i w:val="0"/>
        </w:rPr>
        <w:t>Предложения по повышению доступности среды для маломобильных групп населения</w:t>
      </w:r>
      <w:bookmarkEnd w:id="31"/>
      <w:r w:rsidR="004A1241">
        <w:rPr>
          <w:rFonts w:ascii="Times New Roman" w:hAnsi="Times New Roman"/>
          <w:b w:val="0"/>
          <w:bCs w:val="0"/>
          <w:i w:val="0"/>
          <w:lang w:val="ru-RU"/>
        </w:rPr>
        <w:t>.</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Мероприятия по формированию доступной среды жизнедеятельности для инвалидов, обеспечению доступа к муниципальным объектам социальной     инфраструктуры, повышению доступности услуг учреждений социальной сф</w:t>
      </w:r>
      <w:r w:rsidRPr="00167472">
        <w:rPr>
          <w:rFonts w:ascii="Times New Roman" w:hAnsi="Times New Roman" w:cs="Times New Roman"/>
          <w:sz w:val="28"/>
          <w:szCs w:val="28"/>
        </w:rPr>
        <w:t>е</w:t>
      </w:r>
      <w:r w:rsidRPr="00167472">
        <w:rPr>
          <w:rFonts w:ascii="Times New Roman" w:hAnsi="Times New Roman" w:cs="Times New Roman"/>
          <w:sz w:val="28"/>
          <w:szCs w:val="28"/>
        </w:rPr>
        <w:t>ры поэтапно реализуются в городе Нижневартовске с 2007 года.</w:t>
      </w:r>
    </w:p>
    <w:p w:rsidR="00167472" w:rsidRPr="00167472" w:rsidRDefault="00167472" w:rsidP="004A124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40"/>
        </w:rPr>
        <w:t xml:space="preserve">Несмотря на проводимую работу, </w:t>
      </w:r>
      <w:r w:rsidRPr="00167472">
        <w:rPr>
          <w:rFonts w:ascii="Times New Roman" w:hAnsi="Times New Roman" w:cs="Times New Roman"/>
          <w:sz w:val="28"/>
          <w:szCs w:val="28"/>
        </w:rPr>
        <w:t>число объектов социальной инфр</w:t>
      </w:r>
      <w:r w:rsidRPr="00167472">
        <w:rPr>
          <w:rFonts w:ascii="Times New Roman" w:hAnsi="Times New Roman" w:cs="Times New Roman"/>
          <w:sz w:val="28"/>
          <w:szCs w:val="28"/>
        </w:rPr>
        <w:t>а</w:t>
      </w:r>
      <w:r w:rsidRPr="00167472">
        <w:rPr>
          <w:rFonts w:ascii="Times New Roman" w:hAnsi="Times New Roman" w:cs="Times New Roman"/>
          <w:sz w:val="28"/>
          <w:szCs w:val="28"/>
        </w:rPr>
        <w:t>структуры, нуждающихся в обеспечени</w:t>
      </w:r>
      <w:r w:rsidR="004A1241">
        <w:rPr>
          <w:rFonts w:ascii="Times New Roman" w:hAnsi="Times New Roman" w:cs="Times New Roman"/>
          <w:sz w:val="28"/>
          <w:szCs w:val="28"/>
        </w:rPr>
        <w:t>е</w:t>
      </w:r>
      <w:r w:rsidRPr="00167472">
        <w:rPr>
          <w:rFonts w:ascii="Times New Roman" w:hAnsi="Times New Roman" w:cs="Times New Roman"/>
          <w:sz w:val="28"/>
          <w:szCs w:val="28"/>
        </w:rPr>
        <w:t xml:space="preserve"> доступности, остается значительным.</w:t>
      </w:r>
    </w:p>
    <w:p w:rsidR="00167472" w:rsidRPr="00167472" w:rsidRDefault="00167472" w:rsidP="004A124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lastRenderedPageBreak/>
        <w:t>Многие объекты социальной инфраструктуры были построены без пр</w:t>
      </w:r>
      <w:r w:rsidRPr="00167472">
        <w:rPr>
          <w:rFonts w:ascii="Times New Roman" w:hAnsi="Times New Roman" w:cs="Times New Roman"/>
          <w:sz w:val="28"/>
          <w:szCs w:val="28"/>
        </w:rPr>
        <w:t>и</w:t>
      </w:r>
      <w:r w:rsidRPr="00167472">
        <w:rPr>
          <w:rFonts w:ascii="Times New Roman" w:hAnsi="Times New Roman" w:cs="Times New Roman"/>
          <w:sz w:val="28"/>
          <w:szCs w:val="28"/>
        </w:rPr>
        <w:t>способлений для доступа инвалидов в силу несовершенства применявшихся ранее архитектурно-</w:t>
      </w:r>
      <w:proofErr w:type="gramStart"/>
      <w:r w:rsidRPr="00167472">
        <w:rPr>
          <w:rFonts w:ascii="Times New Roman" w:hAnsi="Times New Roman" w:cs="Times New Roman"/>
          <w:sz w:val="28"/>
          <w:szCs w:val="28"/>
        </w:rPr>
        <w:t>планировочных решений</w:t>
      </w:r>
      <w:proofErr w:type="gramEnd"/>
      <w:r w:rsidRPr="00167472">
        <w:rPr>
          <w:rFonts w:ascii="Times New Roman" w:hAnsi="Times New Roman" w:cs="Times New Roman"/>
          <w:sz w:val="28"/>
          <w:szCs w:val="28"/>
        </w:rPr>
        <w:t xml:space="preserve"> строящихся объектов. </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Последовательность работ по созданию для инвалидов условий досту</w:t>
      </w:r>
      <w:r w:rsidRPr="00167472">
        <w:rPr>
          <w:rFonts w:ascii="Times New Roman" w:hAnsi="Times New Roman" w:cs="Times New Roman"/>
          <w:sz w:val="28"/>
          <w:szCs w:val="28"/>
        </w:rPr>
        <w:t>п</w:t>
      </w:r>
      <w:r w:rsidRPr="00167472">
        <w:rPr>
          <w:rFonts w:ascii="Times New Roman" w:hAnsi="Times New Roman" w:cs="Times New Roman"/>
          <w:sz w:val="28"/>
          <w:szCs w:val="28"/>
        </w:rPr>
        <w:t>ности к существующим и не предполагаемым к реконструкции объектам соц</w:t>
      </w:r>
      <w:r w:rsidRPr="00167472">
        <w:rPr>
          <w:rFonts w:ascii="Times New Roman" w:hAnsi="Times New Roman" w:cs="Times New Roman"/>
          <w:sz w:val="28"/>
          <w:szCs w:val="28"/>
        </w:rPr>
        <w:t>и</w:t>
      </w:r>
      <w:r w:rsidRPr="00167472">
        <w:rPr>
          <w:rFonts w:ascii="Times New Roman" w:hAnsi="Times New Roman" w:cs="Times New Roman"/>
          <w:sz w:val="28"/>
          <w:szCs w:val="28"/>
        </w:rPr>
        <w:t>альной инфраструктуры определена распоряжением администрации города от 03.12.2015 № 2052-р. Данным распоряжением утвержден план мероприятий (дорожная карта) по повышению значений показателей доступности для инв</w:t>
      </w:r>
      <w:r w:rsidRPr="00167472">
        <w:rPr>
          <w:rFonts w:ascii="Times New Roman" w:hAnsi="Times New Roman" w:cs="Times New Roman"/>
          <w:sz w:val="28"/>
          <w:szCs w:val="28"/>
        </w:rPr>
        <w:t>а</w:t>
      </w:r>
      <w:r w:rsidRPr="00167472">
        <w:rPr>
          <w:rFonts w:ascii="Times New Roman" w:hAnsi="Times New Roman" w:cs="Times New Roman"/>
          <w:sz w:val="28"/>
          <w:szCs w:val="28"/>
        </w:rPr>
        <w:t>лидов объектов, находящихся в муниципальной собственности, и муниципал</w:t>
      </w:r>
      <w:r w:rsidRPr="00167472">
        <w:rPr>
          <w:rFonts w:ascii="Times New Roman" w:hAnsi="Times New Roman" w:cs="Times New Roman"/>
          <w:sz w:val="28"/>
          <w:szCs w:val="28"/>
        </w:rPr>
        <w:t>ь</w:t>
      </w:r>
      <w:r w:rsidRPr="00167472">
        <w:rPr>
          <w:rFonts w:ascii="Times New Roman" w:hAnsi="Times New Roman" w:cs="Times New Roman"/>
          <w:sz w:val="28"/>
          <w:szCs w:val="28"/>
        </w:rPr>
        <w:t xml:space="preserve">ных услуг в городе Нижневартовске. «Дорожной картой» </w:t>
      </w:r>
      <w:proofErr w:type="gramStart"/>
      <w:r w:rsidRPr="00167472">
        <w:rPr>
          <w:rFonts w:ascii="Times New Roman" w:hAnsi="Times New Roman" w:cs="Times New Roman"/>
          <w:sz w:val="28"/>
          <w:szCs w:val="28"/>
        </w:rPr>
        <w:t>определены</w:t>
      </w:r>
      <w:proofErr w:type="gramEnd"/>
      <w:r w:rsidRPr="00167472">
        <w:rPr>
          <w:rFonts w:ascii="Times New Roman" w:hAnsi="Times New Roman" w:cs="Times New Roman"/>
          <w:sz w:val="28"/>
          <w:szCs w:val="28"/>
        </w:rPr>
        <w:t>:</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цели обеспечения доступности для инвалидов объектов и услуг;</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значения показателей доступности для инвалидов объектов и услуг (на период 2016-2020 годы);</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перечень мероприятий для достижения запланированных значений п</w:t>
      </w:r>
      <w:r w:rsidRPr="00167472">
        <w:rPr>
          <w:rFonts w:ascii="Times New Roman" w:hAnsi="Times New Roman" w:cs="Times New Roman"/>
          <w:sz w:val="28"/>
          <w:szCs w:val="28"/>
        </w:rPr>
        <w:t>о</w:t>
      </w:r>
      <w:r w:rsidRPr="00167472">
        <w:rPr>
          <w:rFonts w:ascii="Times New Roman" w:hAnsi="Times New Roman" w:cs="Times New Roman"/>
          <w:sz w:val="28"/>
          <w:szCs w:val="28"/>
        </w:rPr>
        <w:t>казателей доступности для инвалидов объектов и услуг.</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Принятые меры соответствуют норме постановления Правительства Росси</w:t>
      </w:r>
      <w:r w:rsidR="004A1241">
        <w:rPr>
          <w:rFonts w:ascii="Times New Roman" w:hAnsi="Times New Roman" w:cs="Times New Roman"/>
          <w:sz w:val="28"/>
          <w:szCs w:val="28"/>
        </w:rPr>
        <w:t>йской Федерации от 17.06.2015 №</w:t>
      </w:r>
      <w:r w:rsidRPr="00167472">
        <w:rPr>
          <w:rFonts w:ascii="Times New Roman" w:hAnsi="Times New Roman" w:cs="Times New Roman"/>
          <w:sz w:val="28"/>
          <w:szCs w:val="28"/>
        </w:rPr>
        <w:t xml:space="preserve">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по повышению значений показателей доступности для инвалидов объектов услуг в установленных сферах деятельности». </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xml:space="preserve">Действующей на территории городского округа </w:t>
      </w:r>
      <w:r w:rsidR="004A1241">
        <w:rPr>
          <w:rFonts w:ascii="Times New Roman" w:hAnsi="Times New Roman" w:cs="Times New Roman"/>
          <w:sz w:val="28"/>
          <w:szCs w:val="28"/>
        </w:rPr>
        <w:t>м</w:t>
      </w:r>
      <w:r w:rsidRPr="00167472">
        <w:rPr>
          <w:rFonts w:ascii="Times New Roman" w:hAnsi="Times New Roman" w:cs="Times New Roman"/>
          <w:sz w:val="28"/>
          <w:szCs w:val="28"/>
        </w:rPr>
        <w:t>униципальной пр</w:t>
      </w:r>
      <w:r w:rsidRPr="00167472">
        <w:rPr>
          <w:rFonts w:ascii="Times New Roman" w:hAnsi="Times New Roman" w:cs="Times New Roman"/>
          <w:sz w:val="28"/>
          <w:szCs w:val="28"/>
        </w:rPr>
        <w:t>о</w:t>
      </w:r>
      <w:r w:rsidRPr="00167472">
        <w:rPr>
          <w:rFonts w:ascii="Times New Roman" w:hAnsi="Times New Roman" w:cs="Times New Roman"/>
          <w:sz w:val="28"/>
          <w:szCs w:val="28"/>
        </w:rPr>
        <w:t xml:space="preserve">граммой </w:t>
      </w:r>
      <w:r w:rsidR="004A1241" w:rsidRPr="00167472">
        <w:rPr>
          <w:rFonts w:ascii="Times New Roman" w:hAnsi="Times New Roman" w:cs="Times New Roman"/>
          <w:sz w:val="28"/>
          <w:szCs w:val="28"/>
        </w:rPr>
        <w:t>«Доступная среда в городе Нижневартовске на 2015-2020 годы»</w:t>
      </w:r>
      <w:r w:rsidR="004A1241">
        <w:rPr>
          <w:rFonts w:ascii="Times New Roman" w:hAnsi="Times New Roman" w:cs="Times New Roman"/>
          <w:sz w:val="28"/>
          <w:szCs w:val="28"/>
        </w:rPr>
        <w:t>,</w:t>
      </w:r>
      <w:r w:rsidR="004A1241" w:rsidRPr="00167472">
        <w:rPr>
          <w:rFonts w:ascii="Times New Roman" w:hAnsi="Times New Roman" w:cs="Times New Roman"/>
          <w:sz w:val="28"/>
          <w:szCs w:val="28"/>
        </w:rPr>
        <w:t xml:space="preserve"> </w:t>
      </w:r>
      <w:r w:rsidRPr="00167472">
        <w:rPr>
          <w:rFonts w:ascii="Times New Roman" w:hAnsi="Times New Roman" w:cs="Times New Roman"/>
          <w:sz w:val="28"/>
          <w:szCs w:val="28"/>
        </w:rPr>
        <w:t>утв</w:t>
      </w:r>
      <w:r w:rsidR="004A1241">
        <w:rPr>
          <w:rFonts w:ascii="Times New Roman" w:hAnsi="Times New Roman" w:cs="Times New Roman"/>
          <w:sz w:val="28"/>
          <w:szCs w:val="28"/>
        </w:rPr>
        <w:t>ержденной</w:t>
      </w:r>
      <w:r w:rsidRPr="00167472">
        <w:rPr>
          <w:rFonts w:ascii="Times New Roman" w:hAnsi="Times New Roman" w:cs="Times New Roman"/>
          <w:sz w:val="28"/>
          <w:szCs w:val="28"/>
        </w:rPr>
        <w:t xml:space="preserve"> постановлением админ</w:t>
      </w:r>
      <w:r w:rsidR="004A1241">
        <w:rPr>
          <w:rFonts w:ascii="Times New Roman" w:hAnsi="Times New Roman" w:cs="Times New Roman"/>
          <w:sz w:val="28"/>
          <w:szCs w:val="28"/>
        </w:rPr>
        <w:t>истрации города от 30.09.2014 №</w:t>
      </w:r>
      <w:r w:rsidRPr="00167472">
        <w:rPr>
          <w:rFonts w:ascii="Times New Roman" w:hAnsi="Times New Roman" w:cs="Times New Roman"/>
          <w:sz w:val="28"/>
          <w:szCs w:val="28"/>
        </w:rPr>
        <w:t>1949 определены следующие цели:</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rPr>
        <w:t xml:space="preserve">- увеличение доли </w:t>
      </w:r>
      <w:r w:rsidRPr="00167472">
        <w:rPr>
          <w:rFonts w:ascii="Times New Roman" w:hAnsi="Times New Roman" w:cs="Times New Roman"/>
          <w:sz w:val="28"/>
          <w:szCs w:val="28"/>
        </w:rPr>
        <w:t>общеобразовательных организаций, в которых созд</w:t>
      </w:r>
      <w:r w:rsidRPr="00167472">
        <w:rPr>
          <w:rFonts w:ascii="Times New Roman" w:hAnsi="Times New Roman" w:cs="Times New Roman"/>
          <w:sz w:val="28"/>
          <w:szCs w:val="28"/>
        </w:rPr>
        <w:t>а</w:t>
      </w:r>
      <w:r w:rsidRPr="00167472">
        <w:rPr>
          <w:rFonts w:ascii="Times New Roman" w:hAnsi="Times New Roman" w:cs="Times New Roman"/>
          <w:sz w:val="28"/>
          <w:szCs w:val="28"/>
        </w:rPr>
        <w:t xml:space="preserve">на универсальная </w:t>
      </w:r>
      <w:proofErr w:type="spellStart"/>
      <w:r w:rsidRPr="00167472">
        <w:rPr>
          <w:rFonts w:ascii="Times New Roman" w:hAnsi="Times New Roman" w:cs="Times New Roman"/>
          <w:sz w:val="28"/>
          <w:szCs w:val="28"/>
        </w:rPr>
        <w:t>безбарьерная</w:t>
      </w:r>
      <w:proofErr w:type="spellEnd"/>
      <w:r w:rsidRPr="00167472">
        <w:rPr>
          <w:rFonts w:ascii="Times New Roman" w:hAnsi="Times New Roman" w:cs="Times New Roman"/>
          <w:sz w:val="28"/>
          <w:szCs w:val="28"/>
        </w:rPr>
        <w:t xml:space="preserve"> среда, позволяющая обеспечить совместное обучение инвалидов и лиц, не имеющих нарушений развития, от общего кол</w:t>
      </w:r>
      <w:r w:rsidRPr="00167472">
        <w:rPr>
          <w:rFonts w:ascii="Times New Roman" w:hAnsi="Times New Roman" w:cs="Times New Roman"/>
          <w:sz w:val="28"/>
          <w:szCs w:val="28"/>
        </w:rPr>
        <w:t>и</w:t>
      </w:r>
      <w:r w:rsidRPr="00167472">
        <w:rPr>
          <w:rFonts w:ascii="Times New Roman" w:hAnsi="Times New Roman" w:cs="Times New Roman"/>
          <w:sz w:val="28"/>
          <w:szCs w:val="28"/>
        </w:rPr>
        <w:t xml:space="preserve">чества общеобразовательных организаций </w:t>
      </w:r>
      <w:r w:rsidR="004A1241">
        <w:rPr>
          <w:rFonts w:ascii="Times New Roman" w:hAnsi="Times New Roman" w:cs="Times New Roman"/>
          <w:b/>
          <w:sz w:val="28"/>
          <w:szCs w:val="28"/>
        </w:rPr>
        <w:t xml:space="preserve">– </w:t>
      </w:r>
      <w:r w:rsidR="004A1241" w:rsidRPr="004A1241">
        <w:rPr>
          <w:rFonts w:ascii="Times New Roman" w:hAnsi="Times New Roman" w:cs="Times New Roman"/>
          <w:sz w:val="28"/>
          <w:szCs w:val="28"/>
        </w:rPr>
        <w:t>до</w:t>
      </w:r>
      <w:r w:rsidRPr="00167472">
        <w:rPr>
          <w:rFonts w:ascii="Times New Roman" w:hAnsi="Times New Roman" w:cs="Times New Roman"/>
          <w:sz w:val="28"/>
          <w:szCs w:val="28"/>
        </w:rPr>
        <w:t xml:space="preserve"> 20%;</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у</w:t>
      </w:r>
      <w:r w:rsidRPr="00167472">
        <w:rPr>
          <w:rFonts w:ascii="Times New Roman" w:hAnsi="Times New Roman" w:cs="Times New Roman"/>
          <w:sz w:val="28"/>
        </w:rPr>
        <w:t xml:space="preserve">величение доли </w:t>
      </w:r>
      <w:r w:rsidRPr="00167472">
        <w:rPr>
          <w:rFonts w:ascii="Times New Roman" w:hAnsi="Times New Roman" w:cs="Times New Roman"/>
          <w:sz w:val="28"/>
          <w:szCs w:val="28"/>
        </w:rPr>
        <w:t>муниципальных образовательных организаций,</w:t>
      </w:r>
      <w:r w:rsidRPr="00167472">
        <w:rPr>
          <w:rFonts w:ascii="Times New Roman" w:hAnsi="Times New Roman" w:cs="Times New Roman"/>
          <w:sz w:val="28"/>
        </w:rPr>
        <w:t xml:space="preserve"> д</w:t>
      </w:r>
      <w:r w:rsidRPr="00167472">
        <w:rPr>
          <w:rFonts w:ascii="Times New Roman" w:hAnsi="Times New Roman" w:cs="Times New Roman"/>
          <w:sz w:val="28"/>
        </w:rPr>
        <w:t>о</w:t>
      </w:r>
      <w:r w:rsidRPr="00167472">
        <w:rPr>
          <w:rFonts w:ascii="Times New Roman" w:hAnsi="Times New Roman" w:cs="Times New Roman"/>
          <w:sz w:val="28"/>
        </w:rPr>
        <w:t>ступных для инвалидов и других маломобильных</w:t>
      </w:r>
      <w:r w:rsidRPr="00167472">
        <w:rPr>
          <w:rFonts w:ascii="Times New Roman" w:hAnsi="Times New Roman" w:cs="Times New Roman"/>
          <w:sz w:val="28"/>
          <w:szCs w:val="28"/>
        </w:rPr>
        <w:t xml:space="preserve"> групп населения, от общего количества муниципальных образовательных организаций </w:t>
      </w:r>
      <w:r w:rsidR="004A1241">
        <w:rPr>
          <w:rFonts w:ascii="Times New Roman" w:hAnsi="Times New Roman" w:cs="Times New Roman"/>
          <w:b/>
          <w:sz w:val="28"/>
          <w:szCs w:val="28"/>
        </w:rPr>
        <w:t xml:space="preserve">– </w:t>
      </w:r>
      <w:r w:rsidR="004A1241" w:rsidRPr="004A1241">
        <w:rPr>
          <w:rFonts w:ascii="Times New Roman" w:hAnsi="Times New Roman" w:cs="Times New Roman"/>
          <w:sz w:val="28"/>
          <w:szCs w:val="28"/>
        </w:rPr>
        <w:t>до</w:t>
      </w:r>
      <w:r w:rsidR="004A1241" w:rsidRPr="00167472">
        <w:rPr>
          <w:rFonts w:ascii="Times New Roman" w:hAnsi="Times New Roman" w:cs="Times New Roman"/>
          <w:sz w:val="28"/>
          <w:szCs w:val="28"/>
        </w:rPr>
        <w:t xml:space="preserve"> </w:t>
      </w:r>
      <w:r w:rsidRPr="00167472">
        <w:rPr>
          <w:rFonts w:ascii="Times New Roman" w:hAnsi="Times New Roman" w:cs="Times New Roman"/>
          <w:sz w:val="28"/>
          <w:szCs w:val="28"/>
        </w:rPr>
        <w:t xml:space="preserve">8%; </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увеличение доли муниципальных учреждений культуры, доступных для инвалидов и других маломобильных групп населения, от общего колич</w:t>
      </w:r>
      <w:r w:rsidRPr="00167472">
        <w:rPr>
          <w:rFonts w:ascii="Times New Roman" w:hAnsi="Times New Roman" w:cs="Times New Roman"/>
          <w:sz w:val="28"/>
          <w:szCs w:val="28"/>
        </w:rPr>
        <w:t>е</w:t>
      </w:r>
      <w:r w:rsidRPr="00167472">
        <w:rPr>
          <w:rFonts w:ascii="Times New Roman" w:hAnsi="Times New Roman" w:cs="Times New Roman"/>
          <w:sz w:val="28"/>
          <w:szCs w:val="28"/>
        </w:rPr>
        <w:t xml:space="preserve">ства муниципальных учреждений культуры  </w:t>
      </w:r>
      <w:r w:rsidR="004A1241">
        <w:rPr>
          <w:rFonts w:ascii="Times New Roman" w:hAnsi="Times New Roman" w:cs="Times New Roman"/>
          <w:b/>
          <w:sz w:val="28"/>
          <w:szCs w:val="28"/>
        </w:rPr>
        <w:t xml:space="preserve">– </w:t>
      </w:r>
      <w:r w:rsidR="004A1241" w:rsidRPr="004A1241">
        <w:rPr>
          <w:rFonts w:ascii="Times New Roman" w:hAnsi="Times New Roman" w:cs="Times New Roman"/>
          <w:sz w:val="28"/>
          <w:szCs w:val="28"/>
        </w:rPr>
        <w:t>до</w:t>
      </w:r>
      <w:r w:rsidR="004A1241" w:rsidRPr="00167472">
        <w:rPr>
          <w:rFonts w:ascii="Times New Roman" w:hAnsi="Times New Roman" w:cs="Times New Roman"/>
          <w:sz w:val="28"/>
          <w:szCs w:val="28"/>
        </w:rPr>
        <w:t xml:space="preserve"> </w:t>
      </w:r>
      <w:r w:rsidRPr="00167472">
        <w:rPr>
          <w:rFonts w:ascii="Times New Roman" w:hAnsi="Times New Roman" w:cs="Times New Roman"/>
          <w:sz w:val="28"/>
          <w:szCs w:val="28"/>
        </w:rPr>
        <w:t>41,67%;</w:t>
      </w:r>
    </w:p>
    <w:p w:rsidR="00167472" w:rsidRPr="00167472" w:rsidRDefault="00167472" w:rsidP="004A1241">
      <w:pPr>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у</w:t>
      </w:r>
      <w:r w:rsidRPr="00167472">
        <w:rPr>
          <w:rFonts w:ascii="Times New Roman" w:hAnsi="Times New Roman" w:cs="Times New Roman"/>
          <w:sz w:val="28"/>
        </w:rPr>
        <w:t xml:space="preserve">величение доли муниципальных учреждений физической культуры и спорта, доступных для инвалидов и других маломобильных групп населения, </w:t>
      </w:r>
      <w:r w:rsidRPr="00167472">
        <w:rPr>
          <w:rFonts w:ascii="Times New Roman" w:hAnsi="Times New Roman" w:cs="Times New Roman"/>
          <w:sz w:val="28"/>
          <w:szCs w:val="28"/>
        </w:rPr>
        <w:t xml:space="preserve">от общего количества муниципальных учреждений физической культуры и спорта </w:t>
      </w:r>
      <w:r w:rsidR="004A1241">
        <w:rPr>
          <w:rFonts w:ascii="Times New Roman" w:hAnsi="Times New Roman" w:cs="Times New Roman"/>
          <w:b/>
          <w:sz w:val="28"/>
          <w:szCs w:val="28"/>
        </w:rPr>
        <w:t xml:space="preserve">– </w:t>
      </w:r>
      <w:r w:rsidR="004A1241" w:rsidRPr="004A1241">
        <w:rPr>
          <w:rFonts w:ascii="Times New Roman" w:hAnsi="Times New Roman" w:cs="Times New Roman"/>
          <w:sz w:val="28"/>
          <w:szCs w:val="28"/>
        </w:rPr>
        <w:t>до</w:t>
      </w:r>
      <w:r w:rsidR="004A1241" w:rsidRPr="00167472">
        <w:rPr>
          <w:rFonts w:ascii="Times New Roman" w:hAnsi="Times New Roman" w:cs="Times New Roman"/>
          <w:sz w:val="28"/>
          <w:szCs w:val="28"/>
        </w:rPr>
        <w:t xml:space="preserve"> </w:t>
      </w:r>
      <w:r w:rsidRPr="00167472">
        <w:rPr>
          <w:rFonts w:ascii="Times New Roman" w:hAnsi="Times New Roman" w:cs="Times New Roman"/>
          <w:sz w:val="28"/>
          <w:szCs w:val="28"/>
        </w:rPr>
        <w:t>100%;</w:t>
      </w:r>
      <w:r w:rsidR="004A1241">
        <w:rPr>
          <w:rFonts w:ascii="Times New Roman" w:hAnsi="Times New Roman" w:cs="Times New Roman"/>
          <w:sz w:val="28"/>
          <w:szCs w:val="28"/>
        </w:rPr>
        <w:t xml:space="preserve"> </w:t>
      </w:r>
    </w:p>
    <w:p w:rsidR="00167472" w:rsidRPr="00167472" w:rsidRDefault="00167472" w:rsidP="004A1241">
      <w:pPr>
        <w:spacing w:after="0" w:line="240" w:lineRule="auto"/>
        <w:ind w:firstLine="851"/>
        <w:jc w:val="both"/>
        <w:rPr>
          <w:rFonts w:ascii="Times New Roman" w:hAnsi="Times New Roman" w:cs="Times New Roman"/>
          <w:sz w:val="28"/>
          <w:szCs w:val="40"/>
        </w:rPr>
      </w:pPr>
      <w:r w:rsidRPr="00167472">
        <w:rPr>
          <w:rFonts w:ascii="Times New Roman" w:hAnsi="Times New Roman" w:cs="Times New Roman"/>
          <w:sz w:val="28"/>
          <w:szCs w:val="28"/>
        </w:rPr>
        <w:t>- увеличение доли муниципальных объектов  социальной инфраструкт</w:t>
      </w:r>
      <w:r w:rsidRPr="00167472">
        <w:rPr>
          <w:rFonts w:ascii="Times New Roman" w:hAnsi="Times New Roman" w:cs="Times New Roman"/>
          <w:sz w:val="28"/>
          <w:szCs w:val="28"/>
        </w:rPr>
        <w:t>у</w:t>
      </w:r>
      <w:r w:rsidRPr="00167472">
        <w:rPr>
          <w:rFonts w:ascii="Times New Roman" w:hAnsi="Times New Roman" w:cs="Times New Roman"/>
          <w:sz w:val="28"/>
          <w:szCs w:val="28"/>
        </w:rPr>
        <w:t xml:space="preserve">ры, доступных для инвалидов и других маломобильных групп населения, от общего количества муниципальных объектов социальной инфраструктуры </w:t>
      </w:r>
      <w:r w:rsidRPr="00167472">
        <w:rPr>
          <w:rFonts w:ascii="Times New Roman" w:hAnsi="Times New Roman" w:cs="Times New Roman"/>
          <w:color w:val="FF0000"/>
          <w:sz w:val="28"/>
          <w:szCs w:val="28"/>
        </w:rPr>
        <w:t xml:space="preserve"> </w:t>
      </w:r>
      <w:r w:rsidR="004A1241">
        <w:rPr>
          <w:rFonts w:ascii="Times New Roman" w:hAnsi="Times New Roman" w:cs="Times New Roman"/>
          <w:b/>
          <w:sz w:val="28"/>
          <w:szCs w:val="28"/>
        </w:rPr>
        <w:t xml:space="preserve">– </w:t>
      </w:r>
      <w:r w:rsidR="004A1241" w:rsidRPr="004A1241">
        <w:rPr>
          <w:rFonts w:ascii="Times New Roman" w:hAnsi="Times New Roman" w:cs="Times New Roman"/>
          <w:sz w:val="28"/>
          <w:szCs w:val="28"/>
        </w:rPr>
        <w:t>до</w:t>
      </w:r>
      <w:r w:rsidR="004A1241" w:rsidRPr="00167472">
        <w:rPr>
          <w:rFonts w:ascii="Times New Roman" w:hAnsi="Times New Roman" w:cs="Times New Roman"/>
          <w:sz w:val="28"/>
          <w:szCs w:val="28"/>
        </w:rPr>
        <w:t xml:space="preserve"> </w:t>
      </w:r>
      <w:r w:rsidRPr="00167472">
        <w:rPr>
          <w:rFonts w:ascii="Times New Roman" w:hAnsi="Times New Roman" w:cs="Times New Roman"/>
          <w:sz w:val="28"/>
          <w:szCs w:val="28"/>
        </w:rPr>
        <w:t>28,9%.</w:t>
      </w:r>
      <w:r w:rsidR="004A1241">
        <w:rPr>
          <w:rFonts w:ascii="Times New Roman" w:hAnsi="Times New Roman" w:cs="Times New Roman"/>
          <w:sz w:val="28"/>
          <w:szCs w:val="28"/>
        </w:rPr>
        <w:t xml:space="preserve">  </w:t>
      </w:r>
    </w:p>
    <w:p w:rsidR="00167472" w:rsidRPr="00167472" w:rsidRDefault="00167472" w:rsidP="004A124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lastRenderedPageBreak/>
        <w:t>По результатам реализации дорожной карты удельный вес существу</w:t>
      </w:r>
      <w:r w:rsidRPr="00167472">
        <w:rPr>
          <w:rFonts w:ascii="Times New Roman" w:hAnsi="Times New Roman" w:cs="Times New Roman"/>
          <w:sz w:val="28"/>
          <w:szCs w:val="28"/>
        </w:rPr>
        <w:t>ю</w:t>
      </w:r>
      <w:r w:rsidRPr="00167472">
        <w:rPr>
          <w:rFonts w:ascii="Times New Roman" w:hAnsi="Times New Roman" w:cs="Times New Roman"/>
          <w:sz w:val="28"/>
          <w:szCs w:val="28"/>
        </w:rPr>
        <w:t>щих объектов социальной инфраструктуры</w:t>
      </w:r>
      <w:r w:rsidR="006E0431">
        <w:rPr>
          <w:rFonts w:ascii="Times New Roman" w:hAnsi="Times New Roman" w:cs="Times New Roman"/>
          <w:sz w:val="28"/>
          <w:szCs w:val="28"/>
        </w:rPr>
        <w:t>,</w:t>
      </w:r>
      <w:r w:rsidRPr="00167472">
        <w:rPr>
          <w:rFonts w:ascii="Times New Roman" w:hAnsi="Times New Roman" w:cs="Times New Roman"/>
          <w:sz w:val="28"/>
          <w:szCs w:val="28"/>
        </w:rPr>
        <w:t xml:space="preserve"> полностью соответствующих тр</w:t>
      </w:r>
      <w:r w:rsidRPr="00167472">
        <w:rPr>
          <w:rFonts w:ascii="Times New Roman" w:hAnsi="Times New Roman" w:cs="Times New Roman"/>
          <w:sz w:val="28"/>
          <w:szCs w:val="28"/>
        </w:rPr>
        <w:t>е</w:t>
      </w:r>
      <w:r w:rsidRPr="00167472">
        <w:rPr>
          <w:rFonts w:ascii="Times New Roman" w:hAnsi="Times New Roman" w:cs="Times New Roman"/>
          <w:sz w:val="28"/>
          <w:szCs w:val="28"/>
        </w:rPr>
        <w:t>бованиям доступности для инвалидов и маломобильных групп, составит:</w:t>
      </w:r>
    </w:p>
    <w:p w:rsidR="00167472" w:rsidRPr="00167472" w:rsidRDefault="00167472" w:rsidP="004A124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8,89% в сфере образования;</w:t>
      </w:r>
    </w:p>
    <w:p w:rsidR="00167472" w:rsidRPr="00167472" w:rsidRDefault="00167472" w:rsidP="004A124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- 100% в сфере культуры;</w:t>
      </w:r>
    </w:p>
    <w:p w:rsidR="00167472" w:rsidRPr="00167472" w:rsidRDefault="00167472" w:rsidP="004A124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- 100% в сфере физической культуры и спорта.</w:t>
      </w:r>
    </w:p>
    <w:p w:rsidR="00167472" w:rsidRPr="00167472" w:rsidRDefault="00167472" w:rsidP="004A124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Одной из целей данной Программы является доступность объектов с</w:t>
      </w:r>
      <w:r w:rsidRPr="00167472">
        <w:rPr>
          <w:rFonts w:ascii="Times New Roman" w:hAnsi="Times New Roman" w:cs="Times New Roman"/>
          <w:sz w:val="28"/>
          <w:szCs w:val="28"/>
        </w:rPr>
        <w:t>о</w:t>
      </w:r>
      <w:r w:rsidRPr="00167472">
        <w:rPr>
          <w:rFonts w:ascii="Times New Roman" w:hAnsi="Times New Roman" w:cs="Times New Roman"/>
          <w:sz w:val="28"/>
          <w:szCs w:val="28"/>
        </w:rPr>
        <w:t>циальной инфраструктуры города для населения в соответствии с нормативами градостроительного проектирования. В связи с этим проектирование сооруж</w:t>
      </w:r>
      <w:r w:rsidRPr="00167472">
        <w:rPr>
          <w:rFonts w:ascii="Times New Roman" w:hAnsi="Times New Roman" w:cs="Times New Roman"/>
          <w:sz w:val="28"/>
          <w:szCs w:val="28"/>
        </w:rPr>
        <w:t>е</w:t>
      </w:r>
      <w:r w:rsidRPr="00167472">
        <w:rPr>
          <w:rFonts w:ascii="Times New Roman" w:hAnsi="Times New Roman" w:cs="Times New Roman"/>
          <w:sz w:val="28"/>
          <w:szCs w:val="28"/>
        </w:rPr>
        <w:t>ний социальной инфраструктуры</w:t>
      </w:r>
      <w:r w:rsidRPr="00167472">
        <w:rPr>
          <w:rFonts w:ascii="Times New Roman" w:hAnsi="Times New Roman" w:cs="Times New Roman"/>
          <w:color w:val="FF0000"/>
          <w:sz w:val="28"/>
          <w:szCs w:val="28"/>
        </w:rPr>
        <w:t xml:space="preserve">  </w:t>
      </w:r>
      <w:r w:rsidRPr="00167472">
        <w:rPr>
          <w:rFonts w:ascii="Times New Roman" w:hAnsi="Times New Roman" w:cs="Times New Roman"/>
          <w:sz w:val="28"/>
          <w:szCs w:val="28"/>
        </w:rPr>
        <w:t>необходимо рассматривать как непрерывный процесс</w:t>
      </w:r>
      <w:r w:rsidR="006E0431">
        <w:rPr>
          <w:rFonts w:ascii="Times New Roman" w:hAnsi="Times New Roman" w:cs="Times New Roman"/>
          <w:sz w:val="28"/>
          <w:szCs w:val="28"/>
        </w:rPr>
        <w:t>,</w:t>
      </w:r>
      <w:r w:rsidRPr="00167472">
        <w:rPr>
          <w:rFonts w:ascii="Times New Roman" w:hAnsi="Times New Roman" w:cs="Times New Roman"/>
          <w:sz w:val="28"/>
          <w:szCs w:val="28"/>
        </w:rPr>
        <w:t xml:space="preserve"> начиная от разработки задания на проектирование, </w:t>
      </w:r>
      <w:r w:rsidR="006E0431">
        <w:rPr>
          <w:rFonts w:ascii="Times New Roman" w:hAnsi="Times New Roman" w:cs="Times New Roman"/>
          <w:sz w:val="28"/>
          <w:szCs w:val="28"/>
        </w:rPr>
        <w:t>схемы планир</w:t>
      </w:r>
      <w:r w:rsidR="006E0431">
        <w:rPr>
          <w:rFonts w:ascii="Times New Roman" w:hAnsi="Times New Roman" w:cs="Times New Roman"/>
          <w:sz w:val="28"/>
          <w:szCs w:val="28"/>
        </w:rPr>
        <w:t>о</w:t>
      </w:r>
      <w:r w:rsidR="006E0431">
        <w:rPr>
          <w:rFonts w:ascii="Times New Roman" w:hAnsi="Times New Roman" w:cs="Times New Roman"/>
          <w:sz w:val="28"/>
          <w:szCs w:val="28"/>
        </w:rPr>
        <w:t>вочной организации</w:t>
      </w:r>
      <w:r w:rsidRPr="00167472">
        <w:rPr>
          <w:rFonts w:ascii="Times New Roman" w:hAnsi="Times New Roman" w:cs="Times New Roman"/>
          <w:sz w:val="28"/>
          <w:szCs w:val="28"/>
        </w:rPr>
        <w:t xml:space="preserve"> участка и заканчивая этапом разработки рабочей докуме</w:t>
      </w:r>
      <w:r w:rsidRPr="00167472">
        <w:rPr>
          <w:rFonts w:ascii="Times New Roman" w:hAnsi="Times New Roman" w:cs="Times New Roman"/>
          <w:sz w:val="28"/>
          <w:szCs w:val="28"/>
        </w:rPr>
        <w:t>н</w:t>
      </w:r>
      <w:r w:rsidRPr="00167472">
        <w:rPr>
          <w:rFonts w:ascii="Times New Roman" w:hAnsi="Times New Roman" w:cs="Times New Roman"/>
          <w:sz w:val="28"/>
          <w:szCs w:val="28"/>
        </w:rPr>
        <w:t>тации. Кроме того, вопросы обеспечения доступности должны контролироват</w:t>
      </w:r>
      <w:r w:rsidRPr="00167472">
        <w:rPr>
          <w:rFonts w:ascii="Times New Roman" w:hAnsi="Times New Roman" w:cs="Times New Roman"/>
          <w:sz w:val="28"/>
          <w:szCs w:val="28"/>
        </w:rPr>
        <w:t>ь</w:t>
      </w:r>
      <w:r w:rsidRPr="00167472">
        <w:rPr>
          <w:rFonts w:ascii="Times New Roman" w:hAnsi="Times New Roman" w:cs="Times New Roman"/>
          <w:sz w:val="28"/>
          <w:szCs w:val="28"/>
        </w:rPr>
        <w:t>ся во время строительства, а также в процессе управления и обслуживания с</w:t>
      </w:r>
      <w:r w:rsidRPr="00167472">
        <w:rPr>
          <w:rFonts w:ascii="Times New Roman" w:hAnsi="Times New Roman" w:cs="Times New Roman"/>
          <w:sz w:val="28"/>
          <w:szCs w:val="28"/>
        </w:rPr>
        <w:t>о</w:t>
      </w:r>
      <w:r w:rsidRPr="00167472">
        <w:rPr>
          <w:rFonts w:ascii="Times New Roman" w:hAnsi="Times New Roman" w:cs="Times New Roman"/>
          <w:sz w:val="28"/>
          <w:szCs w:val="28"/>
        </w:rPr>
        <w:t>оружения после его ввода в эксплуатацию.</w:t>
      </w:r>
    </w:p>
    <w:p w:rsidR="00167472" w:rsidRPr="00167472" w:rsidRDefault="00167472" w:rsidP="004A1241">
      <w:pPr>
        <w:autoSpaceDE w:val="0"/>
        <w:autoSpaceDN w:val="0"/>
        <w:adjustRightInd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В соответствии с приказом Министерства регионального развития Ро</w:t>
      </w:r>
      <w:r w:rsidRPr="00167472">
        <w:rPr>
          <w:rFonts w:ascii="Times New Roman" w:hAnsi="Times New Roman" w:cs="Times New Roman"/>
          <w:sz w:val="28"/>
          <w:szCs w:val="28"/>
        </w:rPr>
        <w:t>с</w:t>
      </w:r>
      <w:r w:rsidRPr="00167472">
        <w:rPr>
          <w:rFonts w:ascii="Times New Roman" w:hAnsi="Times New Roman" w:cs="Times New Roman"/>
          <w:sz w:val="28"/>
          <w:szCs w:val="28"/>
        </w:rPr>
        <w:t>си</w:t>
      </w:r>
      <w:r w:rsidR="006E0431">
        <w:rPr>
          <w:rFonts w:ascii="Times New Roman" w:hAnsi="Times New Roman" w:cs="Times New Roman"/>
          <w:sz w:val="28"/>
          <w:szCs w:val="28"/>
        </w:rPr>
        <w:t>йской Федерации от 27.12.2011 №</w:t>
      </w:r>
      <w:r w:rsidRPr="00167472">
        <w:rPr>
          <w:rFonts w:ascii="Times New Roman" w:hAnsi="Times New Roman" w:cs="Times New Roman"/>
          <w:sz w:val="28"/>
          <w:szCs w:val="28"/>
        </w:rPr>
        <w:t>605, с 01 января 2013 года введена в де</w:t>
      </w:r>
      <w:r w:rsidRPr="00167472">
        <w:rPr>
          <w:rFonts w:ascii="Times New Roman" w:hAnsi="Times New Roman" w:cs="Times New Roman"/>
          <w:sz w:val="28"/>
          <w:szCs w:val="28"/>
        </w:rPr>
        <w:t>й</w:t>
      </w:r>
      <w:r w:rsidRPr="00167472">
        <w:rPr>
          <w:rFonts w:ascii="Times New Roman" w:hAnsi="Times New Roman" w:cs="Times New Roman"/>
          <w:sz w:val="28"/>
          <w:szCs w:val="28"/>
        </w:rPr>
        <w:t xml:space="preserve">ствие новая редакция свода правил «СНиП 35-01-2001 «Доступность зданий и сооружений для маломобильных групп населения». </w:t>
      </w:r>
      <w:r w:rsidRPr="00167472">
        <w:rPr>
          <w:rFonts w:ascii="Times New Roman" w:eastAsia="Calibri" w:hAnsi="Times New Roman" w:cs="Times New Roman"/>
          <w:sz w:val="28"/>
          <w:szCs w:val="28"/>
        </w:rPr>
        <w:t>Планировка и застройка г</w:t>
      </w:r>
      <w:r w:rsidRPr="00167472">
        <w:rPr>
          <w:rFonts w:ascii="Times New Roman" w:eastAsia="Calibri" w:hAnsi="Times New Roman" w:cs="Times New Roman"/>
          <w:sz w:val="28"/>
          <w:szCs w:val="28"/>
        </w:rPr>
        <w:t>о</w:t>
      </w:r>
      <w:r w:rsidRPr="00167472">
        <w:rPr>
          <w:rFonts w:ascii="Times New Roman" w:eastAsia="Calibri" w:hAnsi="Times New Roman" w:cs="Times New Roman"/>
          <w:sz w:val="28"/>
          <w:szCs w:val="28"/>
        </w:rPr>
        <w:t>рода, разработка проектных решений на новое строительство и реконструкция зданий, сооружений и их комплексов без приспособления указанных объектов для доступа к ним инвалидов и использования их инвалидами не допускаются.</w:t>
      </w:r>
    </w:p>
    <w:p w:rsidR="00167472" w:rsidRPr="00167472" w:rsidRDefault="00167472" w:rsidP="004A1241">
      <w:pPr>
        <w:widowControl w:val="0"/>
        <w:autoSpaceDE w:val="0"/>
        <w:autoSpaceDN w:val="0"/>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Согласно статье 48 Градостроительного кодекса РФ, в состав проектной документации объектов капитального строительства включается в том числе раздел «Перечень мероприятий по обеспечению доступа инвалидов к объектам здравоохранения, образования, культуры, отдыха, спорта и иным объектам с</w:t>
      </w:r>
      <w:r w:rsidRPr="00167472">
        <w:rPr>
          <w:rFonts w:ascii="Times New Roman" w:hAnsi="Times New Roman" w:cs="Times New Roman"/>
          <w:sz w:val="28"/>
          <w:szCs w:val="28"/>
        </w:rPr>
        <w:t>о</w:t>
      </w:r>
      <w:r w:rsidRPr="00167472">
        <w:rPr>
          <w:rFonts w:ascii="Times New Roman" w:hAnsi="Times New Roman" w:cs="Times New Roman"/>
          <w:sz w:val="28"/>
          <w:szCs w:val="28"/>
        </w:rPr>
        <w:t>циально-культурного и коммунально-бытового назначения».</w:t>
      </w:r>
    </w:p>
    <w:p w:rsidR="00167472" w:rsidRPr="00167472" w:rsidRDefault="00167472" w:rsidP="004A1241">
      <w:pPr>
        <w:spacing w:after="0" w:line="240" w:lineRule="auto"/>
        <w:ind w:firstLine="851"/>
        <w:jc w:val="both"/>
        <w:rPr>
          <w:rFonts w:ascii="Times New Roman" w:hAnsi="Times New Roman" w:cs="Times New Roman"/>
          <w:sz w:val="28"/>
          <w:szCs w:val="28"/>
        </w:rPr>
      </w:pPr>
      <w:proofErr w:type="gramStart"/>
      <w:r w:rsidRPr="00167472">
        <w:rPr>
          <w:rFonts w:ascii="Times New Roman" w:hAnsi="Times New Roman" w:cs="Times New Roman"/>
          <w:sz w:val="28"/>
          <w:szCs w:val="28"/>
        </w:rPr>
        <w:t>Рекомендуется на муниципальном уровне разработать нормативный акт «Регламент межведомственного взаимодействия органов местного самоупра</w:t>
      </w:r>
      <w:r w:rsidRPr="00167472">
        <w:rPr>
          <w:rFonts w:ascii="Times New Roman" w:hAnsi="Times New Roman" w:cs="Times New Roman"/>
          <w:sz w:val="28"/>
          <w:szCs w:val="28"/>
        </w:rPr>
        <w:t>в</w:t>
      </w:r>
      <w:r w:rsidRPr="00167472">
        <w:rPr>
          <w:rFonts w:ascii="Times New Roman" w:hAnsi="Times New Roman" w:cs="Times New Roman"/>
          <w:sz w:val="28"/>
          <w:szCs w:val="28"/>
        </w:rPr>
        <w:t>ления и структурных подразделений администрации города для соблюдения норм доступности для инвалидов и других маломобильных групп населения на строящихся объектах города Нижневартовска», определяющего  порядок орг</w:t>
      </w:r>
      <w:r w:rsidRPr="00167472">
        <w:rPr>
          <w:rFonts w:ascii="Times New Roman" w:hAnsi="Times New Roman" w:cs="Times New Roman"/>
          <w:sz w:val="28"/>
          <w:szCs w:val="28"/>
        </w:rPr>
        <w:t>а</w:t>
      </w:r>
      <w:r w:rsidRPr="00167472">
        <w:rPr>
          <w:rFonts w:ascii="Times New Roman" w:hAnsi="Times New Roman" w:cs="Times New Roman"/>
          <w:sz w:val="28"/>
          <w:szCs w:val="28"/>
        </w:rPr>
        <w:t>низации и ведения контроля за соблюдением норм доступности для инвалидов и других маломобильных групп населения на строящихся объектах города Нижневартовска для лиц, осуществляющих строительство</w:t>
      </w:r>
      <w:proofErr w:type="gramEnd"/>
      <w:r w:rsidRPr="00167472">
        <w:rPr>
          <w:rFonts w:ascii="Times New Roman" w:hAnsi="Times New Roman" w:cs="Times New Roman"/>
          <w:sz w:val="28"/>
          <w:szCs w:val="28"/>
        </w:rPr>
        <w:t xml:space="preserve"> объектов социальн</w:t>
      </w:r>
      <w:r w:rsidRPr="00167472">
        <w:rPr>
          <w:rFonts w:ascii="Times New Roman" w:hAnsi="Times New Roman" w:cs="Times New Roman"/>
          <w:sz w:val="28"/>
          <w:szCs w:val="28"/>
        </w:rPr>
        <w:t>о</w:t>
      </w:r>
      <w:r w:rsidRPr="00167472">
        <w:rPr>
          <w:rFonts w:ascii="Times New Roman" w:hAnsi="Times New Roman" w:cs="Times New Roman"/>
          <w:sz w:val="28"/>
          <w:szCs w:val="28"/>
        </w:rPr>
        <w:t xml:space="preserve">го и иного назначения на всех стадиях строительства: </w:t>
      </w:r>
      <w:proofErr w:type="spellStart"/>
      <w:r w:rsidRPr="00167472">
        <w:rPr>
          <w:rFonts w:ascii="Times New Roman" w:hAnsi="Times New Roman" w:cs="Times New Roman"/>
          <w:sz w:val="28"/>
          <w:szCs w:val="28"/>
        </w:rPr>
        <w:t>предпроектные</w:t>
      </w:r>
      <w:proofErr w:type="spellEnd"/>
      <w:r w:rsidR="006E0431">
        <w:rPr>
          <w:rFonts w:ascii="Times New Roman" w:hAnsi="Times New Roman" w:cs="Times New Roman"/>
          <w:sz w:val="28"/>
          <w:szCs w:val="28"/>
        </w:rPr>
        <w:t xml:space="preserve"> работы</w:t>
      </w:r>
      <w:r w:rsidRPr="00167472">
        <w:rPr>
          <w:rFonts w:ascii="Times New Roman" w:hAnsi="Times New Roman" w:cs="Times New Roman"/>
          <w:sz w:val="28"/>
          <w:szCs w:val="28"/>
        </w:rPr>
        <w:t>, проектные работы, строительство, технический и государственный надзор, п</w:t>
      </w:r>
      <w:r w:rsidRPr="00167472">
        <w:rPr>
          <w:rFonts w:ascii="Times New Roman" w:hAnsi="Times New Roman" w:cs="Times New Roman"/>
          <w:sz w:val="28"/>
          <w:szCs w:val="28"/>
        </w:rPr>
        <w:t>о</w:t>
      </w:r>
      <w:r w:rsidRPr="00167472">
        <w:rPr>
          <w:rFonts w:ascii="Times New Roman" w:hAnsi="Times New Roman" w:cs="Times New Roman"/>
          <w:sz w:val="28"/>
          <w:szCs w:val="28"/>
        </w:rPr>
        <w:t>лучение разрешений на строительство и ввод объекта в эксплуатацию</w:t>
      </w:r>
      <w:r w:rsidR="006E0431">
        <w:rPr>
          <w:rFonts w:ascii="Times New Roman" w:hAnsi="Times New Roman" w:cs="Times New Roman"/>
          <w:sz w:val="28"/>
          <w:szCs w:val="28"/>
        </w:rPr>
        <w:t>.</w:t>
      </w:r>
      <w:r w:rsidRPr="00167472">
        <w:rPr>
          <w:rFonts w:ascii="Times New Roman" w:hAnsi="Times New Roman" w:cs="Times New Roman"/>
          <w:sz w:val="28"/>
          <w:szCs w:val="28"/>
        </w:rPr>
        <w:t xml:space="preserve"> </w:t>
      </w:r>
    </w:p>
    <w:p w:rsidR="00167472" w:rsidRPr="00167472" w:rsidRDefault="00167472" w:rsidP="004A1241">
      <w:pPr>
        <w:shd w:val="clear" w:color="auto" w:fill="FFFFFF"/>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xml:space="preserve">Регламент разрабатывается в </w:t>
      </w:r>
      <w:proofErr w:type="gramStart"/>
      <w:r w:rsidRPr="00167472">
        <w:rPr>
          <w:rFonts w:ascii="Times New Roman" w:hAnsi="Times New Roman" w:cs="Times New Roman"/>
          <w:sz w:val="28"/>
          <w:szCs w:val="28"/>
        </w:rPr>
        <w:t>соответствии</w:t>
      </w:r>
      <w:proofErr w:type="gramEnd"/>
      <w:r w:rsidRPr="00167472">
        <w:rPr>
          <w:rFonts w:ascii="Times New Roman" w:hAnsi="Times New Roman" w:cs="Times New Roman"/>
          <w:sz w:val="28"/>
          <w:szCs w:val="28"/>
        </w:rPr>
        <w:t xml:space="preserve"> со следующими нормати</w:t>
      </w:r>
      <w:r w:rsidRPr="00167472">
        <w:rPr>
          <w:rFonts w:ascii="Times New Roman" w:hAnsi="Times New Roman" w:cs="Times New Roman"/>
          <w:sz w:val="28"/>
          <w:szCs w:val="28"/>
        </w:rPr>
        <w:t>в</w:t>
      </w:r>
      <w:r w:rsidRPr="00167472">
        <w:rPr>
          <w:rFonts w:ascii="Times New Roman" w:hAnsi="Times New Roman" w:cs="Times New Roman"/>
          <w:sz w:val="28"/>
          <w:szCs w:val="28"/>
        </w:rPr>
        <w:t>ными правовыми актами:</w:t>
      </w:r>
    </w:p>
    <w:p w:rsidR="00167472" w:rsidRPr="00167472" w:rsidRDefault="00167472" w:rsidP="004A1241">
      <w:pPr>
        <w:shd w:val="clear" w:color="auto" w:fill="FFFFFF"/>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Фе</w:t>
      </w:r>
      <w:r w:rsidR="006E0431">
        <w:rPr>
          <w:rFonts w:ascii="Times New Roman" w:hAnsi="Times New Roman" w:cs="Times New Roman"/>
          <w:sz w:val="28"/>
          <w:szCs w:val="28"/>
        </w:rPr>
        <w:t>деральный закон от 29.12.2004 №</w:t>
      </w:r>
      <w:r w:rsidRPr="00167472">
        <w:rPr>
          <w:rFonts w:ascii="Times New Roman" w:hAnsi="Times New Roman" w:cs="Times New Roman"/>
          <w:sz w:val="28"/>
          <w:szCs w:val="28"/>
        </w:rPr>
        <w:t>191-ФЗ «Градостроительный к</w:t>
      </w:r>
      <w:r w:rsidRPr="00167472">
        <w:rPr>
          <w:rFonts w:ascii="Times New Roman" w:hAnsi="Times New Roman" w:cs="Times New Roman"/>
          <w:sz w:val="28"/>
          <w:szCs w:val="28"/>
        </w:rPr>
        <w:t>о</w:t>
      </w:r>
      <w:r w:rsidRPr="00167472">
        <w:rPr>
          <w:rFonts w:ascii="Times New Roman" w:hAnsi="Times New Roman" w:cs="Times New Roman"/>
          <w:sz w:val="28"/>
          <w:szCs w:val="28"/>
        </w:rPr>
        <w:t>декс Российской Федерации»;</w:t>
      </w:r>
    </w:p>
    <w:p w:rsidR="00167472" w:rsidRPr="00167472" w:rsidRDefault="00167472" w:rsidP="004A1241">
      <w:pPr>
        <w:shd w:val="clear" w:color="auto" w:fill="FFFFFF"/>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lastRenderedPageBreak/>
        <w:t>- Федеральный закон от 24.11.1995 № 181-ФЗ «О социальной защите и</w:t>
      </w:r>
      <w:r w:rsidRPr="00167472">
        <w:rPr>
          <w:rFonts w:ascii="Times New Roman" w:hAnsi="Times New Roman" w:cs="Times New Roman"/>
          <w:sz w:val="28"/>
          <w:szCs w:val="28"/>
        </w:rPr>
        <w:t>н</w:t>
      </w:r>
      <w:r w:rsidRPr="00167472">
        <w:rPr>
          <w:rFonts w:ascii="Times New Roman" w:hAnsi="Times New Roman" w:cs="Times New Roman"/>
          <w:sz w:val="28"/>
          <w:szCs w:val="28"/>
        </w:rPr>
        <w:t>валидов в Российской Федерации»;</w:t>
      </w:r>
    </w:p>
    <w:p w:rsidR="00167472" w:rsidRPr="00167472" w:rsidRDefault="00167472" w:rsidP="004A1241">
      <w:pPr>
        <w:shd w:val="clear" w:color="auto" w:fill="FFFFFF"/>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Строительные нормы и правила СНиП 35-01-2001 «Доступность зд</w:t>
      </w:r>
      <w:r w:rsidRPr="00167472">
        <w:rPr>
          <w:rFonts w:ascii="Times New Roman" w:hAnsi="Times New Roman" w:cs="Times New Roman"/>
          <w:sz w:val="28"/>
          <w:szCs w:val="28"/>
        </w:rPr>
        <w:t>а</w:t>
      </w:r>
      <w:r w:rsidRPr="00167472">
        <w:rPr>
          <w:rFonts w:ascii="Times New Roman" w:hAnsi="Times New Roman" w:cs="Times New Roman"/>
          <w:sz w:val="28"/>
          <w:szCs w:val="28"/>
        </w:rPr>
        <w:t>ний и сооружений для маломобильных групп населения»;</w:t>
      </w:r>
    </w:p>
    <w:p w:rsidR="00167472" w:rsidRPr="00167472" w:rsidRDefault="00167472" w:rsidP="004A1241">
      <w:pPr>
        <w:shd w:val="clear" w:color="auto" w:fill="FFFFFF"/>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Ведомственные строительные нормы ВСН 62-91 «Проектирование среды жизнедеятельности с учетом потребностей инвалидов и маломобильных групп населения»;</w:t>
      </w:r>
    </w:p>
    <w:p w:rsidR="00167472" w:rsidRPr="00167472" w:rsidRDefault="00167472" w:rsidP="004A1241">
      <w:pPr>
        <w:shd w:val="clear" w:color="auto" w:fill="FFFFFF"/>
        <w:spacing w:after="0" w:line="240" w:lineRule="auto"/>
        <w:ind w:firstLine="851"/>
        <w:jc w:val="both"/>
        <w:rPr>
          <w:rFonts w:ascii="Times New Roman" w:hAnsi="Times New Roman" w:cs="Times New Roman"/>
          <w:sz w:val="28"/>
          <w:szCs w:val="28"/>
        </w:rPr>
      </w:pPr>
      <w:r w:rsidRPr="00167472">
        <w:rPr>
          <w:rFonts w:ascii="Times New Roman" w:hAnsi="Times New Roman" w:cs="Times New Roman"/>
          <w:sz w:val="28"/>
          <w:szCs w:val="28"/>
        </w:rPr>
        <w:t>- Кодекс Российской Федерации об административных правонарушен</w:t>
      </w:r>
      <w:r w:rsidRPr="00167472">
        <w:rPr>
          <w:rFonts w:ascii="Times New Roman" w:hAnsi="Times New Roman" w:cs="Times New Roman"/>
          <w:sz w:val="28"/>
          <w:szCs w:val="28"/>
        </w:rPr>
        <w:t>и</w:t>
      </w:r>
      <w:r w:rsidRPr="00167472">
        <w:rPr>
          <w:rFonts w:ascii="Times New Roman" w:hAnsi="Times New Roman" w:cs="Times New Roman"/>
          <w:sz w:val="28"/>
          <w:szCs w:val="28"/>
        </w:rPr>
        <w:t>ях.</w:t>
      </w:r>
    </w:p>
    <w:p w:rsidR="00167472" w:rsidRPr="00167472" w:rsidRDefault="00167472" w:rsidP="004A1241">
      <w:pPr>
        <w:spacing w:after="0" w:line="240" w:lineRule="auto"/>
        <w:ind w:firstLine="851"/>
        <w:jc w:val="both"/>
        <w:rPr>
          <w:rFonts w:ascii="Times New Roman" w:hAnsi="Times New Roman" w:cs="Times New Roman"/>
          <w:sz w:val="28"/>
          <w:szCs w:val="28"/>
        </w:rPr>
      </w:pPr>
      <w:proofErr w:type="gramStart"/>
      <w:r w:rsidRPr="00167472">
        <w:rPr>
          <w:rFonts w:ascii="Times New Roman" w:hAnsi="Times New Roman" w:cs="Times New Roman"/>
          <w:sz w:val="28"/>
          <w:szCs w:val="28"/>
        </w:rPr>
        <w:t>Статьей 15 Феде</w:t>
      </w:r>
      <w:r w:rsidR="006E0431">
        <w:rPr>
          <w:rFonts w:ascii="Times New Roman" w:hAnsi="Times New Roman" w:cs="Times New Roman"/>
          <w:sz w:val="28"/>
          <w:szCs w:val="28"/>
        </w:rPr>
        <w:t>рального закона от 24.11.1995 №</w:t>
      </w:r>
      <w:r w:rsidRPr="00167472">
        <w:rPr>
          <w:rFonts w:ascii="Times New Roman" w:hAnsi="Times New Roman" w:cs="Times New Roman"/>
          <w:sz w:val="28"/>
          <w:szCs w:val="28"/>
        </w:rPr>
        <w:t>181-ФЗ «О социальной защите инвалидов Российской Федерации» установлено, что на каждой стоянке (остановке) автотранспортных средств, в том числе сферы услуг, медицинских, спортивных и культурно-зрелищных учреждений, выделяется не менее 10 пр</w:t>
      </w:r>
      <w:r w:rsidRPr="00167472">
        <w:rPr>
          <w:rFonts w:ascii="Times New Roman" w:hAnsi="Times New Roman" w:cs="Times New Roman"/>
          <w:sz w:val="28"/>
          <w:szCs w:val="28"/>
        </w:rPr>
        <w:t>о</w:t>
      </w:r>
      <w:r w:rsidRPr="00167472">
        <w:rPr>
          <w:rFonts w:ascii="Times New Roman" w:hAnsi="Times New Roman" w:cs="Times New Roman"/>
          <w:sz w:val="28"/>
          <w:szCs w:val="28"/>
        </w:rPr>
        <w:t>центов мест (но не менее одного места) для парковки специальных автотран</w:t>
      </w:r>
      <w:r w:rsidRPr="00167472">
        <w:rPr>
          <w:rFonts w:ascii="Times New Roman" w:hAnsi="Times New Roman" w:cs="Times New Roman"/>
          <w:sz w:val="28"/>
          <w:szCs w:val="28"/>
        </w:rPr>
        <w:t>с</w:t>
      </w:r>
      <w:r w:rsidRPr="00167472">
        <w:rPr>
          <w:rFonts w:ascii="Times New Roman" w:hAnsi="Times New Roman" w:cs="Times New Roman"/>
          <w:sz w:val="28"/>
          <w:szCs w:val="28"/>
        </w:rPr>
        <w:t>портных средств инвалидов, которые не должны занимать иные транспортные средства.</w:t>
      </w:r>
      <w:proofErr w:type="gramEnd"/>
      <w:r w:rsidRPr="00167472">
        <w:rPr>
          <w:rFonts w:ascii="Times New Roman" w:hAnsi="Times New Roman" w:cs="Times New Roman"/>
          <w:sz w:val="28"/>
          <w:szCs w:val="28"/>
        </w:rPr>
        <w:t xml:space="preserve"> Местами для парковки специальных автотранспортных средств инв</w:t>
      </w:r>
      <w:r w:rsidRPr="00167472">
        <w:rPr>
          <w:rFonts w:ascii="Times New Roman" w:hAnsi="Times New Roman" w:cs="Times New Roman"/>
          <w:sz w:val="28"/>
          <w:szCs w:val="28"/>
        </w:rPr>
        <w:t>а</w:t>
      </w:r>
      <w:r w:rsidRPr="00167472">
        <w:rPr>
          <w:rFonts w:ascii="Times New Roman" w:hAnsi="Times New Roman" w:cs="Times New Roman"/>
          <w:sz w:val="28"/>
          <w:szCs w:val="28"/>
        </w:rPr>
        <w:t>лиды пользуются бесплатно.</w:t>
      </w:r>
    </w:p>
    <w:p w:rsidR="00167472" w:rsidRPr="00167472" w:rsidRDefault="00167472" w:rsidP="004A1241">
      <w:pPr>
        <w:spacing w:after="0" w:line="240" w:lineRule="auto"/>
        <w:ind w:firstLine="851"/>
        <w:jc w:val="both"/>
        <w:rPr>
          <w:rFonts w:ascii="Times New Roman" w:hAnsi="Times New Roman" w:cs="Times New Roman"/>
          <w:b/>
          <w:sz w:val="32"/>
          <w:szCs w:val="32"/>
        </w:rPr>
      </w:pPr>
      <w:proofErr w:type="gramStart"/>
      <w:r w:rsidRPr="00167472">
        <w:rPr>
          <w:rFonts w:ascii="Times New Roman" w:hAnsi="Times New Roman" w:cs="Times New Roman"/>
          <w:sz w:val="28"/>
          <w:szCs w:val="28"/>
        </w:rPr>
        <w:t>Принимая во внимание положения действующих строительных норм и правил Российской Федерации, к местам парковочных мест для инвалидов должен быть обеспечен беспрепятственный доступ, исключающий высокие бордюры, узкие проходы (проезды); ширина зоны для парковки автомобиля и</w:t>
      </w:r>
      <w:r w:rsidRPr="00167472">
        <w:rPr>
          <w:rFonts w:ascii="Times New Roman" w:hAnsi="Times New Roman" w:cs="Times New Roman"/>
          <w:sz w:val="28"/>
          <w:szCs w:val="28"/>
        </w:rPr>
        <w:t>н</w:t>
      </w:r>
      <w:r w:rsidRPr="00167472">
        <w:rPr>
          <w:rFonts w:ascii="Times New Roman" w:hAnsi="Times New Roman" w:cs="Times New Roman"/>
          <w:sz w:val="28"/>
          <w:szCs w:val="28"/>
        </w:rPr>
        <w:t>валида должна быть не менее 3,5 м</w:t>
      </w:r>
      <w:r w:rsidRPr="00167472">
        <w:rPr>
          <w:rFonts w:ascii="Times New Roman" w:hAnsi="Times New Roman" w:cs="Times New Roman"/>
          <w:color w:val="FF0000"/>
          <w:sz w:val="28"/>
          <w:szCs w:val="28"/>
        </w:rPr>
        <w:t>.</w:t>
      </w:r>
      <w:r w:rsidRPr="00167472">
        <w:rPr>
          <w:rFonts w:ascii="Times New Roman" w:hAnsi="Times New Roman" w:cs="Times New Roman"/>
          <w:sz w:val="28"/>
          <w:szCs w:val="28"/>
        </w:rPr>
        <w:t>; парковочное место выделяется разметкой (желтого цвета) и обозначается специальными символами (пиктограмма «Инв</w:t>
      </w:r>
      <w:r w:rsidRPr="00167472">
        <w:rPr>
          <w:rFonts w:ascii="Times New Roman" w:hAnsi="Times New Roman" w:cs="Times New Roman"/>
          <w:sz w:val="28"/>
          <w:szCs w:val="28"/>
        </w:rPr>
        <w:t>а</w:t>
      </w:r>
      <w:r w:rsidRPr="00167472">
        <w:rPr>
          <w:rFonts w:ascii="Times New Roman" w:hAnsi="Times New Roman" w:cs="Times New Roman"/>
          <w:sz w:val="28"/>
          <w:szCs w:val="28"/>
        </w:rPr>
        <w:t>лид»);</w:t>
      </w:r>
      <w:proofErr w:type="gramEnd"/>
      <w:r w:rsidRPr="00167472">
        <w:rPr>
          <w:rFonts w:ascii="Times New Roman" w:hAnsi="Times New Roman" w:cs="Times New Roman"/>
          <w:sz w:val="28"/>
          <w:szCs w:val="28"/>
        </w:rPr>
        <w:t xml:space="preserve"> съезд (пандус схода) инвалида на коляске с тротуара на парковку должен быть оборудован путем понижения бордюра; стоянка, оборудованная для инв</w:t>
      </w:r>
      <w:r w:rsidRPr="00167472">
        <w:rPr>
          <w:rFonts w:ascii="Times New Roman" w:hAnsi="Times New Roman" w:cs="Times New Roman"/>
          <w:sz w:val="28"/>
          <w:szCs w:val="28"/>
        </w:rPr>
        <w:t>а</w:t>
      </w:r>
      <w:r w:rsidRPr="00167472">
        <w:rPr>
          <w:rFonts w:ascii="Times New Roman" w:hAnsi="Times New Roman" w:cs="Times New Roman"/>
          <w:sz w:val="28"/>
          <w:szCs w:val="28"/>
        </w:rPr>
        <w:t>лидов, должна быть обозначена специальным дорожным знаком.</w:t>
      </w:r>
    </w:p>
    <w:p w:rsidR="00167472" w:rsidRDefault="00167472" w:rsidP="009D0318">
      <w:pPr>
        <w:spacing w:after="0" w:line="240" w:lineRule="auto"/>
        <w:ind w:firstLine="851"/>
        <w:jc w:val="both"/>
        <w:rPr>
          <w:rFonts w:ascii="Times New Roman" w:hAnsi="Times New Roman" w:cs="Times New Roman"/>
          <w:sz w:val="28"/>
          <w:szCs w:val="28"/>
        </w:rPr>
      </w:pPr>
    </w:p>
    <w:p w:rsidR="006E0431" w:rsidRPr="00AB07EB" w:rsidRDefault="006E0431" w:rsidP="00AB07EB">
      <w:pPr>
        <w:pStyle w:val="1"/>
        <w:keepLines w:val="0"/>
        <w:numPr>
          <w:ilvl w:val="0"/>
          <w:numId w:val="28"/>
        </w:numPr>
        <w:tabs>
          <w:tab w:val="left" w:pos="1134"/>
        </w:tabs>
        <w:spacing w:before="0" w:line="240" w:lineRule="auto"/>
        <w:ind w:left="0" w:firstLine="851"/>
        <w:jc w:val="both"/>
        <w:rPr>
          <w:rFonts w:ascii="Times New Roman" w:hAnsi="Times New Roman" w:cs="Times New Roman"/>
          <w:color w:val="auto"/>
        </w:rPr>
      </w:pPr>
      <w:bookmarkStart w:id="32" w:name="_Toc462996380"/>
      <w:r w:rsidRPr="00AB07EB">
        <w:rPr>
          <w:rFonts w:ascii="Times New Roman" w:hAnsi="Times New Roman" w:cs="Times New Roman"/>
          <w:color w:val="auto"/>
        </w:rPr>
        <w:t>Оценка объемов и источников финансирования мероприятий (инвестиционных проектов) по проектированию, строительству, реко</w:t>
      </w:r>
      <w:r w:rsidRPr="00AB07EB">
        <w:rPr>
          <w:rFonts w:ascii="Times New Roman" w:hAnsi="Times New Roman" w:cs="Times New Roman"/>
          <w:color w:val="auto"/>
        </w:rPr>
        <w:t>н</w:t>
      </w:r>
      <w:r w:rsidRPr="00AB07EB">
        <w:rPr>
          <w:rFonts w:ascii="Times New Roman" w:hAnsi="Times New Roman" w:cs="Times New Roman"/>
          <w:color w:val="auto"/>
        </w:rPr>
        <w:t>струкции объектов социальной инфраструктуры города</w:t>
      </w:r>
      <w:bookmarkEnd w:id="32"/>
      <w:r w:rsidRPr="00AB07EB">
        <w:rPr>
          <w:rFonts w:ascii="Times New Roman" w:hAnsi="Times New Roman" w:cs="Times New Roman"/>
          <w:color w:val="auto"/>
        </w:rPr>
        <w:t xml:space="preserve"> </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Оценка объемов и источников финансирования мероприятий (инвест</w:t>
      </w:r>
      <w:r w:rsidRPr="00AB07EB">
        <w:rPr>
          <w:rFonts w:ascii="Times New Roman" w:hAnsi="Times New Roman" w:cs="Times New Roman"/>
          <w:sz w:val="28"/>
          <w:szCs w:val="28"/>
        </w:rPr>
        <w:t>и</w:t>
      </w:r>
      <w:r w:rsidRPr="00AB07EB">
        <w:rPr>
          <w:rFonts w:ascii="Times New Roman" w:hAnsi="Times New Roman" w:cs="Times New Roman"/>
          <w:sz w:val="28"/>
          <w:szCs w:val="28"/>
        </w:rPr>
        <w:t>ционных проектов) по проектированию, строительству, реконструкции объе</w:t>
      </w:r>
      <w:r w:rsidRPr="00AB07EB">
        <w:rPr>
          <w:rFonts w:ascii="Times New Roman" w:hAnsi="Times New Roman" w:cs="Times New Roman"/>
          <w:sz w:val="28"/>
          <w:szCs w:val="28"/>
        </w:rPr>
        <w:t>к</w:t>
      </w:r>
      <w:r w:rsidRPr="00AB07EB">
        <w:rPr>
          <w:rFonts w:ascii="Times New Roman" w:hAnsi="Times New Roman" w:cs="Times New Roman"/>
          <w:sz w:val="28"/>
          <w:szCs w:val="28"/>
        </w:rPr>
        <w:t>тов социальной инфраструктуры поселения, городского округа включает укрупненную оценку необходимых инвестиций с разбивкой по видам объектов социальной инфраструктуры, целям и задачам Программы, источникам фина</w:t>
      </w:r>
      <w:r w:rsidRPr="00AB07EB">
        <w:rPr>
          <w:rFonts w:ascii="Times New Roman" w:hAnsi="Times New Roman" w:cs="Times New Roman"/>
          <w:sz w:val="28"/>
          <w:szCs w:val="28"/>
        </w:rPr>
        <w:t>н</w:t>
      </w:r>
      <w:r w:rsidRPr="00AB07EB">
        <w:rPr>
          <w:rFonts w:ascii="Times New Roman" w:hAnsi="Times New Roman" w:cs="Times New Roman"/>
          <w:sz w:val="28"/>
          <w:szCs w:val="28"/>
        </w:rPr>
        <w:t>сирования, включая средства бюджетов всех уровней и внебюджетные сре</w:t>
      </w:r>
      <w:r w:rsidRPr="00AB07EB">
        <w:rPr>
          <w:rFonts w:ascii="Times New Roman" w:hAnsi="Times New Roman" w:cs="Times New Roman"/>
          <w:sz w:val="28"/>
          <w:szCs w:val="28"/>
        </w:rPr>
        <w:t>д</w:t>
      </w:r>
      <w:r w:rsidRPr="00AB07EB">
        <w:rPr>
          <w:rFonts w:ascii="Times New Roman" w:hAnsi="Times New Roman" w:cs="Times New Roman"/>
          <w:sz w:val="28"/>
          <w:szCs w:val="28"/>
        </w:rPr>
        <w:t>ства.</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Сметная стоимость объектов социальной инфраструктуры на период 2021-2035 годы принята в соответствии с Государственными сметными норм</w:t>
      </w:r>
      <w:r w:rsidRPr="00AB07EB">
        <w:rPr>
          <w:rFonts w:ascii="Times New Roman" w:hAnsi="Times New Roman" w:cs="Times New Roman"/>
          <w:sz w:val="28"/>
          <w:szCs w:val="28"/>
        </w:rPr>
        <w:t>а</w:t>
      </w:r>
      <w:r w:rsidRPr="00AB07EB">
        <w:rPr>
          <w:rFonts w:ascii="Times New Roman" w:hAnsi="Times New Roman" w:cs="Times New Roman"/>
          <w:sz w:val="28"/>
          <w:szCs w:val="28"/>
        </w:rPr>
        <w:t>тивами (укрупненные нормативы цены строительства), утв. приказом Мин</w:t>
      </w:r>
      <w:r w:rsidRPr="00AB07EB">
        <w:rPr>
          <w:rFonts w:ascii="Times New Roman" w:hAnsi="Times New Roman" w:cs="Times New Roman"/>
          <w:sz w:val="28"/>
          <w:szCs w:val="28"/>
        </w:rPr>
        <w:t>и</w:t>
      </w:r>
      <w:r w:rsidRPr="00AB07EB">
        <w:rPr>
          <w:rFonts w:ascii="Times New Roman" w:hAnsi="Times New Roman" w:cs="Times New Roman"/>
          <w:sz w:val="28"/>
          <w:szCs w:val="28"/>
        </w:rPr>
        <w:t>стерства строительства и жилищно-коммунального хозяйства Российской Ф</w:t>
      </w:r>
      <w:r w:rsidRPr="00AB07EB">
        <w:rPr>
          <w:rFonts w:ascii="Times New Roman" w:hAnsi="Times New Roman" w:cs="Times New Roman"/>
          <w:sz w:val="28"/>
          <w:szCs w:val="28"/>
        </w:rPr>
        <w:t>е</w:t>
      </w:r>
      <w:r w:rsidRPr="00AB07EB">
        <w:rPr>
          <w:rFonts w:ascii="Times New Roman" w:hAnsi="Times New Roman" w:cs="Times New Roman"/>
          <w:sz w:val="28"/>
          <w:szCs w:val="28"/>
        </w:rPr>
        <w:t>дерации от 28.12.2014 №506/</w:t>
      </w:r>
      <w:proofErr w:type="spellStart"/>
      <w:proofErr w:type="gramStart"/>
      <w:r w:rsidRPr="00AB07EB">
        <w:rPr>
          <w:rFonts w:ascii="Times New Roman" w:hAnsi="Times New Roman" w:cs="Times New Roman"/>
          <w:sz w:val="28"/>
          <w:szCs w:val="28"/>
        </w:rPr>
        <w:t>пр</w:t>
      </w:r>
      <w:proofErr w:type="spellEnd"/>
      <w:proofErr w:type="gramEnd"/>
      <w:r w:rsidRPr="00AB07EB">
        <w:rPr>
          <w:rFonts w:ascii="Times New Roman" w:hAnsi="Times New Roman" w:cs="Times New Roman"/>
          <w:sz w:val="28"/>
          <w:szCs w:val="28"/>
        </w:rPr>
        <w:t>:</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 НЦС 81-02-06-2014 Часть 6. «Объекты культуры»;</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lastRenderedPageBreak/>
        <w:t xml:space="preserve">- НЦС 81-02-03-2014 Часть 3. «Объекты </w:t>
      </w:r>
      <w:proofErr w:type="gramStart"/>
      <w:r w:rsidRPr="00AB07EB">
        <w:rPr>
          <w:rFonts w:ascii="Times New Roman" w:hAnsi="Times New Roman" w:cs="Times New Roman"/>
          <w:sz w:val="28"/>
          <w:szCs w:val="28"/>
        </w:rPr>
        <w:t>народного</w:t>
      </w:r>
      <w:proofErr w:type="gramEnd"/>
      <w:r w:rsidRPr="00AB07EB">
        <w:rPr>
          <w:rFonts w:ascii="Times New Roman" w:hAnsi="Times New Roman" w:cs="Times New Roman"/>
          <w:sz w:val="28"/>
          <w:szCs w:val="28"/>
        </w:rPr>
        <w:t xml:space="preserve"> образования»;</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 xml:space="preserve">- НЦС 81-02-05-2014 Часть 5. «Спортивные здания и сооружения». </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Показателями НЦС предусмотрены конструктивные решения, обеспеч</w:t>
      </w:r>
      <w:r w:rsidRPr="00AB07EB">
        <w:rPr>
          <w:rFonts w:ascii="Times New Roman" w:hAnsi="Times New Roman" w:cs="Times New Roman"/>
          <w:sz w:val="28"/>
          <w:szCs w:val="28"/>
        </w:rPr>
        <w:t>и</w:t>
      </w:r>
      <w:r w:rsidRPr="00AB07EB">
        <w:rPr>
          <w:rFonts w:ascii="Times New Roman" w:hAnsi="Times New Roman" w:cs="Times New Roman"/>
          <w:sz w:val="28"/>
          <w:szCs w:val="28"/>
        </w:rPr>
        <w:t xml:space="preserve">вающие использование объектов маломобильными группами населения. </w:t>
      </w:r>
    </w:p>
    <w:p w:rsidR="006E0431" w:rsidRPr="00AB07EB" w:rsidRDefault="006E0431" w:rsidP="00AB07EB">
      <w:pPr>
        <w:spacing w:after="0" w:line="240" w:lineRule="auto"/>
        <w:ind w:firstLine="851"/>
        <w:jc w:val="both"/>
        <w:rPr>
          <w:rFonts w:ascii="Times New Roman" w:hAnsi="Times New Roman" w:cs="Times New Roman"/>
          <w:bCs/>
          <w:sz w:val="28"/>
          <w:szCs w:val="28"/>
        </w:rPr>
      </w:pPr>
      <w:proofErr w:type="gramStart"/>
      <w:r w:rsidRPr="00AB07EB">
        <w:rPr>
          <w:rFonts w:ascii="Times New Roman" w:hAnsi="Times New Roman" w:cs="Times New Roman"/>
          <w:sz w:val="28"/>
          <w:szCs w:val="28"/>
        </w:rPr>
        <w:t>На период реализации Программы расчет прогнозной стоимости план</w:t>
      </w:r>
      <w:r w:rsidRPr="00AB07EB">
        <w:rPr>
          <w:rFonts w:ascii="Times New Roman" w:hAnsi="Times New Roman" w:cs="Times New Roman"/>
          <w:sz w:val="28"/>
          <w:szCs w:val="28"/>
        </w:rPr>
        <w:t>и</w:t>
      </w:r>
      <w:r w:rsidRPr="00AB07EB">
        <w:rPr>
          <w:rFonts w:ascii="Times New Roman" w:hAnsi="Times New Roman" w:cs="Times New Roman"/>
          <w:sz w:val="28"/>
          <w:szCs w:val="28"/>
        </w:rPr>
        <w:t>руемого к строительству объекта произведен с применением коэффициентов, учитывающих регионально-экономические, регионально-климатические усл</w:t>
      </w:r>
      <w:r w:rsidRPr="00AB07EB">
        <w:rPr>
          <w:rFonts w:ascii="Times New Roman" w:hAnsi="Times New Roman" w:cs="Times New Roman"/>
          <w:sz w:val="28"/>
          <w:szCs w:val="28"/>
        </w:rPr>
        <w:t>о</w:t>
      </w:r>
      <w:r w:rsidRPr="00AB07EB">
        <w:rPr>
          <w:rFonts w:ascii="Times New Roman" w:hAnsi="Times New Roman" w:cs="Times New Roman"/>
          <w:sz w:val="28"/>
          <w:szCs w:val="28"/>
        </w:rPr>
        <w:t>вия, а также индексов  дефляторов по разделу «Капитальные вложения», разр</w:t>
      </w:r>
      <w:r w:rsidRPr="00AB07EB">
        <w:rPr>
          <w:rFonts w:ascii="Times New Roman" w:hAnsi="Times New Roman" w:cs="Times New Roman"/>
          <w:sz w:val="28"/>
          <w:szCs w:val="28"/>
        </w:rPr>
        <w:t>а</w:t>
      </w:r>
      <w:r w:rsidRPr="00AB07EB">
        <w:rPr>
          <w:rFonts w:ascii="Times New Roman" w:hAnsi="Times New Roman" w:cs="Times New Roman"/>
          <w:sz w:val="28"/>
          <w:szCs w:val="28"/>
        </w:rPr>
        <w:t xml:space="preserve">ботанных и утвержденных </w:t>
      </w:r>
      <w:r w:rsidRPr="00AB07EB">
        <w:rPr>
          <w:rFonts w:ascii="Times New Roman" w:hAnsi="Times New Roman" w:cs="Times New Roman"/>
          <w:bCs/>
          <w:sz w:val="28"/>
          <w:szCs w:val="28"/>
        </w:rPr>
        <w:t>Минэкономразвития России от 06.05.2016 «Прогноз социально-экономического развития РФ на 2017 - 2019 гг. (базовый вариант),</w:t>
      </w:r>
      <w:r w:rsidRPr="00AB07EB">
        <w:rPr>
          <w:rFonts w:ascii="Times New Roman" w:hAnsi="Times New Roman" w:cs="Times New Roman"/>
          <w:b/>
          <w:bCs/>
          <w:sz w:val="28"/>
          <w:szCs w:val="28"/>
        </w:rPr>
        <w:t xml:space="preserve"> </w:t>
      </w:r>
      <w:r w:rsidRPr="00AB07EB">
        <w:rPr>
          <w:rFonts w:ascii="Times New Roman" w:hAnsi="Times New Roman" w:cs="Times New Roman"/>
          <w:bCs/>
          <w:sz w:val="28"/>
          <w:szCs w:val="28"/>
        </w:rPr>
        <w:t>от 25.03.2013 «Прогноз долгосрочного социально-экономического развития РФ на период до 2030 г</w:t>
      </w:r>
      <w:r w:rsidR="00BF45EB">
        <w:rPr>
          <w:rFonts w:ascii="Times New Roman" w:hAnsi="Times New Roman" w:cs="Times New Roman"/>
          <w:bCs/>
          <w:sz w:val="28"/>
          <w:szCs w:val="28"/>
        </w:rPr>
        <w:t>ода</w:t>
      </w:r>
      <w:r w:rsidRPr="00AB07EB">
        <w:rPr>
          <w:rFonts w:ascii="Times New Roman" w:hAnsi="Times New Roman" w:cs="Times New Roman"/>
          <w:bCs/>
          <w:sz w:val="28"/>
          <w:szCs w:val="28"/>
        </w:rPr>
        <w:t xml:space="preserve">». </w:t>
      </w:r>
      <w:proofErr w:type="gramEnd"/>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Нормативы цены строительства рассчитаны для отдельно стоящих зд</w:t>
      </w:r>
      <w:r w:rsidRPr="00AB07EB">
        <w:rPr>
          <w:rFonts w:ascii="Times New Roman" w:hAnsi="Times New Roman" w:cs="Times New Roman"/>
          <w:sz w:val="28"/>
          <w:szCs w:val="28"/>
        </w:rPr>
        <w:t>а</w:t>
      </w:r>
      <w:r w:rsidRPr="00AB07EB">
        <w:rPr>
          <w:rFonts w:ascii="Times New Roman" w:hAnsi="Times New Roman" w:cs="Times New Roman"/>
          <w:sz w:val="28"/>
          <w:szCs w:val="28"/>
        </w:rPr>
        <w:t>ний, без учета прочих объектов, расположенных в пределах земельного учас</w:t>
      </w:r>
      <w:r w:rsidRPr="00AB07EB">
        <w:rPr>
          <w:rFonts w:ascii="Times New Roman" w:hAnsi="Times New Roman" w:cs="Times New Roman"/>
          <w:sz w:val="28"/>
          <w:szCs w:val="28"/>
        </w:rPr>
        <w:t>т</w:t>
      </w:r>
      <w:r w:rsidRPr="00AB07EB">
        <w:rPr>
          <w:rFonts w:ascii="Times New Roman" w:hAnsi="Times New Roman" w:cs="Times New Roman"/>
          <w:sz w:val="28"/>
          <w:szCs w:val="28"/>
        </w:rPr>
        <w:t xml:space="preserve">ка, отведенного под застройку (трансформаторные подстанции, котельные, насосные станции и </w:t>
      </w:r>
      <w:r w:rsidR="001635F9">
        <w:rPr>
          <w:rFonts w:ascii="Times New Roman" w:hAnsi="Times New Roman" w:cs="Times New Roman"/>
          <w:sz w:val="28"/>
          <w:szCs w:val="28"/>
        </w:rPr>
        <w:t>тому подобное).</w:t>
      </w:r>
      <w:r w:rsidRPr="00AB07EB">
        <w:rPr>
          <w:rFonts w:ascii="Times New Roman" w:hAnsi="Times New Roman" w:cs="Times New Roman"/>
          <w:sz w:val="28"/>
          <w:szCs w:val="28"/>
        </w:rPr>
        <w:t xml:space="preserve"> </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Стоимость строительства наружных инженерных сетей и благоустро</w:t>
      </w:r>
      <w:r w:rsidRPr="00AB07EB">
        <w:rPr>
          <w:rFonts w:ascii="Times New Roman" w:hAnsi="Times New Roman" w:cs="Times New Roman"/>
          <w:sz w:val="28"/>
          <w:szCs w:val="28"/>
        </w:rPr>
        <w:t>й</w:t>
      </w:r>
      <w:r w:rsidRPr="00AB07EB">
        <w:rPr>
          <w:rFonts w:ascii="Times New Roman" w:hAnsi="Times New Roman" w:cs="Times New Roman"/>
          <w:sz w:val="28"/>
          <w:szCs w:val="28"/>
        </w:rPr>
        <w:t>ства территории должны учитываться при разработке проектно-сметной док</w:t>
      </w:r>
      <w:r w:rsidRPr="00AB07EB">
        <w:rPr>
          <w:rFonts w:ascii="Times New Roman" w:hAnsi="Times New Roman" w:cs="Times New Roman"/>
          <w:sz w:val="28"/>
          <w:szCs w:val="28"/>
        </w:rPr>
        <w:t>у</w:t>
      </w:r>
      <w:r w:rsidRPr="00AB07EB">
        <w:rPr>
          <w:rFonts w:ascii="Times New Roman" w:hAnsi="Times New Roman" w:cs="Times New Roman"/>
          <w:sz w:val="28"/>
          <w:szCs w:val="28"/>
        </w:rPr>
        <w:t>ментации по каждому объекту.</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По мероприятиям, реализация которых осуществляется в соответствии с программой «Капитальное строительство и реконструкция объектов города Нижневартовска на 2014-2020 годы», стоимость соответствует данной пр</w:t>
      </w:r>
      <w:r w:rsidRPr="00AB07EB">
        <w:rPr>
          <w:rFonts w:ascii="Times New Roman" w:hAnsi="Times New Roman" w:cs="Times New Roman"/>
          <w:sz w:val="28"/>
          <w:szCs w:val="28"/>
        </w:rPr>
        <w:t>о</w:t>
      </w:r>
      <w:r w:rsidRPr="00AB07EB">
        <w:rPr>
          <w:rFonts w:ascii="Times New Roman" w:hAnsi="Times New Roman" w:cs="Times New Roman"/>
          <w:sz w:val="28"/>
          <w:szCs w:val="28"/>
        </w:rPr>
        <w:t>грамме.</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Распределение стоимости объектов по источникам финансирования на втором этапе реализации Программы произведено по следующим параметрам:</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 бюджет города Нижневартовска – 5%;</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  внебюджетные источники (при условии заключения договора на ко</w:t>
      </w:r>
      <w:r w:rsidRPr="00AB07EB">
        <w:rPr>
          <w:rFonts w:ascii="Times New Roman" w:hAnsi="Times New Roman" w:cs="Times New Roman"/>
          <w:sz w:val="28"/>
          <w:szCs w:val="28"/>
        </w:rPr>
        <w:t>м</w:t>
      </w:r>
      <w:r w:rsidRPr="00AB07EB">
        <w:rPr>
          <w:rFonts w:ascii="Times New Roman" w:hAnsi="Times New Roman" w:cs="Times New Roman"/>
          <w:sz w:val="28"/>
          <w:szCs w:val="28"/>
        </w:rPr>
        <w:t xml:space="preserve">плексное освоение территорий или соглашения о государственно-частном партнерстве) </w:t>
      </w:r>
      <w:r w:rsidR="00BF45EB" w:rsidRPr="00AB07EB">
        <w:rPr>
          <w:rFonts w:ascii="Times New Roman" w:hAnsi="Times New Roman" w:cs="Times New Roman"/>
          <w:sz w:val="28"/>
          <w:szCs w:val="28"/>
        </w:rPr>
        <w:t>–</w:t>
      </w:r>
      <w:r w:rsidRPr="00AB07EB">
        <w:rPr>
          <w:rFonts w:ascii="Times New Roman" w:hAnsi="Times New Roman" w:cs="Times New Roman"/>
          <w:sz w:val="28"/>
          <w:szCs w:val="28"/>
        </w:rPr>
        <w:t xml:space="preserve"> 95 %.</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Оценка объемов и источников финансирования по видам социальных объектов с учетом освоенных объемов финансирования за 2014-2016 предста</w:t>
      </w:r>
      <w:r w:rsidRPr="00AB07EB">
        <w:rPr>
          <w:rFonts w:ascii="Times New Roman" w:hAnsi="Times New Roman" w:cs="Times New Roman"/>
          <w:sz w:val="28"/>
          <w:szCs w:val="28"/>
        </w:rPr>
        <w:t>в</w:t>
      </w:r>
      <w:r w:rsidRPr="00AB07EB">
        <w:rPr>
          <w:rFonts w:ascii="Times New Roman" w:hAnsi="Times New Roman" w:cs="Times New Roman"/>
          <w:sz w:val="28"/>
          <w:szCs w:val="28"/>
        </w:rPr>
        <w:t>лена в табл</w:t>
      </w:r>
      <w:r w:rsidR="00BF45EB">
        <w:rPr>
          <w:rFonts w:ascii="Times New Roman" w:hAnsi="Times New Roman" w:cs="Times New Roman"/>
          <w:sz w:val="28"/>
          <w:szCs w:val="28"/>
        </w:rPr>
        <w:t>ице</w:t>
      </w:r>
      <w:r w:rsidRPr="00AB07EB">
        <w:rPr>
          <w:rFonts w:ascii="Times New Roman" w:hAnsi="Times New Roman" w:cs="Times New Roman"/>
          <w:sz w:val="28"/>
          <w:szCs w:val="28"/>
        </w:rPr>
        <w:t xml:space="preserve"> 16.</w:t>
      </w:r>
    </w:p>
    <w:p w:rsidR="006E0431" w:rsidRPr="00AB07EB" w:rsidRDefault="006E0431" w:rsidP="00AB07EB">
      <w:pPr>
        <w:spacing w:after="0" w:line="240" w:lineRule="auto"/>
        <w:ind w:firstLine="851"/>
        <w:jc w:val="both"/>
        <w:rPr>
          <w:rFonts w:ascii="Times New Roman" w:hAnsi="Times New Roman" w:cs="Times New Roman"/>
          <w:sz w:val="28"/>
          <w:szCs w:val="28"/>
        </w:rPr>
      </w:pPr>
      <w:r w:rsidRPr="00AB07EB">
        <w:rPr>
          <w:rFonts w:ascii="Times New Roman" w:hAnsi="Times New Roman" w:cs="Times New Roman"/>
          <w:sz w:val="28"/>
          <w:szCs w:val="28"/>
        </w:rPr>
        <w:t>Оценка объемов и источников финансирования Программы по инвест</w:t>
      </w:r>
      <w:r w:rsidRPr="00AB07EB">
        <w:rPr>
          <w:rFonts w:ascii="Times New Roman" w:hAnsi="Times New Roman" w:cs="Times New Roman"/>
          <w:sz w:val="28"/>
          <w:szCs w:val="28"/>
        </w:rPr>
        <w:t>и</w:t>
      </w:r>
      <w:r w:rsidRPr="00AB07EB">
        <w:rPr>
          <w:rFonts w:ascii="Times New Roman" w:hAnsi="Times New Roman" w:cs="Times New Roman"/>
          <w:sz w:val="28"/>
          <w:szCs w:val="28"/>
        </w:rPr>
        <w:t xml:space="preserve">ционным проектам  представлена в </w:t>
      </w:r>
      <w:proofErr w:type="gramStart"/>
      <w:r w:rsidRPr="00AB07EB">
        <w:rPr>
          <w:rFonts w:ascii="Times New Roman" w:hAnsi="Times New Roman" w:cs="Times New Roman"/>
          <w:sz w:val="28"/>
          <w:szCs w:val="28"/>
        </w:rPr>
        <w:t>Приложении</w:t>
      </w:r>
      <w:proofErr w:type="gramEnd"/>
      <w:r w:rsidRPr="00AB07EB">
        <w:rPr>
          <w:rFonts w:ascii="Times New Roman" w:hAnsi="Times New Roman" w:cs="Times New Roman"/>
          <w:sz w:val="28"/>
          <w:szCs w:val="28"/>
        </w:rPr>
        <w:t xml:space="preserve"> 1 к данной Программе.</w:t>
      </w:r>
    </w:p>
    <w:p w:rsidR="006E0431" w:rsidRPr="00AB07EB" w:rsidRDefault="006E0431" w:rsidP="00AB07EB">
      <w:pPr>
        <w:spacing w:after="0" w:line="240" w:lineRule="auto"/>
        <w:ind w:firstLine="851"/>
        <w:jc w:val="both"/>
        <w:rPr>
          <w:rFonts w:ascii="Times New Roman" w:hAnsi="Times New Roman" w:cs="Times New Roman"/>
          <w:sz w:val="28"/>
          <w:szCs w:val="28"/>
        </w:rPr>
      </w:pPr>
    </w:p>
    <w:p w:rsidR="006E0431" w:rsidRPr="00AB07EB" w:rsidRDefault="006E0431" w:rsidP="00AB07EB">
      <w:pPr>
        <w:pStyle w:val="2"/>
        <w:numPr>
          <w:ilvl w:val="1"/>
          <w:numId w:val="28"/>
        </w:numPr>
        <w:spacing w:before="0" w:after="0"/>
        <w:ind w:left="0" w:firstLine="851"/>
        <w:jc w:val="both"/>
        <w:rPr>
          <w:rFonts w:ascii="Times New Roman" w:hAnsi="Times New Roman"/>
          <w:b w:val="0"/>
          <w:bCs w:val="0"/>
          <w:i w:val="0"/>
        </w:rPr>
      </w:pPr>
      <w:bookmarkStart w:id="33" w:name="_Toc462996381"/>
      <w:r w:rsidRPr="00AB07EB">
        <w:rPr>
          <w:rFonts w:ascii="Times New Roman" w:hAnsi="Times New Roman"/>
          <w:b w:val="0"/>
          <w:bCs w:val="0"/>
          <w:i w:val="0"/>
        </w:rPr>
        <w:t>Образование</w:t>
      </w:r>
      <w:bookmarkEnd w:id="33"/>
    </w:p>
    <w:p w:rsidR="006E0431" w:rsidRPr="00AB07EB" w:rsidRDefault="006E0431" w:rsidP="00AB07EB">
      <w:pPr>
        <w:pStyle w:val="af1"/>
        <w:ind w:left="0" w:firstLine="851"/>
        <w:jc w:val="both"/>
        <w:rPr>
          <w:sz w:val="28"/>
          <w:szCs w:val="28"/>
        </w:rPr>
      </w:pPr>
      <w:r w:rsidRPr="00AB07EB">
        <w:rPr>
          <w:sz w:val="28"/>
          <w:szCs w:val="28"/>
        </w:rPr>
        <w:t>Общая сметная стоимость объектов образования составляет 41 476 млн</w:t>
      </w:r>
      <w:r w:rsidR="005D3FD1">
        <w:rPr>
          <w:sz w:val="28"/>
          <w:szCs w:val="28"/>
        </w:rPr>
        <w:t>.</w:t>
      </w:r>
      <w:r w:rsidRPr="00AB07EB">
        <w:rPr>
          <w:sz w:val="28"/>
          <w:szCs w:val="28"/>
        </w:rPr>
        <w:t xml:space="preserve"> руб. с учетом НДС, профинансировано – 268,5 </w:t>
      </w:r>
      <w:proofErr w:type="gramStart"/>
      <w:r w:rsidRPr="00AB07EB">
        <w:rPr>
          <w:sz w:val="28"/>
          <w:szCs w:val="28"/>
        </w:rPr>
        <w:t>млн</w:t>
      </w:r>
      <w:proofErr w:type="gramEnd"/>
      <w:r w:rsidRPr="00AB07EB">
        <w:rPr>
          <w:sz w:val="28"/>
          <w:szCs w:val="28"/>
        </w:rPr>
        <w:t xml:space="preserve"> руб., остаток финансиров</w:t>
      </w:r>
      <w:r w:rsidRPr="00AB07EB">
        <w:rPr>
          <w:sz w:val="28"/>
          <w:szCs w:val="28"/>
        </w:rPr>
        <w:t>а</w:t>
      </w:r>
      <w:r w:rsidRPr="00AB07EB">
        <w:rPr>
          <w:sz w:val="28"/>
          <w:szCs w:val="28"/>
        </w:rPr>
        <w:t>ния – 41 207,6 млн</w:t>
      </w:r>
      <w:r w:rsidR="005D3FD1">
        <w:rPr>
          <w:sz w:val="28"/>
          <w:szCs w:val="28"/>
        </w:rPr>
        <w:t>.</w:t>
      </w:r>
      <w:r w:rsidRPr="00AB07EB">
        <w:rPr>
          <w:sz w:val="28"/>
          <w:szCs w:val="28"/>
        </w:rPr>
        <w:t xml:space="preserve"> руб., в </w:t>
      </w:r>
      <w:r w:rsidR="003B5135">
        <w:rPr>
          <w:sz w:val="28"/>
          <w:szCs w:val="28"/>
        </w:rPr>
        <w:t>том числе</w:t>
      </w:r>
      <w:r w:rsidRPr="00AB07EB">
        <w:rPr>
          <w:sz w:val="28"/>
          <w:szCs w:val="28"/>
        </w:rPr>
        <w:t xml:space="preserve"> по источникам финансирования:</w:t>
      </w:r>
    </w:p>
    <w:p w:rsidR="006E0431" w:rsidRPr="00AB07EB" w:rsidRDefault="006E0431" w:rsidP="00AB07EB">
      <w:pPr>
        <w:pStyle w:val="af1"/>
        <w:ind w:left="0" w:firstLine="851"/>
        <w:jc w:val="both"/>
        <w:rPr>
          <w:sz w:val="28"/>
          <w:szCs w:val="28"/>
        </w:rPr>
      </w:pPr>
      <w:r w:rsidRPr="00AB07EB">
        <w:rPr>
          <w:sz w:val="28"/>
          <w:szCs w:val="28"/>
        </w:rPr>
        <w:t>- 3 913,5 млн</w:t>
      </w:r>
      <w:r w:rsidR="005D3FD1">
        <w:rPr>
          <w:sz w:val="28"/>
          <w:szCs w:val="28"/>
        </w:rPr>
        <w:t>.</w:t>
      </w:r>
      <w:r w:rsidRPr="00AB07EB">
        <w:rPr>
          <w:sz w:val="28"/>
          <w:szCs w:val="28"/>
        </w:rPr>
        <w:t xml:space="preserve"> руб. </w:t>
      </w:r>
      <w:r w:rsidR="003B5135" w:rsidRPr="00AB07EB">
        <w:rPr>
          <w:sz w:val="28"/>
          <w:szCs w:val="28"/>
        </w:rPr>
        <w:t>–</w:t>
      </w:r>
      <w:r w:rsidRPr="00AB07EB">
        <w:rPr>
          <w:sz w:val="28"/>
          <w:szCs w:val="28"/>
        </w:rPr>
        <w:t xml:space="preserve"> бюджет города Нижневартовска;</w:t>
      </w:r>
    </w:p>
    <w:p w:rsidR="006E0431" w:rsidRPr="00AB07EB" w:rsidRDefault="006E0431" w:rsidP="00AB07EB">
      <w:pPr>
        <w:pStyle w:val="af1"/>
        <w:ind w:left="0" w:firstLine="851"/>
        <w:jc w:val="both"/>
        <w:rPr>
          <w:sz w:val="28"/>
          <w:szCs w:val="28"/>
        </w:rPr>
      </w:pPr>
      <w:r w:rsidRPr="00AB07EB">
        <w:rPr>
          <w:sz w:val="28"/>
          <w:szCs w:val="28"/>
        </w:rPr>
        <w:t>- 2 496,8 млн</w:t>
      </w:r>
      <w:r w:rsidR="005D3FD1">
        <w:rPr>
          <w:sz w:val="28"/>
          <w:szCs w:val="28"/>
        </w:rPr>
        <w:t>.</w:t>
      </w:r>
      <w:r w:rsidRPr="00AB07EB">
        <w:rPr>
          <w:sz w:val="28"/>
          <w:szCs w:val="28"/>
        </w:rPr>
        <w:t xml:space="preserve"> руб. </w:t>
      </w:r>
      <w:r w:rsidR="003B5135" w:rsidRPr="00AB07EB">
        <w:rPr>
          <w:sz w:val="28"/>
          <w:szCs w:val="28"/>
        </w:rPr>
        <w:t>–</w:t>
      </w:r>
      <w:r w:rsidRPr="00AB07EB">
        <w:rPr>
          <w:sz w:val="28"/>
          <w:szCs w:val="28"/>
        </w:rPr>
        <w:t xml:space="preserve"> бюджет ХМАО</w:t>
      </w:r>
      <w:r w:rsidR="00787E3D">
        <w:rPr>
          <w:sz w:val="28"/>
          <w:szCs w:val="28"/>
        </w:rPr>
        <w:t xml:space="preserve"> </w:t>
      </w:r>
      <w:r w:rsidR="00787E3D" w:rsidRPr="00AB07EB">
        <w:rPr>
          <w:sz w:val="28"/>
          <w:szCs w:val="28"/>
        </w:rPr>
        <w:t>–</w:t>
      </w:r>
      <w:r w:rsidR="00787E3D">
        <w:rPr>
          <w:sz w:val="28"/>
          <w:szCs w:val="28"/>
        </w:rPr>
        <w:t xml:space="preserve"> </w:t>
      </w:r>
      <w:r w:rsidRPr="00AB07EB">
        <w:rPr>
          <w:sz w:val="28"/>
          <w:szCs w:val="28"/>
        </w:rPr>
        <w:t>Югры;</w:t>
      </w:r>
    </w:p>
    <w:p w:rsidR="006E0431" w:rsidRPr="00AB07EB" w:rsidRDefault="006E0431" w:rsidP="00AB07EB">
      <w:pPr>
        <w:pStyle w:val="af1"/>
        <w:ind w:left="0" w:firstLine="851"/>
        <w:jc w:val="both"/>
        <w:rPr>
          <w:sz w:val="28"/>
          <w:szCs w:val="28"/>
        </w:rPr>
      </w:pPr>
      <w:r w:rsidRPr="00AB07EB">
        <w:rPr>
          <w:sz w:val="28"/>
          <w:szCs w:val="28"/>
        </w:rPr>
        <w:t>- 34 797,3 млн</w:t>
      </w:r>
      <w:r w:rsidR="005D3FD1">
        <w:rPr>
          <w:sz w:val="28"/>
          <w:szCs w:val="28"/>
        </w:rPr>
        <w:t>.</w:t>
      </w:r>
      <w:r w:rsidRPr="00AB07EB">
        <w:rPr>
          <w:sz w:val="28"/>
          <w:szCs w:val="28"/>
        </w:rPr>
        <w:t xml:space="preserve"> руб.</w:t>
      </w:r>
      <w:r w:rsidR="003B5135">
        <w:rPr>
          <w:sz w:val="28"/>
          <w:szCs w:val="28"/>
        </w:rPr>
        <w:t xml:space="preserve"> </w:t>
      </w:r>
      <w:r w:rsidR="003B5135" w:rsidRPr="00AB07EB">
        <w:rPr>
          <w:sz w:val="28"/>
          <w:szCs w:val="28"/>
        </w:rPr>
        <w:t>–</w:t>
      </w:r>
      <w:r w:rsidRPr="00AB07EB">
        <w:rPr>
          <w:sz w:val="28"/>
          <w:szCs w:val="28"/>
        </w:rPr>
        <w:t xml:space="preserve"> внебюджетные средства.</w:t>
      </w:r>
      <w:r w:rsidR="003B5135">
        <w:rPr>
          <w:sz w:val="28"/>
          <w:szCs w:val="28"/>
        </w:rPr>
        <w:t xml:space="preserve"> </w:t>
      </w:r>
    </w:p>
    <w:p w:rsidR="006E0431" w:rsidRPr="00AB07EB" w:rsidRDefault="006E0431" w:rsidP="00385A48">
      <w:pPr>
        <w:pStyle w:val="2"/>
        <w:numPr>
          <w:ilvl w:val="1"/>
          <w:numId w:val="28"/>
        </w:numPr>
        <w:tabs>
          <w:tab w:val="left" w:pos="-7088"/>
          <w:tab w:val="left" w:pos="1418"/>
        </w:tabs>
        <w:spacing w:before="0" w:after="0"/>
        <w:ind w:left="0" w:firstLine="851"/>
        <w:jc w:val="both"/>
        <w:rPr>
          <w:rFonts w:ascii="Times New Roman" w:hAnsi="Times New Roman"/>
          <w:b w:val="0"/>
          <w:bCs w:val="0"/>
          <w:i w:val="0"/>
        </w:rPr>
      </w:pPr>
      <w:bookmarkStart w:id="34" w:name="_Toc462996382"/>
      <w:r w:rsidRPr="00AB07EB">
        <w:rPr>
          <w:rFonts w:ascii="Times New Roman" w:hAnsi="Times New Roman"/>
          <w:b w:val="0"/>
          <w:bCs w:val="0"/>
          <w:i w:val="0"/>
        </w:rPr>
        <w:lastRenderedPageBreak/>
        <w:t>Физическая культура и массовый спорт</w:t>
      </w:r>
      <w:bookmarkEnd w:id="34"/>
    </w:p>
    <w:p w:rsidR="00497C81" w:rsidRPr="00AB07EB" w:rsidRDefault="006E0431" w:rsidP="00497C81">
      <w:pPr>
        <w:pStyle w:val="af1"/>
        <w:ind w:left="0" w:firstLine="851"/>
        <w:jc w:val="both"/>
        <w:rPr>
          <w:sz w:val="28"/>
          <w:szCs w:val="28"/>
        </w:rPr>
      </w:pPr>
      <w:r w:rsidRPr="00AB07EB">
        <w:rPr>
          <w:sz w:val="28"/>
          <w:szCs w:val="28"/>
        </w:rPr>
        <w:t>Общая сметная стоимость объектов физической культуры и спорта  с</w:t>
      </w:r>
      <w:r w:rsidRPr="00AB07EB">
        <w:rPr>
          <w:sz w:val="28"/>
          <w:szCs w:val="28"/>
        </w:rPr>
        <w:t>о</w:t>
      </w:r>
      <w:r w:rsidRPr="00AB07EB">
        <w:rPr>
          <w:sz w:val="28"/>
          <w:szCs w:val="28"/>
        </w:rPr>
        <w:t>ставляет 10 907,8 млн</w:t>
      </w:r>
      <w:r w:rsidR="005D3FD1">
        <w:rPr>
          <w:sz w:val="28"/>
          <w:szCs w:val="28"/>
        </w:rPr>
        <w:t>.</w:t>
      </w:r>
      <w:r w:rsidRPr="00AB07EB">
        <w:rPr>
          <w:sz w:val="28"/>
          <w:szCs w:val="28"/>
        </w:rPr>
        <w:t xml:space="preserve"> руб. с учетом НДС, </w:t>
      </w:r>
      <w:r w:rsidR="00497C81" w:rsidRPr="00AB07EB">
        <w:rPr>
          <w:sz w:val="28"/>
          <w:szCs w:val="28"/>
        </w:rPr>
        <w:t xml:space="preserve">в </w:t>
      </w:r>
      <w:r w:rsidR="00497C81">
        <w:rPr>
          <w:sz w:val="28"/>
          <w:szCs w:val="28"/>
        </w:rPr>
        <w:t>том числе</w:t>
      </w:r>
      <w:r w:rsidR="00497C81" w:rsidRPr="00AB07EB">
        <w:rPr>
          <w:sz w:val="28"/>
          <w:szCs w:val="28"/>
        </w:rPr>
        <w:t xml:space="preserve"> по источникам финанс</w:t>
      </w:r>
      <w:r w:rsidR="00497C81" w:rsidRPr="00AB07EB">
        <w:rPr>
          <w:sz w:val="28"/>
          <w:szCs w:val="28"/>
        </w:rPr>
        <w:t>и</w:t>
      </w:r>
      <w:r w:rsidR="00497C81" w:rsidRPr="00AB07EB">
        <w:rPr>
          <w:sz w:val="28"/>
          <w:szCs w:val="28"/>
        </w:rPr>
        <w:t>рования:</w:t>
      </w:r>
    </w:p>
    <w:p w:rsidR="006E0431" w:rsidRPr="00AB07EB" w:rsidRDefault="006E0431" w:rsidP="00AB07EB">
      <w:pPr>
        <w:pStyle w:val="af1"/>
        <w:ind w:left="0" w:firstLine="851"/>
        <w:jc w:val="both"/>
        <w:rPr>
          <w:sz w:val="28"/>
          <w:szCs w:val="28"/>
        </w:rPr>
      </w:pPr>
      <w:r w:rsidRPr="00AB07EB">
        <w:rPr>
          <w:sz w:val="28"/>
          <w:szCs w:val="28"/>
        </w:rPr>
        <w:t>- 1 090,8  млн</w:t>
      </w:r>
      <w:r w:rsidR="00E6562F">
        <w:rPr>
          <w:sz w:val="28"/>
          <w:szCs w:val="28"/>
        </w:rPr>
        <w:t>.</w:t>
      </w:r>
      <w:r w:rsidRPr="00AB07EB">
        <w:rPr>
          <w:sz w:val="28"/>
          <w:szCs w:val="28"/>
        </w:rPr>
        <w:t xml:space="preserve"> руб. </w:t>
      </w:r>
      <w:r w:rsidR="00E6562F" w:rsidRPr="00AB07EB">
        <w:rPr>
          <w:sz w:val="28"/>
          <w:szCs w:val="28"/>
        </w:rPr>
        <w:t>–</w:t>
      </w:r>
      <w:r w:rsidRPr="00AB07EB">
        <w:rPr>
          <w:sz w:val="28"/>
          <w:szCs w:val="28"/>
        </w:rPr>
        <w:t xml:space="preserve"> бюджет города Нижневартовска;</w:t>
      </w:r>
    </w:p>
    <w:p w:rsidR="006E0431" w:rsidRPr="00AB07EB" w:rsidRDefault="006E0431" w:rsidP="00AB07EB">
      <w:pPr>
        <w:pStyle w:val="af1"/>
        <w:ind w:left="0" w:firstLine="851"/>
        <w:jc w:val="both"/>
        <w:rPr>
          <w:sz w:val="28"/>
          <w:szCs w:val="28"/>
        </w:rPr>
      </w:pPr>
      <w:r w:rsidRPr="00AB07EB">
        <w:rPr>
          <w:sz w:val="28"/>
          <w:szCs w:val="28"/>
        </w:rPr>
        <w:t>- 1 831,7 млн</w:t>
      </w:r>
      <w:r w:rsidR="00E6562F">
        <w:rPr>
          <w:sz w:val="28"/>
          <w:szCs w:val="28"/>
        </w:rPr>
        <w:t>.</w:t>
      </w:r>
      <w:r w:rsidRPr="00AB07EB">
        <w:rPr>
          <w:sz w:val="28"/>
          <w:szCs w:val="28"/>
        </w:rPr>
        <w:t xml:space="preserve"> руб. – бюджет ХМАО</w:t>
      </w:r>
      <w:r w:rsidR="00E6562F">
        <w:rPr>
          <w:sz w:val="28"/>
          <w:szCs w:val="28"/>
        </w:rPr>
        <w:t xml:space="preserve"> – Югры</w:t>
      </w:r>
      <w:r w:rsidRPr="00AB07EB">
        <w:rPr>
          <w:sz w:val="28"/>
          <w:szCs w:val="28"/>
        </w:rPr>
        <w:t>;</w:t>
      </w:r>
    </w:p>
    <w:p w:rsidR="006E0431" w:rsidRPr="00AB07EB" w:rsidRDefault="006E0431" w:rsidP="00AB07EB">
      <w:pPr>
        <w:pStyle w:val="af1"/>
        <w:ind w:left="0" w:firstLine="851"/>
        <w:jc w:val="both"/>
        <w:rPr>
          <w:sz w:val="28"/>
          <w:szCs w:val="28"/>
        </w:rPr>
      </w:pPr>
      <w:r w:rsidRPr="00AB07EB">
        <w:rPr>
          <w:sz w:val="28"/>
          <w:szCs w:val="28"/>
        </w:rPr>
        <w:t>- 7 985,3 млн</w:t>
      </w:r>
      <w:r w:rsidR="00E6562F">
        <w:rPr>
          <w:sz w:val="28"/>
          <w:szCs w:val="28"/>
        </w:rPr>
        <w:t>.</w:t>
      </w:r>
      <w:r w:rsidRPr="00AB07EB">
        <w:rPr>
          <w:sz w:val="28"/>
          <w:szCs w:val="28"/>
        </w:rPr>
        <w:t xml:space="preserve"> руб. – внебюджетные источники.</w:t>
      </w:r>
    </w:p>
    <w:p w:rsidR="006E0431" w:rsidRPr="00AB07EB" w:rsidRDefault="006E0431" w:rsidP="00AB07EB">
      <w:pPr>
        <w:spacing w:after="0" w:line="240" w:lineRule="auto"/>
        <w:ind w:firstLine="851"/>
        <w:jc w:val="both"/>
        <w:rPr>
          <w:rFonts w:ascii="Times New Roman" w:hAnsi="Times New Roman" w:cs="Times New Roman"/>
          <w:sz w:val="28"/>
          <w:szCs w:val="28"/>
        </w:rPr>
      </w:pPr>
    </w:p>
    <w:p w:rsidR="006E0431" w:rsidRPr="00AB07EB" w:rsidRDefault="006E0431" w:rsidP="00385A48">
      <w:pPr>
        <w:pStyle w:val="2"/>
        <w:numPr>
          <w:ilvl w:val="1"/>
          <w:numId w:val="28"/>
        </w:numPr>
        <w:tabs>
          <w:tab w:val="left" w:pos="1418"/>
        </w:tabs>
        <w:spacing w:before="0" w:after="0"/>
        <w:ind w:left="0" w:firstLine="851"/>
        <w:jc w:val="both"/>
        <w:rPr>
          <w:rFonts w:ascii="Times New Roman" w:hAnsi="Times New Roman"/>
          <w:b w:val="0"/>
          <w:bCs w:val="0"/>
          <w:i w:val="0"/>
        </w:rPr>
      </w:pPr>
      <w:bookmarkStart w:id="35" w:name="_Toc462996383"/>
      <w:r w:rsidRPr="00AB07EB">
        <w:rPr>
          <w:rFonts w:ascii="Times New Roman" w:hAnsi="Times New Roman"/>
          <w:b w:val="0"/>
          <w:bCs w:val="0"/>
          <w:i w:val="0"/>
        </w:rPr>
        <w:t>Культура</w:t>
      </w:r>
      <w:bookmarkEnd w:id="35"/>
    </w:p>
    <w:p w:rsidR="00497C81" w:rsidRPr="00AB07EB" w:rsidRDefault="006E0431" w:rsidP="00497C81">
      <w:pPr>
        <w:pStyle w:val="af1"/>
        <w:ind w:left="0" w:firstLine="851"/>
        <w:jc w:val="both"/>
        <w:rPr>
          <w:sz w:val="28"/>
          <w:szCs w:val="28"/>
        </w:rPr>
      </w:pPr>
      <w:r w:rsidRPr="00AB07EB">
        <w:rPr>
          <w:sz w:val="28"/>
          <w:szCs w:val="28"/>
        </w:rPr>
        <w:t xml:space="preserve">Общая сметная стоимость объектов культуры составляет 10 905,6 </w:t>
      </w:r>
      <w:proofErr w:type="gramStart"/>
      <w:r w:rsidRPr="00AB07EB">
        <w:rPr>
          <w:sz w:val="28"/>
          <w:szCs w:val="28"/>
        </w:rPr>
        <w:t>млн</w:t>
      </w:r>
      <w:proofErr w:type="gramEnd"/>
      <w:r w:rsidRPr="00AB07EB">
        <w:rPr>
          <w:sz w:val="28"/>
          <w:szCs w:val="28"/>
        </w:rPr>
        <w:t xml:space="preserve"> руб. с учетом НДС, профинансировано – 10,0 млн руб., остаток финансиров</w:t>
      </w:r>
      <w:r w:rsidRPr="00AB07EB">
        <w:rPr>
          <w:sz w:val="28"/>
          <w:szCs w:val="28"/>
        </w:rPr>
        <w:t>а</w:t>
      </w:r>
      <w:r w:rsidRPr="00AB07EB">
        <w:rPr>
          <w:sz w:val="28"/>
          <w:szCs w:val="28"/>
        </w:rPr>
        <w:t>ния – 10 905,6 млн</w:t>
      </w:r>
      <w:r w:rsidR="005D3FD1">
        <w:rPr>
          <w:sz w:val="28"/>
          <w:szCs w:val="28"/>
        </w:rPr>
        <w:t>.</w:t>
      </w:r>
      <w:r w:rsidRPr="00AB07EB">
        <w:rPr>
          <w:sz w:val="28"/>
          <w:szCs w:val="28"/>
        </w:rPr>
        <w:t xml:space="preserve"> руб., </w:t>
      </w:r>
      <w:r w:rsidR="00497C81" w:rsidRPr="00AB07EB">
        <w:rPr>
          <w:sz w:val="28"/>
          <w:szCs w:val="28"/>
        </w:rPr>
        <w:t xml:space="preserve">в </w:t>
      </w:r>
      <w:r w:rsidR="00497C81">
        <w:rPr>
          <w:sz w:val="28"/>
          <w:szCs w:val="28"/>
        </w:rPr>
        <w:t>том числе</w:t>
      </w:r>
      <w:r w:rsidR="00497C81" w:rsidRPr="00AB07EB">
        <w:rPr>
          <w:sz w:val="28"/>
          <w:szCs w:val="28"/>
        </w:rPr>
        <w:t xml:space="preserve"> по источникам финансирования:</w:t>
      </w:r>
    </w:p>
    <w:p w:rsidR="00E6562F" w:rsidRPr="00AB07EB" w:rsidRDefault="006E0431" w:rsidP="00E6562F">
      <w:pPr>
        <w:pStyle w:val="af1"/>
        <w:ind w:left="0" w:firstLine="851"/>
        <w:jc w:val="both"/>
        <w:rPr>
          <w:sz w:val="28"/>
          <w:szCs w:val="28"/>
        </w:rPr>
      </w:pPr>
      <w:r w:rsidRPr="00AB07EB">
        <w:rPr>
          <w:sz w:val="28"/>
          <w:szCs w:val="28"/>
        </w:rPr>
        <w:t>- 1 090,6 млн</w:t>
      </w:r>
      <w:r w:rsidR="00E6562F">
        <w:rPr>
          <w:sz w:val="28"/>
          <w:szCs w:val="28"/>
        </w:rPr>
        <w:t>.</w:t>
      </w:r>
      <w:r w:rsidRPr="00AB07EB">
        <w:rPr>
          <w:sz w:val="28"/>
          <w:szCs w:val="28"/>
        </w:rPr>
        <w:t xml:space="preserve"> руб. </w:t>
      </w:r>
      <w:r w:rsidR="00E6562F" w:rsidRPr="00AB07EB">
        <w:rPr>
          <w:sz w:val="28"/>
          <w:szCs w:val="28"/>
        </w:rPr>
        <w:t>– бюджет города Нижневартовска;</w:t>
      </w:r>
    </w:p>
    <w:p w:rsidR="006E0431" w:rsidRPr="00AB07EB" w:rsidRDefault="006E0431" w:rsidP="00AB07EB">
      <w:pPr>
        <w:pStyle w:val="af1"/>
        <w:ind w:left="0" w:firstLine="851"/>
        <w:jc w:val="both"/>
        <w:rPr>
          <w:sz w:val="28"/>
          <w:szCs w:val="28"/>
        </w:rPr>
      </w:pPr>
      <w:r w:rsidRPr="00AB07EB">
        <w:rPr>
          <w:sz w:val="28"/>
          <w:szCs w:val="28"/>
        </w:rPr>
        <w:t>- 534,0 млн</w:t>
      </w:r>
      <w:r w:rsidR="00E6562F">
        <w:rPr>
          <w:sz w:val="28"/>
          <w:szCs w:val="28"/>
        </w:rPr>
        <w:t>.</w:t>
      </w:r>
      <w:r w:rsidRPr="00AB07EB">
        <w:rPr>
          <w:sz w:val="28"/>
          <w:szCs w:val="28"/>
        </w:rPr>
        <w:t xml:space="preserve"> руб. – </w:t>
      </w:r>
      <w:r w:rsidR="00787E3D" w:rsidRPr="00AB07EB">
        <w:rPr>
          <w:sz w:val="28"/>
          <w:szCs w:val="28"/>
        </w:rPr>
        <w:t>бюджет ХМАО</w:t>
      </w:r>
      <w:r w:rsidR="00787E3D">
        <w:rPr>
          <w:sz w:val="28"/>
          <w:szCs w:val="28"/>
        </w:rPr>
        <w:t xml:space="preserve"> </w:t>
      </w:r>
      <w:r w:rsidR="00787E3D" w:rsidRPr="00AB07EB">
        <w:rPr>
          <w:sz w:val="28"/>
          <w:szCs w:val="28"/>
        </w:rPr>
        <w:t>–</w:t>
      </w:r>
      <w:r w:rsidR="00787E3D">
        <w:rPr>
          <w:sz w:val="28"/>
          <w:szCs w:val="28"/>
        </w:rPr>
        <w:t xml:space="preserve"> </w:t>
      </w:r>
      <w:r w:rsidR="00787E3D" w:rsidRPr="00AB07EB">
        <w:rPr>
          <w:sz w:val="28"/>
          <w:szCs w:val="28"/>
        </w:rPr>
        <w:t>Югры</w:t>
      </w:r>
      <w:r w:rsidRPr="00AB07EB">
        <w:rPr>
          <w:sz w:val="28"/>
          <w:szCs w:val="28"/>
        </w:rPr>
        <w:t>;</w:t>
      </w:r>
    </w:p>
    <w:p w:rsidR="006E0431" w:rsidRPr="00AB07EB" w:rsidRDefault="006E0431" w:rsidP="00AB07EB">
      <w:pPr>
        <w:pStyle w:val="af1"/>
        <w:ind w:left="0" w:firstLine="851"/>
        <w:jc w:val="both"/>
        <w:rPr>
          <w:sz w:val="28"/>
          <w:szCs w:val="28"/>
        </w:rPr>
      </w:pPr>
      <w:r w:rsidRPr="00AB07EB">
        <w:rPr>
          <w:sz w:val="28"/>
          <w:szCs w:val="28"/>
        </w:rPr>
        <w:t>-  9 281,0 млн</w:t>
      </w:r>
      <w:r w:rsidR="00E6562F">
        <w:rPr>
          <w:sz w:val="28"/>
          <w:szCs w:val="28"/>
        </w:rPr>
        <w:t>.</w:t>
      </w:r>
      <w:r w:rsidRPr="00AB07EB">
        <w:rPr>
          <w:sz w:val="28"/>
          <w:szCs w:val="28"/>
        </w:rPr>
        <w:t xml:space="preserve"> руб. – внебюджетные источники.</w:t>
      </w:r>
    </w:p>
    <w:p w:rsidR="006E0431" w:rsidRDefault="006E0431" w:rsidP="009D0318">
      <w:pPr>
        <w:spacing w:after="0" w:line="240" w:lineRule="auto"/>
        <w:ind w:firstLine="851"/>
        <w:jc w:val="both"/>
        <w:rPr>
          <w:rFonts w:ascii="Times New Roman" w:hAnsi="Times New Roman" w:cs="Times New Roman"/>
          <w:sz w:val="28"/>
          <w:szCs w:val="28"/>
        </w:rPr>
      </w:pPr>
    </w:p>
    <w:p w:rsidR="00937C9D" w:rsidRDefault="00937C9D" w:rsidP="001660B2">
      <w:pPr>
        <w:spacing w:after="0" w:line="240" w:lineRule="auto"/>
        <w:ind w:firstLine="5670"/>
        <w:rPr>
          <w:rFonts w:ascii="Times New Roman" w:eastAsia="Calibri" w:hAnsi="Times New Roman" w:cs="Times New Roman"/>
          <w:sz w:val="28"/>
          <w:szCs w:val="28"/>
        </w:rPr>
      </w:pPr>
    </w:p>
    <w:p w:rsidR="00FC0A23" w:rsidRDefault="00FC0A23" w:rsidP="001660B2">
      <w:pPr>
        <w:spacing w:after="0" w:line="240" w:lineRule="auto"/>
        <w:ind w:firstLine="5670"/>
        <w:rPr>
          <w:rFonts w:ascii="Times New Roman" w:eastAsia="Calibri" w:hAnsi="Times New Roman" w:cs="Times New Roman"/>
          <w:sz w:val="28"/>
          <w:szCs w:val="28"/>
        </w:rPr>
        <w:sectPr w:rsidR="00FC0A23" w:rsidSect="007B33AF">
          <w:pgSz w:w="11906" w:h="16838"/>
          <w:pgMar w:top="1134" w:right="567" w:bottom="1134" w:left="1701" w:header="567" w:footer="0" w:gutter="0"/>
          <w:cols w:space="708"/>
          <w:docGrid w:linePitch="360"/>
        </w:sectPr>
      </w:pPr>
    </w:p>
    <w:p w:rsidR="00FC0A23" w:rsidRPr="00FC0A23" w:rsidRDefault="00FC0A23" w:rsidP="00FC0A23">
      <w:pPr>
        <w:pStyle w:val="af5"/>
        <w:jc w:val="right"/>
        <w:rPr>
          <w:b w:val="0"/>
          <w:sz w:val="28"/>
          <w:szCs w:val="28"/>
          <w:lang w:val="ru-RU"/>
        </w:rPr>
      </w:pPr>
      <w:r w:rsidRPr="00FC0A23">
        <w:rPr>
          <w:b w:val="0"/>
          <w:sz w:val="28"/>
          <w:szCs w:val="28"/>
          <w:lang w:val="ru-RU"/>
        </w:rPr>
        <w:lastRenderedPageBreak/>
        <w:t xml:space="preserve">Таблица </w:t>
      </w:r>
      <w:r>
        <w:rPr>
          <w:b w:val="0"/>
          <w:sz w:val="28"/>
          <w:szCs w:val="28"/>
          <w:lang w:val="ru-RU"/>
        </w:rPr>
        <w:t>16</w:t>
      </w:r>
    </w:p>
    <w:p w:rsidR="00FC0A23" w:rsidRPr="00FC0A23" w:rsidRDefault="00FC0A23" w:rsidP="00FC0A23">
      <w:pPr>
        <w:spacing w:after="0" w:line="240" w:lineRule="auto"/>
        <w:jc w:val="center"/>
        <w:rPr>
          <w:rFonts w:ascii="Times New Roman" w:hAnsi="Times New Roman" w:cs="Times New Roman"/>
          <w:sz w:val="28"/>
          <w:szCs w:val="28"/>
        </w:rPr>
      </w:pPr>
      <w:r w:rsidRPr="00FC0A23">
        <w:rPr>
          <w:rFonts w:ascii="Times New Roman" w:hAnsi="Times New Roman" w:cs="Times New Roman"/>
          <w:sz w:val="28"/>
          <w:szCs w:val="28"/>
        </w:rPr>
        <w:t xml:space="preserve">Оценка объемов и источников финансирования Программы по видам социальных объектов </w:t>
      </w:r>
    </w:p>
    <w:tbl>
      <w:tblPr>
        <w:tblW w:w="5355" w:type="pct"/>
        <w:tblInd w:w="-289" w:type="dxa"/>
        <w:shd w:val="clear" w:color="auto" w:fill="FFFFFF"/>
        <w:tblLayout w:type="fixed"/>
        <w:tblLook w:val="04A0" w:firstRow="1" w:lastRow="0" w:firstColumn="1" w:lastColumn="0" w:noHBand="0" w:noVBand="1"/>
      </w:tblPr>
      <w:tblGrid>
        <w:gridCol w:w="1795"/>
        <w:gridCol w:w="870"/>
        <w:gridCol w:w="54"/>
        <w:gridCol w:w="738"/>
        <w:gridCol w:w="690"/>
        <w:gridCol w:w="969"/>
        <w:gridCol w:w="960"/>
        <w:gridCol w:w="833"/>
        <w:gridCol w:w="865"/>
        <w:gridCol w:w="719"/>
        <w:gridCol w:w="719"/>
        <w:gridCol w:w="722"/>
        <w:gridCol w:w="811"/>
        <w:gridCol w:w="200"/>
        <w:gridCol w:w="792"/>
        <w:gridCol w:w="215"/>
        <w:gridCol w:w="1007"/>
        <w:gridCol w:w="903"/>
        <w:gridCol w:w="105"/>
        <w:gridCol w:w="865"/>
        <w:gridCol w:w="1004"/>
      </w:tblGrid>
      <w:tr w:rsidR="00FC0A23" w:rsidRPr="00671395" w:rsidTr="009B6616">
        <w:tc>
          <w:tcPr>
            <w:tcW w:w="56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137" w:right="-128"/>
              <w:jc w:val="center"/>
              <w:rPr>
                <w:rFonts w:ascii="Times New Roman" w:hAnsi="Times New Roman" w:cs="Times New Roman"/>
                <w:b/>
                <w:sz w:val="24"/>
                <w:szCs w:val="24"/>
              </w:rPr>
            </w:pPr>
            <w:r w:rsidRPr="00FC0A23">
              <w:rPr>
                <w:rFonts w:ascii="Times New Roman" w:hAnsi="Times New Roman" w:cs="Times New Roman"/>
                <w:b/>
                <w:sz w:val="24"/>
                <w:szCs w:val="24"/>
              </w:rPr>
              <w:t>Наименование мероприятий, местоположение</w:t>
            </w:r>
          </w:p>
        </w:tc>
        <w:tc>
          <w:tcPr>
            <w:tcW w:w="525" w:type="pct"/>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Срок реал</w:t>
            </w:r>
            <w:r w:rsidRPr="00FC0A23">
              <w:rPr>
                <w:rFonts w:ascii="Times New Roman" w:hAnsi="Times New Roman" w:cs="Times New Roman"/>
                <w:b/>
                <w:sz w:val="24"/>
                <w:szCs w:val="24"/>
              </w:rPr>
              <w:t>и</w:t>
            </w:r>
            <w:r w:rsidRPr="00FC0A23">
              <w:rPr>
                <w:rFonts w:ascii="Times New Roman" w:hAnsi="Times New Roman" w:cs="Times New Roman"/>
                <w:b/>
                <w:sz w:val="24"/>
                <w:szCs w:val="24"/>
              </w:rPr>
              <w:t>зации, гг.</w:t>
            </w:r>
          </w:p>
        </w:tc>
        <w:tc>
          <w:tcPr>
            <w:tcW w:w="218" w:type="pct"/>
            <w:vMerge w:val="restart"/>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Ед. изм.</w:t>
            </w:r>
          </w:p>
        </w:tc>
        <w:tc>
          <w:tcPr>
            <w:tcW w:w="306" w:type="pct"/>
            <w:vMerge w:val="restart"/>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Пр</w:t>
            </w:r>
            <w:r w:rsidRPr="00FC0A23">
              <w:rPr>
                <w:rFonts w:ascii="Times New Roman" w:hAnsi="Times New Roman" w:cs="Times New Roman"/>
                <w:b/>
                <w:sz w:val="24"/>
                <w:szCs w:val="24"/>
              </w:rPr>
              <w:t>о</w:t>
            </w:r>
            <w:r w:rsidRPr="00FC0A23">
              <w:rPr>
                <w:rFonts w:ascii="Times New Roman" w:hAnsi="Times New Roman" w:cs="Times New Roman"/>
                <w:b/>
                <w:sz w:val="24"/>
                <w:szCs w:val="24"/>
              </w:rPr>
              <w:t>ектная мо</w:t>
            </w:r>
            <w:r w:rsidRPr="00FC0A23">
              <w:rPr>
                <w:rFonts w:ascii="Times New Roman" w:hAnsi="Times New Roman" w:cs="Times New Roman"/>
                <w:b/>
                <w:sz w:val="24"/>
                <w:szCs w:val="24"/>
              </w:rPr>
              <w:t>щ</w:t>
            </w:r>
            <w:r w:rsidRPr="00FC0A23">
              <w:rPr>
                <w:rFonts w:ascii="Times New Roman" w:hAnsi="Times New Roman" w:cs="Times New Roman"/>
                <w:b/>
                <w:sz w:val="24"/>
                <w:szCs w:val="24"/>
              </w:rPr>
              <w:t>ность</w:t>
            </w:r>
          </w:p>
        </w:tc>
        <w:tc>
          <w:tcPr>
            <w:tcW w:w="303" w:type="pct"/>
            <w:vMerge w:val="restart"/>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Сме</w:t>
            </w:r>
            <w:r w:rsidRPr="00FC0A23">
              <w:rPr>
                <w:rFonts w:ascii="Times New Roman" w:hAnsi="Times New Roman" w:cs="Times New Roman"/>
                <w:b/>
                <w:sz w:val="24"/>
                <w:szCs w:val="24"/>
              </w:rPr>
              <w:t>т</w:t>
            </w:r>
            <w:r w:rsidRPr="00FC0A23">
              <w:rPr>
                <w:rFonts w:ascii="Times New Roman" w:hAnsi="Times New Roman" w:cs="Times New Roman"/>
                <w:b/>
                <w:sz w:val="24"/>
                <w:szCs w:val="24"/>
              </w:rPr>
              <w:t>ная сто</w:t>
            </w:r>
            <w:r w:rsidRPr="00FC0A23">
              <w:rPr>
                <w:rFonts w:ascii="Times New Roman" w:hAnsi="Times New Roman" w:cs="Times New Roman"/>
                <w:b/>
                <w:sz w:val="24"/>
                <w:szCs w:val="24"/>
              </w:rPr>
              <w:t>и</w:t>
            </w:r>
            <w:r w:rsidRPr="00FC0A23">
              <w:rPr>
                <w:rFonts w:ascii="Times New Roman" w:hAnsi="Times New Roman" w:cs="Times New Roman"/>
                <w:b/>
                <w:sz w:val="24"/>
                <w:szCs w:val="24"/>
              </w:rPr>
              <w:t xml:space="preserve">мость, </w:t>
            </w:r>
            <w:proofErr w:type="gramStart"/>
            <w:r w:rsidRPr="00FC0A23">
              <w:rPr>
                <w:rFonts w:ascii="Times New Roman" w:hAnsi="Times New Roman" w:cs="Times New Roman"/>
                <w:b/>
                <w:sz w:val="24"/>
                <w:szCs w:val="24"/>
              </w:rPr>
              <w:t>млн</w:t>
            </w:r>
            <w:proofErr w:type="gramEnd"/>
            <w:r w:rsidRPr="00FC0A23">
              <w:rPr>
                <w:rFonts w:ascii="Times New Roman" w:hAnsi="Times New Roman" w:cs="Times New Roman"/>
                <w:b/>
                <w:sz w:val="24"/>
                <w:szCs w:val="24"/>
              </w:rPr>
              <w:t xml:space="preserve"> руб.</w:t>
            </w:r>
          </w:p>
        </w:tc>
        <w:tc>
          <w:tcPr>
            <w:tcW w:w="1474" w:type="pct"/>
            <w:gridSpan w:val="6"/>
            <w:tcBorders>
              <w:top w:val="single" w:sz="4" w:space="0" w:color="auto"/>
              <w:left w:val="single" w:sz="4" w:space="0" w:color="auto"/>
              <w:bottom w:val="single" w:sz="4" w:space="0" w:color="auto"/>
              <w:right w:val="single" w:sz="4" w:space="0" w:color="000000"/>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 xml:space="preserve">Расходы на реализацию мероприятий в прогнозных </w:t>
            </w:r>
            <w:proofErr w:type="gramStart"/>
            <w:r w:rsidRPr="00FC0A23">
              <w:rPr>
                <w:rFonts w:ascii="Times New Roman" w:hAnsi="Times New Roman" w:cs="Times New Roman"/>
                <w:b/>
                <w:sz w:val="24"/>
                <w:szCs w:val="24"/>
              </w:rPr>
              <w:t>ценах</w:t>
            </w:r>
            <w:proofErr w:type="gramEnd"/>
            <w:r w:rsidRPr="00FC0A23">
              <w:rPr>
                <w:rFonts w:ascii="Times New Roman" w:hAnsi="Times New Roman" w:cs="Times New Roman"/>
                <w:b/>
                <w:sz w:val="24"/>
                <w:szCs w:val="24"/>
              </w:rPr>
              <w:t>,  млн</w:t>
            </w:r>
            <w:r>
              <w:rPr>
                <w:rFonts w:ascii="Times New Roman" w:hAnsi="Times New Roman" w:cs="Times New Roman"/>
                <w:b/>
                <w:sz w:val="24"/>
                <w:szCs w:val="24"/>
              </w:rPr>
              <w:t>.</w:t>
            </w:r>
            <w:r w:rsidR="009B6616">
              <w:rPr>
                <w:rFonts w:ascii="Times New Roman" w:hAnsi="Times New Roman" w:cs="Times New Roman"/>
                <w:b/>
                <w:sz w:val="24"/>
                <w:szCs w:val="24"/>
              </w:rPr>
              <w:t xml:space="preserve"> руб. </w:t>
            </w:r>
            <w:r w:rsidRPr="00FC0A23">
              <w:rPr>
                <w:rFonts w:ascii="Times New Roman" w:hAnsi="Times New Roman" w:cs="Times New Roman"/>
                <w:b/>
                <w:sz w:val="24"/>
                <w:szCs w:val="24"/>
              </w:rPr>
              <w:t>(с НДС)</w:t>
            </w:r>
          </w:p>
        </w:tc>
        <w:tc>
          <w:tcPr>
            <w:tcW w:w="313" w:type="pct"/>
            <w:gridSpan w:val="2"/>
            <w:vMerge w:val="restart"/>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Проф</w:t>
            </w:r>
            <w:r w:rsidRPr="00FC0A23">
              <w:rPr>
                <w:rFonts w:ascii="Times New Roman" w:hAnsi="Times New Roman" w:cs="Times New Roman"/>
                <w:b/>
                <w:sz w:val="24"/>
                <w:szCs w:val="24"/>
              </w:rPr>
              <w:t>и</w:t>
            </w:r>
            <w:r w:rsidRPr="00FC0A23">
              <w:rPr>
                <w:rFonts w:ascii="Times New Roman" w:hAnsi="Times New Roman" w:cs="Times New Roman"/>
                <w:b/>
                <w:sz w:val="24"/>
                <w:szCs w:val="24"/>
              </w:rPr>
              <w:t>нанс</w:t>
            </w:r>
            <w:r w:rsidRPr="00FC0A23">
              <w:rPr>
                <w:rFonts w:ascii="Times New Roman" w:hAnsi="Times New Roman" w:cs="Times New Roman"/>
                <w:b/>
                <w:sz w:val="24"/>
                <w:szCs w:val="24"/>
              </w:rPr>
              <w:t>и</w:t>
            </w:r>
            <w:r w:rsidRPr="00FC0A23">
              <w:rPr>
                <w:rFonts w:ascii="Times New Roman" w:hAnsi="Times New Roman" w:cs="Times New Roman"/>
                <w:b/>
                <w:sz w:val="24"/>
                <w:szCs w:val="24"/>
              </w:rPr>
              <w:t>ровано, млн</w:t>
            </w:r>
            <w:r>
              <w:rPr>
                <w:rFonts w:ascii="Times New Roman" w:hAnsi="Times New Roman" w:cs="Times New Roman"/>
                <w:b/>
                <w:sz w:val="24"/>
                <w:szCs w:val="24"/>
              </w:rPr>
              <w:t>.</w:t>
            </w:r>
            <w:r w:rsidRPr="00FC0A23">
              <w:rPr>
                <w:rFonts w:ascii="Times New Roman" w:hAnsi="Times New Roman" w:cs="Times New Roman"/>
                <w:b/>
                <w:sz w:val="24"/>
                <w:szCs w:val="24"/>
              </w:rPr>
              <w:t xml:space="preserve"> руб.</w:t>
            </w:r>
          </w:p>
        </w:tc>
        <w:tc>
          <w:tcPr>
            <w:tcW w:w="386" w:type="pct"/>
            <w:gridSpan w:val="2"/>
            <w:vMerge w:val="restart"/>
            <w:tcBorders>
              <w:top w:val="single" w:sz="4" w:space="0" w:color="auto"/>
              <w:left w:val="single" w:sz="4" w:space="0" w:color="auto"/>
              <w:bottom w:val="single" w:sz="4" w:space="0" w:color="auto"/>
              <w:right w:val="nil"/>
            </w:tcBorders>
            <w:shd w:val="clear" w:color="auto" w:fill="FFFFFF"/>
            <w:hideMark/>
          </w:tcPr>
          <w:p w:rsidR="009B6616" w:rsidRDefault="00FC0A23" w:rsidP="009B6616">
            <w:pPr>
              <w:spacing w:after="0" w:line="240" w:lineRule="auto"/>
              <w:ind w:left="-108" w:right="-162"/>
              <w:jc w:val="center"/>
              <w:rPr>
                <w:rFonts w:ascii="Times New Roman" w:hAnsi="Times New Roman" w:cs="Times New Roman"/>
                <w:b/>
                <w:sz w:val="24"/>
                <w:szCs w:val="24"/>
              </w:rPr>
            </w:pPr>
            <w:r w:rsidRPr="00FC0A23">
              <w:rPr>
                <w:rFonts w:ascii="Times New Roman" w:hAnsi="Times New Roman" w:cs="Times New Roman"/>
                <w:b/>
                <w:sz w:val="24"/>
                <w:szCs w:val="24"/>
              </w:rPr>
              <w:t xml:space="preserve">Остаток </w:t>
            </w:r>
            <w:proofErr w:type="gramStart"/>
            <w:r w:rsidRPr="00FC0A23">
              <w:rPr>
                <w:rFonts w:ascii="Times New Roman" w:hAnsi="Times New Roman" w:cs="Times New Roman"/>
                <w:b/>
                <w:sz w:val="24"/>
                <w:szCs w:val="24"/>
              </w:rPr>
              <w:t>сметного</w:t>
            </w:r>
            <w:proofErr w:type="gramEnd"/>
            <w:r w:rsidRPr="00FC0A23">
              <w:rPr>
                <w:rFonts w:ascii="Times New Roman" w:hAnsi="Times New Roman" w:cs="Times New Roman"/>
                <w:b/>
                <w:sz w:val="24"/>
                <w:szCs w:val="24"/>
              </w:rPr>
              <w:t xml:space="preserve"> </w:t>
            </w:r>
            <w:proofErr w:type="spellStart"/>
            <w:r w:rsidRPr="00FC0A23">
              <w:rPr>
                <w:rFonts w:ascii="Times New Roman" w:hAnsi="Times New Roman" w:cs="Times New Roman"/>
                <w:b/>
                <w:sz w:val="24"/>
                <w:szCs w:val="24"/>
              </w:rPr>
              <w:t>финанси-рова</w:t>
            </w:r>
            <w:r w:rsidR="009B6616">
              <w:rPr>
                <w:rFonts w:ascii="Times New Roman" w:hAnsi="Times New Roman" w:cs="Times New Roman"/>
                <w:b/>
                <w:sz w:val="24"/>
                <w:szCs w:val="24"/>
              </w:rPr>
              <w:t>ния</w:t>
            </w:r>
            <w:proofErr w:type="spellEnd"/>
            <w:r w:rsidR="009B6616">
              <w:rPr>
                <w:rFonts w:ascii="Times New Roman" w:hAnsi="Times New Roman" w:cs="Times New Roman"/>
                <w:b/>
                <w:sz w:val="24"/>
                <w:szCs w:val="24"/>
              </w:rPr>
              <w:t xml:space="preserve"> на 01.01.2017</w:t>
            </w:r>
            <w:r>
              <w:rPr>
                <w:rFonts w:ascii="Times New Roman" w:hAnsi="Times New Roman" w:cs="Times New Roman"/>
                <w:b/>
                <w:sz w:val="24"/>
                <w:szCs w:val="24"/>
              </w:rPr>
              <w:t xml:space="preserve">, </w:t>
            </w:r>
          </w:p>
          <w:p w:rsidR="00FC0A23" w:rsidRPr="00FC0A23" w:rsidRDefault="00FC0A23" w:rsidP="009B6616">
            <w:pPr>
              <w:spacing w:after="0" w:line="240" w:lineRule="auto"/>
              <w:ind w:left="-108" w:right="-162"/>
              <w:jc w:val="center"/>
              <w:rPr>
                <w:rFonts w:ascii="Times New Roman" w:hAnsi="Times New Roman" w:cs="Times New Roman"/>
                <w:b/>
                <w:sz w:val="24"/>
                <w:szCs w:val="24"/>
              </w:rPr>
            </w:pPr>
            <w:r w:rsidRPr="00FC0A23">
              <w:rPr>
                <w:rFonts w:ascii="Times New Roman" w:hAnsi="Times New Roman" w:cs="Times New Roman"/>
                <w:b/>
                <w:sz w:val="24"/>
                <w:szCs w:val="24"/>
              </w:rPr>
              <w:t>млн</w:t>
            </w:r>
            <w:r>
              <w:rPr>
                <w:rFonts w:ascii="Times New Roman" w:hAnsi="Times New Roman" w:cs="Times New Roman"/>
                <w:b/>
                <w:sz w:val="24"/>
                <w:szCs w:val="24"/>
              </w:rPr>
              <w:t>.</w:t>
            </w:r>
            <w:r w:rsidRPr="00FC0A23">
              <w:rPr>
                <w:rFonts w:ascii="Times New Roman" w:hAnsi="Times New Roman" w:cs="Times New Roman"/>
                <w:b/>
                <w:sz w:val="24"/>
                <w:szCs w:val="24"/>
              </w:rPr>
              <w:t xml:space="preserve"> руб.</w:t>
            </w:r>
          </w:p>
        </w:tc>
        <w:tc>
          <w:tcPr>
            <w:tcW w:w="908" w:type="pct"/>
            <w:gridSpan w:val="4"/>
            <w:vMerge w:val="restar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Источники финансир</w:t>
            </w:r>
            <w:r w:rsidRPr="00FC0A23">
              <w:rPr>
                <w:rFonts w:ascii="Times New Roman" w:hAnsi="Times New Roman" w:cs="Times New Roman"/>
                <w:b/>
                <w:sz w:val="24"/>
                <w:szCs w:val="24"/>
              </w:rPr>
              <w:t>о</w:t>
            </w:r>
            <w:r w:rsidRPr="00FC0A23">
              <w:rPr>
                <w:rFonts w:ascii="Times New Roman" w:hAnsi="Times New Roman" w:cs="Times New Roman"/>
                <w:b/>
                <w:sz w:val="24"/>
                <w:szCs w:val="24"/>
              </w:rPr>
              <w:t xml:space="preserve">вания, </w:t>
            </w:r>
            <w:proofErr w:type="gramStart"/>
            <w:r w:rsidRPr="00FC0A23">
              <w:rPr>
                <w:rFonts w:ascii="Times New Roman" w:hAnsi="Times New Roman" w:cs="Times New Roman"/>
                <w:b/>
                <w:sz w:val="24"/>
                <w:szCs w:val="24"/>
              </w:rPr>
              <w:t>млн</w:t>
            </w:r>
            <w:proofErr w:type="gramEnd"/>
            <w:r w:rsidRPr="00FC0A23">
              <w:rPr>
                <w:rFonts w:ascii="Times New Roman" w:hAnsi="Times New Roman" w:cs="Times New Roman"/>
                <w:b/>
                <w:sz w:val="24"/>
                <w:szCs w:val="24"/>
              </w:rPr>
              <w:t xml:space="preserve">  руб.</w:t>
            </w:r>
          </w:p>
        </w:tc>
      </w:tr>
      <w:tr w:rsidR="00FC0A23" w:rsidRPr="00671395" w:rsidTr="009B6616">
        <w:trPr>
          <w:trHeight w:val="537"/>
          <w:tblHeader/>
        </w:trPr>
        <w:tc>
          <w:tcPr>
            <w:tcW w:w="567" w:type="pct"/>
            <w:vMerge/>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525" w:type="pct"/>
            <w:gridSpan w:val="3"/>
            <w:vMerge/>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18" w:type="pct"/>
            <w:vMerge/>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306" w:type="pct"/>
            <w:vMerge/>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303" w:type="pct"/>
            <w:vMerge/>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63" w:type="pct"/>
            <w:vMerge w:val="restar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 xml:space="preserve">2017 </w:t>
            </w:r>
          </w:p>
        </w:tc>
        <w:tc>
          <w:tcPr>
            <w:tcW w:w="273" w:type="pct"/>
            <w:vMerge w:val="restar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 xml:space="preserve">2018 </w:t>
            </w:r>
          </w:p>
        </w:tc>
        <w:tc>
          <w:tcPr>
            <w:tcW w:w="227" w:type="pct"/>
            <w:vMerge w:val="restar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 xml:space="preserve">2019 </w:t>
            </w:r>
          </w:p>
        </w:tc>
        <w:tc>
          <w:tcPr>
            <w:tcW w:w="227" w:type="pct"/>
            <w:vMerge w:val="restar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 xml:space="preserve">2020 </w:t>
            </w:r>
          </w:p>
        </w:tc>
        <w:tc>
          <w:tcPr>
            <w:tcW w:w="228" w:type="pct"/>
            <w:vMerge w:val="restar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 xml:space="preserve">2021 </w:t>
            </w:r>
          </w:p>
        </w:tc>
        <w:tc>
          <w:tcPr>
            <w:tcW w:w="256" w:type="pct"/>
            <w:vMerge w:val="restar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 xml:space="preserve">2022 -2035 </w:t>
            </w:r>
          </w:p>
        </w:tc>
        <w:tc>
          <w:tcPr>
            <w:tcW w:w="313" w:type="pct"/>
            <w:gridSpan w:val="2"/>
            <w:vMerge/>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386" w:type="pct"/>
            <w:gridSpan w:val="2"/>
            <w:vMerge/>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908" w:type="pct"/>
            <w:gridSpan w:val="4"/>
            <w:vMerge/>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r>
      <w:tr w:rsidR="00FC0A23" w:rsidRPr="00671395" w:rsidTr="009B6616">
        <w:trPr>
          <w:tblHeader/>
        </w:trPr>
        <w:tc>
          <w:tcPr>
            <w:tcW w:w="567" w:type="pct"/>
            <w:vMerge/>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75"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108"/>
              <w:jc w:val="center"/>
              <w:rPr>
                <w:rFonts w:ascii="Times New Roman" w:hAnsi="Times New Roman" w:cs="Times New Roman"/>
                <w:b/>
                <w:sz w:val="24"/>
                <w:szCs w:val="24"/>
              </w:rPr>
            </w:pPr>
            <w:r w:rsidRPr="00FC0A23">
              <w:rPr>
                <w:rFonts w:ascii="Times New Roman" w:hAnsi="Times New Roman" w:cs="Times New Roman"/>
                <w:b/>
                <w:sz w:val="24"/>
                <w:szCs w:val="24"/>
              </w:rPr>
              <w:t>начало</w:t>
            </w:r>
          </w:p>
        </w:tc>
        <w:tc>
          <w:tcPr>
            <w:tcW w:w="250"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око</w:t>
            </w:r>
            <w:r w:rsidRPr="00FC0A23">
              <w:rPr>
                <w:rFonts w:ascii="Times New Roman" w:hAnsi="Times New Roman" w:cs="Times New Roman"/>
                <w:b/>
                <w:sz w:val="24"/>
                <w:szCs w:val="24"/>
              </w:rPr>
              <w:t>н</w:t>
            </w:r>
            <w:r w:rsidRPr="00FC0A23">
              <w:rPr>
                <w:rFonts w:ascii="Times New Roman" w:hAnsi="Times New Roman" w:cs="Times New Roman"/>
                <w:b/>
                <w:sz w:val="24"/>
                <w:szCs w:val="24"/>
              </w:rPr>
              <w:t>чание</w:t>
            </w:r>
          </w:p>
        </w:tc>
        <w:tc>
          <w:tcPr>
            <w:tcW w:w="218" w:type="pct"/>
            <w:vMerge/>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306" w:type="pct"/>
            <w:vMerge/>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303" w:type="pct"/>
            <w:vMerge/>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63" w:type="pct"/>
            <w:vMerge/>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73" w:type="pct"/>
            <w:vMerge/>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27" w:type="pct"/>
            <w:vMerge/>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27" w:type="pct"/>
            <w:vMerge/>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28" w:type="pct"/>
            <w:vMerge/>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56" w:type="pct"/>
            <w:vMerge/>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313" w:type="pct"/>
            <w:gridSpan w:val="2"/>
            <w:vMerge/>
            <w:tcBorders>
              <w:top w:val="single" w:sz="4" w:space="0" w:color="auto"/>
              <w:left w:val="single" w:sz="4" w:space="0" w:color="auto"/>
              <w:bottom w:val="single" w:sz="4" w:space="0" w:color="000000"/>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386" w:type="pct"/>
            <w:gridSpan w:val="2"/>
            <w:vMerge/>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p>
        </w:tc>
        <w:tc>
          <w:tcPr>
            <w:tcW w:w="285"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196" w:right="-110"/>
              <w:jc w:val="center"/>
              <w:rPr>
                <w:rFonts w:ascii="Times New Roman" w:hAnsi="Times New Roman" w:cs="Times New Roman"/>
                <w:b/>
                <w:sz w:val="24"/>
                <w:szCs w:val="24"/>
              </w:rPr>
            </w:pPr>
            <w:r w:rsidRPr="00FC0A23">
              <w:rPr>
                <w:rFonts w:ascii="Times New Roman" w:hAnsi="Times New Roman" w:cs="Times New Roman"/>
                <w:b/>
                <w:sz w:val="24"/>
                <w:szCs w:val="24"/>
              </w:rPr>
              <w:t xml:space="preserve">Бюджет города </w:t>
            </w:r>
          </w:p>
        </w:tc>
        <w:tc>
          <w:tcPr>
            <w:tcW w:w="306" w:type="pct"/>
            <w:gridSpan w:val="2"/>
            <w:tcBorders>
              <w:top w:val="nil"/>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70" w:right="-132"/>
              <w:jc w:val="center"/>
              <w:rPr>
                <w:rFonts w:ascii="Times New Roman" w:hAnsi="Times New Roman" w:cs="Times New Roman"/>
                <w:b/>
                <w:sz w:val="24"/>
                <w:szCs w:val="24"/>
              </w:rPr>
            </w:pPr>
            <w:r w:rsidRPr="00FC0A23">
              <w:rPr>
                <w:rFonts w:ascii="Times New Roman" w:hAnsi="Times New Roman" w:cs="Times New Roman"/>
                <w:b/>
                <w:sz w:val="24"/>
                <w:szCs w:val="24"/>
              </w:rPr>
              <w:t xml:space="preserve">Бюджет </w:t>
            </w:r>
            <w:r>
              <w:rPr>
                <w:rFonts w:ascii="Times New Roman" w:hAnsi="Times New Roman" w:cs="Times New Roman"/>
                <w:b/>
                <w:sz w:val="24"/>
                <w:szCs w:val="24"/>
              </w:rPr>
              <w:t>округа</w:t>
            </w: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57" w:right="-57"/>
              <w:jc w:val="center"/>
              <w:rPr>
                <w:rFonts w:ascii="Times New Roman" w:hAnsi="Times New Roman" w:cs="Times New Roman"/>
                <w:b/>
                <w:sz w:val="24"/>
                <w:szCs w:val="24"/>
              </w:rPr>
            </w:pPr>
            <w:r w:rsidRPr="00FC0A23">
              <w:rPr>
                <w:rFonts w:ascii="Times New Roman" w:hAnsi="Times New Roman" w:cs="Times New Roman"/>
                <w:b/>
                <w:sz w:val="24"/>
                <w:szCs w:val="24"/>
              </w:rPr>
              <w:t>Вн</w:t>
            </w:r>
            <w:r w:rsidRPr="00FC0A23">
              <w:rPr>
                <w:rFonts w:ascii="Times New Roman" w:hAnsi="Times New Roman" w:cs="Times New Roman"/>
                <w:b/>
                <w:sz w:val="24"/>
                <w:szCs w:val="24"/>
              </w:rPr>
              <w:t>е</w:t>
            </w:r>
            <w:r w:rsidRPr="00FC0A23">
              <w:rPr>
                <w:rFonts w:ascii="Times New Roman" w:hAnsi="Times New Roman" w:cs="Times New Roman"/>
                <w:b/>
                <w:sz w:val="24"/>
                <w:szCs w:val="24"/>
              </w:rPr>
              <w:t>бю</w:t>
            </w:r>
            <w:r w:rsidRPr="00FC0A23">
              <w:rPr>
                <w:rFonts w:ascii="Times New Roman" w:hAnsi="Times New Roman" w:cs="Times New Roman"/>
                <w:b/>
                <w:sz w:val="24"/>
                <w:szCs w:val="24"/>
              </w:rPr>
              <w:t>д</w:t>
            </w:r>
            <w:r w:rsidRPr="00FC0A23">
              <w:rPr>
                <w:rFonts w:ascii="Times New Roman" w:hAnsi="Times New Roman" w:cs="Times New Roman"/>
                <w:b/>
                <w:sz w:val="24"/>
                <w:szCs w:val="24"/>
              </w:rPr>
              <w:t>жетные исто</w:t>
            </w:r>
            <w:r w:rsidRPr="00FC0A23">
              <w:rPr>
                <w:rFonts w:ascii="Times New Roman" w:hAnsi="Times New Roman" w:cs="Times New Roman"/>
                <w:b/>
                <w:sz w:val="24"/>
                <w:szCs w:val="24"/>
              </w:rPr>
              <w:t>ч</w:t>
            </w:r>
            <w:r w:rsidRPr="00FC0A23">
              <w:rPr>
                <w:rFonts w:ascii="Times New Roman" w:hAnsi="Times New Roman" w:cs="Times New Roman"/>
                <w:b/>
                <w:sz w:val="24"/>
                <w:szCs w:val="24"/>
              </w:rPr>
              <w:t>ники</w:t>
            </w:r>
          </w:p>
        </w:tc>
      </w:tr>
      <w:tr w:rsidR="00FC0A23" w:rsidRPr="00671395" w:rsidTr="00FC0A23">
        <w:trPr>
          <w:trHeight w:val="441"/>
        </w:trPr>
        <w:tc>
          <w:tcPr>
            <w:tcW w:w="5000" w:type="pct"/>
            <w:gridSpan w:val="21"/>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rPr>
                <w:rFonts w:ascii="Times New Roman" w:hAnsi="Times New Roman" w:cs="Times New Roman"/>
                <w:b/>
                <w:sz w:val="24"/>
                <w:szCs w:val="24"/>
              </w:rPr>
            </w:pPr>
            <w:r w:rsidRPr="00FC0A23">
              <w:rPr>
                <w:rFonts w:ascii="Times New Roman" w:hAnsi="Times New Roman" w:cs="Times New Roman"/>
                <w:b/>
                <w:sz w:val="24"/>
                <w:szCs w:val="24"/>
              </w:rPr>
              <w:t>Проектирование, строительство и реконструкция объектов для организации предоставления основного, общего, дошкольного и дополнител</w:t>
            </w:r>
            <w:r w:rsidRPr="00FC0A23">
              <w:rPr>
                <w:rFonts w:ascii="Times New Roman" w:hAnsi="Times New Roman" w:cs="Times New Roman"/>
                <w:b/>
                <w:sz w:val="24"/>
                <w:szCs w:val="24"/>
              </w:rPr>
              <w:t>ь</w:t>
            </w:r>
            <w:r w:rsidRPr="00FC0A23">
              <w:rPr>
                <w:rFonts w:ascii="Times New Roman" w:hAnsi="Times New Roman" w:cs="Times New Roman"/>
                <w:b/>
                <w:sz w:val="24"/>
                <w:szCs w:val="24"/>
              </w:rPr>
              <w:t>ного образования</w:t>
            </w:r>
          </w:p>
        </w:tc>
      </w:tr>
      <w:tr w:rsidR="00FC0A23" w:rsidRPr="00671395" w:rsidTr="009B6616">
        <w:tc>
          <w:tcPr>
            <w:tcW w:w="567" w:type="pct"/>
            <w:tcBorders>
              <w:top w:val="nil"/>
              <w:left w:val="single" w:sz="4" w:space="0" w:color="auto"/>
              <w:bottom w:val="single" w:sz="4" w:space="0" w:color="auto"/>
              <w:right w:val="nil"/>
            </w:tcBorders>
            <w:shd w:val="clear" w:color="auto" w:fill="FFFFFF"/>
            <w:vAlign w:val="center"/>
            <w:hideMark/>
          </w:tcPr>
          <w:p w:rsidR="00FC0A23" w:rsidRPr="00FC0A23" w:rsidRDefault="00FC0A23" w:rsidP="009B6616">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Дошкольные образовател</w:t>
            </w:r>
            <w:r w:rsidRPr="00FC0A23">
              <w:rPr>
                <w:rFonts w:ascii="Times New Roman" w:hAnsi="Times New Roman" w:cs="Times New Roman"/>
                <w:sz w:val="24"/>
                <w:szCs w:val="24"/>
              </w:rPr>
              <w:t>ь</w:t>
            </w:r>
            <w:r w:rsidRPr="00FC0A23">
              <w:rPr>
                <w:rFonts w:ascii="Times New Roman" w:hAnsi="Times New Roman" w:cs="Times New Roman"/>
                <w:sz w:val="24"/>
                <w:szCs w:val="24"/>
              </w:rPr>
              <w:t>ные организ</w:t>
            </w:r>
            <w:r w:rsidRPr="00FC0A23">
              <w:rPr>
                <w:rFonts w:ascii="Times New Roman" w:hAnsi="Times New Roman" w:cs="Times New Roman"/>
                <w:sz w:val="24"/>
                <w:szCs w:val="24"/>
              </w:rPr>
              <w:t>а</w:t>
            </w:r>
            <w:r w:rsidRPr="00FC0A23">
              <w:rPr>
                <w:rFonts w:ascii="Times New Roman" w:hAnsi="Times New Roman" w:cs="Times New Roman"/>
                <w:sz w:val="24"/>
                <w:szCs w:val="24"/>
              </w:rPr>
              <w:t>ции по пр</w:t>
            </w:r>
            <w:r w:rsidRPr="00FC0A23">
              <w:rPr>
                <w:rFonts w:ascii="Times New Roman" w:hAnsi="Times New Roman" w:cs="Times New Roman"/>
                <w:sz w:val="24"/>
                <w:szCs w:val="24"/>
              </w:rPr>
              <w:t>о</w:t>
            </w:r>
            <w:r w:rsidRPr="00FC0A23">
              <w:rPr>
                <w:rFonts w:ascii="Times New Roman" w:hAnsi="Times New Roman" w:cs="Times New Roman"/>
                <w:sz w:val="24"/>
                <w:szCs w:val="24"/>
              </w:rPr>
              <w:t>грамме "Кап</w:t>
            </w:r>
            <w:r w:rsidRPr="00FC0A23">
              <w:rPr>
                <w:rFonts w:ascii="Times New Roman" w:hAnsi="Times New Roman" w:cs="Times New Roman"/>
                <w:sz w:val="24"/>
                <w:szCs w:val="24"/>
              </w:rPr>
              <w:t>и</w:t>
            </w:r>
            <w:r w:rsidRPr="00FC0A23">
              <w:rPr>
                <w:rFonts w:ascii="Times New Roman" w:hAnsi="Times New Roman" w:cs="Times New Roman"/>
                <w:sz w:val="24"/>
                <w:szCs w:val="24"/>
              </w:rPr>
              <w:t>тальное стро</w:t>
            </w:r>
            <w:r w:rsidRPr="00FC0A23">
              <w:rPr>
                <w:rFonts w:ascii="Times New Roman" w:hAnsi="Times New Roman" w:cs="Times New Roman"/>
                <w:sz w:val="24"/>
                <w:szCs w:val="24"/>
              </w:rPr>
              <w:t>и</w:t>
            </w:r>
            <w:r w:rsidRPr="00FC0A23">
              <w:rPr>
                <w:rFonts w:ascii="Times New Roman" w:hAnsi="Times New Roman" w:cs="Times New Roman"/>
                <w:sz w:val="24"/>
                <w:szCs w:val="24"/>
              </w:rPr>
              <w:t>тельство и р</w:t>
            </w:r>
            <w:r w:rsidRPr="00FC0A23">
              <w:rPr>
                <w:rFonts w:ascii="Times New Roman" w:hAnsi="Times New Roman" w:cs="Times New Roman"/>
                <w:sz w:val="24"/>
                <w:szCs w:val="24"/>
              </w:rPr>
              <w:t>е</w:t>
            </w:r>
            <w:r w:rsidRPr="00FC0A23">
              <w:rPr>
                <w:rFonts w:ascii="Times New Roman" w:hAnsi="Times New Roman" w:cs="Times New Roman"/>
                <w:sz w:val="24"/>
                <w:szCs w:val="24"/>
              </w:rPr>
              <w:t>конструкция  объектов  г</w:t>
            </w:r>
            <w:r w:rsidRPr="00FC0A23">
              <w:rPr>
                <w:rFonts w:ascii="Times New Roman" w:hAnsi="Times New Roman" w:cs="Times New Roman"/>
                <w:sz w:val="24"/>
                <w:szCs w:val="24"/>
              </w:rPr>
              <w:t>о</w:t>
            </w:r>
            <w:r w:rsidRPr="00FC0A23">
              <w:rPr>
                <w:rFonts w:ascii="Times New Roman" w:hAnsi="Times New Roman" w:cs="Times New Roman"/>
                <w:sz w:val="24"/>
                <w:szCs w:val="24"/>
              </w:rPr>
              <w:t>рода Нижн</w:t>
            </w:r>
            <w:r w:rsidRPr="00FC0A23">
              <w:rPr>
                <w:rFonts w:ascii="Times New Roman" w:hAnsi="Times New Roman" w:cs="Times New Roman"/>
                <w:sz w:val="24"/>
                <w:szCs w:val="24"/>
              </w:rPr>
              <w:t>е</w:t>
            </w:r>
            <w:r w:rsidRPr="00FC0A23">
              <w:rPr>
                <w:rFonts w:ascii="Times New Roman" w:hAnsi="Times New Roman" w:cs="Times New Roman"/>
                <w:sz w:val="24"/>
                <w:szCs w:val="24"/>
              </w:rPr>
              <w:t>вартовска на 2014-2020 г</w:t>
            </w:r>
            <w:r w:rsidRPr="00FC0A23">
              <w:rPr>
                <w:rFonts w:ascii="Times New Roman" w:hAnsi="Times New Roman" w:cs="Times New Roman"/>
                <w:sz w:val="24"/>
                <w:szCs w:val="24"/>
              </w:rPr>
              <w:t>о</w:t>
            </w:r>
            <w:r w:rsidRPr="00FC0A23">
              <w:rPr>
                <w:rFonts w:ascii="Times New Roman" w:hAnsi="Times New Roman" w:cs="Times New Roman"/>
                <w:sz w:val="24"/>
                <w:szCs w:val="24"/>
              </w:rPr>
              <w:t>ды (ред</w:t>
            </w:r>
            <w:r w:rsidR="009B6616">
              <w:rPr>
                <w:rFonts w:ascii="Times New Roman" w:hAnsi="Times New Roman" w:cs="Times New Roman"/>
                <w:sz w:val="24"/>
                <w:szCs w:val="24"/>
              </w:rPr>
              <w:t>акции</w:t>
            </w:r>
            <w:r w:rsidRPr="00FC0A23">
              <w:rPr>
                <w:rFonts w:ascii="Times New Roman" w:hAnsi="Times New Roman" w:cs="Times New Roman"/>
                <w:sz w:val="24"/>
                <w:szCs w:val="24"/>
              </w:rPr>
              <w:t xml:space="preserve"> от 21.07.2016 №1082)</w:t>
            </w:r>
          </w:p>
        </w:tc>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p>
        </w:tc>
        <w:tc>
          <w:tcPr>
            <w:tcW w:w="250" w:type="pct"/>
            <w:gridSpan w:val="2"/>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p>
        </w:tc>
        <w:tc>
          <w:tcPr>
            <w:tcW w:w="218"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191" w:right="-195"/>
              <w:jc w:val="center"/>
              <w:rPr>
                <w:rFonts w:ascii="Times New Roman" w:hAnsi="Times New Roman" w:cs="Times New Roman"/>
                <w:sz w:val="24"/>
                <w:szCs w:val="24"/>
              </w:rPr>
            </w:pPr>
            <w:r w:rsidRPr="00FC0A23">
              <w:rPr>
                <w:rFonts w:ascii="Times New Roman" w:hAnsi="Times New Roman" w:cs="Times New Roman"/>
                <w:sz w:val="24"/>
                <w:szCs w:val="24"/>
              </w:rPr>
              <w:t>мест</w:t>
            </w:r>
          </w:p>
        </w:tc>
        <w:tc>
          <w:tcPr>
            <w:tcW w:w="306"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500,0</w:t>
            </w:r>
          </w:p>
        </w:tc>
        <w:tc>
          <w:tcPr>
            <w:tcW w:w="303"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560,9</w:t>
            </w:r>
          </w:p>
        </w:tc>
        <w:tc>
          <w:tcPr>
            <w:tcW w:w="263"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96,0</w:t>
            </w:r>
          </w:p>
        </w:tc>
        <w:tc>
          <w:tcPr>
            <w:tcW w:w="227"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233,1</w:t>
            </w:r>
          </w:p>
        </w:tc>
        <w:tc>
          <w:tcPr>
            <w:tcW w:w="227"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130,0</w:t>
            </w:r>
          </w:p>
        </w:tc>
        <w:tc>
          <w:tcPr>
            <w:tcW w:w="228"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3" w:type="pct"/>
            <w:gridSpan w:val="2"/>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101,8</w:t>
            </w:r>
          </w:p>
        </w:tc>
        <w:tc>
          <w:tcPr>
            <w:tcW w:w="386" w:type="pct"/>
            <w:gridSpan w:val="2"/>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459,1</w:t>
            </w:r>
          </w:p>
        </w:tc>
        <w:tc>
          <w:tcPr>
            <w:tcW w:w="318" w:type="pct"/>
            <w:gridSpan w:val="2"/>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45,9</w:t>
            </w:r>
          </w:p>
        </w:tc>
        <w:tc>
          <w:tcPr>
            <w:tcW w:w="273"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413,2</w:t>
            </w: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sz w:val="24"/>
                <w:szCs w:val="24"/>
              </w:rPr>
            </w:pPr>
            <w:r w:rsidRPr="00FC0A23">
              <w:rPr>
                <w:rFonts w:ascii="Times New Roman" w:hAnsi="Times New Roman" w:cs="Times New Roman"/>
                <w:sz w:val="24"/>
                <w:szCs w:val="24"/>
              </w:rPr>
              <w:t>0,0</w:t>
            </w:r>
          </w:p>
        </w:tc>
      </w:tr>
      <w:tr w:rsidR="00FC0A23" w:rsidRPr="00671395" w:rsidTr="009B6616">
        <w:tc>
          <w:tcPr>
            <w:tcW w:w="5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C0A23" w:rsidRPr="00FC0A23" w:rsidRDefault="00FC0A23" w:rsidP="009B6616">
            <w:pPr>
              <w:spacing w:after="0" w:line="240" w:lineRule="auto"/>
              <w:rPr>
                <w:rFonts w:ascii="Times New Roman" w:hAnsi="Times New Roman" w:cs="Times New Roman"/>
                <w:b/>
                <w:sz w:val="24"/>
                <w:szCs w:val="24"/>
              </w:rPr>
            </w:pPr>
            <w:r w:rsidRPr="00FC0A23">
              <w:rPr>
                <w:rFonts w:ascii="Times New Roman" w:hAnsi="Times New Roman" w:cs="Times New Roman"/>
                <w:b/>
                <w:sz w:val="24"/>
                <w:szCs w:val="24"/>
              </w:rPr>
              <w:t>Детские д</w:t>
            </w:r>
            <w:r w:rsidRPr="00FC0A23">
              <w:rPr>
                <w:rFonts w:ascii="Times New Roman" w:hAnsi="Times New Roman" w:cs="Times New Roman"/>
                <w:b/>
                <w:sz w:val="24"/>
                <w:szCs w:val="24"/>
              </w:rPr>
              <w:t>о</w:t>
            </w:r>
            <w:r w:rsidRPr="00FC0A23">
              <w:rPr>
                <w:rFonts w:ascii="Times New Roman" w:hAnsi="Times New Roman" w:cs="Times New Roman"/>
                <w:b/>
                <w:sz w:val="24"/>
                <w:szCs w:val="24"/>
              </w:rPr>
              <w:t>школьные образов</w:t>
            </w:r>
            <w:r w:rsidRPr="00FC0A23">
              <w:rPr>
                <w:rFonts w:ascii="Times New Roman" w:hAnsi="Times New Roman" w:cs="Times New Roman"/>
                <w:b/>
                <w:sz w:val="24"/>
                <w:szCs w:val="24"/>
              </w:rPr>
              <w:t>а</w:t>
            </w:r>
            <w:r w:rsidRPr="00FC0A23">
              <w:rPr>
                <w:rFonts w:ascii="Times New Roman" w:hAnsi="Times New Roman" w:cs="Times New Roman"/>
                <w:b/>
                <w:sz w:val="24"/>
                <w:szCs w:val="24"/>
              </w:rPr>
              <w:t>тельные о</w:t>
            </w:r>
            <w:r w:rsidRPr="00FC0A23">
              <w:rPr>
                <w:rFonts w:ascii="Times New Roman" w:hAnsi="Times New Roman" w:cs="Times New Roman"/>
                <w:b/>
                <w:sz w:val="24"/>
                <w:szCs w:val="24"/>
              </w:rPr>
              <w:t>р</w:t>
            </w:r>
            <w:r w:rsidRPr="00FC0A23">
              <w:rPr>
                <w:rFonts w:ascii="Times New Roman" w:hAnsi="Times New Roman" w:cs="Times New Roman"/>
                <w:b/>
                <w:sz w:val="24"/>
                <w:szCs w:val="24"/>
              </w:rPr>
              <w:t xml:space="preserve">ганизации, строительство </w:t>
            </w:r>
            <w:r w:rsidRPr="00FC0A23">
              <w:rPr>
                <w:rFonts w:ascii="Times New Roman" w:hAnsi="Times New Roman" w:cs="Times New Roman"/>
                <w:b/>
                <w:sz w:val="24"/>
                <w:szCs w:val="24"/>
              </w:rPr>
              <w:lastRenderedPageBreak/>
              <w:t>которых предусмотр</w:t>
            </w:r>
            <w:r w:rsidRPr="00FC0A23">
              <w:rPr>
                <w:rFonts w:ascii="Times New Roman" w:hAnsi="Times New Roman" w:cs="Times New Roman"/>
                <w:b/>
                <w:sz w:val="24"/>
                <w:szCs w:val="24"/>
              </w:rPr>
              <w:t>е</w:t>
            </w:r>
            <w:r w:rsidRPr="00FC0A23">
              <w:rPr>
                <w:rFonts w:ascii="Times New Roman" w:hAnsi="Times New Roman" w:cs="Times New Roman"/>
                <w:b/>
                <w:sz w:val="24"/>
                <w:szCs w:val="24"/>
              </w:rPr>
              <w:t xml:space="preserve">но </w:t>
            </w:r>
            <w:r w:rsidR="009B6616">
              <w:rPr>
                <w:rFonts w:ascii="Times New Roman" w:hAnsi="Times New Roman" w:cs="Times New Roman"/>
                <w:b/>
                <w:sz w:val="24"/>
                <w:szCs w:val="24"/>
              </w:rPr>
              <w:t>г</w:t>
            </w:r>
            <w:r w:rsidRPr="00FC0A23">
              <w:rPr>
                <w:rFonts w:ascii="Times New Roman" w:hAnsi="Times New Roman" w:cs="Times New Roman"/>
                <w:b/>
                <w:sz w:val="24"/>
                <w:szCs w:val="24"/>
              </w:rPr>
              <w:t>енерал</w:t>
            </w:r>
            <w:r w:rsidRPr="00FC0A23">
              <w:rPr>
                <w:rFonts w:ascii="Times New Roman" w:hAnsi="Times New Roman" w:cs="Times New Roman"/>
                <w:b/>
                <w:sz w:val="24"/>
                <w:szCs w:val="24"/>
              </w:rPr>
              <w:t>ь</w:t>
            </w:r>
            <w:r w:rsidRPr="00FC0A23">
              <w:rPr>
                <w:rFonts w:ascii="Times New Roman" w:hAnsi="Times New Roman" w:cs="Times New Roman"/>
                <w:b/>
                <w:sz w:val="24"/>
                <w:szCs w:val="24"/>
              </w:rPr>
              <w:t xml:space="preserve">ным планом города </w:t>
            </w:r>
          </w:p>
        </w:tc>
        <w:tc>
          <w:tcPr>
            <w:tcW w:w="275" w:type="pct"/>
            <w:tcBorders>
              <w:top w:val="single" w:sz="4" w:space="0" w:color="auto"/>
              <w:left w:val="single" w:sz="4" w:space="0" w:color="auto"/>
              <w:bottom w:val="single" w:sz="4" w:space="0" w:color="auto"/>
              <w:right w:val="single" w:sz="4" w:space="0" w:color="auto"/>
            </w:tcBorders>
            <w:shd w:val="clear" w:color="auto" w:fill="FFFFFF"/>
            <w:noWrap/>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lastRenderedPageBreak/>
              <w:t>2022</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noWrap/>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2035</w:t>
            </w:r>
          </w:p>
        </w:tc>
        <w:tc>
          <w:tcPr>
            <w:tcW w:w="218"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191" w:right="-195"/>
              <w:jc w:val="center"/>
              <w:rPr>
                <w:rFonts w:ascii="Times New Roman" w:hAnsi="Times New Roman" w:cs="Times New Roman"/>
                <w:b/>
                <w:sz w:val="24"/>
                <w:szCs w:val="24"/>
              </w:rPr>
            </w:pPr>
            <w:r w:rsidRPr="00FC0A23">
              <w:rPr>
                <w:rFonts w:ascii="Times New Roman" w:hAnsi="Times New Roman" w:cs="Times New Roman"/>
                <w:b/>
                <w:sz w:val="24"/>
                <w:szCs w:val="24"/>
              </w:rPr>
              <w:t>мест</w:t>
            </w:r>
          </w:p>
        </w:tc>
        <w:tc>
          <w:tcPr>
            <w:tcW w:w="306"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11 400</w:t>
            </w:r>
          </w:p>
        </w:tc>
        <w:tc>
          <w:tcPr>
            <w:tcW w:w="303"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15 420,7</w:t>
            </w:r>
          </w:p>
        </w:tc>
        <w:tc>
          <w:tcPr>
            <w:tcW w:w="263"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73"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27"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27"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28"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56"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15 420,7</w:t>
            </w:r>
          </w:p>
        </w:tc>
        <w:tc>
          <w:tcPr>
            <w:tcW w:w="313" w:type="pct"/>
            <w:gridSpan w:val="2"/>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38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15 420,7</w:t>
            </w:r>
          </w:p>
        </w:tc>
        <w:tc>
          <w:tcPr>
            <w:tcW w:w="318" w:type="pct"/>
            <w:gridSpan w:val="2"/>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1 542,1</w:t>
            </w:r>
          </w:p>
        </w:tc>
        <w:tc>
          <w:tcPr>
            <w:tcW w:w="273"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317"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FC0A23">
            <w:pPr>
              <w:spacing w:after="0" w:line="240" w:lineRule="auto"/>
              <w:ind w:left="-88" w:right="-195"/>
              <w:jc w:val="center"/>
              <w:rPr>
                <w:rFonts w:ascii="Times New Roman" w:hAnsi="Times New Roman" w:cs="Times New Roman"/>
                <w:b/>
                <w:sz w:val="24"/>
                <w:szCs w:val="24"/>
              </w:rPr>
            </w:pPr>
            <w:r w:rsidRPr="00FC0A23">
              <w:rPr>
                <w:rFonts w:ascii="Times New Roman" w:hAnsi="Times New Roman" w:cs="Times New Roman"/>
                <w:b/>
                <w:sz w:val="24"/>
                <w:szCs w:val="24"/>
              </w:rPr>
              <w:t>13 878,7</w:t>
            </w:r>
          </w:p>
        </w:tc>
      </w:tr>
      <w:tr w:rsidR="00FC0A23" w:rsidRPr="00671395" w:rsidTr="009B6616">
        <w:tc>
          <w:tcPr>
            <w:tcW w:w="567" w:type="pct"/>
            <w:tcBorders>
              <w:top w:val="single" w:sz="4" w:space="0" w:color="auto"/>
              <w:left w:val="single" w:sz="4" w:space="0" w:color="auto"/>
              <w:bottom w:val="single" w:sz="4" w:space="0" w:color="auto"/>
              <w:right w:val="nil"/>
            </w:tcBorders>
            <w:shd w:val="clear" w:color="auto" w:fill="FFFFFF"/>
            <w:vAlign w:val="center"/>
            <w:hideMark/>
          </w:tcPr>
          <w:p w:rsidR="00FC0A23" w:rsidRPr="00FC0A23" w:rsidRDefault="00FC0A23" w:rsidP="00FC0A23">
            <w:pPr>
              <w:spacing w:after="0" w:line="240" w:lineRule="auto"/>
              <w:rPr>
                <w:rFonts w:ascii="Times New Roman" w:hAnsi="Times New Roman" w:cs="Times New Roman"/>
                <w:b/>
                <w:sz w:val="24"/>
                <w:szCs w:val="24"/>
              </w:rPr>
            </w:pPr>
            <w:r w:rsidRPr="00FC0A23">
              <w:rPr>
                <w:rFonts w:ascii="Times New Roman" w:hAnsi="Times New Roman" w:cs="Times New Roman"/>
                <w:b/>
                <w:sz w:val="24"/>
                <w:szCs w:val="24"/>
              </w:rPr>
              <w:lastRenderedPageBreak/>
              <w:t>Общеобраз</w:t>
            </w:r>
            <w:r w:rsidRPr="00FC0A23">
              <w:rPr>
                <w:rFonts w:ascii="Times New Roman" w:hAnsi="Times New Roman" w:cs="Times New Roman"/>
                <w:b/>
                <w:sz w:val="24"/>
                <w:szCs w:val="24"/>
              </w:rPr>
              <w:t>о</w:t>
            </w:r>
            <w:r w:rsidRPr="00FC0A23">
              <w:rPr>
                <w:rFonts w:ascii="Times New Roman" w:hAnsi="Times New Roman" w:cs="Times New Roman"/>
                <w:b/>
                <w:sz w:val="24"/>
                <w:szCs w:val="24"/>
              </w:rPr>
              <w:t xml:space="preserve">вательные организации по программе "Капитальное строительство и </w:t>
            </w:r>
            <w:proofErr w:type="spellStart"/>
            <w:r w:rsidRPr="00FC0A23">
              <w:rPr>
                <w:rFonts w:ascii="Times New Roman" w:hAnsi="Times New Roman" w:cs="Times New Roman"/>
                <w:b/>
                <w:sz w:val="24"/>
                <w:szCs w:val="24"/>
              </w:rPr>
              <w:t>рекостру</w:t>
            </w:r>
            <w:r w:rsidRPr="00FC0A23">
              <w:rPr>
                <w:rFonts w:ascii="Times New Roman" w:hAnsi="Times New Roman" w:cs="Times New Roman"/>
                <w:b/>
                <w:sz w:val="24"/>
                <w:szCs w:val="24"/>
              </w:rPr>
              <w:t>к</w:t>
            </w:r>
            <w:r w:rsidRPr="00FC0A23">
              <w:rPr>
                <w:rFonts w:ascii="Times New Roman" w:hAnsi="Times New Roman" w:cs="Times New Roman"/>
                <w:b/>
                <w:sz w:val="24"/>
                <w:szCs w:val="24"/>
              </w:rPr>
              <w:t>ция</w:t>
            </w:r>
            <w:proofErr w:type="spellEnd"/>
            <w:r w:rsidRPr="00FC0A23">
              <w:rPr>
                <w:rFonts w:ascii="Times New Roman" w:hAnsi="Times New Roman" w:cs="Times New Roman"/>
                <w:b/>
                <w:sz w:val="24"/>
                <w:szCs w:val="24"/>
              </w:rPr>
              <w:t xml:space="preserve">  объектов  города Ни</w:t>
            </w:r>
            <w:r w:rsidRPr="00FC0A23">
              <w:rPr>
                <w:rFonts w:ascii="Times New Roman" w:hAnsi="Times New Roman" w:cs="Times New Roman"/>
                <w:b/>
                <w:sz w:val="24"/>
                <w:szCs w:val="24"/>
              </w:rPr>
              <w:t>ж</w:t>
            </w:r>
            <w:r w:rsidRPr="00FC0A23">
              <w:rPr>
                <w:rFonts w:ascii="Times New Roman" w:hAnsi="Times New Roman" w:cs="Times New Roman"/>
                <w:b/>
                <w:sz w:val="24"/>
                <w:szCs w:val="24"/>
              </w:rPr>
              <w:t>невартовска на 2014-2020 годы (ред. от 21.07.2016 №1082)</w:t>
            </w:r>
          </w:p>
        </w:tc>
        <w:tc>
          <w:tcPr>
            <w:tcW w:w="275" w:type="pct"/>
            <w:tcBorders>
              <w:top w:val="single" w:sz="4" w:space="0" w:color="auto"/>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50" w:type="pct"/>
            <w:gridSpan w:val="2"/>
            <w:tcBorders>
              <w:top w:val="single" w:sz="4" w:space="0" w:color="auto"/>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18"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мест</w:t>
            </w:r>
          </w:p>
        </w:tc>
        <w:tc>
          <w:tcPr>
            <w:tcW w:w="306" w:type="pct"/>
            <w:tcBorders>
              <w:top w:val="single" w:sz="4" w:space="0" w:color="auto"/>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1 993</w:t>
            </w:r>
          </w:p>
        </w:tc>
        <w:tc>
          <w:tcPr>
            <w:tcW w:w="303"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2 467,6</w:t>
            </w:r>
          </w:p>
        </w:tc>
        <w:tc>
          <w:tcPr>
            <w:tcW w:w="263"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613,8</w:t>
            </w:r>
          </w:p>
        </w:tc>
        <w:tc>
          <w:tcPr>
            <w:tcW w:w="273"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742,1</w:t>
            </w:r>
          </w:p>
        </w:tc>
        <w:tc>
          <w:tcPr>
            <w:tcW w:w="227"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693,6</w:t>
            </w:r>
          </w:p>
        </w:tc>
        <w:tc>
          <w:tcPr>
            <w:tcW w:w="227"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124,4</w:t>
            </w:r>
          </w:p>
        </w:tc>
        <w:tc>
          <w:tcPr>
            <w:tcW w:w="228"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56"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127,1</w:t>
            </w:r>
          </w:p>
        </w:tc>
        <w:tc>
          <w:tcPr>
            <w:tcW w:w="313" w:type="pct"/>
            <w:gridSpan w:val="2"/>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166,7</w:t>
            </w:r>
          </w:p>
        </w:tc>
        <w:tc>
          <w:tcPr>
            <w:tcW w:w="386" w:type="pct"/>
            <w:gridSpan w:val="2"/>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2 301,0</w:t>
            </w:r>
          </w:p>
        </w:tc>
        <w:tc>
          <w:tcPr>
            <w:tcW w:w="318" w:type="pct"/>
            <w:gridSpan w:val="2"/>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217,4</w:t>
            </w:r>
          </w:p>
        </w:tc>
        <w:tc>
          <w:tcPr>
            <w:tcW w:w="273"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2 083,6</w:t>
            </w:r>
          </w:p>
        </w:tc>
        <w:tc>
          <w:tcPr>
            <w:tcW w:w="317"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0,0</w:t>
            </w:r>
          </w:p>
        </w:tc>
      </w:tr>
      <w:tr w:rsidR="00FC0A23" w:rsidRPr="00671395" w:rsidTr="009B6616">
        <w:tc>
          <w:tcPr>
            <w:tcW w:w="5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C0A23" w:rsidRPr="00FC0A23" w:rsidRDefault="00FC0A23" w:rsidP="009B6616">
            <w:pPr>
              <w:spacing w:after="0" w:line="240" w:lineRule="auto"/>
              <w:rPr>
                <w:rFonts w:ascii="Times New Roman" w:hAnsi="Times New Roman" w:cs="Times New Roman"/>
                <w:b/>
                <w:sz w:val="24"/>
                <w:szCs w:val="24"/>
              </w:rPr>
            </w:pPr>
            <w:proofErr w:type="gramStart"/>
            <w:r w:rsidRPr="00FC0A23">
              <w:rPr>
                <w:rFonts w:ascii="Times New Roman" w:hAnsi="Times New Roman" w:cs="Times New Roman"/>
                <w:b/>
                <w:sz w:val="24"/>
                <w:szCs w:val="24"/>
              </w:rPr>
              <w:t>Общеобраз</w:t>
            </w:r>
            <w:r w:rsidRPr="00FC0A23">
              <w:rPr>
                <w:rFonts w:ascii="Times New Roman" w:hAnsi="Times New Roman" w:cs="Times New Roman"/>
                <w:b/>
                <w:sz w:val="24"/>
                <w:szCs w:val="24"/>
              </w:rPr>
              <w:t>о</w:t>
            </w:r>
            <w:r w:rsidRPr="00FC0A23">
              <w:rPr>
                <w:rFonts w:ascii="Times New Roman" w:hAnsi="Times New Roman" w:cs="Times New Roman"/>
                <w:b/>
                <w:sz w:val="24"/>
                <w:szCs w:val="24"/>
              </w:rPr>
              <w:t>вательные</w:t>
            </w:r>
            <w:proofErr w:type="gramEnd"/>
            <w:r w:rsidRPr="00FC0A23">
              <w:rPr>
                <w:rFonts w:ascii="Times New Roman" w:hAnsi="Times New Roman" w:cs="Times New Roman"/>
                <w:b/>
                <w:sz w:val="24"/>
                <w:szCs w:val="24"/>
              </w:rPr>
              <w:t xml:space="preserve"> организации, строительство которых предусмотр</w:t>
            </w:r>
            <w:r w:rsidRPr="00FC0A23">
              <w:rPr>
                <w:rFonts w:ascii="Times New Roman" w:hAnsi="Times New Roman" w:cs="Times New Roman"/>
                <w:b/>
                <w:sz w:val="24"/>
                <w:szCs w:val="24"/>
              </w:rPr>
              <w:t>е</w:t>
            </w:r>
            <w:r w:rsidRPr="00FC0A23">
              <w:rPr>
                <w:rFonts w:ascii="Times New Roman" w:hAnsi="Times New Roman" w:cs="Times New Roman"/>
                <w:b/>
                <w:sz w:val="24"/>
                <w:szCs w:val="24"/>
              </w:rPr>
              <w:t xml:space="preserve">но </w:t>
            </w:r>
            <w:r w:rsidR="009B6616">
              <w:rPr>
                <w:rFonts w:ascii="Times New Roman" w:hAnsi="Times New Roman" w:cs="Times New Roman"/>
                <w:b/>
                <w:sz w:val="24"/>
                <w:szCs w:val="24"/>
              </w:rPr>
              <w:t>г</w:t>
            </w:r>
            <w:r w:rsidRPr="00FC0A23">
              <w:rPr>
                <w:rFonts w:ascii="Times New Roman" w:hAnsi="Times New Roman" w:cs="Times New Roman"/>
                <w:b/>
                <w:sz w:val="24"/>
                <w:szCs w:val="24"/>
              </w:rPr>
              <w:t>енерал</w:t>
            </w:r>
            <w:r w:rsidRPr="00FC0A23">
              <w:rPr>
                <w:rFonts w:ascii="Times New Roman" w:hAnsi="Times New Roman" w:cs="Times New Roman"/>
                <w:b/>
                <w:sz w:val="24"/>
                <w:szCs w:val="24"/>
              </w:rPr>
              <w:t>ь</w:t>
            </w:r>
            <w:r w:rsidRPr="00FC0A23">
              <w:rPr>
                <w:rFonts w:ascii="Times New Roman" w:hAnsi="Times New Roman" w:cs="Times New Roman"/>
                <w:b/>
                <w:sz w:val="24"/>
                <w:szCs w:val="24"/>
              </w:rPr>
              <w:t>ным планом города</w:t>
            </w:r>
          </w:p>
        </w:tc>
        <w:tc>
          <w:tcPr>
            <w:tcW w:w="275"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2022-2035</w:t>
            </w:r>
          </w:p>
        </w:tc>
        <w:tc>
          <w:tcPr>
            <w:tcW w:w="250" w:type="pct"/>
            <w:gridSpan w:val="2"/>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1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мест</w:t>
            </w:r>
          </w:p>
        </w:tc>
        <w:tc>
          <w:tcPr>
            <w:tcW w:w="30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20 900</w:t>
            </w:r>
          </w:p>
        </w:tc>
        <w:tc>
          <w:tcPr>
            <w:tcW w:w="303"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18 367,1</w:t>
            </w:r>
          </w:p>
        </w:tc>
        <w:tc>
          <w:tcPr>
            <w:tcW w:w="26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7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2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14,5</w:t>
            </w:r>
          </w:p>
        </w:tc>
        <w:tc>
          <w:tcPr>
            <w:tcW w:w="22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280,0</w:t>
            </w:r>
          </w:p>
        </w:tc>
        <w:tc>
          <w:tcPr>
            <w:tcW w:w="22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979,8</w:t>
            </w:r>
          </w:p>
        </w:tc>
        <w:tc>
          <w:tcPr>
            <w:tcW w:w="25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17 092,8</w:t>
            </w:r>
          </w:p>
        </w:tc>
        <w:tc>
          <w:tcPr>
            <w:tcW w:w="313"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386"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18 367,1</w:t>
            </w:r>
          </w:p>
        </w:tc>
        <w:tc>
          <w:tcPr>
            <w:tcW w:w="318"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1 642,1</w:t>
            </w:r>
          </w:p>
        </w:tc>
        <w:tc>
          <w:tcPr>
            <w:tcW w:w="27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16 725,0</w:t>
            </w:r>
          </w:p>
        </w:tc>
      </w:tr>
      <w:tr w:rsidR="00FC0A23" w:rsidRPr="00671395" w:rsidTr="009B6616">
        <w:tc>
          <w:tcPr>
            <w:tcW w:w="567" w:type="pct"/>
            <w:tcBorders>
              <w:top w:val="nil"/>
              <w:left w:val="single" w:sz="4" w:space="0" w:color="auto"/>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 xml:space="preserve">Организации </w:t>
            </w:r>
            <w:proofErr w:type="gramStart"/>
            <w:r w:rsidRPr="00FC0A23">
              <w:rPr>
                <w:rFonts w:ascii="Times New Roman" w:hAnsi="Times New Roman" w:cs="Times New Roman"/>
                <w:sz w:val="24"/>
                <w:szCs w:val="24"/>
              </w:rPr>
              <w:t>дополнител</w:t>
            </w:r>
            <w:r w:rsidRPr="00FC0A23">
              <w:rPr>
                <w:rFonts w:ascii="Times New Roman" w:hAnsi="Times New Roman" w:cs="Times New Roman"/>
                <w:sz w:val="24"/>
                <w:szCs w:val="24"/>
              </w:rPr>
              <w:t>ь</w:t>
            </w:r>
            <w:r w:rsidRPr="00FC0A23">
              <w:rPr>
                <w:rFonts w:ascii="Times New Roman" w:hAnsi="Times New Roman" w:cs="Times New Roman"/>
                <w:sz w:val="24"/>
                <w:szCs w:val="24"/>
              </w:rPr>
              <w:t>ного</w:t>
            </w:r>
            <w:proofErr w:type="gramEnd"/>
            <w:r w:rsidRPr="00FC0A23">
              <w:rPr>
                <w:rFonts w:ascii="Times New Roman" w:hAnsi="Times New Roman" w:cs="Times New Roman"/>
                <w:sz w:val="24"/>
                <w:szCs w:val="24"/>
              </w:rPr>
              <w:t xml:space="preserve"> образов</w:t>
            </w:r>
            <w:r w:rsidRPr="00FC0A23">
              <w:rPr>
                <w:rFonts w:ascii="Times New Roman" w:hAnsi="Times New Roman" w:cs="Times New Roman"/>
                <w:sz w:val="24"/>
                <w:szCs w:val="24"/>
              </w:rPr>
              <w:t>а</w:t>
            </w:r>
            <w:r w:rsidRPr="00FC0A23">
              <w:rPr>
                <w:rFonts w:ascii="Times New Roman" w:hAnsi="Times New Roman" w:cs="Times New Roman"/>
                <w:sz w:val="24"/>
                <w:szCs w:val="24"/>
              </w:rPr>
              <w:t>ния</w:t>
            </w:r>
          </w:p>
        </w:tc>
        <w:tc>
          <w:tcPr>
            <w:tcW w:w="275"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2022-2035</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0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3 700</w:t>
            </w:r>
          </w:p>
        </w:tc>
        <w:tc>
          <w:tcPr>
            <w:tcW w:w="303"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4 659,6</w:t>
            </w:r>
          </w:p>
        </w:tc>
        <w:tc>
          <w:tcPr>
            <w:tcW w:w="26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5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4 659,6</w:t>
            </w:r>
          </w:p>
        </w:tc>
        <w:tc>
          <w:tcPr>
            <w:tcW w:w="313"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86"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4 659,6</w:t>
            </w:r>
          </w:p>
        </w:tc>
        <w:tc>
          <w:tcPr>
            <w:tcW w:w="318"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466,0</w:t>
            </w:r>
          </w:p>
        </w:tc>
        <w:tc>
          <w:tcPr>
            <w:tcW w:w="27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4 193,7</w:t>
            </w:r>
          </w:p>
        </w:tc>
      </w:tr>
      <w:tr w:rsidR="00FC0A23" w:rsidRPr="00671395" w:rsidTr="009B6616">
        <w:tc>
          <w:tcPr>
            <w:tcW w:w="567" w:type="pct"/>
            <w:tcBorders>
              <w:top w:val="nil"/>
              <w:left w:val="single" w:sz="4" w:space="0" w:color="auto"/>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rPr>
                <w:rFonts w:ascii="Times New Roman" w:hAnsi="Times New Roman" w:cs="Times New Roman"/>
                <w:b/>
                <w:sz w:val="24"/>
                <w:szCs w:val="24"/>
              </w:rPr>
            </w:pPr>
            <w:r w:rsidRPr="00FC0A23">
              <w:rPr>
                <w:rFonts w:ascii="Times New Roman" w:hAnsi="Times New Roman" w:cs="Times New Roman"/>
                <w:b/>
                <w:sz w:val="24"/>
                <w:szCs w:val="24"/>
              </w:rPr>
              <w:t>Итого по о</w:t>
            </w:r>
            <w:r w:rsidRPr="00FC0A23">
              <w:rPr>
                <w:rFonts w:ascii="Times New Roman" w:hAnsi="Times New Roman" w:cs="Times New Roman"/>
                <w:b/>
                <w:sz w:val="24"/>
                <w:szCs w:val="24"/>
              </w:rPr>
              <w:t>б</w:t>
            </w:r>
            <w:r w:rsidRPr="00FC0A23">
              <w:rPr>
                <w:rFonts w:ascii="Times New Roman" w:hAnsi="Times New Roman" w:cs="Times New Roman"/>
                <w:b/>
                <w:sz w:val="24"/>
                <w:szCs w:val="24"/>
              </w:rPr>
              <w:t>разованию</w:t>
            </w:r>
          </w:p>
        </w:tc>
        <w:tc>
          <w:tcPr>
            <w:tcW w:w="275" w:type="pct"/>
            <w:tcBorders>
              <w:top w:val="single" w:sz="4" w:space="0" w:color="auto"/>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50" w:type="pct"/>
            <w:gridSpan w:val="2"/>
            <w:tcBorders>
              <w:top w:val="single" w:sz="4" w:space="0" w:color="auto"/>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1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306" w:type="pct"/>
            <w:tcBorders>
              <w:top w:val="nil"/>
              <w:left w:val="nil"/>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38 493,0</w:t>
            </w:r>
          </w:p>
        </w:tc>
        <w:tc>
          <w:tcPr>
            <w:tcW w:w="303"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41 476,0</w:t>
            </w:r>
          </w:p>
        </w:tc>
        <w:tc>
          <w:tcPr>
            <w:tcW w:w="26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613,8</w:t>
            </w:r>
          </w:p>
        </w:tc>
        <w:tc>
          <w:tcPr>
            <w:tcW w:w="27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838,1</w:t>
            </w:r>
          </w:p>
        </w:tc>
        <w:tc>
          <w:tcPr>
            <w:tcW w:w="22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941,2</w:t>
            </w:r>
          </w:p>
        </w:tc>
        <w:tc>
          <w:tcPr>
            <w:tcW w:w="22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534,4</w:t>
            </w:r>
          </w:p>
        </w:tc>
        <w:tc>
          <w:tcPr>
            <w:tcW w:w="22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979,8</w:t>
            </w:r>
          </w:p>
        </w:tc>
        <w:tc>
          <w:tcPr>
            <w:tcW w:w="25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147" w:right="-108"/>
              <w:jc w:val="center"/>
              <w:rPr>
                <w:rFonts w:ascii="Times New Roman" w:hAnsi="Times New Roman" w:cs="Times New Roman"/>
                <w:b/>
                <w:sz w:val="24"/>
                <w:szCs w:val="24"/>
              </w:rPr>
            </w:pPr>
            <w:r w:rsidRPr="00FC0A23">
              <w:rPr>
                <w:rFonts w:ascii="Times New Roman" w:hAnsi="Times New Roman" w:cs="Times New Roman"/>
                <w:b/>
                <w:sz w:val="24"/>
                <w:szCs w:val="24"/>
              </w:rPr>
              <w:t>37 300,2</w:t>
            </w:r>
          </w:p>
        </w:tc>
        <w:tc>
          <w:tcPr>
            <w:tcW w:w="313"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268,5</w:t>
            </w:r>
          </w:p>
        </w:tc>
        <w:tc>
          <w:tcPr>
            <w:tcW w:w="386"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41 207,6</w:t>
            </w:r>
          </w:p>
        </w:tc>
        <w:tc>
          <w:tcPr>
            <w:tcW w:w="318" w:type="pct"/>
            <w:gridSpan w:val="2"/>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3 913,5</w:t>
            </w:r>
          </w:p>
        </w:tc>
        <w:tc>
          <w:tcPr>
            <w:tcW w:w="27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2 496,8</w:t>
            </w: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34 797,3</w:t>
            </w:r>
          </w:p>
        </w:tc>
      </w:tr>
      <w:tr w:rsidR="00FC0A23" w:rsidRPr="00671395" w:rsidTr="009B6616">
        <w:trPr>
          <w:trHeight w:val="326"/>
        </w:trPr>
        <w:tc>
          <w:tcPr>
            <w:tcW w:w="5000" w:type="pct"/>
            <w:gridSpan w:val="21"/>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rPr>
                <w:rFonts w:ascii="Times New Roman" w:hAnsi="Times New Roman" w:cs="Times New Roman"/>
                <w:sz w:val="24"/>
                <w:szCs w:val="24"/>
              </w:rPr>
            </w:pPr>
            <w:r w:rsidRPr="00FC0A23">
              <w:rPr>
                <w:rFonts w:ascii="Times New Roman" w:hAnsi="Times New Roman" w:cs="Times New Roman"/>
                <w:b/>
                <w:sz w:val="24"/>
                <w:szCs w:val="24"/>
              </w:rPr>
              <w:lastRenderedPageBreak/>
              <w:t>Проектирование, строительство и реконструкция объектов для организации досуга населения и обеспечения жителей города услугами орг</w:t>
            </w:r>
            <w:r w:rsidRPr="00FC0A23">
              <w:rPr>
                <w:rFonts w:ascii="Times New Roman" w:hAnsi="Times New Roman" w:cs="Times New Roman"/>
                <w:b/>
                <w:sz w:val="24"/>
                <w:szCs w:val="24"/>
              </w:rPr>
              <w:t>а</w:t>
            </w:r>
            <w:r w:rsidRPr="00FC0A23">
              <w:rPr>
                <w:rFonts w:ascii="Times New Roman" w:hAnsi="Times New Roman" w:cs="Times New Roman"/>
                <w:b/>
                <w:sz w:val="24"/>
                <w:szCs w:val="24"/>
              </w:rPr>
              <w:t>низаций культуры</w:t>
            </w:r>
          </w:p>
        </w:tc>
      </w:tr>
      <w:tr w:rsidR="00FC0A23" w:rsidRPr="00671395" w:rsidTr="00FC0A23">
        <w:tc>
          <w:tcPr>
            <w:tcW w:w="567" w:type="pct"/>
            <w:tcBorders>
              <w:top w:val="nil"/>
              <w:left w:val="single" w:sz="4" w:space="0" w:color="auto"/>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Итого по зад</w:t>
            </w:r>
            <w:r w:rsidRPr="00FC0A23">
              <w:rPr>
                <w:rFonts w:ascii="Times New Roman" w:hAnsi="Times New Roman" w:cs="Times New Roman"/>
                <w:sz w:val="24"/>
                <w:szCs w:val="24"/>
              </w:rPr>
              <w:t>а</w:t>
            </w:r>
            <w:r w:rsidRPr="00FC0A23">
              <w:rPr>
                <w:rFonts w:ascii="Times New Roman" w:hAnsi="Times New Roman" w:cs="Times New Roman"/>
                <w:sz w:val="24"/>
                <w:szCs w:val="24"/>
              </w:rPr>
              <w:t>че 4  Програ</w:t>
            </w:r>
            <w:r w:rsidRPr="00FC0A23">
              <w:rPr>
                <w:rFonts w:ascii="Times New Roman" w:hAnsi="Times New Roman" w:cs="Times New Roman"/>
                <w:sz w:val="24"/>
                <w:szCs w:val="24"/>
              </w:rPr>
              <w:t>м</w:t>
            </w:r>
            <w:r w:rsidRPr="00FC0A23">
              <w:rPr>
                <w:rFonts w:ascii="Times New Roman" w:hAnsi="Times New Roman" w:cs="Times New Roman"/>
                <w:sz w:val="24"/>
                <w:szCs w:val="24"/>
              </w:rPr>
              <w:t>мы "Капитал</w:t>
            </w:r>
            <w:r w:rsidRPr="00FC0A23">
              <w:rPr>
                <w:rFonts w:ascii="Times New Roman" w:hAnsi="Times New Roman" w:cs="Times New Roman"/>
                <w:sz w:val="24"/>
                <w:szCs w:val="24"/>
              </w:rPr>
              <w:t>ь</w:t>
            </w:r>
            <w:r w:rsidRPr="00FC0A23">
              <w:rPr>
                <w:rFonts w:ascii="Times New Roman" w:hAnsi="Times New Roman" w:cs="Times New Roman"/>
                <w:sz w:val="24"/>
                <w:szCs w:val="24"/>
              </w:rPr>
              <w:t>ное строител</w:t>
            </w:r>
            <w:r w:rsidRPr="00FC0A23">
              <w:rPr>
                <w:rFonts w:ascii="Times New Roman" w:hAnsi="Times New Roman" w:cs="Times New Roman"/>
                <w:sz w:val="24"/>
                <w:szCs w:val="24"/>
              </w:rPr>
              <w:t>ь</w:t>
            </w:r>
            <w:r w:rsidRPr="00FC0A23">
              <w:rPr>
                <w:rFonts w:ascii="Times New Roman" w:hAnsi="Times New Roman" w:cs="Times New Roman"/>
                <w:sz w:val="24"/>
                <w:szCs w:val="24"/>
              </w:rPr>
              <w:t>ство и реко</w:t>
            </w:r>
            <w:r w:rsidRPr="00FC0A23">
              <w:rPr>
                <w:rFonts w:ascii="Times New Roman" w:hAnsi="Times New Roman" w:cs="Times New Roman"/>
                <w:sz w:val="24"/>
                <w:szCs w:val="24"/>
              </w:rPr>
              <w:t>н</w:t>
            </w:r>
            <w:r w:rsidRPr="00FC0A23">
              <w:rPr>
                <w:rFonts w:ascii="Times New Roman" w:hAnsi="Times New Roman" w:cs="Times New Roman"/>
                <w:sz w:val="24"/>
                <w:szCs w:val="24"/>
              </w:rPr>
              <w:t>струкция об</w:t>
            </w:r>
            <w:r w:rsidRPr="00FC0A23">
              <w:rPr>
                <w:rFonts w:ascii="Times New Roman" w:hAnsi="Times New Roman" w:cs="Times New Roman"/>
                <w:sz w:val="24"/>
                <w:szCs w:val="24"/>
              </w:rPr>
              <w:t>ъ</w:t>
            </w:r>
            <w:r w:rsidRPr="00FC0A23">
              <w:rPr>
                <w:rFonts w:ascii="Times New Roman" w:hAnsi="Times New Roman" w:cs="Times New Roman"/>
                <w:sz w:val="24"/>
                <w:szCs w:val="24"/>
              </w:rPr>
              <w:t>ектов города Нижневарто</w:t>
            </w:r>
            <w:r w:rsidRPr="00FC0A23">
              <w:rPr>
                <w:rFonts w:ascii="Times New Roman" w:hAnsi="Times New Roman" w:cs="Times New Roman"/>
                <w:sz w:val="24"/>
                <w:szCs w:val="24"/>
              </w:rPr>
              <w:t>в</w:t>
            </w:r>
            <w:r w:rsidRPr="00FC0A23">
              <w:rPr>
                <w:rFonts w:ascii="Times New Roman" w:hAnsi="Times New Roman" w:cs="Times New Roman"/>
                <w:sz w:val="24"/>
                <w:szCs w:val="24"/>
              </w:rPr>
              <w:t>ска на 2014-2020 годы"</w:t>
            </w:r>
          </w:p>
        </w:tc>
        <w:tc>
          <w:tcPr>
            <w:tcW w:w="292" w:type="pct"/>
            <w:gridSpan w:val="2"/>
            <w:tcBorders>
              <w:top w:val="nil"/>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3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06"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0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603,4</w:t>
            </w:r>
          </w:p>
        </w:tc>
        <w:tc>
          <w:tcPr>
            <w:tcW w:w="26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100,0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200,0</w:t>
            </w:r>
          </w:p>
        </w:tc>
        <w:tc>
          <w:tcPr>
            <w:tcW w:w="22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9"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293,4</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b/>
                <w:sz w:val="24"/>
                <w:szCs w:val="24"/>
              </w:rPr>
            </w:pPr>
            <w:r w:rsidRPr="00FC0A23">
              <w:rPr>
                <w:rFonts w:ascii="Times New Roman" w:hAnsi="Times New Roman" w:cs="Times New Roman"/>
                <w:b/>
                <w:sz w:val="24"/>
                <w:szCs w:val="24"/>
              </w:rPr>
              <w:t>10,0</w:t>
            </w:r>
          </w:p>
        </w:tc>
        <w:tc>
          <w:tcPr>
            <w:tcW w:w="31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b/>
                <w:sz w:val="24"/>
                <w:szCs w:val="24"/>
              </w:rPr>
            </w:pPr>
            <w:r w:rsidRPr="00FC0A23">
              <w:rPr>
                <w:rFonts w:ascii="Times New Roman" w:hAnsi="Times New Roman" w:cs="Times New Roman"/>
                <w:b/>
                <w:sz w:val="24"/>
                <w:szCs w:val="24"/>
              </w:rPr>
              <w:t>593,4</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59,3</w:t>
            </w:r>
          </w:p>
        </w:tc>
        <w:tc>
          <w:tcPr>
            <w:tcW w:w="27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534,0</w:t>
            </w:r>
          </w:p>
        </w:tc>
        <w:tc>
          <w:tcPr>
            <w:tcW w:w="317" w:type="pct"/>
            <w:tcBorders>
              <w:top w:val="single" w:sz="4" w:space="0" w:color="auto"/>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r>
      <w:tr w:rsidR="00FC0A23" w:rsidRPr="00671395" w:rsidTr="00FC0A23">
        <w:tc>
          <w:tcPr>
            <w:tcW w:w="567" w:type="pct"/>
            <w:tcBorders>
              <w:top w:val="nil"/>
              <w:left w:val="single" w:sz="4" w:space="0" w:color="auto"/>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Строительство объектов кул</w:t>
            </w:r>
            <w:r w:rsidRPr="00FC0A23">
              <w:rPr>
                <w:rFonts w:ascii="Times New Roman" w:hAnsi="Times New Roman" w:cs="Times New Roman"/>
                <w:sz w:val="24"/>
                <w:szCs w:val="24"/>
              </w:rPr>
              <w:t>ь</w:t>
            </w:r>
            <w:r w:rsidRPr="00FC0A23">
              <w:rPr>
                <w:rFonts w:ascii="Times New Roman" w:hAnsi="Times New Roman" w:cs="Times New Roman"/>
                <w:sz w:val="24"/>
                <w:szCs w:val="24"/>
              </w:rPr>
              <w:t>туры, пред</w:t>
            </w:r>
            <w:r w:rsidRPr="00FC0A23">
              <w:rPr>
                <w:rFonts w:ascii="Times New Roman" w:hAnsi="Times New Roman" w:cs="Times New Roman"/>
                <w:sz w:val="24"/>
                <w:szCs w:val="24"/>
              </w:rPr>
              <w:t>у</w:t>
            </w:r>
            <w:r w:rsidRPr="00FC0A23">
              <w:rPr>
                <w:rFonts w:ascii="Times New Roman" w:hAnsi="Times New Roman" w:cs="Times New Roman"/>
                <w:sz w:val="24"/>
                <w:szCs w:val="24"/>
              </w:rPr>
              <w:t xml:space="preserve">смотренные Генеральным планом города </w:t>
            </w:r>
          </w:p>
        </w:tc>
        <w:tc>
          <w:tcPr>
            <w:tcW w:w="292" w:type="pct"/>
            <w:gridSpan w:val="2"/>
            <w:tcBorders>
              <w:top w:val="single" w:sz="4" w:space="0" w:color="auto"/>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2022-2035</w:t>
            </w:r>
          </w:p>
        </w:tc>
        <w:tc>
          <w:tcPr>
            <w:tcW w:w="233" w:type="pct"/>
            <w:tcBorders>
              <w:top w:val="nil"/>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06"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0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10 312,2</w:t>
            </w:r>
          </w:p>
        </w:tc>
        <w:tc>
          <w:tcPr>
            <w:tcW w:w="26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9"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10 312,2</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10 312,2</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1 031,2</w:t>
            </w:r>
          </w:p>
        </w:tc>
        <w:tc>
          <w:tcPr>
            <w:tcW w:w="273"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17" w:type="pct"/>
            <w:tcBorders>
              <w:top w:val="nil"/>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9 281,0</w:t>
            </w:r>
          </w:p>
        </w:tc>
      </w:tr>
      <w:tr w:rsidR="00FC0A23" w:rsidRPr="00671395" w:rsidTr="00FC0A23">
        <w:tc>
          <w:tcPr>
            <w:tcW w:w="567" w:type="pct"/>
            <w:tcBorders>
              <w:top w:val="nil"/>
              <w:left w:val="single" w:sz="4" w:space="0" w:color="auto"/>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Учреждения культуры клубного типа</w:t>
            </w:r>
          </w:p>
        </w:tc>
        <w:tc>
          <w:tcPr>
            <w:tcW w:w="29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3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м</w:t>
            </w:r>
            <w:r w:rsidRPr="00FC0A23">
              <w:rPr>
                <w:rFonts w:ascii="Times New Roman" w:hAnsi="Times New Roman" w:cs="Times New Roman"/>
                <w:sz w:val="24"/>
                <w:szCs w:val="24"/>
              </w:rPr>
              <w:t>е</w:t>
            </w:r>
            <w:r w:rsidRPr="00FC0A23">
              <w:rPr>
                <w:rFonts w:ascii="Times New Roman" w:hAnsi="Times New Roman" w:cs="Times New Roman"/>
                <w:sz w:val="24"/>
                <w:szCs w:val="24"/>
              </w:rPr>
              <w:t>сто</w:t>
            </w:r>
          </w:p>
        </w:tc>
        <w:tc>
          <w:tcPr>
            <w:tcW w:w="306"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4 640</w:t>
            </w:r>
          </w:p>
        </w:tc>
        <w:tc>
          <w:tcPr>
            <w:tcW w:w="30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4 659,0</w:t>
            </w:r>
          </w:p>
        </w:tc>
        <w:tc>
          <w:tcPr>
            <w:tcW w:w="26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9"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4 659,0</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4 659,0</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465,9</w:t>
            </w:r>
          </w:p>
        </w:tc>
        <w:tc>
          <w:tcPr>
            <w:tcW w:w="273" w:type="pct"/>
            <w:tcBorders>
              <w:top w:val="nil"/>
              <w:left w:val="single" w:sz="4" w:space="0" w:color="auto"/>
              <w:bottom w:val="single" w:sz="4" w:space="0" w:color="auto"/>
              <w:right w:val="single" w:sz="4" w:space="0" w:color="auto"/>
            </w:tcBorders>
            <w:shd w:val="clear" w:color="auto" w:fill="FFFFFF"/>
            <w:noWrap/>
            <w:vAlign w:val="bottom"/>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17" w:type="pct"/>
            <w:tcBorders>
              <w:top w:val="nil"/>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4 193,1</w:t>
            </w:r>
          </w:p>
        </w:tc>
      </w:tr>
      <w:tr w:rsidR="00FC0A23" w:rsidRPr="00671395" w:rsidTr="00FC0A23">
        <w:tc>
          <w:tcPr>
            <w:tcW w:w="567" w:type="pct"/>
            <w:tcBorders>
              <w:top w:val="nil"/>
              <w:left w:val="single" w:sz="4" w:space="0" w:color="auto"/>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Библиотеки</w:t>
            </w:r>
          </w:p>
        </w:tc>
        <w:tc>
          <w:tcPr>
            <w:tcW w:w="292" w:type="pct"/>
            <w:gridSpan w:val="2"/>
            <w:tcBorders>
              <w:top w:val="single" w:sz="4" w:space="0" w:color="auto"/>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2022-2035</w:t>
            </w:r>
          </w:p>
        </w:tc>
        <w:tc>
          <w:tcPr>
            <w:tcW w:w="233" w:type="pct"/>
            <w:tcBorders>
              <w:top w:val="nil"/>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об</w:t>
            </w:r>
            <w:r w:rsidRPr="00FC0A23">
              <w:rPr>
                <w:rFonts w:ascii="Times New Roman" w:hAnsi="Times New Roman" w:cs="Times New Roman"/>
                <w:sz w:val="24"/>
                <w:szCs w:val="24"/>
              </w:rPr>
              <w:t>ъ</w:t>
            </w:r>
            <w:r w:rsidRPr="00FC0A23">
              <w:rPr>
                <w:rFonts w:ascii="Times New Roman" w:hAnsi="Times New Roman" w:cs="Times New Roman"/>
                <w:sz w:val="24"/>
                <w:szCs w:val="24"/>
              </w:rPr>
              <w:t>ект</w:t>
            </w:r>
          </w:p>
        </w:tc>
        <w:tc>
          <w:tcPr>
            <w:tcW w:w="306"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9</w:t>
            </w:r>
          </w:p>
        </w:tc>
        <w:tc>
          <w:tcPr>
            <w:tcW w:w="30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3 711,1</w:t>
            </w:r>
          </w:p>
        </w:tc>
        <w:tc>
          <w:tcPr>
            <w:tcW w:w="26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9"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3 711,1</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3 711,1</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371,1</w:t>
            </w:r>
          </w:p>
        </w:tc>
        <w:tc>
          <w:tcPr>
            <w:tcW w:w="273" w:type="pct"/>
            <w:tcBorders>
              <w:top w:val="nil"/>
              <w:left w:val="single" w:sz="4" w:space="0" w:color="auto"/>
              <w:bottom w:val="single" w:sz="4" w:space="0" w:color="auto"/>
              <w:right w:val="single" w:sz="4" w:space="0" w:color="auto"/>
            </w:tcBorders>
            <w:shd w:val="clear" w:color="auto" w:fill="FFFFFF"/>
            <w:noWrap/>
            <w:vAlign w:val="bottom"/>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17" w:type="pct"/>
            <w:tcBorders>
              <w:top w:val="nil"/>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3 340,0</w:t>
            </w:r>
          </w:p>
        </w:tc>
      </w:tr>
      <w:tr w:rsidR="00FC0A23" w:rsidRPr="00671395" w:rsidTr="00FC0A23">
        <w:tc>
          <w:tcPr>
            <w:tcW w:w="567" w:type="pct"/>
            <w:tcBorders>
              <w:top w:val="nil"/>
              <w:left w:val="single" w:sz="4" w:space="0" w:color="auto"/>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Музеи</w:t>
            </w:r>
          </w:p>
        </w:tc>
        <w:tc>
          <w:tcPr>
            <w:tcW w:w="292" w:type="pct"/>
            <w:gridSpan w:val="2"/>
            <w:tcBorders>
              <w:top w:val="nil"/>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2022-2035</w:t>
            </w:r>
          </w:p>
        </w:tc>
        <w:tc>
          <w:tcPr>
            <w:tcW w:w="23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об</w:t>
            </w:r>
            <w:r w:rsidRPr="00FC0A23">
              <w:rPr>
                <w:rFonts w:ascii="Times New Roman" w:hAnsi="Times New Roman" w:cs="Times New Roman"/>
                <w:sz w:val="24"/>
                <w:szCs w:val="24"/>
              </w:rPr>
              <w:t>ъ</w:t>
            </w:r>
            <w:r w:rsidRPr="00FC0A23">
              <w:rPr>
                <w:rFonts w:ascii="Times New Roman" w:hAnsi="Times New Roman" w:cs="Times New Roman"/>
                <w:sz w:val="24"/>
                <w:szCs w:val="24"/>
              </w:rPr>
              <w:t>ект</w:t>
            </w:r>
          </w:p>
        </w:tc>
        <w:tc>
          <w:tcPr>
            <w:tcW w:w="306"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w:t>
            </w:r>
          </w:p>
        </w:tc>
        <w:tc>
          <w:tcPr>
            <w:tcW w:w="30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1 942,1</w:t>
            </w:r>
          </w:p>
        </w:tc>
        <w:tc>
          <w:tcPr>
            <w:tcW w:w="26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9"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1 942,1</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1 942,1</w:t>
            </w:r>
          </w:p>
        </w:tc>
        <w:tc>
          <w:tcPr>
            <w:tcW w:w="318"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194,2</w:t>
            </w:r>
          </w:p>
        </w:tc>
        <w:tc>
          <w:tcPr>
            <w:tcW w:w="273" w:type="pct"/>
            <w:tcBorders>
              <w:top w:val="nil"/>
              <w:left w:val="single" w:sz="4" w:space="0" w:color="auto"/>
              <w:bottom w:val="single" w:sz="4" w:space="0" w:color="auto"/>
              <w:right w:val="single" w:sz="4" w:space="0" w:color="auto"/>
            </w:tcBorders>
            <w:shd w:val="clear" w:color="auto" w:fill="FFFFFF"/>
            <w:noWrap/>
            <w:vAlign w:val="bottom"/>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17" w:type="pct"/>
            <w:tcBorders>
              <w:top w:val="nil"/>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1 747,9</w:t>
            </w:r>
          </w:p>
        </w:tc>
      </w:tr>
      <w:tr w:rsidR="00FC0A23" w:rsidRPr="00671395" w:rsidTr="009B6616">
        <w:tc>
          <w:tcPr>
            <w:tcW w:w="567"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rPr>
                <w:rFonts w:ascii="Times New Roman" w:hAnsi="Times New Roman" w:cs="Times New Roman"/>
                <w:b/>
                <w:sz w:val="24"/>
                <w:szCs w:val="24"/>
              </w:rPr>
            </w:pPr>
            <w:r w:rsidRPr="00FC0A23">
              <w:rPr>
                <w:rFonts w:ascii="Times New Roman" w:hAnsi="Times New Roman" w:cs="Times New Roman"/>
                <w:b/>
                <w:sz w:val="24"/>
                <w:szCs w:val="24"/>
              </w:rPr>
              <w:t>Итого по об</w:t>
            </w:r>
            <w:r w:rsidRPr="00FC0A23">
              <w:rPr>
                <w:rFonts w:ascii="Times New Roman" w:hAnsi="Times New Roman" w:cs="Times New Roman"/>
                <w:b/>
                <w:sz w:val="24"/>
                <w:szCs w:val="24"/>
              </w:rPr>
              <w:t>ъ</w:t>
            </w:r>
            <w:r w:rsidRPr="00FC0A23">
              <w:rPr>
                <w:rFonts w:ascii="Times New Roman" w:hAnsi="Times New Roman" w:cs="Times New Roman"/>
                <w:b/>
                <w:sz w:val="24"/>
                <w:szCs w:val="24"/>
              </w:rPr>
              <w:t>ектам кул</w:t>
            </w:r>
            <w:r w:rsidR="009B6616">
              <w:rPr>
                <w:rFonts w:ascii="Times New Roman" w:hAnsi="Times New Roman" w:cs="Times New Roman"/>
                <w:b/>
                <w:sz w:val="24"/>
                <w:szCs w:val="24"/>
              </w:rPr>
              <w:t>ь</w:t>
            </w:r>
            <w:r w:rsidRPr="00FC0A23">
              <w:rPr>
                <w:rFonts w:ascii="Times New Roman" w:hAnsi="Times New Roman" w:cs="Times New Roman"/>
                <w:b/>
                <w:sz w:val="24"/>
                <w:szCs w:val="24"/>
              </w:rPr>
              <w:t>туры</w:t>
            </w:r>
          </w:p>
        </w:tc>
        <w:tc>
          <w:tcPr>
            <w:tcW w:w="292" w:type="pct"/>
            <w:gridSpan w:val="2"/>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b/>
                <w:sz w:val="24"/>
                <w:szCs w:val="24"/>
              </w:rPr>
            </w:pPr>
          </w:p>
        </w:tc>
        <w:tc>
          <w:tcPr>
            <w:tcW w:w="233" w:type="pct"/>
            <w:tcBorders>
              <w:top w:val="nil"/>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b/>
                <w:sz w:val="24"/>
                <w:szCs w:val="24"/>
              </w:rPr>
            </w:pPr>
          </w:p>
        </w:tc>
        <w:tc>
          <w:tcPr>
            <w:tcW w:w="218"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b/>
                <w:sz w:val="24"/>
                <w:szCs w:val="24"/>
              </w:rPr>
            </w:pPr>
          </w:p>
        </w:tc>
        <w:tc>
          <w:tcPr>
            <w:tcW w:w="306" w:type="pct"/>
            <w:tcBorders>
              <w:top w:val="nil"/>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b/>
                <w:sz w:val="24"/>
                <w:szCs w:val="24"/>
              </w:rPr>
            </w:pPr>
          </w:p>
        </w:tc>
        <w:tc>
          <w:tcPr>
            <w:tcW w:w="303"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10 915,6</w:t>
            </w:r>
          </w:p>
        </w:tc>
        <w:tc>
          <w:tcPr>
            <w:tcW w:w="263"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73"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27"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100,0</w:t>
            </w:r>
          </w:p>
        </w:tc>
        <w:tc>
          <w:tcPr>
            <w:tcW w:w="227"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200,0</w:t>
            </w:r>
          </w:p>
        </w:tc>
        <w:tc>
          <w:tcPr>
            <w:tcW w:w="228"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319" w:type="pct"/>
            <w:gridSpan w:val="2"/>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10 605,6</w:t>
            </w:r>
          </w:p>
        </w:tc>
        <w:tc>
          <w:tcPr>
            <w:tcW w:w="318" w:type="pct"/>
            <w:gridSpan w:val="2"/>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10,0</w:t>
            </w:r>
          </w:p>
        </w:tc>
        <w:tc>
          <w:tcPr>
            <w:tcW w:w="318"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10 905,6</w:t>
            </w:r>
          </w:p>
        </w:tc>
        <w:tc>
          <w:tcPr>
            <w:tcW w:w="318" w:type="pct"/>
            <w:gridSpan w:val="2"/>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1 090,6</w:t>
            </w:r>
          </w:p>
        </w:tc>
        <w:tc>
          <w:tcPr>
            <w:tcW w:w="273" w:type="pct"/>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534,0</w:t>
            </w:r>
          </w:p>
        </w:tc>
        <w:tc>
          <w:tcPr>
            <w:tcW w:w="317" w:type="pct"/>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149" w:right="-99"/>
              <w:jc w:val="center"/>
              <w:rPr>
                <w:rFonts w:ascii="Times New Roman" w:hAnsi="Times New Roman" w:cs="Times New Roman"/>
                <w:b/>
                <w:sz w:val="24"/>
                <w:szCs w:val="24"/>
              </w:rPr>
            </w:pPr>
            <w:r w:rsidRPr="00FC0A23">
              <w:rPr>
                <w:rFonts w:ascii="Times New Roman" w:hAnsi="Times New Roman" w:cs="Times New Roman"/>
                <w:b/>
                <w:sz w:val="24"/>
                <w:szCs w:val="24"/>
              </w:rPr>
              <w:t>9 281,0</w:t>
            </w:r>
          </w:p>
        </w:tc>
      </w:tr>
      <w:tr w:rsidR="00FC0A23" w:rsidRPr="00671395" w:rsidTr="009B6616">
        <w:trPr>
          <w:trHeight w:val="407"/>
        </w:trPr>
        <w:tc>
          <w:tcPr>
            <w:tcW w:w="5000" w:type="pct"/>
            <w:gridSpan w:val="21"/>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rPr>
                <w:rFonts w:ascii="Times New Roman" w:hAnsi="Times New Roman" w:cs="Times New Roman"/>
                <w:sz w:val="24"/>
                <w:szCs w:val="24"/>
              </w:rPr>
            </w:pPr>
            <w:r w:rsidRPr="00FC0A23">
              <w:rPr>
                <w:rFonts w:ascii="Times New Roman" w:hAnsi="Times New Roman" w:cs="Times New Roman"/>
                <w:b/>
                <w:sz w:val="24"/>
                <w:szCs w:val="24"/>
              </w:rPr>
              <w:t>Проектирование, строительство и реконструкция объектов для организации обеспечения условий для развития на территории города физ</w:t>
            </w:r>
            <w:r w:rsidRPr="00FC0A23">
              <w:rPr>
                <w:rFonts w:ascii="Times New Roman" w:hAnsi="Times New Roman" w:cs="Times New Roman"/>
                <w:b/>
                <w:sz w:val="24"/>
                <w:szCs w:val="24"/>
              </w:rPr>
              <w:t>и</w:t>
            </w:r>
            <w:r w:rsidRPr="00FC0A23">
              <w:rPr>
                <w:rFonts w:ascii="Times New Roman" w:hAnsi="Times New Roman" w:cs="Times New Roman"/>
                <w:b/>
                <w:sz w:val="24"/>
                <w:szCs w:val="24"/>
              </w:rPr>
              <w:t>ческой культуры и спорта</w:t>
            </w:r>
          </w:p>
        </w:tc>
      </w:tr>
      <w:tr w:rsidR="00FC0A23" w:rsidRPr="00671395" w:rsidTr="009B6616">
        <w:tc>
          <w:tcPr>
            <w:tcW w:w="567"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 xml:space="preserve">Итого по п.5 Программы "Капитальное строительство </w:t>
            </w:r>
            <w:r w:rsidRPr="00FC0A23">
              <w:rPr>
                <w:rFonts w:ascii="Times New Roman" w:hAnsi="Times New Roman" w:cs="Times New Roman"/>
                <w:sz w:val="24"/>
                <w:szCs w:val="24"/>
              </w:rPr>
              <w:lastRenderedPageBreak/>
              <w:t>и реконстру</w:t>
            </w:r>
            <w:r w:rsidRPr="00FC0A23">
              <w:rPr>
                <w:rFonts w:ascii="Times New Roman" w:hAnsi="Times New Roman" w:cs="Times New Roman"/>
                <w:sz w:val="24"/>
                <w:szCs w:val="24"/>
              </w:rPr>
              <w:t>к</w:t>
            </w:r>
            <w:r w:rsidRPr="00FC0A23">
              <w:rPr>
                <w:rFonts w:ascii="Times New Roman" w:hAnsi="Times New Roman" w:cs="Times New Roman"/>
                <w:sz w:val="24"/>
                <w:szCs w:val="24"/>
              </w:rPr>
              <w:t>ция объектов города Нижн</w:t>
            </w:r>
            <w:r w:rsidRPr="00FC0A23">
              <w:rPr>
                <w:rFonts w:ascii="Times New Roman" w:hAnsi="Times New Roman" w:cs="Times New Roman"/>
                <w:sz w:val="24"/>
                <w:szCs w:val="24"/>
              </w:rPr>
              <w:t>е</w:t>
            </w:r>
            <w:r w:rsidRPr="00FC0A23">
              <w:rPr>
                <w:rFonts w:ascii="Times New Roman" w:hAnsi="Times New Roman" w:cs="Times New Roman"/>
                <w:sz w:val="24"/>
                <w:szCs w:val="24"/>
              </w:rPr>
              <w:t>вартовска на 2014-2020 г</w:t>
            </w:r>
            <w:r w:rsidRPr="00FC0A23">
              <w:rPr>
                <w:rFonts w:ascii="Times New Roman" w:hAnsi="Times New Roman" w:cs="Times New Roman"/>
                <w:sz w:val="24"/>
                <w:szCs w:val="24"/>
              </w:rPr>
              <w:t>о</w:t>
            </w:r>
            <w:r w:rsidRPr="00FC0A23">
              <w:rPr>
                <w:rFonts w:ascii="Times New Roman" w:hAnsi="Times New Roman" w:cs="Times New Roman"/>
                <w:sz w:val="24"/>
                <w:szCs w:val="24"/>
              </w:rPr>
              <w:t>ды"</w:t>
            </w:r>
          </w:p>
        </w:tc>
        <w:tc>
          <w:tcPr>
            <w:tcW w:w="29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33" w:type="pct"/>
            <w:tcBorders>
              <w:top w:val="single" w:sz="4" w:space="0" w:color="auto"/>
              <w:left w:val="nil"/>
              <w:bottom w:val="single" w:sz="4" w:space="0" w:color="auto"/>
              <w:right w:val="single" w:sz="4" w:space="0" w:color="auto"/>
            </w:tcBorders>
            <w:shd w:val="clear" w:color="auto" w:fill="FFFFFF"/>
            <w:noWrap/>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218" w:type="pct"/>
            <w:tcBorders>
              <w:top w:val="single" w:sz="4" w:space="0" w:color="auto"/>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06" w:type="pct"/>
            <w:tcBorders>
              <w:top w:val="single" w:sz="4" w:space="0" w:color="auto"/>
              <w:left w:val="nil"/>
              <w:bottom w:val="single" w:sz="4" w:space="0" w:color="auto"/>
              <w:right w:val="single" w:sz="4" w:space="0" w:color="auto"/>
            </w:tcBorders>
            <w:shd w:val="clear" w:color="auto" w:fill="FFFFFF"/>
            <w:vAlign w:val="center"/>
            <w:hideMark/>
          </w:tcPr>
          <w:p w:rsidR="00FC0A23" w:rsidRPr="00FC0A23" w:rsidRDefault="00FC0A23" w:rsidP="00FC0A23">
            <w:pPr>
              <w:spacing w:after="0" w:line="240" w:lineRule="auto"/>
              <w:jc w:val="center"/>
              <w:rPr>
                <w:rFonts w:ascii="Times New Roman" w:hAnsi="Times New Roman" w:cs="Times New Roman"/>
                <w:sz w:val="24"/>
                <w:szCs w:val="24"/>
              </w:rPr>
            </w:pPr>
          </w:p>
        </w:tc>
        <w:tc>
          <w:tcPr>
            <w:tcW w:w="303" w:type="pct"/>
            <w:tcBorders>
              <w:top w:val="single" w:sz="4" w:space="0" w:color="auto"/>
              <w:left w:val="nil"/>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2 035,3</w:t>
            </w:r>
          </w:p>
        </w:tc>
        <w:tc>
          <w:tcPr>
            <w:tcW w:w="263"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7,8</w:t>
            </w:r>
          </w:p>
        </w:tc>
        <w:tc>
          <w:tcPr>
            <w:tcW w:w="273"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33,0</w:t>
            </w:r>
          </w:p>
        </w:tc>
        <w:tc>
          <w:tcPr>
            <w:tcW w:w="227"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199,6</w:t>
            </w:r>
          </w:p>
        </w:tc>
        <w:tc>
          <w:tcPr>
            <w:tcW w:w="228"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1 794,8</w:t>
            </w:r>
          </w:p>
        </w:tc>
        <w:tc>
          <w:tcPr>
            <w:tcW w:w="318" w:type="pct"/>
            <w:gridSpan w:val="2"/>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2 035,2</w:t>
            </w:r>
          </w:p>
        </w:tc>
        <w:tc>
          <w:tcPr>
            <w:tcW w:w="318" w:type="pct"/>
            <w:gridSpan w:val="2"/>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203,5</w:t>
            </w:r>
          </w:p>
        </w:tc>
        <w:tc>
          <w:tcPr>
            <w:tcW w:w="273"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1 831,7</w:t>
            </w:r>
          </w:p>
        </w:tc>
        <w:tc>
          <w:tcPr>
            <w:tcW w:w="317"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jc w:val="center"/>
              <w:rPr>
                <w:rFonts w:ascii="Times New Roman" w:hAnsi="Times New Roman" w:cs="Times New Roman"/>
                <w:sz w:val="24"/>
                <w:szCs w:val="24"/>
              </w:rPr>
            </w:pPr>
            <w:r w:rsidRPr="00FC0A23">
              <w:rPr>
                <w:rFonts w:ascii="Times New Roman" w:hAnsi="Times New Roman" w:cs="Times New Roman"/>
                <w:sz w:val="24"/>
                <w:szCs w:val="24"/>
              </w:rPr>
              <w:t>0,0</w:t>
            </w:r>
          </w:p>
        </w:tc>
      </w:tr>
      <w:tr w:rsidR="00FC0A23" w:rsidRPr="00671395" w:rsidTr="009B6616">
        <w:tc>
          <w:tcPr>
            <w:tcW w:w="567"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lastRenderedPageBreak/>
              <w:t>Объекты спо</w:t>
            </w:r>
            <w:r w:rsidRPr="00FC0A23">
              <w:rPr>
                <w:rFonts w:ascii="Times New Roman" w:hAnsi="Times New Roman" w:cs="Times New Roman"/>
                <w:sz w:val="24"/>
                <w:szCs w:val="24"/>
              </w:rPr>
              <w:t>р</w:t>
            </w:r>
            <w:r w:rsidRPr="00FC0A23">
              <w:rPr>
                <w:rFonts w:ascii="Times New Roman" w:hAnsi="Times New Roman" w:cs="Times New Roman"/>
                <w:sz w:val="24"/>
                <w:szCs w:val="24"/>
              </w:rPr>
              <w:t>та, строител</w:t>
            </w:r>
            <w:r w:rsidRPr="00FC0A23">
              <w:rPr>
                <w:rFonts w:ascii="Times New Roman" w:hAnsi="Times New Roman" w:cs="Times New Roman"/>
                <w:sz w:val="24"/>
                <w:szCs w:val="24"/>
              </w:rPr>
              <w:t>ь</w:t>
            </w:r>
            <w:r w:rsidRPr="00FC0A23">
              <w:rPr>
                <w:rFonts w:ascii="Times New Roman" w:hAnsi="Times New Roman" w:cs="Times New Roman"/>
                <w:sz w:val="24"/>
                <w:szCs w:val="24"/>
              </w:rPr>
              <w:t xml:space="preserve">ство которых предусмотрено </w:t>
            </w:r>
            <w:r w:rsidR="009B6616">
              <w:rPr>
                <w:rFonts w:ascii="Times New Roman" w:hAnsi="Times New Roman" w:cs="Times New Roman"/>
                <w:sz w:val="24"/>
                <w:szCs w:val="24"/>
              </w:rPr>
              <w:t>г</w:t>
            </w:r>
            <w:r w:rsidRPr="00FC0A23">
              <w:rPr>
                <w:rFonts w:ascii="Times New Roman" w:hAnsi="Times New Roman" w:cs="Times New Roman"/>
                <w:sz w:val="24"/>
                <w:szCs w:val="24"/>
              </w:rPr>
              <w:t>енеральным планом города</w:t>
            </w:r>
          </w:p>
        </w:tc>
        <w:tc>
          <w:tcPr>
            <w:tcW w:w="292" w:type="pct"/>
            <w:gridSpan w:val="2"/>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2021-2035</w:t>
            </w:r>
          </w:p>
        </w:tc>
        <w:tc>
          <w:tcPr>
            <w:tcW w:w="233"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м</w:t>
            </w:r>
          </w:p>
        </w:tc>
        <w:tc>
          <w:tcPr>
            <w:tcW w:w="30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03" w:type="pct"/>
            <w:tcBorders>
              <w:top w:val="nil"/>
              <w:left w:val="nil"/>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8 872,5</w:t>
            </w:r>
          </w:p>
        </w:tc>
        <w:tc>
          <w:tcPr>
            <w:tcW w:w="26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21,2</w:t>
            </w:r>
          </w:p>
        </w:tc>
        <w:tc>
          <w:tcPr>
            <w:tcW w:w="319"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8 851,4</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8 872,5</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887,3</w:t>
            </w:r>
          </w:p>
        </w:tc>
        <w:tc>
          <w:tcPr>
            <w:tcW w:w="273" w:type="pct"/>
            <w:tcBorders>
              <w:top w:val="single" w:sz="4" w:space="0" w:color="auto"/>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7 985,3</w:t>
            </w:r>
          </w:p>
        </w:tc>
      </w:tr>
      <w:tr w:rsidR="00FC0A23" w:rsidRPr="00671395" w:rsidTr="009B6616">
        <w:tc>
          <w:tcPr>
            <w:tcW w:w="567"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 xml:space="preserve">Физкультурно-спортивные залы </w:t>
            </w:r>
          </w:p>
        </w:tc>
        <w:tc>
          <w:tcPr>
            <w:tcW w:w="292" w:type="pct"/>
            <w:gridSpan w:val="2"/>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233"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0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44 150</w:t>
            </w:r>
          </w:p>
        </w:tc>
        <w:tc>
          <w:tcPr>
            <w:tcW w:w="303" w:type="pct"/>
            <w:tcBorders>
              <w:top w:val="nil"/>
              <w:left w:val="nil"/>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4 930,3</w:t>
            </w:r>
          </w:p>
        </w:tc>
        <w:tc>
          <w:tcPr>
            <w:tcW w:w="26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3,5</w:t>
            </w:r>
          </w:p>
        </w:tc>
        <w:tc>
          <w:tcPr>
            <w:tcW w:w="319"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4 926,8</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4 930,3</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493,0</w:t>
            </w:r>
          </w:p>
        </w:tc>
        <w:tc>
          <w:tcPr>
            <w:tcW w:w="273" w:type="pct"/>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4 437,3</w:t>
            </w:r>
          </w:p>
        </w:tc>
      </w:tr>
      <w:tr w:rsidR="00FC0A23" w:rsidRPr="00671395" w:rsidTr="009B6616">
        <w:tc>
          <w:tcPr>
            <w:tcW w:w="567"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Плавательные бассейны, кв. м зеркала воды</w:t>
            </w:r>
          </w:p>
        </w:tc>
        <w:tc>
          <w:tcPr>
            <w:tcW w:w="292" w:type="pct"/>
            <w:gridSpan w:val="2"/>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233"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0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4 170</w:t>
            </w:r>
          </w:p>
        </w:tc>
        <w:tc>
          <w:tcPr>
            <w:tcW w:w="303" w:type="pct"/>
            <w:tcBorders>
              <w:top w:val="nil"/>
              <w:left w:val="nil"/>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2 468,5</w:t>
            </w:r>
          </w:p>
        </w:tc>
        <w:tc>
          <w:tcPr>
            <w:tcW w:w="26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17,6</w:t>
            </w:r>
          </w:p>
        </w:tc>
        <w:tc>
          <w:tcPr>
            <w:tcW w:w="319"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2 450,9</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2 468,5</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246,9</w:t>
            </w:r>
          </w:p>
        </w:tc>
        <w:tc>
          <w:tcPr>
            <w:tcW w:w="273" w:type="pct"/>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2 221,7</w:t>
            </w:r>
          </w:p>
        </w:tc>
      </w:tr>
      <w:tr w:rsidR="00FC0A23" w:rsidRPr="00671395" w:rsidTr="009B6616">
        <w:tc>
          <w:tcPr>
            <w:tcW w:w="567"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rPr>
                <w:rFonts w:ascii="Times New Roman" w:hAnsi="Times New Roman" w:cs="Times New Roman"/>
                <w:sz w:val="24"/>
                <w:szCs w:val="24"/>
              </w:rPr>
            </w:pPr>
            <w:r w:rsidRPr="00FC0A23">
              <w:rPr>
                <w:rFonts w:ascii="Times New Roman" w:hAnsi="Times New Roman" w:cs="Times New Roman"/>
                <w:sz w:val="24"/>
                <w:szCs w:val="24"/>
              </w:rPr>
              <w:t>Плоскостные сооружения, кв. м</w:t>
            </w:r>
          </w:p>
        </w:tc>
        <w:tc>
          <w:tcPr>
            <w:tcW w:w="292" w:type="pct"/>
            <w:gridSpan w:val="2"/>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233"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21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0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53618</w:t>
            </w:r>
          </w:p>
        </w:tc>
        <w:tc>
          <w:tcPr>
            <w:tcW w:w="303" w:type="pct"/>
            <w:tcBorders>
              <w:top w:val="nil"/>
              <w:left w:val="nil"/>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1 473,7</w:t>
            </w:r>
          </w:p>
        </w:tc>
        <w:tc>
          <w:tcPr>
            <w:tcW w:w="26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7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22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9"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1 473,7</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0,0</w:t>
            </w:r>
          </w:p>
        </w:tc>
        <w:tc>
          <w:tcPr>
            <w:tcW w:w="31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1 473,7</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147,4</w:t>
            </w:r>
          </w:p>
        </w:tc>
        <w:tc>
          <w:tcPr>
            <w:tcW w:w="273" w:type="pct"/>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sz w:val="24"/>
                <w:szCs w:val="24"/>
              </w:rPr>
            </w:pPr>
            <w:r w:rsidRPr="00FC0A23">
              <w:rPr>
                <w:rFonts w:ascii="Times New Roman" w:hAnsi="Times New Roman" w:cs="Times New Roman"/>
                <w:sz w:val="24"/>
                <w:szCs w:val="24"/>
              </w:rPr>
              <w:t>1 326,3</w:t>
            </w:r>
          </w:p>
        </w:tc>
      </w:tr>
      <w:tr w:rsidR="00FC0A23" w:rsidRPr="00671395" w:rsidTr="009B6616">
        <w:tc>
          <w:tcPr>
            <w:tcW w:w="567" w:type="pct"/>
            <w:tcBorders>
              <w:top w:val="nil"/>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left="-57" w:right="-57"/>
              <w:rPr>
                <w:rFonts w:ascii="Times New Roman" w:hAnsi="Times New Roman" w:cs="Times New Roman"/>
                <w:b/>
                <w:sz w:val="24"/>
                <w:szCs w:val="24"/>
              </w:rPr>
            </w:pPr>
            <w:r w:rsidRPr="00FC0A23">
              <w:rPr>
                <w:rFonts w:ascii="Times New Roman" w:hAnsi="Times New Roman" w:cs="Times New Roman"/>
                <w:b/>
                <w:sz w:val="24"/>
                <w:szCs w:val="24"/>
              </w:rPr>
              <w:t>Итого по об</w:t>
            </w:r>
            <w:r w:rsidRPr="00FC0A23">
              <w:rPr>
                <w:rFonts w:ascii="Times New Roman" w:hAnsi="Times New Roman" w:cs="Times New Roman"/>
                <w:b/>
                <w:sz w:val="24"/>
                <w:szCs w:val="24"/>
              </w:rPr>
              <w:t>ъ</w:t>
            </w:r>
            <w:r w:rsidRPr="00FC0A23">
              <w:rPr>
                <w:rFonts w:ascii="Times New Roman" w:hAnsi="Times New Roman" w:cs="Times New Roman"/>
                <w:b/>
                <w:sz w:val="24"/>
                <w:szCs w:val="24"/>
              </w:rPr>
              <w:t>ектам физич</w:t>
            </w:r>
            <w:r w:rsidRPr="00FC0A23">
              <w:rPr>
                <w:rFonts w:ascii="Times New Roman" w:hAnsi="Times New Roman" w:cs="Times New Roman"/>
                <w:b/>
                <w:sz w:val="24"/>
                <w:szCs w:val="24"/>
              </w:rPr>
              <w:t>е</w:t>
            </w:r>
            <w:r w:rsidRPr="00FC0A23">
              <w:rPr>
                <w:rFonts w:ascii="Times New Roman" w:hAnsi="Times New Roman" w:cs="Times New Roman"/>
                <w:b/>
                <w:sz w:val="24"/>
                <w:szCs w:val="24"/>
              </w:rPr>
              <w:t>ской культуры и спорту</w:t>
            </w:r>
          </w:p>
        </w:tc>
        <w:tc>
          <w:tcPr>
            <w:tcW w:w="292" w:type="pct"/>
            <w:gridSpan w:val="2"/>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33"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18"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306"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303" w:type="pct"/>
            <w:tcBorders>
              <w:top w:val="nil"/>
              <w:left w:val="nil"/>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10 907,8</w:t>
            </w:r>
          </w:p>
        </w:tc>
        <w:tc>
          <w:tcPr>
            <w:tcW w:w="26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7,8</w:t>
            </w:r>
          </w:p>
        </w:tc>
        <w:tc>
          <w:tcPr>
            <w:tcW w:w="27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33,0</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199,6</w:t>
            </w:r>
          </w:p>
        </w:tc>
        <w:tc>
          <w:tcPr>
            <w:tcW w:w="22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21,2</w:t>
            </w:r>
          </w:p>
        </w:tc>
        <w:tc>
          <w:tcPr>
            <w:tcW w:w="319"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10 646,2</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0,0</w:t>
            </w:r>
          </w:p>
        </w:tc>
        <w:tc>
          <w:tcPr>
            <w:tcW w:w="31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10 907,8</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1 090,8</w:t>
            </w:r>
          </w:p>
        </w:tc>
        <w:tc>
          <w:tcPr>
            <w:tcW w:w="273" w:type="pct"/>
            <w:tcBorders>
              <w:top w:val="nil"/>
              <w:left w:val="single" w:sz="4" w:space="0" w:color="auto"/>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1831,7</w:t>
            </w:r>
          </w:p>
        </w:tc>
        <w:tc>
          <w:tcPr>
            <w:tcW w:w="317" w:type="pct"/>
            <w:tcBorders>
              <w:top w:val="nil"/>
              <w:left w:val="nil"/>
              <w:bottom w:val="single" w:sz="4" w:space="0" w:color="auto"/>
              <w:right w:val="single" w:sz="4" w:space="0" w:color="auto"/>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7 985,3</w:t>
            </w:r>
          </w:p>
        </w:tc>
      </w:tr>
      <w:tr w:rsidR="00FC0A23" w:rsidRPr="00671395" w:rsidTr="009B6616">
        <w:tc>
          <w:tcPr>
            <w:tcW w:w="567" w:type="pct"/>
            <w:tcBorders>
              <w:top w:val="single" w:sz="4" w:space="0" w:color="auto"/>
              <w:left w:val="single" w:sz="4" w:space="0" w:color="auto"/>
              <w:bottom w:val="single" w:sz="4" w:space="0" w:color="auto"/>
              <w:right w:val="single" w:sz="4" w:space="0" w:color="auto"/>
            </w:tcBorders>
            <w:shd w:val="clear" w:color="auto" w:fill="FFFFFF"/>
            <w:hideMark/>
          </w:tcPr>
          <w:p w:rsidR="00FC0A23" w:rsidRPr="00FC0A23" w:rsidRDefault="00FC0A23" w:rsidP="009B6616">
            <w:pPr>
              <w:spacing w:after="0" w:line="240" w:lineRule="auto"/>
              <w:ind w:right="-128"/>
              <w:rPr>
                <w:rFonts w:ascii="Times New Roman" w:hAnsi="Times New Roman" w:cs="Times New Roman"/>
                <w:b/>
                <w:sz w:val="24"/>
                <w:szCs w:val="24"/>
              </w:rPr>
            </w:pPr>
            <w:r w:rsidRPr="00FC0A23">
              <w:rPr>
                <w:rFonts w:ascii="Times New Roman" w:hAnsi="Times New Roman" w:cs="Times New Roman"/>
                <w:b/>
                <w:sz w:val="24"/>
                <w:szCs w:val="24"/>
              </w:rPr>
              <w:t>Общая сто</w:t>
            </w:r>
            <w:r w:rsidRPr="00FC0A23">
              <w:rPr>
                <w:rFonts w:ascii="Times New Roman" w:hAnsi="Times New Roman" w:cs="Times New Roman"/>
                <w:b/>
                <w:sz w:val="24"/>
                <w:szCs w:val="24"/>
              </w:rPr>
              <w:t>и</w:t>
            </w:r>
            <w:r w:rsidRPr="00FC0A23">
              <w:rPr>
                <w:rFonts w:ascii="Times New Roman" w:hAnsi="Times New Roman" w:cs="Times New Roman"/>
                <w:b/>
                <w:sz w:val="24"/>
                <w:szCs w:val="24"/>
              </w:rPr>
              <w:t>мость мер</w:t>
            </w:r>
            <w:r w:rsidRPr="00FC0A23">
              <w:rPr>
                <w:rFonts w:ascii="Times New Roman" w:hAnsi="Times New Roman" w:cs="Times New Roman"/>
                <w:b/>
                <w:sz w:val="24"/>
                <w:szCs w:val="24"/>
              </w:rPr>
              <w:t>о</w:t>
            </w:r>
            <w:r w:rsidRPr="00FC0A23">
              <w:rPr>
                <w:rFonts w:ascii="Times New Roman" w:hAnsi="Times New Roman" w:cs="Times New Roman"/>
                <w:b/>
                <w:sz w:val="24"/>
                <w:szCs w:val="24"/>
              </w:rPr>
              <w:t>приятий по р</w:t>
            </w:r>
            <w:r w:rsidRPr="00FC0A23">
              <w:rPr>
                <w:rFonts w:ascii="Times New Roman" w:hAnsi="Times New Roman" w:cs="Times New Roman"/>
                <w:b/>
                <w:sz w:val="24"/>
                <w:szCs w:val="24"/>
              </w:rPr>
              <w:t>е</w:t>
            </w:r>
            <w:r w:rsidRPr="00FC0A23">
              <w:rPr>
                <w:rFonts w:ascii="Times New Roman" w:hAnsi="Times New Roman" w:cs="Times New Roman"/>
                <w:b/>
                <w:sz w:val="24"/>
                <w:szCs w:val="24"/>
              </w:rPr>
              <w:t>конструкции и строительству объектов соц</w:t>
            </w:r>
            <w:r w:rsidRPr="00FC0A23">
              <w:rPr>
                <w:rFonts w:ascii="Times New Roman" w:hAnsi="Times New Roman" w:cs="Times New Roman"/>
                <w:b/>
                <w:sz w:val="24"/>
                <w:szCs w:val="24"/>
              </w:rPr>
              <w:t>и</w:t>
            </w:r>
            <w:r w:rsidRPr="00FC0A23">
              <w:rPr>
                <w:rFonts w:ascii="Times New Roman" w:hAnsi="Times New Roman" w:cs="Times New Roman"/>
                <w:b/>
                <w:sz w:val="24"/>
                <w:szCs w:val="24"/>
              </w:rPr>
              <w:t>альной и</w:t>
            </w:r>
            <w:r w:rsidR="009B6616">
              <w:rPr>
                <w:rFonts w:ascii="Times New Roman" w:hAnsi="Times New Roman" w:cs="Times New Roman"/>
                <w:b/>
                <w:sz w:val="24"/>
                <w:szCs w:val="24"/>
              </w:rPr>
              <w:t>н</w:t>
            </w:r>
            <w:r w:rsidRPr="00FC0A23">
              <w:rPr>
                <w:rFonts w:ascii="Times New Roman" w:hAnsi="Times New Roman" w:cs="Times New Roman"/>
                <w:b/>
                <w:sz w:val="24"/>
                <w:szCs w:val="24"/>
              </w:rPr>
              <w:t>фр</w:t>
            </w:r>
            <w:r w:rsidRPr="00FC0A23">
              <w:rPr>
                <w:rFonts w:ascii="Times New Roman" w:hAnsi="Times New Roman" w:cs="Times New Roman"/>
                <w:b/>
                <w:sz w:val="24"/>
                <w:szCs w:val="24"/>
              </w:rPr>
              <w:t>а</w:t>
            </w:r>
            <w:r w:rsidRPr="00FC0A23">
              <w:rPr>
                <w:rFonts w:ascii="Times New Roman" w:hAnsi="Times New Roman" w:cs="Times New Roman"/>
                <w:b/>
                <w:sz w:val="24"/>
                <w:szCs w:val="24"/>
              </w:rPr>
              <w:t>структуры</w:t>
            </w:r>
          </w:p>
        </w:tc>
        <w:tc>
          <w:tcPr>
            <w:tcW w:w="292" w:type="pct"/>
            <w:gridSpan w:val="2"/>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33"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218"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306" w:type="pct"/>
            <w:tcBorders>
              <w:top w:val="nil"/>
              <w:left w:val="nil"/>
              <w:bottom w:val="single" w:sz="4" w:space="0" w:color="auto"/>
              <w:right w:val="single" w:sz="4" w:space="0" w:color="auto"/>
            </w:tcBorders>
            <w:shd w:val="clear" w:color="auto" w:fill="FFFFFF"/>
            <w:noWrap/>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p>
        </w:tc>
        <w:tc>
          <w:tcPr>
            <w:tcW w:w="303" w:type="pct"/>
            <w:tcBorders>
              <w:top w:val="nil"/>
              <w:left w:val="nil"/>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63 299,5</w:t>
            </w:r>
          </w:p>
        </w:tc>
        <w:tc>
          <w:tcPr>
            <w:tcW w:w="26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621,6</w:t>
            </w:r>
          </w:p>
        </w:tc>
        <w:tc>
          <w:tcPr>
            <w:tcW w:w="273"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838,1</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1 074,2</w:t>
            </w:r>
          </w:p>
        </w:tc>
        <w:tc>
          <w:tcPr>
            <w:tcW w:w="227"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934,0</w:t>
            </w:r>
          </w:p>
        </w:tc>
        <w:tc>
          <w:tcPr>
            <w:tcW w:w="22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1 001,0</w:t>
            </w:r>
          </w:p>
        </w:tc>
        <w:tc>
          <w:tcPr>
            <w:tcW w:w="319"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58 552,1</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278,5</w:t>
            </w:r>
          </w:p>
        </w:tc>
        <w:tc>
          <w:tcPr>
            <w:tcW w:w="318" w:type="pct"/>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63 021,0</w:t>
            </w:r>
          </w:p>
        </w:tc>
        <w:tc>
          <w:tcPr>
            <w:tcW w:w="318" w:type="pct"/>
            <w:gridSpan w:val="2"/>
            <w:tcBorders>
              <w:top w:val="nil"/>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6 094,8</w:t>
            </w:r>
          </w:p>
        </w:tc>
        <w:tc>
          <w:tcPr>
            <w:tcW w:w="273" w:type="pct"/>
            <w:tcBorders>
              <w:top w:val="single" w:sz="4" w:space="0" w:color="auto"/>
              <w:left w:val="single" w:sz="4" w:space="0" w:color="auto"/>
              <w:bottom w:val="single" w:sz="4" w:space="0" w:color="auto"/>
              <w:right w:val="nil"/>
            </w:tcBorders>
            <w:shd w:val="clear" w:color="auto" w:fill="FFFFFF"/>
            <w:hideMark/>
          </w:tcPr>
          <w:p w:rsidR="00FC0A23" w:rsidRPr="00FC0A23" w:rsidRDefault="00FC0A23" w:rsidP="009B6616">
            <w:pPr>
              <w:spacing w:after="0" w:line="240" w:lineRule="auto"/>
              <w:ind w:left="-88" w:right="-54"/>
              <w:jc w:val="center"/>
              <w:rPr>
                <w:rFonts w:ascii="Times New Roman" w:hAnsi="Times New Roman" w:cs="Times New Roman"/>
                <w:b/>
                <w:sz w:val="24"/>
                <w:szCs w:val="24"/>
              </w:rPr>
            </w:pPr>
            <w:r w:rsidRPr="00FC0A23">
              <w:rPr>
                <w:rFonts w:ascii="Times New Roman" w:hAnsi="Times New Roman" w:cs="Times New Roman"/>
                <w:b/>
                <w:sz w:val="24"/>
                <w:szCs w:val="24"/>
              </w:rPr>
              <w:t>4 862,6</w:t>
            </w:r>
          </w:p>
        </w:tc>
        <w:tc>
          <w:tcPr>
            <w:tcW w:w="317" w:type="pct"/>
            <w:tcBorders>
              <w:top w:val="nil"/>
              <w:left w:val="single" w:sz="4" w:space="0" w:color="auto"/>
              <w:bottom w:val="single" w:sz="4" w:space="0" w:color="auto"/>
              <w:right w:val="single" w:sz="4" w:space="0" w:color="auto"/>
            </w:tcBorders>
            <w:shd w:val="clear" w:color="auto" w:fill="FFFFFF"/>
            <w:hideMark/>
          </w:tcPr>
          <w:p w:rsidR="00FC0A23" w:rsidRPr="00083412" w:rsidRDefault="00FC0A23" w:rsidP="00083412">
            <w:pPr>
              <w:pStyle w:val="af1"/>
              <w:numPr>
                <w:ilvl w:val="0"/>
                <w:numId w:val="33"/>
              </w:numPr>
              <w:ind w:right="-54"/>
              <w:jc w:val="center"/>
              <w:rPr>
                <w:b/>
                <w:sz w:val="24"/>
                <w:szCs w:val="24"/>
              </w:rPr>
            </w:pPr>
            <w:r w:rsidRPr="00083412">
              <w:rPr>
                <w:b/>
                <w:sz w:val="24"/>
                <w:szCs w:val="24"/>
              </w:rPr>
              <w:t>597,6</w:t>
            </w:r>
          </w:p>
        </w:tc>
      </w:tr>
    </w:tbl>
    <w:p w:rsidR="00083412" w:rsidRDefault="00083412" w:rsidP="001660B2">
      <w:pPr>
        <w:spacing w:after="0" w:line="240" w:lineRule="auto"/>
        <w:ind w:firstLine="5670"/>
        <w:rPr>
          <w:rFonts w:ascii="Times New Roman" w:eastAsia="Calibri" w:hAnsi="Times New Roman" w:cs="Times New Roman"/>
          <w:sz w:val="28"/>
          <w:szCs w:val="28"/>
        </w:rPr>
        <w:sectPr w:rsidR="00083412" w:rsidSect="00FC0A23">
          <w:pgSz w:w="16838" w:h="11906" w:orient="landscape"/>
          <w:pgMar w:top="1701" w:right="1134" w:bottom="567" w:left="1134" w:header="567" w:footer="0" w:gutter="0"/>
          <w:cols w:space="708"/>
          <w:docGrid w:linePitch="360"/>
        </w:sectPr>
      </w:pPr>
    </w:p>
    <w:p w:rsidR="00083412" w:rsidRPr="001E75B2" w:rsidRDefault="00083412" w:rsidP="00373C11">
      <w:pPr>
        <w:pStyle w:val="1"/>
        <w:keepLines w:val="0"/>
        <w:spacing w:before="0" w:line="240" w:lineRule="auto"/>
        <w:ind w:firstLine="851"/>
        <w:jc w:val="both"/>
        <w:rPr>
          <w:rFonts w:ascii="Times New Roman" w:hAnsi="Times New Roman" w:cs="Times New Roman"/>
          <w:color w:val="auto"/>
        </w:rPr>
      </w:pPr>
      <w:bookmarkStart w:id="36" w:name="_Toc462996384"/>
      <w:r w:rsidRPr="001E75B2">
        <w:rPr>
          <w:rFonts w:ascii="Times New Roman" w:hAnsi="Times New Roman" w:cs="Times New Roman"/>
          <w:color w:val="auto"/>
        </w:rPr>
        <w:lastRenderedPageBreak/>
        <w:t>4. Целевые индикаторы Программы</w:t>
      </w:r>
      <w:bookmarkEnd w:id="36"/>
      <w:r w:rsidR="00373C11" w:rsidRPr="001E75B2">
        <w:rPr>
          <w:rFonts w:ascii="Times New Roman" w:hAnsi="Times New Roman" w:cs="Times New Roman"/>
          <w:color w:val="auto"/>
        </w:rPr>
        <w:t>.</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Целевые индикаторы Программы включают технико-экономические, финансовые и социально-экономические показатели развития социальной и</w:t>
      </w:r>
      <w:r w:rsidRPr="00373C11">
        <w:rPr>
          <w:rFonts w:ascii="Times New Roman" w:hAnsi="Times New Roman" w:cs="Times New Roman"/>
          <w:sz w:val="28"/>
          <w:szCs w:val="28"/>
        </w:rPr>
        <w:t>н</w:t>
      </w:r>
      <w:r w:rsidRPr="00373C11">
        <w:rPr>
          <w:rFonts w:ascii="Times New Roman" w:hAnsi="Times New Roman" w:cs="Times New Roman"/>
          <w:sz w:val="28"/>
          <w:szCs w:val="28"/>
        </w:rPr>
        <w:t xml:space="preserve">фраструктуры, устанавливаются по каждому мероприятию и по каждому виду объектов социальной инфраструктуры. </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Реализация мероприятий Программы позволит улучшить показатели обеспеченности жителей города Нижневартовска объектами социальной и</w:t>
      </w:r>
      <w:r w:rsidRPr="00373C11">
        <w:rPr>
          <w:rFonts w:ascii="Times New Roman" w:hAnsi="Times New Roman" w:cs="Times New Roman"/>
          <w:sz w:val="28"/>
          <w:szCs w:val="28"/>
        </w:rPr>
        <w:t>н</w:t>
      </w:r>
      <w:r w:rsidRPr="00373C11">
        <w:rPr>
          <w:rFonts w:ascii="Times New Roman" w:hAnsi="Times New Roman" w:cs="Times New Roman"/>
          <w:sz w:val="28"/>
          <w:szCs w:val="28"/>
        </w:rPr>
        <w:t>фраструктуры с учетом требуемых нормативных показателей пешеходной и транспортной доступности, установленных для данных объектов и соответств</w:t>
      </w:r>
      <w:r w:rsidRPr="00373C11">
        <w:rPr>
          <w:rFonts w:ascii="Times New Roman" w:hAnsi="Times New Roman" w:cs="Times New Roman"/>
          <w:sz w:val="28"/>
          <w:szCs w:val="28"/>
        </w:rPr>
        <w:t>о</w:t>
      </w:r>
      <w:r w:rsidRPr="00373C11">
        <w:rPr>
          <w:rFonts w:ascii="Times New Roman" w:hAnsi="Times New Roman" w:cs="Times New Roman"/>
          <w:sz w:val="28"/>
          <w:szCs w:val="28"/>
        </w:rPr>
        <w:t>вать тенденциям прироста населения городского округа.</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Реализация мероприятий Программы на первом этапе не восполнит д</w:t>
      </w:r>
      <w:r w:rsidRPr="00373C11">
        <w:rPr>
          <w:rFonts w:ascii="Times New Roman" w:hAnsi="Times New Roman" w:cs="Times New Roman"/>
          <w:sz w:val="28"/>
          <w:szCs w:val="28"/>
        </w:rPr>
        <w:t>е</w:t>
      </w:r>
      <w:r w:rsidRPr="00373C11">
        <w:rPr>
          <w:rFonts w:ascii="Times New Roman" w:hAnsi="Times New Roman" w:cs="Times New Roman"/>
          <w:sz w:val="28"/>
          <w:szCs w:val="28"/>
        </w:rPr>
        <w:t xml:space="preserve">фицит мощностей объектов социальной инфраструктуры.  </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По результатам реализации мероприятий Программы мощность объе</w:t>
      </w:r>
      <w:r w:rsidRPr="00373C11">
        <w:rPr>
          <w:rFonts w:ascii="Times New Roman" w:hAnsi="Times New Roman" w:cs="Times New Roman"/>
          <w:sz w:val="28"/>
          <w:szCs w:val="28"/>
        </w:rPr>
        <w:t>к</w:t>
      </w:r>
      <w:r w:rsidRPr="00373C11">
        <w:rPr>
          <w:rFonts w:ascii="Times New Roman" w:hAnsi="Times New Roman" w:cs="Times New Roman"/>
          <w:sz w:val="28"/>
          <w:szCs w:val="28"/>
        </w:rPr>
        <w:t>тов дошкольного образования, общеобразовательных организаций, организаций культуры клубного типа, музеев, выставочных залов, универсальных спорти</w:t>
      </w:r>
      <w:r w:rsidRPr="00373C11">
        <w:rPr>
          <w:rFonts w:ascii="Times New Roman" w:hAnsi="Times New Roman" w:cs="Times New Roman"/>
          <w:sz w:val="28"/>
          <w:szCs w:val="28"/>
        </w:rPr>
        <w:t>в</w:t>
      </w:r>
      <w:r w:rsidRPr="00373C11">
        <w:rPr>
          <w:rFonts w:ascii="Times New Roman" w:hAnsi="Times New Roman" w:cs="Times New Roman"/>
          <w:sz w:val="28"/>
          <w:szCs w:val="28"/>
        </w:rPr>
        <w:t xml:space="preserve">но-зрелищных залов достигнет норматива минимально допустимого уровня обеспеченности. </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Дефицит обеспеченности сохранится по следующим объектам:</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 xml:space="preserve">- организации </w:t>
      </w:r>
      <w:proofErr w:type="gramStart"/>
      <w:r w:rsidRPr="00373C11">
        <w:rPr>
          <w:rFonts w:ascii="Times New Roman" w:hAnsi="Times New Roman" w:cs="Times New Roman"/>
          <w:sz w:val="28"/>
          <w:szCs w:val="28"/>
        </w:rPr>
        <w:t>дополнительного</w:t>
      </w:r>
      <w:proofErr w:type="gramEnd"/>
      <w:r w:rsidRPr="00373C11">
        <w:rPr>
          <w:rFonts w:ascii="Times New Roman" w:hAnsi="Times New Roman" w:cs="Times New Roman"/>
          <w:sz w:val="28"/>
          <w:szCs w:val="28"/>
        </w:rPr>
        <w:t xml:space="preserve"> образования детей – 9 627 мест;</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  общедоступные библиотеки – 14 объектов;</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 детские библиотеки – 5 объектов;</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 юношеские библиотеки – 1 объект;</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 xml:space="preserve">- плавательные бассейны – 15 723 кв. м; </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 плоскостные сооружения – 418 549 кв. м;</w:t>
      </w:r>
    </w:p>
    <w:p w:rsidR="00083412" w:rsidRPr="00373C11" w:rsidRDefault="00083412" w:rsidP="00373C11">
      <w:pPr>
        <w:spacing w:after="0" w:line="240" w:lineRule="auto"/>
        <w:ind w:firstLine="851"/>
        <w:jc w:val="both"/>
        <w:rPr>
          <w:rFonts w:ascii="Times New Roman" w:hAnsi="Times New Roman" w:cs="Times New Roman"/>
          <w:sz w:val="28"/>
          <w:szCs w:val="28"/>
        </w:rPr>
      </w:pPr>
      <w:r w:rsidRPr="00373C11">
        <w:rPr>
          <w:rFonts w:ascii="Times New Roman" w:hAnsi="Times New Roman" w:cs="Times New Roman"/>
          <w:sz w:val="28"/>
          <w:szCs w:val="28"/>
        </w:rPr>
        <w:t>- физкультурно-спортивные залы – 22 788 кв. м</w:t>
      </w:r>
      <w:r w:rsidR="001E75B2">
        <w:rPr>
          <w:rFonts w:ascii="Times New Roman" w:hAnsi="Times New Roman" w:cs="Times New Roman"/>
          <w:sz w:val="28"/>
          <w:szCs w:val="28"/>
        </w:rPr>
        <w:t>.</w:t>
      </w:r>
    </w:p>
    <w:p w:rsidR="00937C9D" w:rsidRDefault="00937C9D" w:rsidP="001660B2">
      <w:pPr>
        <w:spacing w:after="0" w:line="240" w:lineRule="auto"/>
        <w:ind w:firstLine="5670"/>
        <w:rPr>
          <w:rFonts w:ascii="Times New Roman" w:eastAsia="Calibri" w:hAnsi="Times New Roman" w:cs="Times New Roman"/>
          <w:sz w:val="28"/>
          <w:szCs w:val="28"/>
        </w:rPr>
      </w:pPr>
    </w:p>
    <w:p w:rsidR="00083412" w:rsidRDefault="00083412" w:rsidP="001660B2">
      <w:pPr>
        <w:spacing w:after="0" w:line="240" w:lineRule="auto"/>
        <w:ind w:firstLine="5670"/>
        <w:rPr>
          <w:rFonts w:ascii="Times New Roman" w:eastAsia="Calibri" w:hAnsi="Times New Roman" w:cs="Times New Roman"/>
          <w:sz w:val="28"/>
          <w:szCs w:val="28"/>
        </w:rPr>
        <w:sectPr w:rsidR="00083412" w:rsidSect="00083412">
          <w:pgSz w:w="11906" w:h="16838"/>
          <w:pgMar w:top="1134" w:right="567" w:bottom="1134" w:left="1701" w:header="567" w:footer="0" w:gutter="0"/>
          <w:cols w:space="708"/>
          <w:docGrid w:linePitch="360"/>
        </w:sectPr>
      </w:pPr>
    </w:p>
    <w:p w:rsidR="00373C11" w:rsidRPr="00373C11" w:rsidRDefault="008C5883" w:rsidP="00373C11">
      <w:pPr>
        <w:pStyle w:val="af5"/>
        <w:jc w:val="right"/>
        <w:rPr>
          <w:b w:val="0"/>
          <w:sz w:val="28"/>
          <w:szCs w:val="28"/>
          <w:lang w:val="ru-RU"/>
        </w:rPr>
      </w:pPr>
      <w:r>
        <w:rPr>
          <w:b w:val="0"/>
          <w:sz w:val="28"/>
          <w:szCs w:val="28"/>
          <w:lang w:val="ru-RU"/>
        </w:rPr>
        <w:lastRenderedPageBreak/>
        <w:t xml:space="preserve"> </w:t>
      </w:r>
      <w:r w:rsidR="00373C11" w:rsidRPr="00373C11">
        <w:rPr>
          <w:b w:val="0"/>
          <w:sz w:val="28"/>
          <w:szCs w:val="28"/>
          <w:lang w:val="ru-RU"/>
        </w:rPr>
        <w:t xml:space="preserve">Таблица </w:t>
      </w:r>
      <w:r w:rsidR="00373C11">
        <w:rPr>
          <w:b w:val="0"/>
          <w:sz w:val="28"/>
          <w:szCs w:val="28"/>
          <w:lang w:val="ru-RU"/>
        </w:rPr>
        <w:t>17</w:t>
      </w:r>
    </w:p>
    <w:p w:rsidR="00373C11" w:rsidRPr="00870A91" w:rsidRDefault="00373C11" w:rsidP="00373C11">
      <w:pPr>
        <w:spacing w:after="0" w:line="240" w:lineRule="auto"/>
        <w:jc w:val="center"/>
        <w:rPr>
          <w:rFonts w:ascii="Times New Roman" w:hAnsi="Times New Roman" w:cs="Times New Roman"/>
          <w:sz w:val="26"/>
          <w:szCs w:val="26"/>
        </w:rPr>
      </w:pPr>
      <w:r w:rsidRPr="00870A91">
        <w:rPr>
          <w:rFonts w:ascii="Times New Roman" w:hAnsi="Times New Roman" w:cs="Times New Roman"/>
          <w:sz w:val="26"/>
          <w:szCs w:val="26"/>
        </w:rPr>
        <w:t xml:space="preserve">Целевые индикаторы  Программы на соответствие  нормативам градостроительного проектирования </w:t>
      </w:r>
    </w:p>
    <w:p w:rsidR="00373C11" w:rsidRPr="00870A91" w:rsidRDefault="00373C11" w:rsidP="00373C11">
      <w:pPr>
        <w:spacing w:after="0" w:line="240" w:lineRule="auto"/>
        <w:jc w:val="center"/>
        <w:rPr>
          <w:rFonts w:ascii="Times New Roman" w:hAnsi="Times New Roman" w:cs="Times New Roman"/>
          <w:sz w:val="26"/>
          <w:szCs w:val="26"/>
        </w:rPr>
      </w:pPr>
      <w:r w:rsidRPr="00870A91">
        <w:rPr>
          <w:rFonts w:ascii="Times New Roman" w:hAnsi="Times New Roman" w:cs="Times New Roman"/>
          <w:sz w:val="26"/>
          <w:szCs w:val="26"/>
        </w:rPr>
        <w:t>на период 2017-2021 годы и на 2035 г.</w:t>
      </w:r>
    </w:p>
    <w:tbl>
      <w:tblPr>
        <w:tblW w:w="5455" w:type="pct"/>
        <w:tblInd w:w="-572" w:type="dxa"/>
        <w:tblLayout w:type="fixed"/>
        <w:tblLook w:val="04A0" w:firstRow="1" w:lastRow="0" w:firstColumn="1" w:lastColumn="0" w:noHBand="0" w:noVBand="1"/>
      </w:tblPr>
      <w:tblGrid>
        <w:gridCol w:w="575"/>
        <w:gridCol w:w="2372"/>
        <w:gridCol w:w="852"/>
        <w:gridCol w:w="1094"/>
        <w:gridCol w:w="861"/>
        <w:gridCol w:w="1010"/>
        <w:gridCol w:w="861"/>
        <w:gridCol w:w="1013"/>
        <w:gridCol w:w="861"/>
        <w:gridCol w:w="1010"/>
        <w:gridCol w:w="865"/>
        <w:gridCol w:w="1010"/>
        <w:gridCol w:w="861"/>
        <w:gridCol w:w="1013"/>
        <w:gridCol w:w="861"/>
        <w:gridCol w:w="1013"/>
      </w:tblGrid>
      <w:tr w:rsidR="00373C11" w:rsidRPr="00F93A9B" w:rsidTr="00373C11">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jc w:val="center"/>
              <w:rPr>
                <w:rFonts w:ascii="Times New Roman" w:hAnsi="Times New Roman" w:cs="Times New Roman"/>
                <w:b/>
                <w:sz w:val="20"/>
                <w:szCs w:val="20"/>
              </w:rPr>
            </w:pPr>
            <w:r w:rsidRPr="00373C11">
              <w:rPr>
                <w:rFonts w:ascii="Times New Roman" w:hAnsi="Times New Roman" w:cs="Times New Roman"/>
                <w:b/>
                <w:sz w:val="20"/>
                <w:szCs w:val="20"/>
              </w:rPr>
              <w:t xml:space="preserve">№ </w:t>
            </w:r>
            <w:proofErr w:type="gramStart"/>
            <w:r w:rsidRPr="00373C11">
              <w:rPr>
                <w:rFonts w:ascii="Times New Roman" w:hAnsi="Times New Roman" w:cs="Times New Roman"/>
                <w:b/>
                <w:sz w:val="20"/>
                <w:szCs w:val="20"/>
              </w:rPr>
              <w:t>п</w:t>
            </w:r>
            <w:proofErr w:type="gramEnd"/>
            <w:r w:rsidRPr="00373C11">
              <w:rPr>
                <w:rFonts w:ascii="Times New Roman" w:hAnsi="Times New Roman" w:cs="Times New Roman"/>
                <w:b/>
                <w:sz w:val="20"/>
                <w:szCs w:val="20"/>
              </w:rPr>
              <w:t>/п</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373C11" w:rsidRDefault="00373C11" w:rsidP="00373C11">
            <w:pPr>
              <w:spacing w:after="0"/>
              <w:jc w:val="center"/>
              <w:rPr>
                <w:rFonts w:ascii="Times New Roman" w:hAnsi="Times New Roman" w:cs="Times New Roman"/>
                <w:b/>
                <w:sz w:val="18"/>
                <w:szCs w:val="18"/>
              </w:rPr>
            </w:pPr>
            <w:r w:rsidRPr="00373C11">
              <w:rPr>
                <w:rFonts w:ascii="Times New Roman" w:hAnsi="Times New Roman" w:cs="Times New Roman"/>
                <w:b/>
                <w:sz w:val="18"/>
                <w:szCs w:val="18"/>
              </w:rPr>
              <w:t>Наименование нормир</w:t>
            </w:r>
            <w:r w:rsidRPr="00373C11">
              <w:rPr>
                <w:rFonts w:ascii="Times New Roman" w:hAnsi="Times New Roman" w:cs="Times New Roman"/>
                <w:b/>
                <w:sz w:val="18"/>
                <w:szCs w:val="18"/>
              </w:rPr>
              <w:t>у</w:t>
            </w:r>
            <w:r w:rsidRPr="00373C11">
              <w:rPr>
                <w:rFonts w:ascii="Times New Roman" w:hAnsi="Times New Roman" w:cs="Times New Roman"/>
                <w:b/>
                <w:sz w:val="18"/>
                <w:szCs w:val="18"/>
              </w:rPr>
              <w:t xml:space="preserve">емого показателя, </w:t>
            </w:r>
          </w:p>
          <w:p w:rsidR="00373C11" w:rsidRPr="00373C11" w:rsidRDefault="00373C11" w:rsidP="00373C11">
            <w:pPr>
              <w:spacing w:after="0"/>
              <w:jc w:val="center"/>
              <w:rPr>
                <w:rFonts w:ascii="Times New Roman" w:hAnsi="Times New Roman" w:cs="Times New Roman"/>
                <w:b/>
                <w:sz w:val="18"/>
                <w:szCs w:val="18"/>
              </w:rPr>
            </w:pPr>
            <w:r w:rsidRPr="00373C11">
              <w:rPr>
                <w:rFonts w:ascii="Times New Roman" w:hAnsi="Times New Roman" w:cs="Times New Roman"/>
                <w:b/>
                <w:sz w:val="18"/>
                <w:szCs w:val="18"/>
              </w:rPr>
              <w:t>единица измерения</w:t>
            </w:r>
          </w:p>
        </w:tc>
        <w:tc>
          <w:tcPr>
            <w:tcW w:w="264"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Требу</w:t>
            </w:r>
            <w:r w:rsidRPr="00373C11">
              <w:rPr>
                <w:rFonts w:ascii="Times New Roman" w:hAnsi="Times New Roman" w:cs="Times New Roman"/>
                <w:b/>
                <w:bCs/>
                <w:sz w:val="18"/>
                <w:szCs w:val="18"/>
              </w:rPr>
              <w:t>е</w:t>
            </w:r>
            <w:r w:rsidRPr="00373C11">
              <w:rPr>
                <w:rFonts w:ascii="Times New Roman" w:hAnsi="Times New Roman" w:cs="Times New Roman"/>
                <w:b/>
                <w:bCs/>
                <w:sz w:val="18"/>
                <w:szCs w:val="18"/>
              </w:rPr>
              <w:t>мая мо</w:t>
            </w:r>
            <w:r w:rsidRPr="00373C11">
              <w:rPr>
                <w:rFonts w:ascii="Times New Roman" w:hAnsi="Times New Roman" w:cs="Times New Roman"/>
                <w:b/>
                <w:bCs/>
                <w:sz w:val="18"/>
                <w:szCs w:val="18"/>
              </w:rPr>
              <w:t>щ</w:t>
            </w:r>
            <w:r w:rsidRPr="00373C11">
              <w:rPr>
                <w:rFonts w:ascii="Times New Roman" w:hAnsi="Times New Roman" w:cs="Times New Roman"/>
                <w:b/>
                <w:bCs/>
                <w:sz w:val="18"/>
                <w:szCs w:val="18"/>
              </w:rPr>
              <w:t>ность</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Излишек</w:t>
            </w:r>
            <w:proofErr w:type="gramStart"/>
            <w:r w:rsidRPr="00373C11">
              <w:rPr>
                <w:rFonts w:ascii="Times New Roman" w:hAnsi="Times New Roman" w:cs="Times New Roman"/>
                <w:b/>
                <w:bCs/>
                <w:sz w:val="18"/>
                <w:szCs w:val="18"/>
              </w:rPr>
              <w:t xml:space="preserve"> (+)         </w:t>
            </w:r>
            <w:proofErr w:type="gramEnd"/>
            <w:r w:rsidRPr="00373C11">
              <w:rPr>
                <w:rFonts w:ascii="Times New Roman" w:hAnsi="Times New Roman" w:cs="Times New Roman"/>
                <w:b/>
                <w:bCs/>
                <w:sz w:val="18"/>
                <w:szCs w:val="18"/>
              </w:rPr>
              <w:t>дефицит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Требуемая мощность</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Излишек</w:t>
            </w:r>
            <w:proofErr w:type="gramStart"/>
            <w:r w:rsidRPr="00373C11">
              <w:rPr>
                <w:rFonts w:ascii="Times New Roman" w:hAnsi="Times New Roman" w:cs="Times New Roman"/>
                <w:b/>
                <w:bCs/>
                <w:sz w:val="18"/>
                <w:szCs w:val="18"/>
              </w:rPr>
              <w:t xml:space="preserve"> (+)         </w:t>
            </w:r>
            <w:proofErr w:type="gramEnd"/>
            <w:r w:rsidRPr="00373C11">
              <w:rPr>
                <w:rFonts w:ascii="Times New Roman" w:hAnsi="Times New Roman" w:cs="Times New Roman"/>
                <w:b/>
                <w:bCs/>
                <w:sz w:val="18"/>
                <w:szCs w:val="18"/>
              </w:rPr>
              <w:t>дефицит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Требуемая мощность</w:t>
            </w:r>
          </w:p>
        </w:tc>
        <w:tc>
          <w:tcPr>
            <w:tcW w:w="314"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Излишек</w:t>
            </w:r>
            <w:proofErr w:type="gramStart"/>
            <w:r w:rsidRPr="00373C11">
              <w:rPr>
                <w:rFonts w:ascii="Times New Roman" w:hAnsi="Times New Roman" w:cs="Times New Roman"/>
                <w:b/>
                <w:bCs/>
                <w:sz w:val="18"/>
                <w:szCs w:val="18"/>
              </w:rPr>
              <w:t xml:space="preserve"> (+)         </w:t>
            </w:r>
            <w:proofErr w:type="gramEnd"/>
            <w:r w:rsidRPr="00373C11">
              <w:rPr>
                <w:rFonts w:ascii="Times New Roman" w:hAnsi="Times New Roman" w:cs="Times New Roman"/>
                <w:b/>
                <w:bCs/>
                <w:sz w:val="18"/>
                <w:szCs w:val="18"/>
              </w:rPr>
              <w:t>дефицит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Требуемая мощность</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Излишек</w:t>
            </w:r>
            <w:proofErr w:type="gramStart"/>
            <w:r w:rsidRPr="00373C11">
              <w:rPr>
                <w:rFonts w:ascii="Times New Roman" w:hAnsi="Times New Roman" w:cs="Times New Roman"/>
                <w:b/>
                <w:bCs/>
                <w:sz w:val="18"/>
                <w:szCs w:val="18"/>
              </w:rPr>
              <w:t xml:space="preserve"> (+)         </w:t>
            </w:r>
            <w:proofErr w:type="gramEnd"/>
            <w:r w:rsidRPr="00373C11">
              <w:rPr>
                <w:rFonts w:ascii="Times New Roman" w:hAnsi="Times New Roman" w:cs="Times New Roman"/>
                <w:b/>
                <w:bCs/>
                <w:sz w:val="18"/>
                <w:szCs w:val="18"/>
              </w:rPr>
              <w:t>дефицит (-)</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Требуемая мощность</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Излишек</w:t>
            </w:r>
            <w:proofErr w:type="gramStart"/>
            <w:r w:rsidRPr="00373C11">
              <w:rPr>
                <w:rFonts w:ascii="Times New Roman" w:hAnsi="Times New Roman" w:cs="Times New Roman"/>
                <w:b/>
                <w:bCs/>
                <w:sz w:val="18"/>
                <w:szCs w:val="18"/>
              </w:rPr>
              <w:t xml:space="preserve"> (+)         </w:t>
            </w:r>
            <w:proofErr w:type="gramEnd"/>
            <w:r w:rsidRPr="00373C11">
              <w:rPr>
                <w:rFonts w:ascii="Times New Roman" w:hAnsi="Times New Roman" w:cs="Times New Roman"/>
                <w:b/>
                <w:bCs/>
                <w:sz w:val="18"/>
                <w:szCs w:val="18"/>
              </w:rPr>
              <w:t>дефицит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Требуемая мощность</w:t>
            </w:r>
          </w:p>
        </w:tc>
        <w:tc>
          <w:tcPr>
            <w:tcW w:w="314"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Излишек</w:t>
            </w:r>
            <w:proofErr w:type="gramStart"/>
            <w:r w:rsidRPr="00373C11">
              <w:rPr>
                <w:rFonts w:ascii="Times New Roman" w:hAnsi="Times New Roman" w:cs="Times New Roman"/>
                <w:b/>
                <w:bCs/>
                <w:sz w:val="18"/>
                <w:szCs w:val="18"/>
              </w:rPr>
              <w:t xml:space="preserve"> (+)         </w:t>
            </w:r>
            <w:proofErr w:type="gramEnd"/>
            <w:r w:rsidRPr="00373C11">
              <w:rPr>
                <w:rFonts w:ascii="Times New Roman" w:hAnsi="Times New Roman" w:cs="Times New Roman"/>
                <w:b/>
                <w:bCs/>
                <w:sz w:val="18"/>
                <w:szCs w:val="18"/>
              </w:rPr>
              <w:t>дефицит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373C11" w:rsidRPr="00373C11" w:rsidRDefault="00373C11" w:rsidP="00373C11">
            <w:pPr>
              <w:spacing w:after="0"/>
              <w:ind w:left="-113" w:right="-113"/>
              <w:jc w:val="center"/>
              <w:rPr>
                <w:rFonts w:ascii="Times New Roman" w:hAnsi="Times New Roman" w:cs="Times New Roman"/>
                <w:b/>
                <w:bCs/>
                <w:sz w:val="18"/>
                <w:szCs w:val="18"/>
              </w:rPr>
            </w:pPr>
            <w:r w:rsidRPr="00373C11">
              <w:rPr>
                <w:rFonts w:ascii="Times New Roman" w:hAnsi="Times New Roman" w:cs="Times New Roman"/>
                <w:b/>
                <w:bCs/>
                <w:sz w:val="18"/>
                <w:szCs w:val="18"/>
              </w:rPr>
              <w:t>Требуемая мощность</w:t>
            </w:r>
          </w:p>
        </w:tc>
        <w:tc>
          <w:tcPr>
            <w:tcW w:w="314" w:type="pct"/>
            <w:tcBorders>
              <w:top w:val="single" w:sz="4" w:space="0" w:color="auto"/>
              <w:left w:val="nil"/>
              <w:bottom w:val="single" w:sz="4" w:space="0" w:color="auto"/>
              <w:right w:val="single" w:sz="4" w:space="0" w:color="auto"/>
            </w:tcBorders>
            <w:vAlign w:val="center"/>
          </w:tcPr>
          <w:p w:rsidR="00373C11" w:rsidRPr="00373C11" w:rsidRDefault="00373C11" w:rsidP="00373C11">
            <w:pPr>
              <w:spacing w:after="0"/>
              <w:ind w:left="-170" w:right="-170"/>
              <w:jc w:val="center"/>
              <w:rPr>
                <w:rFonts w:ascii="Times New Roman" w:hAnsi="Times New Roman" w:cs="Times New Roman"/>
                <w:b/>
                <w:bCs/>
                <w:sz w:val="18"/>
                <w:szCs w:val="18"/>
              </w:rPr>
            </w:pPr>
            <w:r w:rsidRPr="00373C11">
              <w:rPr>
                <w:rFonts w:ascii="Times New Roman" w:hAnsi="Times New Roman" w:cs="Times New Roman"/>
                <w:b/>
                <w:bCs/>
                <w:sz w:val="18"/>
                <w:szCs w:val="18"/>
              </w:rPr>
              <w:t>Излишек</w:t>
            </w:r>
            <w:proofErr w:type="gramStart"/>
            <w:r w:rsidRPr="00373C11">
              <w:rPr>
                <w:rFonts w:ascii="Times New Roman" w:hAnsi="Times New Roman" w:cs="Times New Roman"/>
                <w:b/>
                <w:bCs/>
                <w:sz w:val="18"/>
                <w:szCs w:val="18"/>
              </w:rPr>
              <w:t xml:space="preserve"> (+)         </w:t>
            </w:r>
            <w:proofErr w:type="gramEnd"/>
            <w:r w:rsidRPr="00373C11">
              <w:rPr>
                <w:rFonts w:ascii="Times New Roman" w:hAnsi="Times New Roman" w:cs="Times New Roman"/>
                <w:b/>
                <w:bCs/>
                <w:sz w:val="18"/>
                <w:szCs w:val="18"/>
              </w:rPr>
              <w:t>дефицит (-)</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rPr>
                <w:rFonts w:ascii="Times New Roman" w:hAnsi="Times New Roman" w:cs="Times New Roman"/>
                <w:sz w:val="20"/>
                <w:szCs w:val="20"/>
              </w:rPr>
            </w:pPr>
            <w:r w:rsidRPr="00373C11">
              <w:rPr>
                <w:rFonts w:ascii="Times New Roman" w:hAnsi="Times New Roman" w:cs="Times New Roman"/>
                <w:sz w:val="20"/>
                <w:szCs w:val="20"/>
              </w:rPr>
              <w:t> </w:t>
            </w:r>
          </w:p>
        </w:tc>
        <w:tc>
          <w:tcPr>
            <w:tcW w:w="735" w:type="pct"/>
            <w:tcBorders>
              <w:top w:val="nil"/>
              <w:left w:val="nil"/>
              <w:bottom w:val="single" w:sz="4" w:space="0" w:color="auto"/>
              <w:right w:val="single" w:sz="4" w:space="0" w:color="auto"/>
            </w:tcBorders>
            <w:shd w:val="clear" w:color="auto" w:fill="auto"/>
            <w:noWrap/>
            <w:vAlign w:val="center"/>
            <w:hideMark/>
          </w:tcPr>
          <w:p w:rsidR="00373C11" w:rsidRPr="00373C11" w:rsidRDefault="00373C11" w:rsidP="00373C11">
            <w:pPr>
              <w:spacing w:after="0"/>
              <w:rPr>
                <w:rFonts w:ascii="Times New Roman" w:hAnsi="Times New Roman" w:cs="Times New Roman"/>
                <w:b/>
                <w:bCs/>
                <w:sz w:val="18"/>
                <w:szCs w:val="18"/>
              </w:rPr>
            </w:pPr>
            <w:r w:rsidRPr="00373C11">
              <w:rPr>
                <w:rFonts w:ascii="Times New Roman" w:hAnsi="Times New Roman" w:cs="Times New Roman"/>
                <w:b/>
                <w:bCs/>
                <w:sz w:val="18"/>
                <w:szCs w:val="18"/>
              </w:rPr>
              <w:t>Объекты образования</w:t>
            </w:r>
          </w:p>
        </w:tc>
        <w:tc>
          <w:tcPr>
            <w:tcW w:w="603"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73C11" w:rsidRPr="00373C11" w:rsidRDefault="00373C11" w:rsidP="00373C11">
            <w:pPr>
              <w:spacing w:after="0"/>
              <w:jc w:val="center"/>
              <w:rPr>
                <w:rFonts w:ascii="Times New Roman" w:hAnsi="Times New Roman" w:cs="Times New Roman"/>
                <w:b/>
                <w:bCs/>
                <w:sz w:val="18"/>
                <w:szCs w:val="18"/>
              </w:rPr>
            </w:pPr>
            <w:r w:rsidRPr="00373C11">
              <w:rPr>
                <w:rFonts w:ascii="Times New Roman" w:hAnsi="Times New Roman" w:cs="Times New Roman"/>
                <w:b/>
                <w:bCs/>
                <w:sz w:val="18"/>
                <w:szCs w:val="18"/>
              </w:rPr>
              <w:t>2016 год</w:t>
            </w:r>
          </w:p>
        </w:tc>
        <w:tc>
          <w:tcPr>
            <w:tcW w:w="58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73C11" w:rsidRPr="00373C11" w:rsidRDefault="00373C11" w:rsidP="00373C11">
            <w:pPr>
              <w:spacing w:after="0"/>
              <w:jc w:val="center"/>
              <w:rPr>
                <w:rFonts w:ascii="Times New Roman" w:hAnsi="Times New Roman" w:cs="Times New Roman"/>
                <w:b/>
                <w:bCs/>
                <w:sz w:val="18"/>
                <w:szCs w:val="18"/>
              </w:rPr>
            </w:pPr>
            <w:r w:rsidRPr="00373C11">
              <w:rPr>
                <w:rFonts w:ascii="Times New Roman" w:hAnsi="Times New Roman" w:cs="Times New Roman"/>
                <w:b/>
                <w:bCs/>
                <w:sz w:val="18"/>
                <w:szCs w:val="18"/>
              </w:rPr>
              <w:t>2017 год</w:t>
            </w:r>
          </w:p>
        </w:tc>
        <w:tc>
          <w:tcPr>
            <w:tcW w:w="58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73C11" w:rsidRPr="00373C11" w:rsidRDefault="00373C11" w:rsidP="00373C11">
            <w:pPr>
              <w:spacing w:after="0"/>
              <w:jc w:val="center"/>
              <w:rPr>
                <w:rFonts w:ascii="Times New Roman" w:hAnsi="Times New Roman" w:cs="Times New Roman"/>
                <w:b/>
                <w:bCs/>
                <w:sz w:val="18"/>
                <w:szCs w:val="18"/>
              </w:rPr>
            </w:pPr>
            <w:r w:rsidRPr="00373C11">
              <w:rPr>
                <w:rFonts w:ascii="Times New Roman" w:hAnsi="Times New Roman" w:cs="Times New Roman"/>
                <w:b/>
                <w:bCs/>
                <w:sz w:val="18"/>
                <w:szCs w:val="18"/>
              </w:rPr>
              <w:t>2018 год</w:t>
            </w:r>
          </w:p>
        </w:tc>
        <w:tc>
          <w:tcPr>
            <w:tcW w:w="58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73C11" w:rsidRPr="00373C11" w:rsidRDefault="00373C11" w:rsidP="00373C11">
            <w:pPr>
              <w:spacing w:after="0"/>
              <w:jc w:val="center"/>
              <w:rPr>
                <w:rFonts w:ascii="Times New Roman" w:hAnsi="Times New Roman" w:cs="Times New Roman"/>
                <w:b/>
                <w:bCs/>
                <w:sz w:val="18"/>
                <w:szCs w:val="18"/>
              </w:rPr>
            </w:pPr>
            <w:r w:rsidRPr="00373C11">
              <w:rPr>
                <w:rFonts w:ascii="Times New Roman" w:hAnsi="Times New Roman" w:cs="Times New Roman"/>
                <w:b/>
                <w:bCs/>
                <w:sz w:val="18"/>
                <w:szCs w:val="18"/>
              </w:rPr>
              <w:t>2019 год</w:t>
            </w:r>
          </w:p>
        </w:tc>
        <w:tc>
          <w:tcPr>
            <w:tcW w:w="58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73C11" w:rsidRPr="00373C11" w:rsidRDefault="00373C11" w:rsidP="00373C11">
            <w:pPr>
              <w:spacing w:after="0"/>
              <w:jc w:val="center"/>
              <w:rPr>
                <w:rFonts w:ascii="Times New Roman" w:hAnsi="Times New Roman" w:cs="Times New Roman"/>
                <w:b/>
                <w:bCs/>
                <w:sz w:val="18"/>
                <w:szCs w:val="18"/>
              </w:rPr>
            </w:pPr>
            <w:r w:rsidRPr="00373C11">
              <w:rPr>
                <w:rFonts w:ascii="Times New Roman" w:hAnsi="Times New Roman" w:cs="Times New Roman"/>
                <w:b/>
                <w:bCs/>
                <w:sz w:val="18"/>
                <w:szCs w:val="18"/>
              </w:rPr>
              <w:t>2020 год</w:t>
            </w:r>
          </w:p>
        </w:tc>
        <w:tc>
          <w:tcPr>
            <w:tcW w:w="58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73C11" w:rsidRPr="00373C11" w:rsidRDefault="00373C11" w:rsidP="00373C11">
            <w:pPr>
              <w:spacing w:after="0"/>
              <w:jc w:val="center"/>
              <w:rPr>
                <w:rFonts w:ascii="Times New Roman" w:hAnsi="Times New Roman" w:cs="Times New Roman"/>
                <w:b/>
                <w:bCs/>
                <w:sz w:val="18"/>
                <w:szCs w:val="18"/>
              </w:rPr>
            </w:pPr>
            <w:r w:rsidRPr="00373C11">
              <w:rPr>
                <w:rFonts w:ascii="Times New Roman" w:hAnsi="Times New Roman" w:cs="Times New Roman"/>
                <w:b/>
                <w:bCs/>
                <w:sz w:val="18"/>
                <w:szCs w:val="18"/>
              </w:rPr>
              <w:t>2021 год</w:t>
            </w:r>
          </w:p>
        </w:tc>
        <w:tc>
          <w:tcPr>
            <w:tcW w:w="58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73C11" w:rsidRPr="00373C11" w:rsidRDefault="00373C11" w:rsidP="00373C11">
            <w:pPr>
              <w:spacing w:after="0"/>
              <w:jc w:val="center"/>
              <w:rPr>
                <w:rFonts w:ascii="Times New Roman" w:hAnsi="Times New Roman" w:cs="Times New Roman"/>
                <w:b/>
                <w:bCs/>
                <w:sz w:val="18"/>
                <w:szCs w:val="18"/>
              </w:rPr>
            </w:pPr>
            <w:r w:rsidRPr="00373C11">
              <w:rPr>
                <w:rFonts w:ascii="Times New Roman" w:hAnsi="Times New Roman" w:cs="Times New Roman"/>
                <w:b/>
                <w:bCs/>
                <w:sz w:val="18"/>
                <w:szCs w:val="18"/>
              </w:rPr>
              <w:t>2035 год</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proofErr w:type="gramStart"/>
            <w:r w:rsidRPr="00373C11">
              <w:rPr>
                <w:rFonts w:ascii="Times New Roman" w:hAnsi="Times New Roman" w:cs="Times New Roman"/>
                <w:sz w:val="19"/>
                <w:szCs w:val="19"/>
              </w:rPr>
              <w:t>Дошкольные</w:t>
            </w:r>
            <w:proofErr w:type="gramEnd"/>
            <w:r w:rsidRPr="00373C11">
              <w:rPr>
                <w:rFonts w:ascii="Times New Roman" w:hAnsi="Times New Roman" w:cs="Times New Roman"/>
                <w:sz w:val="19"/>
                <w:szCs w:val="19"/>
              </w:rPr>
              <w:t xml:space="preserve"> образов</w:t>
            </w:r>
            <w:r w:rsidRPr="00373C11">
              <w:rPr>
                <w:rFonts w:ascii="Times New Roman" w:hAnsi="Times New Roman" w:cs="Times New Roman"/>
                <w:sz w:val="19"/>
                <w:szCs w:val="19"/>
              </w:rPr>
              <w:t>а</w:t>
            </w:r>
            <w:r w:rsidRPr="00373C11">
              <w:rPr>
                <w:rFonts w:ascii="Times New Roman" w:hAnsi="Times New Roman" w:cs="Times New Roman"/>
                <w:sz w:val="19"/>
                <w:szCs w:val="19"/>
              </w:rPr>
              <w:t>тельные организации, место</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23 906</w:t>
            </w:r>
          </w:p>
        </w:tc>
        <w:tc>
          <w:tcPr>
            <w:tcW w:w="339" w:type="pct"/>
            <w:tcBorders>
              <w:top w:val="single" w:sz="4" w:space="0" w:color="auto"/>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-5 488</w:t>
            </w:r>
          </w:p>
        </w:tc>
        <w:tc>
          <w:tcPr>
            <w:tcW w:w="267" w:type="pct"/>
            <w:tcBorders>
              <w:top w:val="single" w:sz="4" w:space="0" w:color="auto"/>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24502</w:t>
            </w:r>
          </w:p>
        </w:tc>
        <w:tc>
          <w:tcPr>
            <w:tcW w:w="313" w:type="pct"/>
            <w:tcBorders>
              <w:top w:val="single" w:sz="4" w:space="0" w:color="auto"/>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-6084</w:t>
            </w:r>
          </w:p>
        </w:tc>
        <w:tc>
          <w:tcPr>
            <w:tcW w:w="267" w:type="pct"/>
            <w:tcBorders>
              <w:top w:val="single" w:sz="4" w:space="0" w:color="auto"/>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25036</w:t>
            </w:r>
          </w:p>
        </w:tc>
        <w:tc>
          <w:tcPr>
            <w:tcW w:w="314" w:type="pct"/>
            <w:tcBorders>
              <w:top w:val="single" w:sz="4" w:space="0" w:color="auto"/>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-6618</w:t>
            </w:r>
          </w:p>
        </w:tc>
        <w:tc>
          <w:tcPr>
            <w:tcW w:w="267" w:type="pct"/>
            <w:tcBorders>
              <w:top w:val="single" w:sz="4" w:space="0" w:color="auto"/>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25174</w:t>
            </w:r>
          </w:p>
        </w:tc>
        <w:tc>
          <w:tcPr>
            <w:tcW w:w="313" w:type="pct"/>
            <w:tcBorders>
              <w:top w:val="single" w:sz="4" w:space="0" w:color="auto"/>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-6576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24654</w:t>
            </w:r>
          </w:p>
        </w:tc>
        <w:tc>
          <w:tcPr>
            <w:tcW w:w="313" w:type="pct"/>
            <w:tcBorders>
              <w:top w:val="single" w:sz="4" w:space="0" w:color="auto"/>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-5736</w:t>
            </w:r>
          </w:p>
        </w:tc>
        <w:tc>
          <w:tcPr>
            <w:tcW w:w="267" w:type="pct"/>
            <w:tcBorders>
              <w:top w:val="single" w:sz="4" w:space="0" w:color="auto"/>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24047</w:t>
            </w:r>
          </w:p>
        </w:tc>
        <w:tc>
          <w:tcPr>
            <w:tcW w:w="314" w:type="pct"/>
            <w:tcBorders>
              <w:top w:val="single" w:sz="4" w:space="0" w:color="auto"/>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-5129</w:t>
            </w:r>
          </w:p>
        </w:tc>
        <w:tc>
          <w:tcPr>
            <w:tcW w:w="267" w:type="pct"/>
            <w:tcBorders>
              <w:top w:val="single" w:sz="4" w:space="0" w:color="auto"/>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25935</w:t>
            </w:r>
          </w:p>
        </w:tc>
        <w:tc>
          <w:tcPr>
            <w:tcW w:w="314" w:type="pct"/>
            <w:tcBorders>
              <w:top w:val="single" w:sz="4" w:space="0" w:color="auto"/>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4 383</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Общеобразовательные организации, учащиеся</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39 092</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-12 736</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40596</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-14240</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41976</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-14795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43736</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-15655</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45434</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-15153</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47134</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-15953</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47645</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2 336</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 xml:space="preserve">Организации </w:t>
            </w:r>
            <w:proofErr w:type="gramStart"/>
            <w:r w:rsidRPr="00373C11">
              <w:rPr>
                <w:rFonts w:ascii="Times New Roman" w:hAnsi="Times New Roman" w:cs="Times New Roman"/>
                <w:sz w:val="19"/>
                <w:szCs w:val="19"/>
              </w:rPr>
              <w:t>дополн</w:t>
            </w:r>
            <w:r w:rsidRPr="00373C11">
              <w:rPr>
                <w:rFonts w:ascii="Times New Roman" w:hAnsi="Times New Roman" w:cs="Times New Roman"/>
                <w:sz w:val="19"/>
                <w:szCs w:val="19"/>
              </w:rPr>
              <w:t>и</w:t>
            </w:r>
            <w:r w:rsidRPr="00373C11">
              <w:rPr>
                <w:rFonts w:ascii="Times New Roman" w:hAnsi="Times New Roman" w:cs="Times New Roman"/>
                <w:sz w:val="19"/>
                <w:szCs w:val="19"/>
              </w:rPr>
              <w:t>тельного</w:t>
            </w:r>
            <w:proofErr w:type="gramEnd"/>
            <w:r w:rsidRPr="00373C11">
              <w:rPr>
                <w:rFonts w:ascii="Times New Roman" w:hAnsi="Times New Roman" w:cs="Times New Roman"/>
                <w:sz w:val="19"/>
                <w:szCs w:val="19"/>
              </w:rPr>
              <w:t xml:space="preserve"> образования, место</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30 366</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-18 081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31458</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-19173</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32670</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-20385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33956</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-21671</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34989</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-22704</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35824</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-23539</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25912</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-9 627</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b/>
                <w:bCs/>
                <w:sz w:val="19"/>
                <w:szCs w:val="19"/>
              </w:rPr>
            </w:pPr>
            <w:r w:rsidRPr="00373C11">
              <w:rPr>
                <w:rFonts w:ascii="Times New Roman" w:hAnsi="Times New Roman" w:cs="Times New Roman"/>
                <w:b/>
                <w:bCs/>
                <w:sz w:val="19"/>
                <w:szCs w:val="19"/>
              </w:rPr>
              <w:t>Объекты культуры и искусства</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Учреждения культуры клубного типа, место</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5 417</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-3 542</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5433</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-3558</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5449</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-3574</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5465</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-3590</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5676</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-3801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5690</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-3815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6505</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10</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Библиотеки, объект</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-общедоступные</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27</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27</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27</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27</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28</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-18</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28</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-18</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33</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-14</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-детские</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10</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10</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11</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11</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11</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11</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8</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-юношеские</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0</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0</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0</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0</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0</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0</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Театры, место</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217</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375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217</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375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218</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374</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219</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373</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227</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365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228</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364</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260</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332</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7</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Музеи, объект</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0</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8</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Выставочные залы, гал</w:t>
            </w:r>
            <w:r w:rsidRPr="00373C11">
              <w:rPr>
                <w:rFonts w:ascii="Times New Roman" w:hAnsi="Times New Roman" w:cs="Times New Roman"/>
                <w:sz w:val="19"/>
                <w:szCs w:val="19"/>
              </w:rPr>
              <w:t>е</w:t>
            </w:r>
            <w:r w:rsidRPr="00373C11">
              <w:rPr>
                <w:rFonts w:ascii="Times New Roman" w:hAnsi="Times New Roman" w:cs="Times New Roman"/>
                <w:sz w:val="19"/>
                <w:szCs w:val="19"/>
              </w:rPr>
              <w:t>реи, объект</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0</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9</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Универсальные спорти</w:t>
            </w:r>
            <w:r w:rsidRPr="00373C11">
              <w:rPr>
                <w:rFonts w:ascii="Times New Roman" w:hAnsi="Times New Roman" w:cs="Times New Roman"/>
                <w:sz w:val="19"/>
                <w:szCs w:val="19"/>
              </w:rPr>
              <w:t>в</w:t>
            </w:r>
            <w:r w:rsidRPr="00373C11">
              <w:rPr>
                <w:rFonts w:ascii="Times New Roman" w:hAnsi="Times New Roman" w:cs="Times New Roman"/>
                <w:sz w:val="19"/>
                <w:szCs w:val="19"/>
              </w:rPr>
              <w:t>но-зрелищные залы, м</w:t>
            </w:r>
            <w:r w:rsidRPr="00373C11">
              <w:rPr>
                <w:rFonts w:ascii="Times New Roman" w:hAnsi="Times New Roman" w:cs="Times New Roman"/>
                <w:sz w:val="19"/>
                <w:szCs w:val="19"/>
              </w:rPr>
              <w:t>е</w:t>
            </w:r>
            <w:r w:rsidRPr="00373C11">
              <w:rPr>
                <w:rFonts w:ascii="Times New Roman" w:hAnsi="Times New Roman" w:cs="Times New Roman"/>
                <w:sz w:val="19"/>
                <w:szCs w:val="19"/>
              </w:rPr>
              <w:t>сто</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1 625</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-1 625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1630</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-1630</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1635</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-1635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1639</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-1639</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1703</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1297</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1707</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1293</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1950</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1 050</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10</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Концертные залы, фила</w:t>
            </w:r>
            <w:r w:rsidRPr="00373C11">
              <w:rPr>
                <w:rFonts w:ascii="Times New Roman" w:hAnsi="Times New Roman" w:cs="Times New Roman"/>
                <w:sz w:val="19"/>
                <w:szCs w:val="19"/>
              </w:rPr>
              <w:t>р</w:t>
            </w:r>
            <w:r w:rsidRPr="00373C11">
              <w:rPr>
                <w:rFonts w:ascii="Times New Roman" w:hAnsi="Times New Roman" w:cs="Times New Roman"/>
                <w:sz w:val="19"/>
                <w:szCs w:val="19"/>
              </w:rPr>
              <w:t>монии, объект</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11</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b/>
                <w:bCs/>
                <w:sz w:val="19"/>
                <w:szCs w:val="19"/>
              </w:rPr>
            </w:pPr>
            <w:r w:rsidRPr="00373C11">
              <w:rPr>
                <w:rFonts w:ascii="Times New Roman" w:hAnsi="Times New Roman" w:cs="Times New Roman"/>
                <w:b/>
                <w:bCs/>
                <w:sz w:val="19"/>
                <w:szCs w:val="19"/>
              </w:rPr>
              <w:t>Спортивные объекты и сооружения</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12</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Плавательные бассейны, кв. м зеркала воды</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20 313</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-17 221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20373</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-17281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20433</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-17341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20493</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-17401</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21286</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-17919</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21338</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-17971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24375</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-15 723</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13</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Физкультурно-</w:t>
            </w:r>
            <w:proofErr w:type="spellStart"/>
            <w:r w:rsidRPr="00373C11">
              <w:rPr>
                <w:rFonts w:ascii="Times New Roman" w:hAnsi="Times New Roman" w:cs="Times New Roman"/>
                <w:sz w:val="19"/>
                <w:szCs w:val="19"/>
              </w:rPr>
              <w:t>спортив</w:t>
            </w:r>
            <w:proofErr w:type="spellEnd"/>
            <w:r>
              <w:rPr>
                <w:rFonts w:ascii="Times New Roman" w:hAnsi="Times New Roman" w:cs="Times New Roman"/>
                <w:sz w:val="19"/>
                <w:szCs w:val="19"/>
              </w:rPr>
              <w:t>-</w:t>
            </w:r>
            <w:proofErr w:type="spellStart"/>
            <w:r w:rsidRPr="00373C11">
              <w:rPr>
                <w:rFonts w:ascii="Times New Roman" w:hAnsi="Times New Roman" w:cs="Times New Roman"/>
                <w:sz w:val="19"/>
                <w:szCs w:val="19"/>
              </w:rPr>
              <w:t>ные</w:t>
            </w:r>
            <w:proofErr w:type="spellEnd"/>
            <w:r w:rsidRPr="00373C11">
              <w:rPr>
                <w:rFonts w:ascii="Times New Roman" w:hAnsi="Times New Roman" w:cs="Times New Roman"/>
                <w:sz w:val="19"/>
                <w:szCs w:val="19"/>
              </w:rPr>
              <w:t xml:space="preserve"> залы, кв. м площади пола</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94 796</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-49 160</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95074</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-49437</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95354</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-49718</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95634</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-49998</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99334</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-51897</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99579</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-52143</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113750</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-22 788</w:t>
            </w:r>
          </w:p>
        </w:tc>
      </w:tr>
      <w:tr w:rsidR="00373C11" w:rsidRPr="00F93A9B" w:rsidTr="00373C11">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14</w:t>
            </w:r>
          </w:p>
        </w:tc>
        <w:tc>
          <w:tcPr>
            <w:tcW w:w="735"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rPr>
                <w:rFonts w:ascii="Times New Roman" w:hAnsi="Times New Roman" w:cs="Times New Roman"/>
                <w:sz w:val="19"/>
                <w:szCs w:val="19"/>
              </w:rPr>
            </w:pPr>
            <w:r w:rsidRPr="00373C11">
              <w:rPr>
                <w:rFonts w:ascii="Times New Roman" w:hAnsi="Times New Roman" w:cs="Times New Roman"/>
                <w:sz w:val="19"/>
                <w:szCs w:val="19"/>
              </w:rPr>
              <w:t>Плоскостные сооружения, кв. м</w:t>
            </w:r>
          </w:p>
        </w:tc>
        <w:tc>
          <w:tcPr>
            <w:tcW w:w="264"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528 150</w:t>
            </w:r>
          </w:p>
        </w:tc>
        <w:tc>
          <w:tcPr>
            <w:tcW w:w="339"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-376 145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529696</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-377691</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531260</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-379255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532820</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-380815</w:t>
            </w:r>
          </w:p>
        </w:tc>
        <w:tc>
          <w:tcPr>
            <w:tcW w:w="268"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553430</w:t>
            </w:r>
          </w:p>
        </w:tc>
        <w:tc>
          <w:tcPr>
            <w:tcW w:w="313"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-401425</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554799</w:t>
            </w:r>
          </w:p>
        </w:tc>
        <w:tc>
          <w:tcPr>
            <w:tcW w:w="314" w:type="pct"/>
            <w:tcBorders>
              <w:top w:val="nil"/>
              <w:left w:val="nil"/>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-399794</w:t>
            </w:r>
          </w:p>
        </w:tc>
        <w:tc>
          <w:tcPr>
            <w:tcW w:w="267" w:type="pct"/>
            <w:tcBorders>
              <w:top w:val="nil"/>
              <w:left w:val="single" w:sz="4" w:space="0" w:color="auto"/>
              <w:bottom w:val="single" w:sz="4" w:space="0" w:color="auto"/>
              <w:right w:val="single" w:sz="4" w:space="0" w:color="auto"/>
            </w:tcBorders>
            <w:shd w:val="clear" w:color="auto" w:fill="auto"/>
            <w:noWrap/>
            <w:hideMark/>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633750</w:t>
            </w:r>
          </w:p>
        </w:tc>
        <w:tc>
          <w:tcPr>
            <w:tcW w:w="314" w:type="pct"/>
            <w:tcBorders>
              <w:top w:val="nil"/>
              <w:left w:val="single" w:sz="4" w:space="0" w:color="auto"/>
              <w:bottom w:val="single" w:sz="4" w:space="0" w:color="auto"/>
              <w:right w:val="single" w:sz="4" w:space="0" w:color="auto"/>
            </w:tcBorders>
            <w:shd w:val="clear" w:color="000000" w:fill="FFFFFF"/>
          </w:tcPr>
          <w:p w:rsidR="00373C11" w:rsidRPr="00373C11" w:rsidRDefault="00373C11" w:rsidP="00373C11">
            <w:pPr>
              <w:spacing w:after="0" w:line="240" w:lineRule="auto"/>
              <w:jc w:val="center"/>
              <w:rPr>
                <w:rFonts w:ascii="Times New Roman" w:hAnsi="Times New Roman" w:cs="Times New Roman"/>
                <w:sz w:val="20"/>
                <w:szCs w:val="20"/>
              </w:rPr>
            </w:pPr>
            <w:r w:rsidRPr="00373C11">
              <w:rPr>
                <w:rFonts w:ascii="Times New Roman" w:hAnsi="Times New Roman" w:cs="Times New Roman"/>
                <w:sz w:val="20"/>
                <w:szCs w:val="20"/>
              </w:rPr>
              <w:t>-418 549</w:t>
            </w:r>
          </w:p>
        </w:tc>
      </w:tr>
    </w:tbl>
    <w:p w:rsidR="00BA6C31" w:rsidRDefault="00BA6C31" w:rsidP="001660B2">
      <w:pPr>
        <w:spacing w:after="0" w:line="240" w:lineRule="auto"/>
        <w:ind w:firstLine="5670"/>
        <w:rPr>
          <w:rFonts w:ascii="Times New Roman" w:eastAsia="Calibri" w:hAnsi="Times New Roman" w:cs="Times New Roman"/>
          <w:sz w:val="28"/>
          <w:szCs w:val="28"/>
        </w:rPr>
        <w:sectPr w:rsidR="00BA6C31" w:rsidSect="00FC0A23">
          <w:pgSz w:w="16838" w:h="11906" w:orient="landscape"/>
          <w:pgMar w:top="1701" w:right="1134" w:bottom="567" w:left="1134" w:header="567" w:footer="0" w:gutter="0"/>
          <w:cols w:space="708"/>
          <w:docGrid w:linePitch="360"/>
        </w:sectPr>
      </w:pPr>
    </w:p>
    <w:p w:rsidR="00BA6C31" w:rsidRPr="00BA6C31" w:rsidRDefault="00BA6C31" w:rsidP="00BA6C31">
      <w:pPr>
        <w:pStyle w:val="2"/>
        <w:numPr>
          <w:ilvl w:val="1"/>
          <w:numId w:val="35"/>
        </w:numPr>
        <w:tabs>
          <w:tab w:val="left" w:pos="1418"/>
        </w:tabs>
        <w:spacing w:before="0" w:after="0"/>
        <w:ind w:left="0" w:firstLine="851"/>
        <w:jc w:val="both"/>
        <w:rPr>
          <w:rFonts w:ascii="Times New Roman" w:hAnsi="Times New Roman"/>
          <w:b w:val="0"/>
          <w:bCs w:val="0"/>
          <w:i w:val="0"/>
        </w:rPr>
      </w:pPr>
      <w:bookmarkStart w:id="37" w:name="_Toc462996385"/>
      <w:r w:rsidRPr="00BA6C31">
        <w:rPr>
          <w:rFonts w:ascii="Times New Roman" w:hAnsi="Times New Roman"/>
          <w:b w:val="0"/>
          <w:bCs w:val="0"/>
          <w:i w:val="0"/>
        </w:rPr>
        <w:lastRenderedPageBreak/>
        <w:t>Образование</w:t>
      </w:r>
      <w:bookmarkEnd w:id="37"/>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По итогам реализации Программы ожидается достижение следующих показателей:</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xml:space="preserve">- увеличение технико-экономических параметров объектов дошкольного образования  с 18 418 мест в 2016 </w:t>
      </w:r>
      <w:r>
        <w:rPr>
          <w:rFonts w:ascii="Times New Roman" w:hAnsi="Times New Roman" w:cs="Times New Roman"/>
          <w:sz w:val="28"/>
          <w:szCs w:val="28"/>
        </w:rPr>
        <w:t>году</w:t>
      </w:r>
      <w:r w:rsidRPr="00BA6C31">
        <w:rPr>
          <w:rFonts w:ascii="Times New Roman" w:hAnsi="Times New Roman" w:cs="Times New Roman"/>
          <w:sz w:val="28"/>
          <w:szCs w:val="28"/>
        </w:rPr>
        <w:t xml:space="preserve"> до 25 935 мест</w:t>
      </w:r>
      <w:r>
        <w:rPr>
          <w:rFonts w:ascii="Times New Roman" w:hAnsi="Times New Roman" w:cs="Times New Roman"/>
          <w:sz w:val="28"/>
          <w:szCs w:val="28"/>
        </w:rPr>
        <w:t xml:space="preserve"> в 2035 году</w:t>
      </w:r>
      <w:r w:rsidRPr="00BA6C31">
        <w:rPr>
          <w:rFonts w:ascii="Times New Roman" w:hAnsi="Times New Roman" w:cs="Times New Roman"/>
          <w:sz w:val="28"/>
          <w:szCs w:val="28"/>
        </w:rPr>
        <w:t>;</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обеспеченности детей дошкольного возраста местами в дошкольных образовательных организациях (количество мест на 1000 детей) с 522 до 818 мест;</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технико-экономических параметров муниципальных общ</w:t>
      </w:r>
      <w:r w:rsidRPr="00BA6C31">
        <w:rPr>
          <w:rFonts w:ascii="Times New Roman" w:hAnsi="Times New Roman" w:cs="Times New Roman"/>
          <w:sz w:val="28"/>
          <w:szCs w:val="28"/>
        </w:rPr>
        <w:t>е</w:t>
      </w:r>
      <w:r w:rsidRPr="00BA6C31">
        <w:rPr>
          <w:rFonts w:ascii="Times New Roman" w:hAnsi="Times New Roman" w:cs="Times New Roman"/>
          <w:sz w:val="28"/>
          <w:szCs w:val="28"/>
        </w:rPr>
        <w:t>образовательных организаций с 26,4 тыс. учащихся в 2016 г</w:t>
      </w:r>
      <w:r>
        <w:rPr>
          <w:rFonts w:ascii="Times New Roman" w:hAnsi="Times New Roman" w:cs="Times New Roman"/>
          <w:sz w:val="28"/>
          <w:szCs w:val="28"/>
        </w:rPr>
        <w:t>оду</w:t>
      </w:r>
      <w:r w:rsidRPr="00BA6C31">
        <w:rPr>
          <w:rFonts w:ascii="Times New Roman" w:hAnsi="Times New Roman" w:cs="Times New Roman"/>
          <w:sz w:val="28"/>
          <w:szCs w:val="28"/>
        </w:rPr>
        <w:t xml:space="preserve"> до 49, 9 тыс. учащихся в 2035 г</w:t>
      </w:r>
      <w:r>
        <w:rPr>
          <w:rFonts w:ascii="Times New Roman" w:hAnsi="Times New Roman" w:cs="Times New Roman"/>
          <w:sz w:val="28"/>
          <w:szCs w:val="28"/>
        </w:rPr>
        <w:t>оду</w:t>
      </w:r>
      <w:r w:rsidRPr="00BA6C31">
        <w:rPr>
          <w:rFonts w:ascii="Times New Roman" w:hAnsi="Times New Roman" w:cs="Times New Roman"/>
          <w:sz w:val="28"/>
          <w:szCs w:val="28"/>
        </w:rPr>
        <w:t>;</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xml:space="preserve">- увеличение доли детей в </w:t>
      </w:r>
      <w:proofErr w:type="gramStart"/>
      <w:r w:rsidRPr="00BA6C31">
        <w:rPr>
          <w:rFonts w:ascii="Times New Roman" w:hAnsi="Times New Roman" w:cs="Times New Roman"/>
          <w:sz w:val="28"/>
          <w:szCs w:val="28"/>
        </w:rPr>
        <w:t>возрасте</w:t>
      </w:r>
      <w:proofErr w:type="gramEnd"/>
      <w:r w:rsidRPr="00BA6C31">
        <w:rPr>
          <w:rFonts w:ascii="Times New Roman" w:hAnsi="Times New Roman" w:cs="Times New Roman"/>
          <w:sz w:val="28"/>
          <w:szCs w:val="28"/>
        </w:rPr>
        <w:t xml:space="preserve"> от 5 до 18 лет, получающих допо</w:t>
      </w:r>
      <w:r w:rsidRPr="00BA6C31">
        <w:rPr>
          <w:rFonts w:ascii="Times New Roman" w:hAnsi="Times New Roman" w:cs="Times New Roman"/>
          <w:sz w:val="28"/>
          <w:szCs w:val="28"/>
        </w:rPr>
        <w:t>л</w:t>
      </w:r>
      <w:r w:rsidRPr="00BA6C31">
        <w:rPr>
          <w:rFonts w:ascii="Times New Roman" w:hAnsi="Times New Roman" w:cs="Times New Roman"/>
          <w:sz w:val="28"/>
          <w:szCs w:val="28"/>
        </w:rPr>
        <w:t>нительное образование, с 40% в 2016 г</w:t>
      </w:r>
      <w:r>
        <w:rPr>
          <w:rFonts w:ascii="Times New Roman" w:hAnsi="Times New Roman" w:cs="Times New Roman"/>
          <w:sz w:val="28"/>
          <w:szCs w:val="28"/>
        </w:rPr>
        <w:t>оду</w:t>
      </w:r>
      <w:r w:rsidRPr="00BA6C31">
        <w:rPr>
          <w:rFonts w:ascii="Times New Roman" w:hAnsi="Times New Roman" w:cs="Times New Roman"/>
          <w:sz w:val="28"/>
          <w:szCs w:val="28"/>
        </w:rPr>
        <w:t xml:space="preserve"> до 63% в 2035 г</w:t>
      </w:r>
      <w:r>
        <w:rPr>
          <w:rFonts w:ascii="Times New Roman" w:hAnsi="Times New Roman" w:cs="Times New Roman"/>
          <w:sz w:val="28"/>
          <w:szCs w:val="28"/>
        </w:rPr>
        <w:t>оду</w:t>
      </w:r>
      <w:r w:rsidRPr="00BA6C31">
        <w:rPr>
          <w:rFonts w:ascii="Times New Roman" w:hAnsi="Times New Roman" w:cs="Times New Roman"/>
          <w:sz w:val="28"/>
          <w:szCs w:val="28"/>
        </w:rPr>
        <w:t>;</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xml:space="preserve">- увеличение доли обучающихся в государственных (муниципальных) общеобразовательных </w:t>
      </w:r>
      <w:proofErr w:type="gramStart"/>
      <w:r w:rsidRPr="00BA6C31">
        <w:rPr>
          <w:rFonts w:ascii="Times New Roman" w:hAnsi="Times New Roman" w:cs="Times New Roman"/>
          <w:sz w:val="28"/>
          <w:szCs w:val="28"/>
        </w:rPr>
        <w:t>организациях</w:t>
      </w:r>
      <w:proofErr w:type="gramEnd"/>
      <w:r w:rsidRPr="00BA6C31">
        <w:rPr>
          <w:rFonts w:ascii="Times New Roman" w:hAnsi="Times New Roman" w:cs="Times New Roman"/>
          <w:sz w:val="28"/>
          <w:szCs w:val="28"/>
        </w:rPr>
        <w:t>, занимающихся в одну смену, в общей численности обучающихся в государственных (муниципальных) общеобразов</w:t>
      </w:r>
      <w:r w:rsidRPr="00BA6C31">
        <w:rPr>
          <w:rFonts w:ascii="Times New Roman" w:hAnsi="Times New Roman" w:cs="Times New Roman"/>
          <w:sz w:val="28"/>
          <w:szCs w:val="28"/>
        </w:rPr>
        <w:t>а</w:t>
      </w:r>
      <w:r w:rsidRPr="00BA6C31">
        <w:rPr>
          <w:rFonts w:ascii="Times New Roman" w:hAnsi="Times New Roman" w:cs="Times New Roman"/>
          <w:sz w:val="28"/>
          <w:szCs w:val="28"/>
        </w:rPr>
        <w:t>тельных организациях до 100%.</w:t>
      </w:r>
    </w:p>
    <w:p w:rsidR="00BA6C31" w:rsidRPr="00BA6C31" w:rsidRDefault="00BA6C31" w:rsidP="00BA6C31">
      <w:pPr>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Достижение предельного значения уровня нормативной обеспеченности объектами образования прогнозируется по результатам реализации меропри</w:t>
      </w:r>
      <w:r w:rsidRPr="00BA6C31">
        <w:rPr>
          <w:rFonts w:ascii="Times New Roman" w:hAnsi="Times New Roman" w:cs="Times New Roman"/>
          <w:sz w:val="28"/>
          <w:szCs w:val="28"/>
        </w:rPr>
        <w:t>я</w:t>
      </w:r>
      <w:r w:rsidRPr="00BA6C31">
        <w:rPr>
          <w:rFonts w:ascii="Times New Roman" w:hAnsi="Times New Roman" w:cs="Times New Roman"/>
          <w:sz w:val="28"/>
          <w:szCs w:val="28"/>
        </w:rPr>
        <w:t>тий второго этапа Программы.</w:t>
      </w:r>
    </w:p>
    <w:p w:rsidR="00BA6C31" w:rsidRPr="00BA6C31" w:rsidRDefault="00BA6C31" w:rsidP="00BA6C31">
      <w:pPr>
        <w:spacing w:after="0" w:line="240" w:lineRule="auto"/>
        <w:ind w:firstLine="851"/>
        <w:jc w:val="both"/>
        <w:rPr>
          <w:rFonts w:ascii="Times New Roman" w:hAnsi="Times New Roman" w:cs="Times New Roman"/>
          <w:sz w:val="28"/>
          <w:szCs w:val="28"/>
        </w:rPr>
      </w:pPr>
    </w:p>
    <w:p w:rsidR="00BA6C31" w:rsidRPr="00BA6C31" w:rsidRDefault="00BA6C31" w:rsidP="00BA6C31">
      <w:pPr>
        <w:pStyle w:val="2"/>
        <w:numPr>
          <w:ilvl w:val="1"/>
          <w:numId w:val="35"/>
        </w:numPr>
        <w:tabs>
          <w:tab w:val="left" w:pos="-21688"/>
          <w:tab w:val="left" w:pos="1418"/>
        </w:tabs>
        <w:spacing w:before="0" w:after="0"/>
        <w:ind w:left="0" w:firstLine="851"/>
        <w:jc w:val="both"/>
        <w:rPr>
          <w:rFonts w:ascii="Times New Roman" w:hAnsi="Times New Roman"/>
          <w:b w:val="0"/>
          <w:bCs w:val="0"/>
          <w:i w:val="0"/>
        </w:rPr>
      </w:pPr>
      <w:bookmarkStart w:id="38" w:name="_Toc462996386"/>
      <w:r w:rsidRPr="00BA6C31">
        <w:rPr>
          <w:rFonts w:ascii="Times New Roman" w:hAnsi="Times New Roman"/>
          <w:b w:val="0"/>
          <w:bCs w:val="0"/>
          <w:i w:val="0"/>
        </w:rPr>
        <w:t>Физическая культура и массовый спорт</w:t>
      </w:r>
      <w:bookmarkEnd w:id="38"/>
    </w:p>
    <w:p w:rsidR="00BA6C31" w:rsidRPr="00BA6C31" w:rsidRDefault="00BA6C31" w:rsidP="00BA6C3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По итогам реализации Программы ожидается достижение следующих показателей:</w:t>
      </w:r>
    </w:p>
    <w:p w:rsidR="00BA6C31" w:rsidRPr="00BA6C31" w:rsidRDefault="00BA6C31" w:rsidP="00BA6C3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доли населения, систематически занимающегося физич</w:t>
      </w:r>
      <w:r w:rsidRPr="00BA6C31">
        <w:rPr>
          <w:rFonts w:ascii="Times New Roman" w:hAnsi="Times New Roman" w:cs="Times New Roman"/>
          <w:sz w:val="28"/>
          <w:szCs w:val="28"/>
        </w:rPr>
        <w:t>е</w:t>
      </w:r>
      <w:r w:rsidRPr="00BA6C31">
        <w:rPr>
          <w:rFonts w:ascii="Times New Roman" w:hAnsi="Times New Roman" w:cs="Times New Roman"/>
          <w:sz w:val="28"/>
          <w:szCs w:val="28"/>
        </w:rPr>
        <w:t>ской культурой и спортом, с 21% до 40,0%;</w:t>
      </w:r>
    </w:p>
    <w:p w:rsidR="00BA6C31" w:rsidRPr="00BA6C31" w:rsidRDefault="00BA6C31" w:rsidP="00BA6C31">
      <w:pPr>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численности лиц, систематически занимающихся физич</w:t>
      </w:r>
      <w:r w:rsidRPr="00BA6C31">
        <w:rPr>
          <w:rFonts w:ascii="Times New Roman" w:hAnsi="Times New Roman" w:cs="Times New Roman"/>
          <w:sz w:val="28"/>
          <w:szCs w:val="28"/>
        </w:rPr>
        <w:t>е</w:t>
      </w:r>
      <w:r w:rsidRPr="00BA6C31">
        <w:rPr>
          <w:rFonts w:ascii="Times New Roman" w:hAnsi="Times New Roman" w:cs="Times New Roman"/>
          <w:sz w:val="28"/>
          <w:szCs w:val="28"/>
        </w:rPr>
        <w:t>ской культурой и спортом</w:t>
      </w:r>
      <w:r w:rsidRPr="00BA6C31">
        <w:rPr>
          <w:rFonts w:ascii="Times New Roman" w:hAnsi="Times New Roman" w:cs="Times New Roman"/>
          <w:b/>
          <w:sz w:val="28"/>
          <w:szCs w:val="28"/>
        </w:rPr>
        <w:t>,</w:t>
      </w:r>
      <w:r w:rsidRPr="00BA6C31">
        <w:rPr>
          <w:rFonts w:ascii="Times New Roman" w:hAnsi="Times New Roman" w:cs="Times New Roman"/>
          <w:sz w:val="28"/>
          <w:szCs w:val="28"/>
        </w:rPr>
        <w:t xml:space="preserve"> с 75 тыс. чел. в 2016 г</w:t>
      </w:r>
      <w:r>
        <w:rPr>
          <w:rFonts w:ascii="Times New Roman" w:hAnsi="Times New Roman" w:cs="Times New Roman"/>
          <w:sz w:val="28"/>
          <w:szCs w:val="28"/>
        </w:rPr>
        <w:t>оду</w:t>
      </w:r>
      <w:r w:rsidRPr="00BA6C31">
        <w:rPr>
          <w:rFonts w:ascii="Times New Roman" w:hAnsi="Times New Roman" w:cs="Times New Roman"/>
          <w:sz w:val="28"/>
          <w:szCs w:val="28"/>
        </w:rPr>
        <w:t xml:space="preserve"> до 130 тыс. чел в 2035 г</w:t>
      </w:r>
      <w:r>
        <w:rPr>
          <w:rFonts w:ascii="Times New Roman" w:hAnsi="Times New Roman" w:cs="Times New Roman"/>
          <w:sz w:val="28"/>
          <w:szCs w:val="28"/>
        </w:rPr>
        <w:t>о</w:t>
      </w:r>
      <w:r>
        <w:rPr>
          <w:rFonts w:ascii="Times New Roman" w:hAnsi="Times New Roman" w:cs="Times New Roman"/>
          <w:sz w:val="28"/>
          <w:szCs w:val="28"/>
        </w:rPr>
        <w:t>ду</w:t>
      </w:r>
      <w:r w:rsidRPr="00BA6C31">
        <w:rPr>
          <w:rFonts w:ascii="Times New Roman" w:hAnsi="Times New Roman" w:cs="Times New Roman"/>
          <w:sz w:val="28"/>
          <w:szCs w:val="28"/>
        </w:rPr>
        <w:t>;</w:t>
      </w:r>
    </w:p>
    <w:p w:rsidR="00BA6C31" w:rsidRPr="00BA6C31" w:rsidRDefault="00BA6C31" w:rsidP="00BA6C31">
      <w:pPr>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технико-экономических параметров спортивных плав</w:t>
      </w:r>
      <w:r w:rsidRPr="00BA6C31">
        <w:rPr>
          <w:rFonts w:ascii="Times New Roman" w:hAnsi="Times New Roman" w:cs="Times New Roman"/>
          <w:sz w:val="28"/>
          <w:szCs w:val="28"/>
        </w:rPr>
        <w:t>а</w:t>
      </w:r>
      <w:r w:rsidRPr="00BA6C31">
        <w:rPr>
          <w:rFonts w:ascii="Times New Roman" w:hAnsi="Times New Roman" w:cs="Times New Roman"/>
          <w:sz w:val="28"/>
          <w:szCs w:val="28"/>
        </w:rPr>
        <w:t>тельных бассейнов с 3052 кв. м  до 8652 кв. м  площади зеркала воды;</w:t>
      </w:r>
    </w:p>
    <w:p w:rsidR="00BA6C31" w:rsidRPr="00BA6C31" w:rsidRDefault="00BA6C31" w:rsidP="00BA6C31">
      <w:pPr>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технико-экономических параметров физкультурно-спортивных залов с 45 635 кв. м до 90 962 кв. м  площади пола;</w:t>
      </w:r>
    </w:p>
    <w:p w:rsidR="00BA6C31" w:rsidRPr="00BA6C31" w:rsidRDefault="00BA6C31" w:rsidP="00BA6C31">
      <w:pPr>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технико-экономических параметров плоскостных сооруж</w:t>
      </w:r>
      <w:r w:rsidRPr="00BA6C31">
        <w:rPr>
          <w:rFonts w:ascii="Times New Roman" w:hAnsi="Times New Roman" w:cs="Times New Roman"/>
          <w:sz w:val="28"/>
          <w:szCs w:val="28"/>
        </w:rPr>
        <w:t>е</w:t>
      </w:r>
      <w:r w:rsidRPr="00BA6C31">
        <w:rPr>
          <w:rFonts w:ascii="Times New Roman" w:hAnsi="Times New Roman" w:cs="Times New Roman"/>
          <w:sz w:val="28"/>
          <w:szCs w:val="28"/>
        </w:rPr>
        <w:t>ний с 152 005 кв. м  до 215 201  кв. м.</w:t>
      </w:r>
    </w:p>
    <w:p w:rsidR="00BA6C31" w:rsidRPr="00BA6C31" w:rsidRDefault="00BA6C31" w:rsidP="00BA6C31">
      <w:pPr>
        <w:pStyle w:val="af7"/>
        <w:spacing w:after="0" w:line="240" w:lineRule="auto"/>
        <w:ind w:firstLine="851"/>
        <w:rPr>
          <w:rFonts w:ascii="Times New Roman" w:hAnsi="Times New Roman" w:cs="Times New Roman"/>
          <w:sz w:val="28"/>
          <w:szCs w:val="28"/>
        </w:rPr>
      </w:pPr>
      <w:r w:rsidRPr="00BA6C31">
        <w:rPr>
          <w:rFonts w:ascii="Times New Roman" w:hAnsi="Times New Roman" w:cs="Times New Roman"/>
          <w:sz w:val="28"/>
          <w:szCs w:val="28"/>
        </w:rPr>
        <w:t>В связи с низкой обеспеченностью населения г. Нижневартовска спо</w:t>
      </w:r>
      <w:r w:rsidRPr="00BA6C31">
        <w:rPr>
          <w:rFonts w:ascii="Times New Roman" w:hAnsi="Times New Roman" w:cs="Times New Roman"/>
          <w:sz w:val="28"/>
          <w:szCs w:val="28"/>
        </w:rPr>
        <w:t>р</w:t>
      </w:r>
      <w:r w:rsidRPr="00BA6C31">
        <w:rPr>
          <w:rFonts w:ascii="Times New Roman" w:hAnsi="Times New Roman" w:cs="Times New Roman"/>
          <w:sz w:val="28"/>
          <w:szCs w:val="28"/>
        </w:rPr>
        <w:t>тивными объектами достижение предельного значения уровня нормативной обеспеченности в спортивных объектах прогнозируется за пределами расчетн</w:t>
      </w:r>
      <w:r w:rsidRPr="00BA6C31">
        <w:rPr>
          <w:rFonts w:ascii="Times New Roman" w:hAnsi="Times New Roman" w:cs="Times New Roman"/>
          <w:sz w:val="28"/>
          <w:szCs w:val="28"/>
        </w:rPr>
        <w:t>о</w:t>
      </w:r>
      <w:r w:rsidRPr="00BA6C31">
        <w:rPr>
          <w:rFonts w:ascii="Times New Roman" w:hAnsi="Times New Roman" w:cs="Times New Roman"/>
          <w:sz w:val="28"/>
          <w:szCs w:val="28"/>
        </w:rPr>
        <w:t xml:space="preserve">го срока действия Программы, т.е. после 2035 г. </w:t>
      </w:r>
    </w:p>
    <w:p w:rsidR="00BA6C31" w:rsidRPr="00BA6C31" w:rsidRDefault="00BA6C31" w:rsidP="00BA6C31">
      <w:pPr>
        <w:spacing w:after="0" w:line="240" w:lineRule="auto"/>
        <w:ind w:firstLine="851"/>
        <w:jc w:val="both"/>
        <w:rPr>
          <w:rFonts w:ascii="Times New Roman" w:hAnsi="Times New Roman" w:cs="Times New Roman"/>
          <w:sz w:val="28"/>
          <w:szCs w:val="28"/>
        </w:rPr>
      </w:pPr>
    </w:p>
    <w:p w:rsidR="00BA6C31" w:rsidRPr="00BA6C31" w:rsidRDefault="00BA6C31" w:rsidP="00BA6C31">
      <w:pPr>
        <w:pStyle w:val="2"/>
        <w:numPr>
          <w:ilvl w:val="1"/>
          <w:numId w:val="35"/>
        </w:numPr>
        <w:tabs>
          <w:tab w:val="left" w:pos="-21688"/>
          <w:tab w:val="left" w:pos="1418"/>
        </w:tabs>
        <w:spacing w:before="0" w:after="0"/>
        <w:ind w:left="0" w:firstLine="851"/>
        <w:jc w:val="both"/>
        <w:rPr>
          <w:rFonts w:ascii="Times New Roman" w:hAnsi="Times New Roman"/>
          <w:b w:val="0"/>
          <w:bCs w:val="0"/>
          <w:i w:val="0"/>
        </w:rPr>
      </w:pPr>
      <w:bookmarkStart w:id="39" w:name="_Toc462996387"/>
      <w:r w:rsidRPr="00BA6C31">
        <w:rPr>
          <w:rFonts w:ascii="Times New Roman" w:hAnsi="Times New Roman"/>
          <w:b w:val="0"/>
          <w:bCs w:val="0"/>
          <w:i w:val="0"/>
        </w:rPr>
        <w:t>Культура</w:t>
      </w:r>
      <w:bookmarkEnd w:id="39"/>
    </w:p>
    <w:p w:rsidR="00BA6C31" w:rsidRPr="00BA6C31" w:rsidRDefault="00BA6C31" w:rsidP="00BA6C31">
      <w:pPr>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По итогам реализации Программы ожидается достижение следующих показателей:</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lastRenderedPageBreak/>
        <w:t>- увеличение библиотечного фонда на 1 000 жителей с 547 в 2015 г</w:t>
      </w:r>
      <w:r>
        <w:rPr>
          <w:rFonts w:ascii="Times New Roman" w:hAnsi="Times New Roman" w:cs="Times New Roman"/>
          <w:sz w:val="28"/>
          <w:szCs w:val="28"/>
        </w:rPr>
        <w:t>оду</w:t>
      </w:r>
      <w:r w:rsidRPr="00BA6C31">
        <w:rPr>
          <w:rFonts w:ascii="Times New Roman" w:hAnsi="Times New Roman" w:cs="Times New Roman"/>
          <w:sz w:val="28"/>
          <w:szCs w:val="28"/>
        </w:rPr>
        <w:t xml:space="preserve"> до 859 экземпляров в 2035 г</w:t>
      </w:r>
      <w:r>
        <w:rPr>
          <w:rFonts w:ascii="Times New Roman" w:hAnsi="Times New Roman" w:cs="Times New Roman"/>
          <w:sz w:val="28"/>
          <w:szCs w:val="28"/>
        </w:rPr>
        <w:t>од</w:t>
      </w:r>
      <w:r w:rsidR="00385A48">
        <w:rPr>
          <w:rFonts w:ascii="Times New Roman" w:hAnsi="Times New Roman" w:cs="Times New Roman"/>
          <w:sz w:val="28"/>
          <w:szCs w:val="28"/>
        </w:rPr>
        <w:t>у</w:t>
      </w:r>
      <w:r w:rsidRPr="00BA6C31">
        <w:rPr>
          <w:rFonts w:ascii="Times New Roman" w:hAnsi="Times New Roman" w:cs="Times New Roman"/>
          <w:sz w:val="28"/>
          <w:szCs w:val="28"/>
        </w:rPr>
        <w:t>;</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численности участников социокультурных мероприятий с 35% в 2015 г</w:t>
      </w:r>
      <w:r w:rsidR="00385A48">
        <w:rPr>
          <w:rFonts w:ascii="Times New Roman" w:hAnsi="Times New Roman" w:cs="Times New Roman"/>
          <w:sz w:val="28"/>
          <w:szCs w:val="28"/>
        </w:rPr>
        <w:t>оду</w:t>
      </w:r>
      <w:r w:rsidRPr="00BA6C31">
        <w:rPr>
          <w:rFonts w:ascii="Times New Roman" w:hAnsi="Times New Roman" w:cs="Times New Roman"/>
          <w:sz w:val="28"/>
          <w:szCs w:val="28"/>
        </w:rPr>
        <w:t xml:space="preserve"> до 38% в 2035</w:t>
      </w:r>
      <w:r w:rsidR="00385A48">
        <w:rPr>
          <w:rFonts w:ascii="Times New Roman" w:hAnsi="Times New Roman" w:cs="Times New Roman"/>
          <w:sz w:val="28"/>
          <w:szCs w:val="28"/>
        </w:rPr>
        <w:t xml:space="preserve"> </w:t>
      </w:r>
      <w:r w:rsidRPr="00BA6C31">
        <w:rPr>
          <w:rFonts w:ascii="Times New Roman" w:hAnsi="Times New Roman" w:cs="Times New Roman"/>
          <w:sz w:val="28"/>
          <w:szCs w:val="28"/>
        </w:rPr>
        <w:t>г</w:t>
      </w:r>
      <w:r w:rsidR="00385A48">
        <w:rPr>
          <w:rFonts w:ascii="Times New Roman" w:hAnsi="Times New Roman" w:cs="Times New Roman"/>
          <w:sz w:val="28"/>
          <w:szCs w:val="28"/>
        </w:rPr>
        <w:t>оду</w:t>
      </w:r>
      <w:r w:rsidRPr="00BA6C31">
        <w:rPr>
          <w:rFonts w:ascii="Times New Roman" w:hAnsi="Times New Roman" w:cs="Times New Roman"/>
          <w:sz w:val="28"/>
          <w:szCs w:val="28"/>
        </w:rPr>
        <w:t xml:space="preserve"> от общей численности населения;</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численности участников клубных формирований с 3,1 тыс. человек в 2015 г</w:t>
      </w:r>
      <w:r w:rsidR="00385A48">
        <w:rPr>
          <w:rFonts w:ascii="Times New Roman" w:hAnsi="Times New Roman" w:cs="Times New Roman"/>
          <w:sz w:val="28"/>
          <w:szCs w:val="28"/>
        </w:rPr>
        <w:t>оду</w:t>
      </w:r>
      <w:r w:rsidRPr="00BA6C31">
        <w:rPr>
          <w:rFonts w:ascii="Times New Roman" w:hAnsi="Times New Roman" w:cs="Times New Roman"/>
          <w:sz w:val="28"/>
          <w:szCs w:val="28"/>
        </w:rPr>
        <w:t xml:space="preserve"> до 3,6 тыс. человек в 2035 г</w:t>
      </w:r>
      <w:r w:rsidR="00385A48">
        <w:rPr>
          <w:rFonts w:ascii="Times New Roman" w:hAnsi="Times New Roman" w:cs="Times New Roman"/>
          <w:sz w:val="28"/>
          <w:szCs w:val="28"/>
        </w:rPr>
        <w:t>оду</w:t>
      </w:r>
      <w:r w:rsidRPr="00BA6C31">
        <w:rPr>
          <w:rFonts w:ascii="Times New Roman" w:hAnsi="Times New Roman" w:cs="Times New Roman"/>
          <w:sz w:val="28"/>
          <w:szCs w:val="28"/>
        </w:rPr>
        <w:t>;</w:t>
      </w:r>
    </w:p>
    <w:p w:rsidR="00BA6C31" w:rsidRP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увеличение технико-экономических параметров общедоступных би</w:t>
      </w:r>
      <w:r w:rsidRPr="00BA6C31">
        <w:rPr>
          <w:rFonts w:ascii="Times New Roman" w:hAnsi="Times New Roman" w:cs="Times New Roman"/>
          <w:sz w:val="28"/>
          <w:szCs w:val="28"/>
        </w:rPr>
        <w:t>б</w:t>
      </w:r>
      <w:r w:rsidRPr="00BA6C31">
        <w:rPr>
          <w:rFonts w:ascii="Times New Roman" w:hAnsi="Times New Roman" w:cs="Times New Roman"/>
          <w:sz w:val="28"/>
          <w:szCs w:val="28"/>
        </w:rPr>
        <w:t>лиотек с 10 объектов до 19</w:t>
      </w:r>
      <w:r w:rsidR="00385A48">
        <w:rPr>
          <w:rFonts w:ascii="Times New Roman" w:hAnsi="Times New Roman" w:cs="Times New Roman"/>
          <w:sz w:val="28"/>
          <w:szCs w:val="28"/>
        </w:rPr>
        <w:t xml:space="preserve"> объектов</w:t>
      </w:r>
      <w:r w:rsidRPr="00BA6C31">
        <w:rPr>
          <w:rFonts w:ascii="Times New Roman" w:hAnsi="Times New Roman" w:cs="Times New Roman"/>
          <w:sz w:val="28"/>
          <w:szCs w:val="28"/>
        </w:rPr>
        <w:t>;</w:t>
      </w:r>
    </w:p>
    <w:p w:rsidR="00BA6C31" w:rsidRDefault="00BA6C31" w:rsidP="00BA6C31">
      <w:pPr>
        <w:widowControl w:val="0"/>
        <w:autoSpaceDE w:val="0"/>
        <w:autoSpaceDN w:val="0"/>
        <w:spacing w:after="0" w:line="240" w:lineRule="auto"/>
        <w:ind w:firstLine="851"/>
        <w:jc w:val="both"/>
        <w:rPr>
          <w:rFonts w:ascii="Times New Roman" w:hAnsi="Times New Roman" w:cs="Times New Roman"/>
          <w:sz w:val="28"/>
          <w:szCs w:val="28"/>
        </w:rPr>
      </w:pPr>
      <w:r w:rsidRPr="00BA6C31">
        <w:rPr>
          <w:rFonts w:ascii="Times New Roman" w:hAnsi="Times New Roman" w:cs="Times New Roman"/>
          <w:sz w:val="28"/>
          <w:szCs w:val="28"/>
        </w:rPr>
        <w:t>- достижение требуемого предельного значения уровня нормативной обеспеченности музеями, учреждениями культуры клубного типа, выставочн</w:t>
      </w:r>
      <w:r w:rsidRPr="00BA6C31">
        <w:rPr>
          <w:rFonts w:ascii="Times New Roman" w:hAnsi="Times New Roman" w:cs="Times New Roman"/>
          <w:sz w:val="28"/>
          <w:szCs w:val="28"/>
        </w:rPr>
        <w:t>ы</w:t>
      </w:r>
      <w:r w:rsidRPr="00BA6C31">
        <w:rPr>
          <w:rFonts w:ascii="Times New Roman" w:hAnsi="Times New Roman" w:cs="Times New Roman"/>
          <w:sz w:val="28"/>
          <w:szCs w:val="28"/>
        </w:rPr>
        <w:t xml:space="preserve">ми залами, универсальными спортивно-зрелищными объектами. </w:t>
      </w:r>
    </w:p>
    <w:p w:rsidR="00385A48" w:rsidRDefault="00385A48" w:rsidP="00BA6C31">
      <w:pPr>
        <w:widowControl w:val="0"/>
        <w:autoSpaceDE w:val="0"/>
        <w:autoSpaceDN w:val="0"/>
        <w:spacing w:after="0" w:line="240" w:lineRule="auto"/>
        <w:ind w:firstLine="851"/>
        <w:jc w:val="both"/>
        <w:rPr>
          <w:rFonts w:ascii="Times New Roman" w:hAnsi="Times New Roman" w:cs="Times New Roman"/>
          <w:sz w:val="28"/>
          <w:szCs w:val="28"/>
        </w:rPr>
      </w:pPr>
    </w:p>
    <w:p w:rsidR="00385A48" w:rsidRPr="00385A48" w:rsidRDefault="00385A48" w:rsidP="00385A48">
      <w:pPr>
        <w:pStyle w:val="1"/>
        <w:keepLines w:val="0"/>
        <w:numPr>
          <w:ilvl w:val="0"/>
          <w:numId w:val="35"/>
        </w:numPr>
        <w:tabs>
          <w:tab w:val="left" w:pos="1134"/>
        </w:tabs>
        <w:spacing w:before="0" w:line="240" w:lineRule="auto"/>
        <w:ind w:left="0" w:firstLine="851"/>
        <w:jc w:val="both"/>
        <w:rPr>
          <w:rFonts w:ascii="Times New Roman" w:hAnsi="Times New Roman" w:cs="Times New Roman"/>
          <w:color w:val="auto"/>
        </w:rPr>
      </w:pPr>
      <w:bookmarkStart w:id="40" w:name="_Toc462996388"/>
      <w:r w:rsidRPr="00385A48">
        <w:rPr>
          <w:rFonts w:ascii="Times New Roman" w:hAnsi="Times New Roman" w:cs="Times New Roman"/>
          <w:color w:val="auto"/>
        </w:rPr>
        <w:t>Оценка эффективности мероприятий (инвестиционных проектов) по проектированию, строительству, реконструкции объектов социальной инфраструктуры поселения, городского округа</w:t>
      </w:r>
      <w:bookmarkEnd w:id="40"/>
      <w:r w:rsidRPr="00385A48">
        <w:rPr>
          <w:rFonts w:ascii="Times New Roman" w:hAnsi="Times New Roman" w:cs="Times New Roman"/>
          <w:color w:val="auto"/>
        </w:rPr>
        <w:t xml:space="preserve"> </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Оценка эффективности мероприятий (инвестиционных проектов) по проектированию, строительству, реконструкции объектов социальной инфр</w:t>
      </w:r>
      <w:r w:rsidRPr="00385A48">
        <w:rPr>
          <w:rFonts w:ascii="Times New Roman" w:hAnsi="Times New Roman" w:cs="Times New Roman"/>
          <w:sz w:val="28"/>
          <w:szCs w:val="28"/>
        </w:rPr>
        <w:t>а</w:t>
      </w:r>
      <w:r w:rsidRPr="00385A48">
        <w:rPr>
          <w:rFonts w:ascii="Times New Roman" w:hAnsi="Times New Roman" w:cs="Times New Roman"/>
          <w:sz w:val="28"/>
          <w:szCs w:val="28"/>
        </w:rPr>
        <w:t>структуры включает оценку социально-экономической эффективности и соо</w:t>
      </w:r>
      <w:r w:rsidRPr="00385A48">
        <w:rPr>
          <w:rFonts w:ascii="Times New Roman" w:hAnsi="Times New Roman" w:cs="Times New Roman"/>
          <w:sz w:val="28"/>
          <w:szCs w:val="28"/>
        </w:rPr>
        <w:t>т</w:t>
      </w:r>
      <w:r w:rsidRPr="00385A48">
        <w:rPr>
          <w:rFonts w:ascii="Times New Roman" w:hAnsi="Times New Roman" w:cs="Times New Roman"/>
          <w:sz w:val="28"/>
          <w:szCs w:val="28"/>
        </w:rPr>
        <w:t xml:space="preserve">ветствия нормативам градостроительного проектирования города, в </w:t>
      </w:r>
      <w:proofErr w:type="spellStart"/>
      <w:r w:rsidRPr="00385A48">
        <w:rPr>
          <w:rFonts w:ascii="Times New Roman" w:hAnsi="Times New Roman" w:cs="Times New Roman"/>
          <w:sz w:val="28"/>
          <w:szCs w:val="28"/>
        </w:rPr>
        <w:t>т.ч</w:t>
      </w:r>
      <w:proofErr w:type="spellEnd"/>
      <w:r w:rsidRPr="00385A48">
        <w:rPr>
          <w:rFonts w:ascii="Times New Roman" w:hAnsi="Times New Roman" w:cs="Times New Roman"/>
          <w:sz w:val="28"/>
          <w:szCs w:val="28"/>
        </w:rPr>
        <w:t>. с ра</w:t>
      </w:r>
      <w:r w:rsidRPr="00385A48">
        <w:rPr>
          <w:rFonts w:ascii="Times New Roman" w:hAnsi="Times New Roman" w:cs="Times New Roman"/>
          <w:sz w:val="28"/>
          <w:szCs w:val="28"/>
        </w:rPr>
        <w:t>з</w:t>
      </w:r>
      <w:r w:rsidRPr="00385A48">
        <w:rPr>
          <w:rFonts w:ascii="Times New Roman" w:hAnsi="Times New Roman" w:cs="Times New Roman"/>
          <w:sz w:val="28"/>
          <w:szCs w:val="28"/>
        </w:rPr>
        <w:t>бивкой по видам объектов социальной инфраструктуры города, целям и зад</w:t>
      </w:r>
      <w:r w:rsidRPr="00385A48">
        <w:rPr>
          <w:rFonts w:ascii="Times New Roman" w:hAnsi="Times New Roman" w:cs="Times New Roman"/>
          <w:sz w:val="28"/>
          <w:szCs w:val="28"/>
        </w:rPr>
        <w:t>а</w:t>
      </w:r>
      <w:r w:rsidRPr="00385A48">
        <w:rPr>
          <w:rFonts w:ascii="Times New Roman" w:hAnsi="Times New Roman" w:cs="Times New Roman"/>
          <w:sz w:val="28"/>
          <w:szCs w:val="28"/>
        </w:rPr>
        <w:t>чам Программы, а также определение количества создаваемых рабочих мест в результате реализации предусмотренных Программой мероприятий.</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Реализация мероприятий Программы позволит достичь определённых социальных эффектов:</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 увеличение уровня обеспеченности объектами социальной инфр</w:t>
      </w:r>
      <w:r w:rsidRPr="00385A48">
        <w:rPr>
          <w:rFonts w:ascii="Times New Roman" w:hAnsi="Times New Roman" w:cs="Times New Roman"/>
          <w:sz w:val="28"/>
          <w:szCs w:val="28"/>
        </w:rPr>
        <w:t>а</w:t>
      </w:r>
      <w:r w:rsidRPr="00385A48">
        <w:rPr>
          <w:rFonts w:ascii="Times New Roman" w:hAnsi="Times New Roman" w:cs="Times New Roman"/>
          <w:sz w:val="28"/>
          <w:szCs w:val="28"/>
        </w:rPr>
        <w:t>структуры города для населения в соответствии с нормативами градостро</w:t>
      </w:r>
      <w:r w:rsidRPr="00385A48">
        <w:rPr>
          <w:rFonts w:ascii="Times New Roman" w:hAnsi="Times New Roman" w:cs="Times New Roman"/>
          <w:sz w:val="28"/>
          <w:szCs w:val="28"/>
        </w:rPr>
        <w:t>и</w:t>
      </w:r>
      <w:r w:rsidRPr="00385A48">
        <w:rPr>
          <w:rFonts w:ascii="Times New Roman" w:hAnsi="Times New Roman" w:cs="Times New Roman"/>
          <w:sz w:val="28"/>
          <w:szCs w:val="28"/>
        </w:rPr>
        <w:t>тельного проектирования (табл. 18);</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 ликвидации очередности на получение места в дошкольных учрежд</w:t>
      </w:r>
      <w:r w:rsidRPr="00385A48">
        <w:rPr>
          <w:rFonts w:ascii="Times New Roman" w:hAnsi="Times New Roman" w:cs="Times New Roman"/>
          <w:sz w:val="28"/>
          <w:szCs w:val="28"/>
        </w:rPr>
        <w:t>е</w:t>
      </w:r>
      <w:r w:rsidRPr="00385A48">
        <w:rPr>
          <w:rFonts w:ascii="Times New Roman" w:hAnsi="Times New Roman" w:cs="Times New Roman"/>
          <w:sz w:val="28"/>
          <w:szCs w:val="28"/>
        </w:rPr>
        <w:t>ниях;</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 ликвидации двухсменного режима работы общеобразовательных орг</w:t>
      </w:r>
      <w:r w:rsidRPr="00385A48">
        <w:rPr>
          <w:rFonts w:ascii="Times New Roman" w:hAnsi="Times New Roman" w:cs="Times New Roman"/>
          <w:sz w:val="28"/>
          <w:szCs w:val="28"/>
        </w:rPr>
        <w:t>а</w:t>
      </w:r>
      <w:r w:rsidRPr="00385A48">
        <w:rPr>
          <w:rFonts w:ascii="Times New Roman" w:hAnsi="Times New Roman" w:cs="Times New Roman"/>
          <w:sz w:val="28"/>
          <w:szCs w:val="28"/>
        </w:rPr>
        <w:t>низаций;</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 улучшение качества жизни населения;</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 расширение занятости населения;</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  рост доходов населения, занятого на создаваемых рабочих местах;</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 дополнительный миграционный прирост.</w:t>
      </w:r>
    </w:p>
    <w:p w:rsidR="00385A48" w:rsidRPr="00385A48" w:rsidRDefault="00385A48" w:rsidP="00385A48">
      <w:pPr>
        <w:spacing w:after="0" w:line="240" w:lineRule="auto"/>
        <w:ind w:firstLine="851"/>
        <w:jc w:val="both"/>
        <w:rPr>
          <w:rFonts w:ascii="Times New Roman" w:hAnsi="Times New Roman" w:cs="Times New Roman"/>
          <w:sz w:val="28"/>
          <w:szCs w:val="28"/>
        </w:rPr>
      </w:pPr>
      <w:r w:rsidRPr="00385A48">
        <w:rPr>
          <w:rFonts w:ascii="Times New Roman" w:hAnsi="Times New Roman" w:cs="Times New Roman"/>
          <w:sz w:val="28"/>
          <w:szCs w:val="28"/>
        </w:rPr>
        <w:t xml:space="preserve">Эффект </w:t>
      </w:r>
      <w:proofErr w:type="gramStart"/>
      <w:r w:rsidRPr="00385A48">
        <w:rPr>
          <w:rFonts w:ascii="Times New Roman" w:hAnsi="Times New Roman" w:cs="Times New Roman"/>
          <w:sz w:val="28"/>
          <w:szCs w:val="28"/>
        </w:rPr>
        <w:t>производимых</w:t>
      </w:r>
      <w:proofErr w:type="gramEnd"/>
      <w:r w:rsidRPr="00385A48">
        <w:rPr>
          <w:rFonts w:ascii="Times New Roman" w:hAnsi="Times New Roman" w:cs="Times New Roman"/>
          <w:sz w:val="28"/>
          <w:szCs w:val="28"/>
        </w:rPr>
        <w:t xml:space="preserve"> услуг объектами социальной инфраструктуры местного значения будет проявляться и на региональном уровне. </w:t>
      </w:r>
    </w:p>
    <w:p w:rsidR="00A03F29" w:rsidRDefault="00A03F29" w:rsidP="00A03F29">
      <w:pPr>
        <w:pStyle w:val="af5"/>
        <w:jc w:val="right"/>
        <w:rPr>
          <w:b w:val="0"/>
          <w:sz w:val="28"/>
          <w:szCs w:val="28"/>
          <w:lang w:val="ru-RU"/>
        </w:rPr>
      </w:pPr>
    </w:p>
    <w:p w:rsidR="00A03F29" w:rsidRDefault="00A03F29" w:rsidP="00A03F29">
      <w:pPr>
        <w:pStyle w:val="af5"/>
        <w:jc w:val="right"/>
        <w:rPr>
          <w:b w:val="0"/>
          <w:sz w:val="28"/>
          <w:szCs w:val="28"/>
          <w:lang w:val="ru-RU"/>
        </w:rPr>
      </w:pPr>
    </w:p>
    <w:p w:rsidR="00A03F29" w:rsidRDefault="00A03F29" w:rsidP="00A03F29">
      <w:pPr>
        <w:pStyle w:val="af5"/>
        <w:jc w:val="right"/>
        <w:rPr>
          <w:b w:val="0"/>
          <w:sz w:val="28"/>
          <w:szCs w:val="28"/>
          <w:lang w:val="ru-RU"/>
        </w:rPr>
      </w:pPr>
    </w:p>
    <w:p w:rsidR="00A03F29" w:rsidRDefault="00A03F29" w:rsidP="00A03F29">
      <w:pPr>
        <w:pStyle w:val="af5"/>
        <w:jc w:val="right"/>
        <w:rPr>
          <w:b w:val="0"/>
          <w:sz w:val="28"/>
          <w:szCs w:val="28"/>
          <w:lang w:val="ru-RU"/>
        </w:rPr>
      </w:pPr>
    </w:p>
    <w:p w:rsidR="00A03F29" w:rsidRDefault="00A03F29" w:rsidP="00A03F29">
      <w:pPr>
        <w:pStyle w:val="af5"/>
        <w:jc w:val="right"/>
        <w:rPr>
          <w:b w:val="0"/>
          <w:sz w:val="28"/>
          <w:szCs w:val="28"/>
          <w:lang w:val="ru-RU"/>
        </w:rPr>
      </w:pPr>
    </w:p>
    <w:p w:rsidR="00A03F29" w:rsidRDefault="00A03F29" w:rsidP="00A03F29">
      <w:pPr>
        <w:pStyle w:val="af5"/>
        <w:jc w:val="right"/>
        <w:rPr>
          <w:b w:val="0"/>
          <w:sz w:val="28"/>
          <w:szCs w:val="28"/>
          <w:lang w:val="ru-RU"/>
        </w:rPr>
      </w:pPr>
    </w:p>
    <w:p w:rsidR="00385A48" w:rsidRDefault="00385A48" w:rsidP="00A03F29">
      <w:pPr>
        <w:pStyle w:val="af5"/>
        <w:jc w:val="right"/>
        <w:rPr>
          <w:b w:val="0"/>
          <w:sz w:val="28"/>
          <w:szCs w:val="28"/>
          <w:lang w:val="ru-RU"/>
        </w:rPr>
      </w:pPr>
      <w:r w:rsidRPr="00D51B8F">
        <w:rPr>
          <w:b w:val="0"/>
          <w:sz w:val="28"/>
          <w:szCs w:val="28"/>
          <w:lang w:val="ru-RU"/>
        </w:rPr>
        <w:lastRenderedPageBreak/>
        <w:t xml:space="preserve">Таблица </w:t>
      </w:r>
      <w:r w:rsidR="00D51B8F">
        <w:rPr>
          <w:b w:val="0"/>
          <w:sz w:val="28"/>
          <w:szCs w:val="28"/>
          <w:lang w:val="ru-RU"/>
        </w:rPr>
        <w:t>18</w:t>
      </w:r>
    </w:p>
    <w:p w:rsidR="00A03F29" w:rsidRDefault="00385A48" w:rsidP="00A03F29">
      <w:pPr>
        <w:spacing w:after="0"/>
        <w:jc w:val="center"/>
        <w:rPr>
          <w:rFonts w:ascii="Times New Roman" w:hAnsi="Times New Roman" w:cs="Times New Roman"/>
          <w:sz w:val="28"/>
          <w:szCs w:val="28"/>
        </w:rPr>
      </w:pPr>
      <w:r w:rsidRPr="00D51B8F">
        <w:rPr>
          <w:rFonts w:ascii="Times New Roman" w:hAnsi="Times New Roman" w:cs="Times New Roman"/>
          <w:sz w:val="28"/>
          <w:szCs w:val="28"/>
        </w:rPr>
        <w:t xml:space="preserve">Показатели соответствия уровня обеспеченности объектами социальной </w:t>
      </w:r>
    </w:p>
    <w:p w:rsidR="00385A48" w:rsidRPr="00D51B8F" w:rsidRDefault="00385A48" w:rsidP="00A03F29">
      <w:pPr>
        <w:spacing w:after="0"/>
        <w:jc w:val="center"/>
        <w:rPr>
          <w:rFonts w:ascii="Times New Roman" w:hAnsi="Times New Roman" w:cs="Times New Roman"/>
          <w:sz w:val="28"/>
          <w:szCs w:val="28"/>
        </w:rPr>
      </w:pPr>
      <w:r w:rsidRPr="00D51B8F">
        <w:rPr>
          <w:rFonts w:ascii="Times New Roman" w:hAnsi="Times New Roman" w:cs="Times New Roman"/>
          <w:sz w:val="28"/>
          <w:szCs w:val="28"/>
        </w:rPr>
        <w:t>инфраструктуры нормативам градостроительного проектирования города,</w:t>
      </w:r>
      <w:r w:rsidR="00A03F29">
        <w:rPr>
          <w:rFonts w:ascii="Times New Roman" w:hAnsi="Times New Roman" w:cs="Times New Roman"/>
          <w:sz w:val="28"/>
          <w:szCs w:val="28"/>
        </w:rPr>
        <w:t xml:space="preserve"> </w:t>
      </w:r>
      <w:r w:rsidRPr="00D51B8F">
        <w:rPr>
          <w:rFonts w:ascii="Times New Roman" w:hAnsi="Times New Roman" w:cs="Times New Roman"/>
          <w:sz w:val="28"/>
          <w:szCs w:val="28"/>
        </w:rPr>
        <w:t>%</w:t>
      </w:r>
    </w:p>
    <w:tbl>
      <w:tblPr>
        <w:tblW w:w="5000" w:type="pct"/>
        <w:tblLook w:val="04A0" w:firstRow="1" w:lastRow="0" w:firstColumn="1" w:lastColumn="0" w:noHBand="0" w:noVBand="1"/>
      </w:tblPr>
      <w:tblGrid>
        <w:gridCol w:w="3504"/>
        <w:gridCol w:w="3504"/>
        <w:gridCol w:w="960"/>
        <w:gridCol w:w="961"/>
        <w:gridCol w:w="925"/>
      </w:tblGrid>
      <w:tr w:rsidR="00385A48" w:rsidRPr="00D2221C" w:rsidTr="00A03F29">
        <w:trPr>
          <w:tblHeader/>
        </w:trPr>
        <w:tc>
          <w:tcPr>
            <w:tcW w:w="1782" w:type="pct"/>
            <w:vMerge w:val="restart"/>
            <w:tcBorders>
              <w:top w:val="single" w:sz="4" w:space="0" w:color="auto"/>
              <w:left w:val="single" w:sz="4" w:space="0" w:color="auto"/>
              <w:right w:val="single" w:sz="4" w:space="0" w:color="auto"/>
            </w:tcBorders>
            <w:shd w:val="clear" w:color="auto" w:fill="auto"/>
            <w:hideMark/>
          </w:tcPr>
          <w:p w:rsidR="00A03F29" w:rsidRDefault="00385A48" w:rsidP="00A03F29">
            <w:pPr>
              <w:spacing w:after="0" w:line="240" w:lineRule="auto"/>
              <w:jc w:val="center"/>
              <w:rPr>
                <w:rFonts w:ascii="Times New Roman" w:hAnsi="Times New Roman" w:cs="Times New Roman"/>
                <w:b/>
                <w:sz w:val="24"/>
                <w:szCs w:val="24"/>
              </w:rPr>
            </w:pPr>
            <w:r w:rsidRPr="00A03F29">
              <w:rPr>
                <w:rFonts w:ascii="Times New Roman" w:hAnsi="Times New Roman" w:cs="Times New Roman"/>
                <w:b/>
                <w:sz w:val="24"/>
                <w:szCs w:val="24"/>
              </w:rPr>
              <w:t>Наименование нормируемого показателя,</w:t>
            </w:r>
          </w:p>
          <w:p w:rsidR="00385A48" w:rsidRPr="00A03F29" w:rsidRDefault="00385A48" w:rsidP="00A03F29">
            <w:pPr>
              <w:spacing w:after="0" w:line="240" w:lineRule="auto"/>
              <w:jc w:val="center"/>
              <w:rPr>
                <w:rFonts w:ascii="Times New Roman" w:hAnsi="Times New Roman" w:cs="Times New Roman"/>
                <w:b/>
                <w:sz w:val="24"/>
                <w:szCs w:val="24"/>
              </w:rPr>
            </w:pPr>
            <w:r w:rsidRPr="00A03F29">
              <w:rPr>
                <w:rFonts w:ascii="Times New Roman" w:hAnsi="Times New Roman" w:cs="Times New Roman"/>
                <w:b/>
                <w:sz w:val="24"/>
                <w:szCs w:val="24"/>
              </w:rPr>
              <w:t>единица измерения</w:t>
            </w:r>
          </w:p>
        </w:tc>
        <w:tc>
          <w:tcPr>
            <w:tcW w:w="1782" w:type="pct"/>
            <w:vMerge w:val="restart"/>
            <w:tcBorders>
              <w:top w:val="single" w:sz="4" w:space="0" w:color="auto"/>
              <w:left w:val="nil"/>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b/>
                <w:sz w:val="24"/>
                <w:szCs w:val="24"/>
              </w:rPr>
            </w:pPr>
            <w:r w:rsidRPr="00A03F29">
              <w:rPr>
                <w:rFonts w:ascii="Times New Roman" w:hAnsi="Times New Roman" w:cs="Times New Roman"/>
                <w:b/>
                <w:sz w:val="24"/>
                <w:szCs w:val="24"/>
              </w:rPr>
              <w:t>Норматив</w:t>
            </w:r>
          </w:p>
        </w:tc>
        <w:tc>
          <w:tcPr>
            <w:tcW w:w="1436" w:type="pct"/>
            <w:gridSpan w:val="3"/>
            <w:tcBorders>
              <w:top w:val="single" w:sz="4" w:space="0" w:color="auto"/>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b/>
                <w:sz w:val="24"/>
                <w:szCs w:val="24"/>
              </w:rPr>
            </w:pPr>
            <w:r w:rsidRPr="00A03F29">
              <w:rPr>
                <w:rFonts w:ascii="Times New Roman" w:hAnsi="Times New Roman" w:cs="Times New Roman"/>
                <w:b/>
                <w:sz w:val="24"/>
                <w:szCs w:val="24"/>
              </w:rPr>
              <w:t>Уровень обеспеченн</w:t>
            </w:r>
            <w:r w:rsidRPr="00A03F29">
              <w:rPr>
                <w:rFonts w:ascii="Times New Roman" w:hAnsi="Times New Roman" w:cs="Times New Roman"/>
                <w:b/>
                <w:sz w:val="24"/>
                <w:szCs w:val="24"/>
              </w:rPr>
              <w:t>о</w:t>
            </w:r>
            <w:r w:rsidRPr="00A03F29">
              <w:rPr>
                <w:rFonts w:ascii="Times New Roman" w:hAnsi="Times New Roman" w:cs="Times New Roman"/>
                <w:b/>
                <w:sz w:val="24"/>
                <w:szCs w:val="24"/>
              </w:rPr>
              <w:t>сти объектами соц</w:t>
            </w:r>
            <w:r w:rsidRPr="00A03F29">
              <w:rPr>
                <w:rFonts w:ascii="Times New Roman" w:hAnsi="Times New Roman" w:cs="Times New Roman"/>
                <w:b/>
                <w:sz w:val="24"/>
                <w:szCs w:val="24"/>
              </w:rPr>
              <w:t>и</w:t>
            </w:r>
            <w:r w:rsidRPr="00A03F29">
              <w:rPr>
                <w:rFonts w:ascii="Times New Roman" w:hAnsi="Times New Roman" w:cs="Times New Roman"/>
                <w:b/>
                <w:sz w:val="24"/>
                <w:szCs w:val="24"/>
              </w:rPr>
              <w:t>альной инфраструкт</w:t>
            </w:r>
            <w:r w:rsidRPr="00A03F29">
              <w:rPr>
                <w:rFonts w:ascii="Times New Roman" w:hAnsi="Times New Roman" w:cs="Times New Roman"/>
                <w:b/>
                <w:sz w:val="24"/>
                <w:szCs w:val="24"/>
              </w:rPr>
              <w:t>у</w:t>
            </w:r>
            <w:r w:rsidRPr="00A03F29">
              <w:rPr>
                <w:rFonts w:ascii="Times New Roman" w:hAnsi="Times New Roman" w:cs="Times New Roman"/>
                <w:b/>
                <w:sz w:val="24"/>
                <w:szCs w:val="24"/>
              </w:rPr>
              <w:t>ры, %</w:t>
            </w:r>
          </w:p>
        </w:tc>
      </w:tr>
      <w:tr w:rsidR="00385A48" w:rsidRPr="00D2221C" w:rsidTr="00A03F29">
        <w:tc>
          <w:tcPr>
            <w:tcW w:w="1782" w:type="pct"/>
            <w:vMerge/>
            <w:tcBorders>
              <w:left w:val="single" w:sz="4" w:space="0" w:color="auto"/>
              <w:bottom w:val="single" w:sz="4" w:space="0" w:color="auto"/>
              <w:right w:val="single" w:sz="4" w:space="0" w:color="auto"/>
            </w:tcBorders>
            <w:shd w:val="clear" w:color="auto" w:fill="auto"/>
            <w:noWrap/>
            <w:hideMark/>
          </w:tcPr>
          <w:p w:rsidR="00385A48" w:rsidRPr="00A03F29" w:rsidRDefault="00385A48" w:rsidP="00A03F29">
            <w:pPr>
              <w:spacing w:after="0" w:line="240" w:lineRule="auto"/>
              <w:jc w:val="center"/>
              <w:rPr>
                <w:rFonts w:ascii="Times New Roman" w:hAnsi="Times New Roman" w:cs="Times New Roman"/>
                <w:b/>
                <w:sz w:val="24"/>
                <w:szCs w:val="24"/>
              </w:rPr>
            </w:pPr>
          </w:p>
        </w:tc>
        <w:tc>
          <w:tcPr>
            <w:tcW w:w="1782" w:type="pct"/>
            <w:vMerge/>
            <w:tcBorders>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b/>
                <w:sz w:val="24"/>
                <w:szCs w:val="24"/>
              </w:rPr>
            </w:pPr>
          </w:p>
        </w:tc>
        <w:tc>
          <w:tcPr>
            <w:tcW w:w="491" w:type="pct"/>
            <w:tcBorders>
              <w:top w:val="nil"/>
              <w:left w:val="nil"/>
              <w:bottom w:val="single" w:sz="4" w:space="0" w:color="auto"/>
              <w:right w:val="single" w:sz="4" w:space="0" w:color="auto"/>
            </w:tcBorders>
            <w:shd w:val="clear" w:color="auto" w:fill="auto"/>
            <w:noWrap/>
            <w:hideMark/>
          </w:tcPr>
          <w:p w:rsidR="00385A48" w:rsidRPr="00A03F29" w:rsidRDefault="00385A48" w:rsidP="00A03F29">
            <w:pPr>
              <w:spacing w:after="0" w:line="240" w:lineRule="auto"/>
              <w:jc w:val="center"/>
              <w:rPr>
                <w:rFonts w:ascii="Times New Roman" w:hAnsi="Times New Roman" w:cs="Times New Roman"/>
                <w:b/>
                <w:sz w:val="24"/>
                <w:szCs w:val="24"/>
              </w:rPr>
            </w:pPr>
            <w:r w:rsidRPr="00A03F29">
              <w:rPr>
                <w:rFonts w:ascii="Times New Roman" w:hAnsi="Times New Roman" w:cs="Times New Roman"/>
                <w:b/>
                <w:sz w:val="24"/>
                <w:szCs w:val="24"/>
              </w:rPr>
              <w:t>2016 г.</w:t>
            </w:r>
          </w:p>
        </w:tc>
        <w:tc>
          <w:tcPr>
            <w:tcW w:w="491" w:type="pct"/>
            <w:tcBorders>
              <w:top w:val="nil"/>
              <w:left w:val="nil"/>
              <w:bottom w:val="single" w:sz="4" w:space="0" w:color="auto"/>
              <w:right w:val="single" w:sz="4" w:space="0" w:color="auto"/>
            </w:tcBorders>
            <w:shd w:val="clear" w:color="auto" w:fill="auto"/>
            <w:noWrap/>
            <w:hideMark/>
          </w:tcPr>
          <w:p w:rsidR="00385A48" w:rsidRPr="00A03F29" w:rsidRDefault="00385A48" w:rsidP="00A03F29">
            <w:pPr>
              <w:spacing w:after="0" w:line="240" w:lineRule="auto"/>
              <w:jc w:val="center"/>
              <w:rPr>
                <w:rFonts w:ascii="Times New Roman" w:hAnsi="Times New Roman" w:cs="Times New Roman"/>
                <w:b/>
                <w:sz w:val="24"/>
                <w:szCs w:val="24"/>
              </w:rPr>
            </w:pPr>
            <w:r w:rsidRPr="00A03F29">
              <w:rPr>
                <w:rFonts w:ascii="Times New Roman" w:hAnsi="Times New Roman" w:cs="Times New Roman"/>
                <w:b/>
                <w:sz w:val="24"/>
                <w:szCs w:val="24"/>
              </w:rPr>
              <w:t>2021 г.</w:t>
            </w:r>
          </w:p>
        </w:tc>
        <w:tc>
          <w:tcPr>
            <w:tcW w:w="454" w:type="pct"/>
            <w:tcBorders>
              <w:top w:val="nil"/>
              <w:left w:val="nil"/>
              <w:bottom w:val="single" w:sz="4" w:space="0" w:color="auto"/>
              <w:right w:val="single" w:sz="4" w:space="0" w:color="auto"/>
            </w:tcBorders>
            <w:shd w:val="clear" w:color="auto" w:fill="auto"/>
            <w:noWrap/>
            <w:hideMark/>
          </w:tcPr>
          <w:p w:rsidR="00385A48" w:rsidRPr="00A03F29" w:rsidRDefault="00385A48" w:rsidP="00A03F29">
            <w:pPr>
              <w:spacing w:after="0" w:line="240" w:lineRule="auto"/>
              <w:jc w:val="center"/>
              <w:rPr>
                <w:rFonts w:ascii="Times New Roman" w:hAnsi="Times New Roman" w:cs="Times New Roman"/>
                <w:b/>
                <w:sz w:val="24"/>
                <w:szCs w:val="24"/>
              </w:rPr>
            </w:pPr>
            <w:r w:rsidRPr="00A03F29">
              <w:rPr>
                <w:rFonts w:ascii="Times New Roman" w:hAnsi="Times New Roman" w:cs="Times New Roman"/>
                <w:b/>
                <w:sz w:val="24"/>
                <w:szCs w:val="24"/>
              </w:rPr>
              <w:t>2035 г.</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b/>
                <w:sz w:val="24"/>
                <w:szCs w:val="24"/>
              </w:rPr>
            </w:pPr>
            <w:r w:rsidRPr="00A03F29">
              <w:rPr>
                <w:rFonts w:ascii="Times New Roman" w:hAnsi="Times New Roman" w:cs="Times New Roman"/>
                <w:b/>
                <w:sz w:val="24"/>
                <w:szCs w:val="24"/>
              </w:rPr>
              <w:t>Объекты образования</w:t>
            </w:r>
          </w:p>
        </w:tc>
        <w:tc>
          <w:tcPr>
            <w:tcW w:w="1782" w:type="pct"/>
            <w:tcBorders>
              <w:top w:val="nil"/>
              <w:left w:val="nil"/>
              <w:bottom w:val="nil"/>
              <w:right w:val="nil"/>
            </w:tcBorders>
            <w:shd w:val="clear" w:color="auto" w:fill="auto"/>
            <w:noWrap/>
            <w:hideMark/>
          </w:tcPr>
          <w:p w:rsidR="00385A48" w:rsidRPr="00A03F29" w:rsidRDefault="00385A48" w:rsidP="00A03F29">
            <w:pPr>
              <w:spacing w:after="0" w:line="240" w:lineRule="auto"/>
              <w:rPr>
                <w:rFonts w:ascii="Times New Roman" w:hAnsi="Times New Roman" w:cs="Times New Roman"/>
                <w:sz w:val="24"/>
                <w:szCs w:val="24"/>
              </w:rPr>
            </w:pPr>
          </w:p>
        </w:tc>
        <w:tc>
          <w:tcPr>
            <w:tcW w:w="491" w:type="pct"/>
            <w:tcBorders>
              <w:top w:val="nil"/>
              <w:left w:val="single" w:sz="4" w:space="0" w:color="auto"/>
              <w:bottom w:val="single" w:sz="4" w:space="0" w:color="auto"/>
              <w:right w:val="single" w:sz="4" w:space="0" w:color="auto"/>
            </w:tcBorders>
            <w:shd w:val="clear" w:color="auto" w:fill="auto"/>
            <w:vAlign w:val="bottom"/>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w:t>
            </w:r>
          </w:p>
        </w:tc>
        <w:tc>
          <w:tcPr>
            <w:tcW w:w="491" w:type="pct"/>
            <w:tcBorders>
              <w:top w:val="nil"/>
              <w:left w:val="nil"/>
              <w:bottom w:val="single" w:sz="4" w:space="0" w:color="auto"/>
              <w:right w:val="single" w:sz="4" w:space="0" w:color="auto"/>
            </w:tcBorders>
            <w:shd w:val="clear" w:color="auto" w:fill="auto"/>
            <w:vAlign w:val="bottom"/>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w:t>
            </w:r>
          </w:p>
        </w:tc>
        <w:tc>
          <w:tcPr>
            <w:tcW w:w="454" w:type="pct"/>
            <w:tcBorders>
              <w:top w:val="nil"/>
              <w:left w:val="nil"/>
              <w:bottom w:val="single" w:sz="4" w:space="0" w:color="auto"/>
              <w:right w:val="single" w:sz="4" w:space="0" w:color="auto"/>
            </w:tcBorders>
            <w:shd w:val="clear" w:color="auto" w:fill="auto"/>
            <w:vAlign w:val="bottom"/>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proofErr w:type="gramStart"/>
            <w:r w:rsidRPr="00A03F29">
              <w:rPr>
                <w:rFonts w:ascii="Times New Roman" w:hAnsi="Times New Roman" w:cs="Times New Roman"/>
                <w:sz w:val="24"/>
                <w:szCs w:val="24"/>
              </w:rPr>
              <w:t>Дошкольные</w:t>
            </w:r>
            <w:proofErr w:type="gramEnd"/>
            <w:r w:rsidRPr="00A03F29">
              <w:rPr>
                <w:rFonts w:ascii="Times New Roman" w:hAnsi="Times New Roman" w:cs="Times New Roman"/>
                <w:sz w:val="24"/>
                <w:szCs w:val="24"/>
              </w:rPr>
              <w:t xml:space="preserve"> образовательные организации, место</w:t>
            </w:r>
          </w:p>
        </w:tc>
        <w:tc>
          <w:tcPr>
            <w:tcW w:w="1782" w:type="pct"/>
            <w:tcBorders>
              <w:top w:val="single" w:sz="4" w:space="0" w:color="auto"/>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xml:space="preserve">70% охват детей в </w:t>
            </w:r>
            <w:proofErr w:type="gramStart"/>
            <w:r w:rsidRPr="00A03F29">
              <w:rPr>
                <w:rFonts w:ascii="Times New Roman" w:hAnsi="Times New Roman" w:cs="Times New Roman"/>
                <w:sz w:val="24"/>
                <w:szCs w:val="24"/>
              </w:rPr>
              <w:t>возрасте</w:t>
            </w:r>
            <w:proofErr w:type="gramEnd"/>
            <w:r w:rsidRPr="00A03F29">
              <w:rPr>
                <w:rFonts w:ascii="Times New Roman" w:hAnsi="Times New Roman" w:cs="Times New Roman"/>
                <w:sz w:val="24"/>
                <w:szCs w:val="24"/>
              </w:rPr>
              <w:t xml:space="preserve"> от 0 до 7 лет</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77</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79</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117</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Общеобразовательные орган</w:t>
            </w:r>
            <w:r w:rsidRPr="00A03F29">
              <w:rPr>
                <w:rFonts w:ascii="Times New Roman" w:hAnsi="Times New Roman" w:cs="Times New Roman"/>
                <w:sz w:val="24"/>
                <w:szCs w:val="24"/>
              </w:rPr>
              <w:t>и</w:t>
            </w:r>
            <w:r w:rsidRPr="00A03F29">
              <w:rPr>
                <w:rFonts w:ascii="Times New Roman" w:hAnsi="Times New Roman" w:cs="Times New Roman"/>
                <w:sz w:val="24"/>
                <w:szCs w:val="24"/>
              </w:rPr>
              <w:t>зации, учащиеся</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охват основным общим образ</w:t>
            </w:r>
            <w:r w:rsidRPr="00A03F29">
              <w:rPr>
                <w:rFonts w:ascii="Times New Roman" w:hAnsi="Times New Roman" w:cs="Times New Roman"/>
                <w:sz w:val="24"/>
                <w:szCs w:val="24"/>
              </w:rPr>
              <w:t>о</w:t>
            </w:r>
            <w:r w:rsidRPr="00A03F29">
              <w:rPr>
                <w:rFonts w:ascii="Times New Roman" w:hAnsi="Times New Roman" w:cs="Times New Roman"/>
                <w:sz w:val="24"/>
                <w:szCs w:val="24"/>
              </w:rPr>
              <w:t>ванием 100% детей (от 7 до 16 лет); средним (полным) общим образованием 90% детей (от 16 до 18 лет)</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67</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66</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105</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xml:space="preserve">Организации </w:t>
            </w:r>
            <w:proofErr w:type="gramStart"/>
            <w:r w:rsidRPr="00A03F29">
              <w:rPr>
                <w:rFonts w:ascii="Times New Roman" w:hAnsi="Times New Roman" w:cs="Times New Roman"/>
                <w:sz w:val="24"/>
                <w:szCs w:val="24"/>
              </w:rPr>
              <w:t>дополнительного</w:t>
            </w:r>
            <w:proofErr w:type="gramEnd"/>
            <w:r w:rsidRPr="00A03F29">
              <w:rPr>
                <w:rFonts w:ascii="Times New Roman" w:hAnsi="Times New Roman" w:cs="Times New Roman"/>
                <w:sz w:val="24"/>
                <w:szCs w:val="24"/>
              </w:rPr>
              <w:t xml:space="preserve"> образования, место</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67% от общего числа детей от 5 до 18 лет</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40</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34</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63</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b/>
                <w:sz w:val="24"/>
                <w:szCs w:val="24"/>
              </w:rPr>
            </w:pPr>
            <w:r w:rsidRPr="00A03F29">
              <w:rPr>
                <w:rFonts w:ascii="Times New Roman" w:hAnsi="Times New Roman" w:cs="Times New Roman"/>
                <w:b/>
                <w:sz w:val="24"/>
                <w:szCs w:val="24"/>
              </w:rPr>
              <w:t>Объекты культуры и иску</w:t>
            </w:r>
            <w:r w:rsidRPr="00A03F29">
              <w:rPr>
                <w:rFonts w:ascii="Times New Roman" w:hAnsi="Times New Roman" w:cs="Times New Roman"/>
                <w:b/>
                <w:sz w:val="24"/>
                <w:szCs w:val="24"/>
              </w:rPr>
              <w:t>с</w:t>
            </w:r>
            <w:r w:rsidRPr="00A03F29">
              <w:rPr>
                <w:rFonts w:ascii="Times New Roman" w:hAnsi="Times New Roman" w:cs="Times New Roman"/>
                <w:b/>
                <w:sz w:val="24"/>
                <w:szCs w:val="24"/>
              </w:rPr>
              <w:t xml:space="preserve">ства </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Учреждения культуры клубн</w:t>
            </w:r>
            <w:r w:rsidRPr="00A03F29">
              <w:rPr>
                <w:rFonts w:ascii="Times New Roman" w:hAnsi="Times New Roman" w:cs="Times New Roman"/>
                <w:sz w:val="24"/>
                <w:szCs w:val="24"/>
              </w:rPr>
              <w:t>о</w:t>
            </w:r>
            <w:r w:rsidRPr="00A03F29">
              <w:rPr>
                <w:rFonts w:ascii="Times New Roman" w:hAnsi="Times New Roman" w:cs="Times New Roman"/>
                <w:sz w:val="24"/>
                <w:szCs w:val="24"/>
              </w:rPr>
              <w:t>го типа, место</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20 на 1 тыс. человек</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35</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33</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100</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Библиотеки, объект</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-общедоступные</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1 на 10 тыс. человек</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37</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35</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58</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-детские</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1 на 5,5 тыс. детей от 1,5 до 15 лет</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50</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45</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38</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-юношеские</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1 на 17 тыс. человек (от 15 до 24 лет)</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100</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100</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67</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Театры, место</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4 на 5 тыс. человек</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273</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260</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228</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Музеи, объект</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не менее 4 на городской округ</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50</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50</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100</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Выставочные залы, галереи, объект</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1 на городской округ</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100</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Универсальные спортивно-зрелищные залы, место</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6 на 1 тыс. человек</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176</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154</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Концертные залы, филармонии, объект</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не менее 1 объекта на горо</w:t>
            </w:r>
            <w:r w:rsidRPr="00A03F29">
              <w:rPr>
                <w:rFonts w:ascii="Times New Roman" w:hAnsi="Times New Roman" w:cs="Times New Roman"/>
                <w:sz w:val="24"/>
                <w:szCs w:val="24"/>
              </w:rPr>
              <w:t>д</w:t>
            </w:r>
            <w:r w:rsidRPr="00A03F29">
              <w:rPr>
                <w:rFonts w:ascii="Times New Roman" w:hAnsi="Times New Roman" w:cs="Times New Roman"/>
                <w:sz w:val="24"/>
                <w:szCs w:val="24"/>
              </w:rPr>
              <w:t>ской округ</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0</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b/>
                <w:sz w:val="24"/>
                <w:szCs w:val="24"/>
              </w:rPr>
            </w:pPr>
            <w:r w:rsidRPr="00A03F29">
              <w:rPr>
                <w:rFonts w:ascii="Times New Roman" w:hAnsi="Times New Roman" w:cs="Times New Roman"/>
                <w:b/>
                <w:sz w:val="24"/>
                <w:szCs w:val="24"/>
              </w:rPr>
              <w:t>Спортивные объекты и с</w:t>
            </w:r>
            <w:r w:rsidRPr="00A03F29">
              <w:rPr>
                <w:rFonts w:ascii="Times New Roman" w:hAnsi="Times New Roman" w:cs="Times New Roman"/>
                <w:b/>
                <w:sz w:val="24"/>
                <w:szCs w:val="24"/>
              </w:rPr>
              <w:t>о</w:t>
            </w:r>
            <w:r w:rsidRPr="00A03F29">
              <w:rPr>
                <w:rFonts w:ascii="Times New Roman" w:hAnsi="Times New Roman" w:cs="Times New Roman"/>
                <w:b/>
                <w:sz w:val="24"/>
                <w:szCs w:val="24"/>
              </w:rPr>
              <w:t>оружения</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Плавательные бассейны, кв. м зеркала воды</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75 на 1 тыс. человек</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15</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16</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35</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Физкультурно-спортивные з</w:t>
            </w:r>
            <w:r w:rsidRPr="00A03F29">
              <w:rPr>
                <w:rFonts w:ascii="Times New Roman" w:hAnsi="Times New Roman" w:cs="Times New Roman"/>
                <w:sz w:val="24"/>
                <w:szCs w:val="24"/>
              </w:rPr>
              <w:t>а</w:t>
            </w:r>
            <w:r w:rsidRPr="00A03F29">
              <w:rPr>
                <w:rFonts w:ascii="Times New Roman" w:hAnsi="Times New Roman" w:cs="Times New Roman"/>
                <w:sz w:val="24"/>
                <w:szCs w:val="24"/>
              </w:rPr>
              <w:t>лы, кв. м площади пола</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350 на 1 тыс. человек</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48</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48</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80</w:t>
            </w:r>
          </w:p>
        </w:tc>
      </w:tr>
      <w:tr w:rsidR="00385A48" w:rsidRPr="00D2221C" w:rsidTr="00A03F29">
        <w:tc>
          <w:tcPr>
            <w:tcW w:w="1782" w:type="pct"/>
            <w:tcBorders>
              <w:top w:val="nil"/>
              <w:left w:val="single" w:sz="4" w:space="0" w:color="auto"/>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 xml:space="preserve">Плоскостные сооружения, кв. м </w:t>
            </w:r>
          </w:p>
        </w:tc>
        <w:tc>
          <w:tcPr>
            <w:tcW w:w="1782"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rPr>
                <w:rFonts w:ascii="Times New Roman" w:hAnsi="Times New Roman" w:cs="Times New Roman"/>
                <w:sz w:val="24"/>
                <w:szCs w:val="24"/>
              </w:rPr>
            </w:pPr>
            <w:r w:rsidRPr="00A03F29">
              <w:rPr>
                <w:rFonts w:ascii="Times New Roman" w:hAnsi="Times New Roman" w:cs="Times New Roman"/>
                <w:sz w:val="24"/>
                <w:szCs w:val="24"/>
              </w:rPr>
              <w:t>1950 на 1 тыс. человек</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29</w:t>
            </w:r>
          </w:p>
        </w:tc>
        <w:tc>
          <w:tcPr>
            <w:tcW w:w="491"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28</w:t>
            </w:r>
          </w:p>
        </w:tc>
        <w:tc>
          <w:tcPr>
            <w:tcW w:w="454" w:type="pct"/>
            <w:tcBorders>
              <w:top w:val="nil"/>
              <w:left w:val="nil"/>
              <w:bottom w:val="single" w:sz="4" w:space="0" w:color="auto"/>
              <w:right w:val="single" w:sz="4" w:space="0" w:color="auto"/>
            </w:tcBorders>
            <w:shd w:val="clear" w:color="auto" w:fill="auto"/>
            <w:hideMark/>
          </w:tcPr>
          <w:p w:rsidR="00385A48" w:rsidRPr="00A03F29" w:rsidRDefault="00385A48" w:rsidP="00A03F29">
            <w:pPr>
              <w:spacing w:after="0" w:line="240" w:lineRule="auto"/>
              <w:jc w:val="center"/>
              <w:rPr>
                <w:rFonts w:ascii="Times New Roman" w:hAnsi="Times New Roman" w:cs="Times New Roman"/>
                <w:sz w:val="24"/>
                <w:szCs w:val="24"/>
              </w:rPr>
            </w:pPr>
            <w:r w:rsidRPr="00A03F29">
              <w:rPr>
                <w:rFonts w:ascii="Times New Roman" w:hAnsi="Times New Roman" w:cs="Times New Roman"/>
                <w:sz w:val="24"/>
                <w:szCs w:val="24"/>
              </w:rPr>
              <w:t>34</w:t>
            </w:r>
          </w:p>
        </w:tc>
      </w:tr>
    </w:tbl>
    <w:p w:rsidR="00385A48" w:rsidRPr="00907027" w:rsidRDefault="00385A48" w:rsidP="00907027">
      <w:pPr>
        <w:spacing w:after="0" w:line="240" w:lineRule="auto"/>
        <w:ind w:firstLine="709"/>
        <w:jc w:val="center"/>
        <w:rPr>
          <w:rFonts w:ascii="Times New Roman" w:hAnsi="Times New Roman" w:cs="Times New Roman"/>
          <w:b/>
        </w:rPr>
      </w:pPr>
    </w:p>
    <w:p w:rsidR="00385A48" w:rsidRPr="00907027" w:rsidRDefault="00385A48" w:rsidP="00907027">
      <w:pPr>
        <w:spacing w:after="0" w:line="240" w:lineRule="auto"/>
        <w:ind w:firstLine="851"/>
        <w:jc w:val="both"/>
        <w:rPr>
          <w:rFonts w:ascii="Times New Roman" w:hAnsi="Times New Roman" w:cs="Times New Roman"/>
          <w:sz w:val="28"/>
          <w:szCs w:val="28"/>
        </w:rPr>
      </w:pPr>
      <w:r w:rsidRPr="00907027">
        <w:rPr>
          <w:rFonts w:ascii="Times New Roman" w:hAnsi="Times New Roman" w:cs="Times New Roman"/>
          <w:sz w:val="28"/>
          <w:szCs w:val="28"/>
        </w:rPr>
        <w:t>Предусмотренные Программой мероприятия по строительству объектов социальной инфраструктуры окажут существенное влияние на экономические показатели в части инвестиций в основной капитал, будут способствовать с</w:t>
      </w:r>
      <w:r w:rsidRPr="00907027">
        <w:rPr>
          <w:rFonts w:ascii="Times New Roman" w:hAnsi="Times New Roman" w:cs="Times New Roman"/>
          <w:sz w:val="28"/>
          <w:szCs w:val="28"/>
        </w:rPr>
        <w:t>о</w:t>
      </w:r>
      <w:r w:rsidRPr="00907027">
        <w:rPr>
          <w:rFonts w:ascii="Times New Roman" w:hAnsi="Times New Roman" w:cs="Times New Roman"/>
          <w:sz w:val="28"/>
          <w:szCs w:val="28"/>
        </w:rPr>
        <w:lastRenderedPageBreak/>
        <w:t>зданию новых рабочих мест, а также росту налоговых доходов бюджетов всех уровней за счет увеличения налога на доходы физических лиц.</w:t>
      </w:r>
    </w:p>
    <w:p w:rsidR="00385A48" w:rsidRPr="00907027" w:rsidRDefault="00385A48" w:rsidP="00907027">
      <w:pPr>
        <w:spacing w:after="0" w:line="240" w:lineRule="auto"/>
        <w:ind w:firstLine="851"/>
        <w:jc w:val="both"/>
        <w:rPr>
          <w:rFonts w:ascii="Times New Roman" w:hAnsi="Times New Roman" w:cs="Times New Roman"/>
          <w:sz w:val="28"/>
          <w:szCs w:val="28"/>
        </w:rPr>
      </w:pPr>
      <w:proofErr w:type="gramStart"/>
      <w:r w:rsidRPr="00907027">
        <w:rPr>
          <w:rFonts w:ascii="Times New Roman" w:hAnsi="Times New Roman" w:cs="Times New Roman"/>
          <w:sz w:val="28"/>
          <w:szCs w:val="28"/>
        </w:rPr>
        <w:t>Прогноз числа рабочих мест в сфере дошкольного образования сформ</w:t>
      </w:r>
      <w:r w:rsidRPr="00907027">
        <w:rPr>
          <w:rFonts w:ascii="Times New Roman" w:hAnsi="Times New Roman" w:cs="Times New Roman"/>
          <w:sz w:val="28"/>
          <w:szCs w:val="28"/>
        </w:rPr>
        <w:t>и</w:t>
      </w:r>
      <w:r w:rsidRPr="00907027">
        <w:rPr>
          <w:rFonts w:ascii="Times New Roman" w:hAnsi="Times New Roman" w:cs="Times New Roman"/>
          <w:sz w:val="28"/>
          <w:szCs w:val="28"/>
        </w:rPr>
        <w:t>рован в соответствии с нормативной численностью воспитанников на сохран</w:t>
      </w:r>
      <w:r w:rsidRPr="00907027">
        <w:rPr>
          <w:rFonts w:ascii="Times New Roman" w:hAnsi="Times New Roman" w:cs="Times New Roman"/>
          <w:sz w:val="28"/>
          <w:szCs w:val="28"/>
        </w:rPr>
        <w:t>я</w:t>
      </w:r>
      <w:r w:rsidRPr="00907027">
        <w:rPr>
          <w:rFonts w:ascii="Times New Roman" w:hAnsi="Times New Roman" w:cs="Times New Roman"/>
          <w:sz w:val="28"/>
          <w:szCs w:val="28"/>
        </w:rPr>
        <w:t>емую проектную мощность объектов (существующая и новое строительство).</w:t>
      </w:r>
      <w:proofErr w:type="gramEnd"/>
      <w:r w:rsidRPr="00907027">
        <w:rPr>
          <w:rFonts w:ascii="Times New Roman" w:hAnsi="Times New Roman" w:cs="Times New Roman"/>
          <w:sz w:val="28"/>
          <w:szCs w:val="28"/>
        </w:rPr>
        <w:t xml:space="preserve"> За основу расчета приняты нормативы</w:t>
      </w:r>
      <w:r w:rsidRPr="00907027">
        <w:rPr>
          <w:rFonts w:ascii="Times New Roman" w:hAnsi="Times New Roman" w:cs="Times New Roman"/>
          <w:b/>
          <w:sz w:val="28"/>
          <w:szCs w:val="28"/>
        </w:rPr>
        <w:t>,</w:t>
      </w:r>
      <w:r w:rsidRPr="00907027">
        <w:rPr>
          <w:rFonts w:ascii="Times New Roman" w:hAnsi="Times New Roman" w:cs="Times New Roman"/>
          <w:sz w:val="28"/>
          <w:szCs w:val="28"/>
        </w:rPr>
        <w:t xml:space="preserve"> утв. постановлением Минист</w:t>
      </w:r>
      <w:r w:rsidR="00325F59">
        <w:rPr>
          <w:rFonts w:ascii="Times New Roman" w:hAnsi="Times New Roman" w:cs="Times New Roman"/>
          <w:sz w:val="28"/>
          <w:szCs w:val="28"/>
        </w:rPr>
        <w:t>ерства труда РФ от 21.04.1993 №</w:t>
      </w:r>
      <w:r w:rsidRPr="00907027">
        <w:rPr>
          <w:rFonts w:ascii="Times New Roman" w:hAnsi="Times New Roman" w:cs="Times New Roman"/>
          <w:sz w:val="28"/>
          <w:szCs w:val="28"/>
        </w:rPr>
        <w:t>88 «Об утверждении нормативов по определению численности персонала, занятого обслуживанием дошкольных учреждений». Норматив численности персонала (воспитатели, помощники воспитателей) принят на уровне 3 человек на группу при условии наполняемости группы – 20 воспитанников, пятидневной рабочей неделе, длительности пребывания детей в детском саду – 9 ч., 10% невыходов.</w:t>
      </w:r>
    </w:p>
    <w:p w:rsidR="00385A48" w:rsidRPr="00907027" w:rsidRDefault="00385A48" w:rsidP="00907027">
      <w:pPr>
        <w:spacing w:after="0" w:line="240" w:lineRule="auto"/>
        <w:ind w:firstLine="851"/>
        <w:jc w:val="both"/>
        <w:rPr>
          <w:rFonts w:ascii="Times New Roman" w:hAnsi="Times New Roman" w:cs="Times New Roman"/>
          <w:b/>
        </w:rPr>
      </w:pPr>
      <w:r w:rsidRPr="00907027">
        <w:rPr>
          <w:rFonts w:ascii="Times New Roman" w:hAnsi="Times New Roman" w:cs="Times New Roman"/>
          <w:sz w:val="28"/>
          <w:szCs w:val="28"/>
        </w:rPr>
        <w:t>Прогноз числа рабочих мест общеобразовательных организаций сфо</w:t>
      </w:r>
      <w:r w:rsidRPr="00907027">
        <w:rPr>
          <w:rFonts w:ascii="Times New Roman" w:hAnsi="Times New Roman" w:cs="Times New Roman"/>
          <w:sz w:val="28"/>
          <w:szCs w:val="28"/>
        </w:rPr>
        <w:t>р</w:t>
      </w:r>
      <w:r w:rsidRPr="00907027">
        <w:rPr>
          <w:rFonts w:ascii="Times New Roman" w:hAnsi="Times New Roman" w:cs="Times New Roman"/>
          <w:sz w:val="28"/>
          <w:szCs w:val="28"/>
        </w:rPr>
        <w:t>мирован на нормативное количество мест в школе при наполняемости 25 чел</w:t>
      </w:r>
      <w:r w:rsidRPr="00907027">
        <w:rPr>
          <w:rFonts w:ascii="Times New Roman" w:hAnsi="Times New Roman" w:cs="Times New Roman"/>
          <w:sz w:val="28"/>
          <w:szCs w:val="28"/>
        </w:rPr>
        <w:t>о</w:t>
      </w:r>
      <w:r w:rsidRPr="00907027">
        <w:rPr>
          <w:rFonts w:ascii="Times New Roman" w:hAnsi="Times New Roman" w:cs="Times New Roman"/>
          <w:sz w:val="28"/>
          <w:szCs w:val="28"/>
        </w:rPr>
        <w:t>век в классе. На образовательное учреждение проектной мощностью  900 мест норматив численности педагогических работников составил 106 ед</w:t>
      </w:r>
      <w:r w:rsidR="00325F59">
        <w:rPr>
          <w:rFonts w:ascii="Times New Roman" w:hAnsi="Times New Roman" w:cs="Times New Roman"/>
          <w:sz w:val="28"/>
          <w:szCs w:val="28"/>
        </w:rPr>
        <w:t>иниц</w:t>
      </w:r>
      <w:r w:rsidRPr="00907027">
        <w:rPr>
          <w:rFonts w:ascii="Times New Roman" w:hAnsi="Times New Roman" w:cs="Times New Roman"/>
          <w:sz w:val="28"/>
          <w:szCs w:val="28"/>
        </w:rPr>
        <w:t>, на 1 000 мест – 118 ед</w:t>
      </w:r>
      <w:r w:rsidR="00325F59">
        <w:rPr>
          <w:rFonts w:ascii="Times New Roman" w:hAnsi="Times New Roman" w:cs="Times New Roman"/>
          <w:sz w:val="28"/>
          <w:szCs w:val="28"/>
        </w:rPr>
        <w:t>иниц</w:t>
      </w:r>
      <w:r w:rsidRPr="00907027">
        <w:rPr>
          <w:rFonts w:ascii="Times New Roman" w:hAnsi="Times New Roman" w:cs="Times New Roman"/>
          <w:sz w:val="28"/>
          <w:szCs w:val="28"/>
        </w:rPr>
        <w:t xml:space="preserve"> без учета административного персонала. </w:t>
      </w:r>
    </w:p>
    <w:p w:rsidR="00385A48" w:rsidRPr="00907027" w:rsidRDefault="00385A48" w:rsidP="00907027">
      <w:pPr>
        <w:spacing w:after="0" w:line="240" w:lineRule="auto"/>
        <w:ind w:firstLine="851"/>
        <w:jc w:val="both"/>
        <w:rPr>
          <w:rFonts w:ascii="Times New Roman" w:hAnsi="Times New Roman" w:cs="Times New Roman"/>
          <w:sz w:val="28"/>
          <w:szCs w:val="28"/>
        </w:rPr>
      </w:pPr>
      <w:r w:rsidRPr="00907027">
        <w:rPr>
          <w:rFonts w:ascii="Times New Roman" w:hAnsi="Times New Roman" w:cs="Times New Roman"/>
          <w:sz w:val="28"/>
          <w:szCs w:val="28"/>
        </w:rPr>
        <w:t>Прогноз числа рабочих мест в библиотеках сформирован исходя из фа</w:t>
      </w:r>
      <w:r w:rsidRPr="00907027">
        <w:rPr>
          <w:rFonts w:ascii="Times New Roman" w:hAnsi="Times New Roman" w:cs="Times New Roman"/>
          <w:sz w:val="28"/>
          <w:szCs w:val="28"/>
        </w:rPr>
        <w:t>к</w:t>
      </w:r>
      <w:r w:rsidRPr="00907027">
        <w:rPr>
          <w:rFonts w:ascii="Times New Roman" w:hAnsi="Times New Roman" w:cs="Times New Roman"/>
          <w:sz w:val="28"/>
          <w:szCs w:val="28"/>
        </w:rPr>
        <w:t>тической численности персонала библиотек, приходящейся на 1 библиотеку.</w:t>
      </w:r>
    </w:p>
    <w:p w:rsidR="00385A48" w:rsidRPr="00907027" w:rsidRDefault="00385A48" w:rsidP="00907027">
      <w:pPr>
        <w:spacing w:after="0" w:line="240" w:lineRule="auto"/>
        <w:ind w:firstLine="851"/>
        <w:jc w:val="both"/>
        <w:rPr>
          <w:rFonts w:ascii="Times New Roman" w:hAnsi="Times New Roman" w:cs="Times New Roman"/>
          <w:sz w:val="28"/>
          <w:szCs w:val="28"/>
        </w:rPr>
      </w:pPr>
      <w:r w:rsidRPr="00907027">
        <w:rPr>
          <w:rFonts w:ascii="Times New Roman" w:hAnsi="Times New Roman" w:cs="Times New Roman"/>
          <w:sz w:val="28"/>
          <w:szCs w:val="28"/>
        </w:rPr>
        <w:t>С учетом графика ввода объектов в эксплуатацию на первом этапе ре</w:t>
      </w:r>
      <w:r w:rsidRPr="00907027">
        <w:rPr>
          <w:rFonts w:ascii="Times New Roman" w:hAnsi="Times New Roman" w:cs="Times New Roman"/>
          <w:sz w:val="28"/>
          <w:szCs w:val="28"/>
        </w:rPr>
        <w:t>а</w:t>
      </w:r>
      <w:r w:rsidRPr="00907027">
        <w:rPr>
          <w:rFonts w:ascii="Times New Roman" w:hAnsi="Times New Roman" w:cs="Times New Roman"/>
          <w:sz w:val="28"/>
          <w:szCs w:val="28"/>
        </w:rPr>
        <w:t>лизации Программы прирост рабочих мест в организациях культуры спрогн</w:t>
      </w:r>
      <w:r w:rsidRPr="00907027">
        <w:rPr>
          <w:rFonts w:ascii="Times New Roman" w:hAnsi="Times New Roman" w:cs="Times New Roman"/>
          <w:sz w:val="28"/>
          <w:szCs w:val="28"/>
        </w:rPr>
        <w:t>о</w:t>
      </w:r>
      <w:r w:rsidRPr="00907027">
        <w:rPr>
          <w:rFonts w:ascii="Times New Roman" w:hAnsi="Times New Roman" w:cs="Times New Roman"/>
          <w:sz w:val="28"/>
          <w:szCs w:val="28"/>
        </w:rPr>
        <w:t>зирован на численность инструкторов по спорту для вводимой в эксплуатацию универсальной ледовой арены.</w:t>
      </w:r>
    </w:p>
    <w:p w:rsidR="00385A48" w:rsidRPr="00907027" w:rsidRDefault="00385A48" w:rsidP="00907027">
      <w:pPr>
        <w:spacing w:after="0" w:line="240" w:lineRule="auto"/>
        <w:ind w:firstLine="851"/>
        <w:jc w:val="both"/>
        <w:rPr>
          <w:rFonts w:ascii="Times New Roman" w:hAnsi="Times New Roman" w:cs="Times New Roman"/>
          <w:sz w:val="28"/>
          <w:szCs w:val="28"/>
        </w:rPr>
      </w:pPr>
      <w:r w:rsidRPr="00907027">
        <w:rPr>
          <w:rFonts w:ascii="Times New Roman" w:hAnsi="Times New Roman" w:cs="Times New Roman"/>
          <w:sz w:val="28"/>
          <w:szCs w:val="28"/>
        </w:rPr>
        <w:t>Прогноз числа рабочих мест в организациях физической культуры спр</w:t>
      </w:r>
      <w:r w:rsidRPr="00907027">
        <w:rPr>
          <w:rFonts w:ascii="Times New Roman" w:hAnsi="Times New Roman" w:cs="Times New Roman"/>
          <w:sz w:val="28"/>
          <w:szCs w:val="28"/>
        </w:rPr>
        <w:t>о</w:t>
      </w:r>
      <w:r w:rsidRPr="00907027">
        <w:rPr>
          <w:rFonts w:ascii="Times New Roman" w:hAnsi="Times New Roman" w:cs="Times New Roman"/>
          <w:sz w:val="28"/>
          <w:szCs w:val="28"/>
        </w:rPr>
        <w:t xml:space="preserve">гнозирован на численность тренерского </w:t>
      </w:r>
      <w:proofErr w:type="gramStart"/>
      <w:r w:rsidRPr="00907027">
        <w:rPr>
          <w:rFonts w:ascii="Times New Roman" w:hAnsi="Times New Roman" w:cs="Times New Roman"/>
          <w:sz w:val="28"/>
          <w:szCs w:val="28"/>
        </w:rPr>
        <w:t>состава</w:t>
      </w:r>
      <w:proofErr w:type="gramEnd"/>
      <w:r w:rsidRPr="00907027">
        <w:rPr>
          <w:rFonts w:ascii="Times New Roman" w:hAnsi="Times New Roman" w:cs="Times New Roman"/>
          <w:sz w:val="28"/>
          <w:szCs w:val="28"/>
        </w:rPr>
        <w:t xml:space="preserve"> на прогнозную численность населения</w:t>
      </w:r>
      <w:r w:rsidRPr="00907027">
        <w:rPr>
          <w:rFonts w:ascii="Times New Roman" w:hAnsi="Times New Roman" w:cs="Times New Roman"/>
          <w:b/>
          <w:sz w:val="28"/>
          <w:szCs w:val="28"/>
        </w:rPr>
        <w:t>,</w:t>
      </w:r>
      <w:r w:rsidRPr="00907027">
        <w:rPr>
          <w:rFonts w:ascii="Times New Roman" w:hAnsi="Times New Roman" w:cs="Times New Roman"/>
          <w:sz w:val="28"/>
          <w:szCs w:val="28"/>
        </w:rPr>
        <w:t xml:space="preserve"> систематически занимающегося спортом.</w:t>
      </w:r>
    </w:p>
    <w:p w:rsidR="00385A48" w:rsidRPr="00907027" w:rsidRDefault="00385A48" w:rsidP="00907027">
      <w:pPr>
        <w:spacing w:after="0" w:line="240" w:lineRule="auto"/>
        <w:ind w:firstLine="851"/>
        <w:jc w:val="both"/>
        <w:rPr>
          <w:rFonts w:ascii="Times New Roman" w:hAnsi="Times New Roman" w:cs="Times New Roman"/>
          <w:sz w:val="28"/>
          <w:szCs w:val="28"/>
        </w:rPr>
      </w:pPr>
      <w:r w:rsidRPr="00907027">
        <w:rPr>
          <w:rFonts w:ascii="Times New Roman" w:hAnsi="Times New Roman" w:cs="Times New Roman"/>
          <w:sz w:val="28"/>
          <w:szCs w:val="28"/>
        </w:rPr>
        <w:t>В соответствии с нормой ст</w:t>
      </w:r>
      <w:r w:rsidR="00B16D34">
        <w:rPr>
          <w:rFonts w:ascii="Times New Roman" w:hAnsi="Times New Roman" w:cs="Times New Roman"/>
          <w:sz w:val="28"/>
          <w:szCs w:val="28"/>
        </w:rPr>
        <w:t xml:space="preserve">атьи </w:t>
      </w:r>
      <w:r w:rsidRPr="00907027">
        <w:rPr>
          <w:rFonts w:ascii="Times New Roman" w:hAnsi="Times New Roman" w:cs="Times New Roman"/>
          <w:sz w:val="28"/>
          <w:szCs w:val="28"/>
        </w:rPr>
        <w:t>3 Закона  ХМАО</w:t>
      </w:r>
      <w:r w:rsidR="00B16D34">
        <w:rPr>
          <w:rFonts w:ascii="Times New Roman" w:hAnsi="Times New Roman" w:cs="Times New Roman"/>
          <w:sz w:val="28"/>
          <w:szCs w:val="28"/>
        </w:rPr>
        <w:t xml:space="preserve"> </w:t>
      </w:r>
      <w:r w:rsidR="00B16D34" w:rsidRPr="00907027">
        <w:rPr>
          <w:rFonts w:ascii="Times New Roman" w:hAnsi="Times New Roman" w:cs="Times New Roman"/>
          <w:sz w:val="28"/>
          <w:szCs w:val="28"/>
        </w:rPr>
        <w:t>–</w:t>
      </w:r>
      <w:r w:rsidR="00B16D34">
        <w:rPr>
          <w:rFonts w:ascii="Times New Roman" w:hAnsi="Times New Roman" w:cs="Times New Roman"/>
          <w:sz w:val="28"/>
          <w:szCs w:val="28"/>
        </w:rPr>
        <w:t xml:space="preserve"> </w:t>
      </w:r>
      <w:r w:rsidRPr="00907027">
        <w:rPr>
          <w:rFonts w:ascii="Times New Roman" w:hAnsi="Times New Roman" w:cs="Times New Roman"/>
          <w:sz w:val="28"/>
          <w:szCs w:val="28"/>
        </w:rPr>
        <w:t>Югры от 10.11.2008 №132-оз «О межбюджетных отношениях в Ханты-мансийском автономном округе</w:t>
      </w:r>
      <w:r w:rsidR="00B16D34">
        <w:rPr>
          <w:rFonts w:ascii="Times New Roman" w:hAnsi="Times New Roman" w:cs="Times New Roman"/>
          <w:sz w:val="28"/>
          <w:szCs w:val="28"/>
        </w:rPr>
        <w:t xml:space="preserve">  </w:t>
      </w:r>
      <w:r w:rsidR="00B16D34" w:rsidRPr="00907027">
        <w:rPr>
          <w:rFonts w:ascii="Times New Roman" w:hAnsi="Times New Roman" w:cs="Times New Roman"/>
          <w:sz w:val="28"/>
          <w:szCs w:val="28"/>
        </w:rPr>
        <w:t>–</w:t>
      </w:r>
      <w:r w:rsidR="00B16D34">
        <w:rPr>
          <w:rFonts w:ascii="Times New Roman" w:hAnsi="Times New Roman" w:cs="Times New Roman"/>
          <w:sz w:val="28"/>
          <w:szCs w:val="28"/>
        </w:rPr>
        <w:t xml:space="preserve"> </w:t>
      </w:r>
      <w:r w:rsidRPr="00907027">
        <w:rPr>
          <w:rFonts w:ascii="Times New Roman" w:hAnsi="Times New Roman" w:cs="Times New Roman"/>
          <w:sz w:val="28"/>
          <w:szCs w:val="28"/>
        </w:rPr>
        <w:t>Югре» в бюджет городского округа зачисляется 19% от налога на д</w:t>
      </w:r>
      <w:r w:rsidRPr="00907027">
        <w:rPr>
          <w:rFonts w:ascii="Times New Roman" w:hAnsi="Times New Roman" w:cs="Times New Roman"/>
          <w:sz w:val="28"/>
          <w:szCs w:val="28"/>
        </w:rPr>
        <w:t>о</w:t>
      </w:r>
      <w:r w:rsidRPr="00907027">
        <w:rPr>
          <w:rFonts w:ascii="Times New Roman" w:hAnsi="Times New Roman" w:cs="Times New Roman"/>
          <w:sz w:val="28"/>
          <w:szCs w:val="28"/>
        </w:rPr>
        <w:t xml:space="preserve">ходы физических лиц. </w:t>
      </w:r>
    </w:p>
    <w:p w:rsidR="00385A48" w:rsidRPr="00907027" w:rsidRDefault="00385A48" w:rsidP="00907027">
      <w:pPr>
        <w:spacing w:after="0" w:line="240" w:lineRule="auto"/>
        <w:ind w:firstLine="851"/>
        <w:jc w:val="both"/>
        <w:rPr>
          <w:rFonts w:ascii="Times New Roman" w:hAnsi="Times New Roman" w:cs="Times New Roman"/>
          <w:sz w:val="28"/>
          <w:szCs w:val="28"/>
        </w:rPr>
      </w:pPr>
      <w:r w:rsidRPr="00907027">
        <w:rPr>
          <w:rFonts w:ascii="Times New Roman" w:hAnsi="Times New Roman" w:cs="Times New Roman"/>
          <w:sz w:val="28"/>
          <w:szCs w:val="28"/>
        </w:rPr>
        <w:t xml:space="preserve">Расчет прироста поступления налоговых доходов произведен с учетом ежегодной индексации средней заработной платы методом цепных </w:t>
      </w:r>
      <w:proofErr w:type="gramStart"/>
      <w:r w:rsidRPr="00907027">
        <w:rPr>
          <w:rFonts w:ascii="Times New Roman" w:hAnsi="Times New Roman" w:cs="Times New Roman"/>
          <w:sz w:val="28"/>
          <w:szCs w:val="28"/>
        </w:rPr>
        <w:t>подстановок</w:t>
      </w:r>
      <w:proofErr w:type="gramEnd"/>
      <w:r w:rsidRPr="00907027">
        <w:rPr>
          <w:rFonts w:ascii="Times New Roman" w:hAnsi="Times New Roman" w:cs="Times New Roman"/>
          <w:sz w:val="28"/>
          <w:szCs w:val="28"/>
        </w:rPr>
        <w:t xml:space="preserve"> нарастающим итогом (табл</w:t>
      </w:r>
      <w:r w:rsidR="00907027">
        <w:rPr>
          <w:rFonts w:ascii="Times New Roman" w:hAnsi="Times New Roman" w:cs="Times New Roman"/>
          <w:sz w:val="28"/>
          <w:szCs w:val="28"/>
        </w:rPr>
        <w:t>ица</w:t>
      </w:r>
      <w:r w:rsidRPr="00907027">
        <w:rPr>
          <w:rFonts w:ascii="Times New Roman" w:hAnsi="Times New Roman" w:cs="Times New Roman"/>
          <w:sz w:val="28"/>
          <w:szCs w:val="28"/>
        </w:rPr>
        <w:t xml:space="preserve"> 19).</w:t>
      </w:r>
      <w:r w:rsidRPr="00907027">
        <w:rPr>
          <w:rFonts w:ascii="Times New Roman" w:hAnsi="Times New Roman" w:cs="Times New Roman"/>
          <w:sz w:val="28"/>
          <w:szCs w:val="28"/>
        </w:rPr>
        <w:tab/>
      </w:r>
    </w:p>
    <w:p w:rsidR="00385A48" w:rsidRPr="00F93A9B" w:rsidRDefault="00385A48" w:rsidP="00385A48">
      <w:pPr>
        <w:ind w:firstLine="709"/>
        <w:jc w:val="both"/>
        <w:rPr>
          <w:sz w:val="28"/>
          <w:szCs w:val="28"/>
        </w:rPr>
      </w:pPr>
    </w:p>
    <w:p w:rsidR="00385A48" w:rsidRPr="00BA6C31" w:rsidRDefault="00385A48" w:rsidP="00BA6C31">
      <w:pPr>
        <w:widowControl w:val="0"/>
        <w:autoSpaceDE w:val="0"/>
        <w:autoSpaceDN w:val="0"/>
        <w:spacing w:after="0" w:line="240" w:lineRule="auto"/>
        <w:ind w:firstLine="851"/>
        <w:jc w:val="both"/>
        <w:rPr>
          <w:rFonts w:ascii="Times New Roman" w:hAnsi="Times New Roman" w:cs="Times New Roman"/>
          <w:sz w:val="28"/>
          <w:szCs w:val="28"/>
        </w:rPr>
      </w:pPr>
    </w:p>
    <w:p w:rsidR="00937C9D" w:rsidRDefault="00937C9D" w:rsidP="00BA6C31">
      <w:pPr>
        <w:spacing w:after="0" w:line="240" w:lineRule="auto"/>
        <w:ind w:firstLine="851"/>
        <w:rPr>
          <w:rFonts w:ascii="Times New Roman" w:eastAsia="Calibri" w:hAnsi="Times New Roman" w:cs="Times New Roman"/>
          <w:sz w:val="28"/>
          <w:szCs w:val="28"/>
        </w:rPr>
      </w:pPr>
    </w:p>
    <w:p w:rsidR="00B16D34" w:rsidRDefault="00B16D34" w:rsidP="00BA6C31">
      <w:pPr>
        <w:spacing w:after="0" w:line="240" w:lineRule="auto"/>
        <w:ind w:firstLine="851"/>
        <w:rPr>
          <w:rFonts w:ascii="Times New Roman" w:eastAsia="Calibri" w:hAnsi="Times New Roman" w:cs="Times New Roman"/>
          <w:sz w:val="28"/>
          <w:szCs w:val="28"/>
        </w:rPr>
      </w:pPr>
    </w:p>
    <w:p w:rsidR="00B16D34" w:rsidRDefault="00B16D34" w:rsidP="00BA6C31">
      <w:pPr>
        <w:spacing w:after="0" w:line="240" w:lineRule="auto"/>
        <w:ind w:firstLine="851"/>
        <w:rPr>
          <w:rFonts w:ascii="Times New Roman" w:eastAsia="Calibri" w:hAnsi="Times New Roman" w:cs="Times New Roman"/>
          <w:sz w:val="28"/>
          <w:szCs w:val="28"/>
        </w:rPr>
      </w:pPr>
    </w:p>
    <w:p w:rsidR="00B16D34" w:rsidRDefault="00B16D34" w:rsidP="00BA6C31">
      <w:pPr>
        <w:spacing w:after="0" w:line="240" w:lineRule="auto"/>
        <w:ind w:firstLine="851"/>
        <w:rPr>
          <w:rFonts w:ascii="Times New Roman" w:eastAsia="Calibri" w:hAnsi="Times New Roman" w:cs="Times New Roman"/>
          <w:sz w:val="28"/>
          <w:szCs w:val="28"/>
        </w:rPr>
      </w:pPr>
    </w:p>
    <w:p w:rsidR="00B16D34" w:rsidRDefault="00B16D34" w:rsidP="00BA6C31">
      <w:pPr>
        <w:spacing w:after="0" w:line="240" w:lineRule="auto"/>
        <w:ind w:firstLine="851"/>
        <w:rPr>
          <w:rFonts w:ascii="Times New Roman" w:eastAsia="Calibri" w:hAnsi="Times New Roman" w:cs="Times New Roman"/>
          <w:sz w:val="28"/>
          <w:szCs w:val="28"/>
        </w:rPr>
      </w:pPr>
    </w:p>
    <w:p w:rsidR="00B16D34" w:rsidRDefault="00B16D34" w:rsidP="00BA6C31">
      <w:pPr>
        <w:spacing w:after="0" w:line="240" w:lineRule="auto"/>
        <w:ind w:firstLine="851"/>
        <w:rPr>
          <w:rFonts w:ascii="Times New Roman" w:eastAsia="Calibri" w:hAnsi="Times New Roman" w:cs="Times New Roman"/>
          <w:sz w:val="28"/>
          <w:szCs w:val="28"/>
        </w:rPr>
      </w:pPr>
    </w:p>
    <w:p w:rsidR="00B16D34" w:rsidRDefault="00B16D34" w:rsidP="00BA6C31">
      <w:pPr>
        <w:spacing w:after="0" w:line="240" w:lineRule="auto"/>
        <w:ind w:firstLine="851"/>
        <w:rPr>
          <w:rFonts w:ascii="Times New Roman" w:eastAsia="Calibri" w:hAnsi="Times New Roman" w:cs="Times New Roman"/>
          <w:sz w:val="28"/>
          <w:szCs w:val="28"/>
        </w:rPr>
      </w:pPr>
    </w:p>
    <w:p w:rsidR="00B16D34" w:rsidRDefault="00B16D34" w:rsidP="00BA6C31">
      <w:pPr>
        <w:spacing w:after="0" w:line="240" w:lineRule="auto"/>
        <w:ind w:firstLine="851"/>
        <w:rPr>
          <w:rFonts w:ascii="Times New Roman" w:eastAsia="Calibri" w:hAnsi="Times New Roman" w:cs="Times New Roman"/>
          <w:sz w:val="28"/>
          <w:szCs w:val="28"/>
        </w:rPr>
      </w:pPr>
    </w:p>
    <w:p w:rsidR="00B16D34" w:rsidRDefault="00B16D34" w:rsidP="00BA6C31">
      <w:pPr>
        <w:spacing w:after="0" w:line="240" w:lineRule="auto"/>
        <w:ind w:firstLine="851"/>
        <w:rPr>
          <w:rFonts w:ascii="Times New Roman" w:eastAsia="Calibri" w:hAnsi="Times New Roman" w:cs="Times New Roman"/>
          <w:sz w:val="28"/>
          <w:szCs w:val="28"/>
        </w:rPr>
        <w:sectPr w:rsidR="00B16D34" w:rsidSect="00BA6C31">
          <w:pgSz w:w="11906" w:h="16838"/>
          <w:pgMar w:top="1134" w:right="567" w:bottom="1134" w:left="1701" w:header="567" w:footer="0" w:gutter="0"/>
          <w:cols w:space="708"/>
          <w:docGrid w:linePitch="360"/>
        </w:sectPr>
      </w:pPr>
    </w:p>
    <w:p w:rsidR="00B16D34" w:rsidRPr="00B16D34" w:rsidRDefault="00B16D34" w:rsidP="00B16D34">
      <w:pPr>
        <w:pStyle w:val="af5"/>
        <w:jc w:val="right"/>
        <w:rPr>
          <w:b w:val="0"/>
          <w:sz w:val="28"/>
          <w:szCs w:val="28"/>
          <w:lang w:val="ru-RU"/>
        </w:rPr>
      </w:pPr>
      <w:r w:rsidRPr="00B16D34">
        <w:rPr>
          <w:b w:val="0"/>
          <w:sz w:val="28"/>
          <w:szCs w:val="28"/>
          <w:lang w:val="ru-RU"/>
        </w:rPr>
        <w:lastRenderedPageBreak/>
        <w:t xml:space="preserve">Таблица </w:t>
      </w:r>
      <w:r>
        <w:rPr>
          <w:b w:val="0"/>
          <w:sz w:val="28"/>
          <w:szCs w:val="28"/>
          <w:lang w:val="ru-RU"/>
        </w:rPr>
        <w:t xml:space="preserve">19 </w:t>
      </w:r>
    </w:p>
    <w:p w:rsidR="00B16D34" w:rsidRPr="00B16D34" w:rsidRDefault="00B16D34" w:rsidP="00B16D34">
      <w:pPr>
        <w:spacing w:after="0" w:line="240" w:lineRule="auto"/>
        <w:jc w:val="center"/>
        <w:rPr>
          <w:rFonts w:ascii="Times New Roman" w:hAnsi="Times New Roman" w:cs="Times New Roman"/>
          <w:sz w:val="28"/>
          <w:szCs w:val="28"/>
        </w:rPr>
      </w:pPr>
      <w:r w:rsidRPr="00B16D34">
        <w:rPr>
          <w:rFonts w:ascii="Times New Roman" w:hAnsi="Times New Roman" w:cs="Times New Roman"/>
          <w:sz w:val="28"/>
          <w:szCs w:val="28"/>
        </w:rPr>
        <w:t>Показатели социальной и бюджетной эффективности мероприятий Программы</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6768"/>
        <w:gridCol w:w="1154"/>
        <w:gridCol w:w="1003"/>
        <w:gridCol w:w="864"/>
        <w:gridCol w:w="864"/>
        <w:gridCol w:w="925"/>
        <w:gridCol w:w="946"/>
        <w:gridCol w:w="864"/>
        <w:gridCol w:w="1151"/>
      </w:tblGrid>
      <w:tr w:rsidR="00B16D34" w:rsidRPr="00D2221C" w:rsidTr="002262DB">
        <w:tc>
          <w:tcPr>
            <w:tcW w:w="189" w:type="pct"/>
            <w:vMerge w:val="restart"/>
            <w:shd w:val="clear" w:color="auto" w:fill="auto"/>
            <w:noWrap/>
            <w:hideMark/>
          </w:tcPr>
          <w:p w:rsidR="00B16D34" w:rsidRPr="002262DB" w:rsidRDefault="00B16D34" w:rsidP="002262DB">
            <w:pPr>
              <w:spacing w:after="0" w:line="240" w:lineRule="auto"/>
              <w:jc w:val="center"/>
              <w:rPr>
                <w:rFonts w:ascii="Times New Roman" w:hAnsi="Times New Roman" w:cs="Times New Roman"/>
                <w:b/>
                <w:sz w:val="24"/>
                <w:szCs w:val="24"/>
              </w:rPr>
            </w:pPr>
            <w:r w:rsidRPr="002262DB">
              <w:rPr>
                <w:rFonts w:ascii="Times New Roman" w:hAnsi="Times New Roman" w:cs="Times New Roman"/>
                <w:b/>
                <w:sz w:val="24"/>
                <w:szCs w:val="24"/>
              </w:rPr>
              <w:t xml:space="preserve">№ </w:t>
            </w:r>
            <w:proofErr w:type="gramStart"/>
            <w:r w:rsidRPr="002262DB">
              <w:rPr>
                <w:rFonts w:ascii="Times New Roman" w:hAnsi="Times New Roman" w:cs="Times New Roman"/>
                <w:b/>
                <w:sz w:val="24"/>
                <w:szCs w:val="24"/>
              </w:rPr>
              <w:t>п</w:t>
            </w:r>
            <w:proofErr w:type="gramEnd"/>
            <w:r w:rsidRPr="002262DB">
              <w:rPr>
                <w:rFonts w:ascii="Times New Roman" w:hAnsi="Times New Roman" w:cs="Times New Roman"/>
                <w:b/>
                <w:sz w:val="24"/>
                <w:szCs w:val="24"/>
              </w:rPr>
              <w:t>/п</w:t>
            </w:r>
          </w:p>
        </w:tc>
        <w:tc>
          <w:tcPr>
            <w:tcW w:w="2239" w:type="pct"/>
            <w:vMerge w:val="restart"/>
            <w:shd w:val="clear" w:color="auto" w:fill="auto"/>
            <w:noWrap/>
            <w:hideMark/>
          </w:tcPr>
          <w:p w:rsidR="00B16D34" w:rsidRPr="002262DB" w:rsidRDefault="00B16D34" w:rsidP="002262DB">
            <w:pPr>
              <w:spacing w:after="0" w:line="240" w:lineRule="auto"/>
              <w:jc w:val="center"/>
              <w:rPr>
                <w:rFonts w:ascii="Times New Roman" w:hAnsi="Times New Roman" w:cs="Times New Roman"/>
                <w:b/>
                <w:bCs/>
                <w:sz w:val="24"/>
                <w:szCs w:val="24"/>
              </w:rPr>
            </w:pPr>
            <w:r w:rsidRPr="002262DB">
              <w:rPr>
                <w:rFonts w:ascii="Times New Roman" w:hAnsi="Times New Roman" w:cs="Times New Roman"/>
                <w:b/>
                <w:bCs/>
                <w:sz w:val="24"/>
                <w:szCs w:val="24"/>
              </w:rPr>
              <w:t>Показатели</w:t>
            </w:r>
          </w:p>
        </w:tc>
        <w:tc>
          <w:tcPr>
            <w:tcW w:w="382" w:type="pct"/>
            <w:vMerge w:val="restart"/>
            <w:shd w:val="clear" w:color="auto" w:fill="auto"/>
            <w:hideMark/>
          </w:tcPr>
          <w:p w:rsidR="00B16D34" w:rsidRPr="002262DB" w:rsidRDefault="00B16D34" w:rsidP="002262DB">
            <w:pPr>
              <w:spacing w:after="0" w:line="240" w:lineRule="auto"/>
              <w:jc w:val="center"/>
              <w:rPr>
                <w:rFonts w:ascii="Times New Roman" w:hAnsi="Times New Roman" w:cs="Times New Roman"/>
                <w:b/>
                <w:bCs/>
                <w:sz w:val="24"/>
                <w:szCs w:val="24"/>
              </w:rPr>
            </w:pPr>
            <w:r w:rsidRPr="002262DB">
              <w:rPr>
                <w:rFonts w:ascii="Times New Roman" w:hAnsi="Times New Roman" w:cs="Times New Roman"/>
                <w:b/>
                <w:bCs/>
                <w:sz w:val="24"/>
                <w:szCs w:val="24"/>
              </w:rPr>
              <w:t>Ед. изм.</w:t>
            </w:r>
          </w:p>
          <w:p w:rsidR="00B16D34" w:rsidRPr="002262DB" w:rsidRDefault="00B16D34" w:rsidP="002262DB">
            <w:pPr>
              <w:spacing w:after="0" w:line="240" w:lineRule="auto"/>
              <w:jc w:val="center"/>
              <w:rPr>
                <w:rFonts w:ascii="Times New Roman" w:hAnsi="Times New Roman" w:cs="Times New Roman"/>
                <w:b/>
                <w:bCs/>
                <w:sz w:val="24"/>
                <w:szCs w:val="24"/>
              </w:rPr>
            </w:pPr>
          </w:p>
        </w:tc>
        <w:tc>
          <w:tcPr>
            <w:tcW w:w="1809" w:type="pct"/>
            <w:gridSpan w:val="6"/>
            <w:shd w:val="clear" w:color="auto" w:fill="auto"/>
            <w:hideMark/>
          </w:tcPr>
          <w:p w:rsidR="00B16D34" w:rsidRPr="002262DB" w:rsidRDefault="00B16D34" w:rsidP="002262DB">
            <w:pPr>
              <w:spacing w:after="0" w:line="240" w:lineRule="auto"/>
              <w:jc w:val="center"/>
              <w:rPr>
                <w:rFonts w:ascii="Times New Roman" w:hAnsi="Times New Roman" w:cs="Times New Roman"/>
                <w:b/>
                <w:bCs/>
                <w:sz w:val="24"/>
                <w:szCs w:val="24"/>
              </w:rPr>
            </w:pPr>
            <w:r w:rsidRPr="002262DB">
              <w:rPr>
                <w:rFonts w:ascii="Times New Roman" w:hAnsi="Times New Roman" w:cs="Times New Roman"/>
                <w:b/>
                <w:bCs/>
                <w:sz w:val="24"/>
                <w:szCs w:val="24"/>
              </w:rPr>
              <w:t>Плановый период</w:t>
            </w:r>
          </w:p>
        </w:tc>
        <w:tc>
          <w:tcPr>
            <w:tcW w:w="381" w:type="pct"/>
            <w:shd w:val="clear" w:color="auto" w:fill="auto"/>
            <w:hideMark/>
          </w:tcPr>
          <w:p w:rsidR="00B16D34" w:rsidRPr="002262DB" w:rsidRDefault="00B16D34" w:rsidP="002262DB">
            <w:pPr>
              <w:spacing w:after="0" w:line="240" w:lineRule="auto"/>
              <w:ind w:left="-57" w:right="-57"/>
              <w:jc w:val="center"/>
              <w:rPr>
                <w:rFonts w:ascii="Times New Roman" w:hAnsi="Times New Roman" w:cs="Times New Roman"/>
                <w:b/>
                <w:sz w:val="24"/>
                <w:szCs w:val="24"/>
              </w:rPr>
            </w:pPr>
            <w:r w:rsidRPr="002262DB">
              <w:rPr>
                <w:rFonts w:ascii="Times New Roman" w:hAnsi="Times New Roman" w:cs="Times New Roman"/>
                <w:b/>
                <w:sz w:val="24"/>
                <w:szCs w:val="24"/>
              </w:rPr>
              <w:t>Создание новых рабочих мест</w:t>
            </w:r>
          </w:p>
        </w:tc>
      </w:tr>
      <w:tr w:rsidR="00B16D34" w:rsidRPr="00D2221C" w:rsidTr="002262DB">
        <w:trPr>
          <w:tblHeader/>
        </w:trPr>
        <w:tc>
          <w:tcPr>
            <w:tcW w:w="189" w:type="pct"/>
            <w:vMerge/>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p>
        </w:tc>
        <w:tc>
          <w:tcPr>
            <w:tcW w:w="2239" w:type="pct"/>
            <w:vMerge/>
            <w:shd w:val="clear" w:color="auto" w:fill="auto"/>
            <w:noWrap/>
            <w:hideMark/>
          </w:tcPr>
          <w:p w:rsidR="00B16D34" w:rsidRPr="002262DB" w:rsidRDefault="00B16D34" w:rsidP="002262DB">
            <w:pPr>
              <w:spacing w:after="0" w:line="240" w:lineRule="auto"/>
              <w:jc w:val="center"/>
              <w:rPr>
                <w:rFonts w:ascii="Times New Roman" w:hAnsi="Times New Roman" w:cs="Times New Roman"/>
                <w:b/>
                <w:bCs/>
                <w:sz w:val="24"/>
                <w:szCs w:val="24"/>
              </w:rPr>
            </w:pPr>
          </w:p>
        </w:tc>
        <w:tc>
          <w:tcPr>
            <w:tcW w:w="382" w:type="pct"/>
            <w:vMerge/>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p>
        </w:tc>
        <w:tc>
          <w:tcPr>
            <w:tcW w:w="332" w:type="pct"/>
            <w:shd w:val="clear" w:color="auto" w:fill="auto"/>
            <w:hideMark/>
          </w:tcPr>
          <w:p w:rsidR="00B16D34" w:rsidRPr="002262DB" w:rsidRDefault="00B16D34" w:rsidP="002262DB">
            <w:pPr>
              <w:spacing w:after="0" w:line="240" w:lineRule="auto"/>
              <w:jc w:val="center"/>
              <w:rPr>
                <w:rFonts w:ascii="Times New Roman" w:hAnsi="Times New Roman" w:cs="Times New Roman"/>
                <w:b/>
                <w:bCs/>
                <w:sz w:val="24"/>
                <w:szCs w:val="24"/>
              </w:rPr>
            </w:pPr>
            <w:r w:rsidRPr="002262DB">
              <w:rPr>
                <w:rFonts w:ascii="Times New Roman" w:hAnsi="Times New Roman" w:cs="Times New Roman"/>
                <w:b/>
                <w:bCs/>
                <w:sz w:val="24"/>
                <w:szCs w:val="24"/>
              </w:rPr>
              <w:t>2017 г.</w:t>
            </w:r>
          </w:p>
        </w:tc>
        <w:tc>
          <w:tcPr>
            <w:tcW w:w="286" w:type="pct"/>
            <w:shd w:val="clear" w:color="auto" w:fill="auto"/>
            <w:hideMark/>
          </w:tcPr>
          <w:p w:rsidR="00B16D34" w:rsidRPr="002262DB" w:rsidRDefault="00B16D34" w:rsidP="002262DB">
            <w:pPr>
              <w:spacing w:after="0" w:line="240" w:lineRule="auto"/>
              <w:ind w:left="-57" w:right="-57"/>
              <w:jc w:val="center"/>
              <w:rPr>
                <w:rFonts w:ascii="Times New Roman" w:hAnsi="Times New Roman" w:cs="Times New Roman"/>
                <w:b/>
                <w:bCs/>
                <w:sz w:val="24"/>
                <w:szCs w:val="24"/>
              </w:rPr>
            </w:pPr>
            <w:r w:rsidRPr="002262DB">
              <w:rPr>
                <w:rFonts w:ascii="Times New Roman" w:hAnsi="Times New Roman" w:cs="Times New Roman"/>
                <w:b/>
                <w:bCs/>
                <w:sz w:val="24"/>
                <w:szCs w:val="24"/>
              </w:rPr>
              <w:t>2018 г.</w:t>
            </w:r>
          </w:p>
        </w:tc>
        <w:tc>
          <w:tcPr>
            <w:tcW w:w="286" w:type="pct"/>
            <w:shd w:val="clear" w:color="auto" w:fill="auto"/>
            <w:hideMark/>
          </w:tcPr>
          <w:p w:rsidR="00B16D34" w:rsidRPr="002262DB" w:rsidRDefault="00B16D34" w:rsidP="002262DB">
            <w:pPr>
              <w:spacing w:after="0" w:line="240" w:lineRule="auto"/>
              <w:ind w:left="-57" w:right="-57"/>
              <w:jc w:val="center"/>
              <w:rPr>
                <w:rFonts w:ascii="Times New Roman" w:hAnsi="Times New Roman" w:cs="Times New Roman"/>
                <w:b/>
                <w:bCs/>
                <w:sz w:val="24"/>
                <w:szCs w:val="24"/>
              </w:rPr>
            </w:pPr>
            <w:r w:rsidRPr="002262DB">
              <w:rPr>
                <w:rFonts w:ascii="Times New Roman" w:hAnsi="Times New Roman" w:cs="Times New Roman"/>
                <w:b/>
                <w:bCs/>
                <w:sz w:val="24"/>
                <w:szCs w:val="24"/>
              </w:rPr>
              <w:t>2019 г.</w:t>
            </w:r>
          </w:p>
        </w:tc>
        <w:tc>
          <w:tcPr>
            <w:tcW w:w="306" w:type="pct"/>
            <w:shd w:val="clear" w:color="auto" w:fill="auto"/>
            <w:hideMark/>
          </w:tcPr>
          <w:p w:rsidR="00B16D34" w:rsidRPr="002262DB" w:rsidRDefault="00B16D34" w:rsidP="002262DB">
            <w:pPr>
              <w:spacing w:after="0" w:line="240" w:lineRule="auto"/>
              <w:ind w:left="-57" w:right="-57"/>
              <w:jc w:val="center"/>
              <w:rPr>
                <w:rFonts w:ascii="Times New Roman" w:hAnsi="Times New Roman" w:cs="Times New Roman"/>
                <w:b/>
                <w:bCs/>
                <w:sz w:val="24"/>
                <w:szCs w:val="24"/>
              </w:rPr>
            </w:pPr>
            <w:r w:rsidRPr="002262DB">
              <w:rPr>
                <w:rFonts w:ascii="Times New Roman" w:hAnsi="Times New Roman" w:cs="Times New Roman"/>
                <w:b/>
                <w:bCs/>
                <w:sz w:val="24"/>
                <w:szCs w:val="24"/>
              </w:rPr>
              <w:t>2020 г.</w:t>
            </w:r>
          </w:p>
        </w:tc>
        <w:tc>
          <w:tcPr>
            <w:tcW w:w="313" w:type="pct"/>
            <w:shd w:val="clear" w:color="auto" w:fill="auto"/>
            <w:hideMark/>
          </w:tcPr>
          <w:p w:rsidR="00B16D34" w:rsidRPr="002262DB" w:rsidRDefault="00B16D34" w:rsidP="002262DB">
            <w:pPr>
              <w:spacing w:after="0" w:line="240" w:lineRule="auto"/>
              <w:ind w:left="-57" w:right="-57"/>
              <w:jc w:val="center"/>
              <w:rPr>
                <w:rFonts w:ascii="Times New Roman" w:hAnsi="Times New Roman" w:cs="Times New Roman"/>
                <w:b/>
                <w:bCs/>
                <w:sz w:val="24"/>
                <w:szCs w:val="24"/>
              </w:rPr>
            </w:pPr>
            <w:r w:rsidRPr="002262DB">
              <w:rPr>
                <w:rFonts w:ascii="Times New Roman" w:hAnsi="Times New Roman" w:cs="Times New Roman"/>
                <w:b/>
                <w:bCs/>
                <w:sz w:val="24"/>
                <w:szCs w:val="24"/>
              </w:rPr>
              <w:t>2021 г.</w:t>
            </w:r>
          </w:p>
        </w:tc>
        <w:tc>
          <w:tcPr>
            <w:tcW w:w="286" w:type="pct"/>
            <w:shd w:val="clear" w:color="auto" w:fill="auto"/>
            <w:hideMark/>
          </w:tcPr>
          <w:p w:rsidR="00B16D34" w:rsidRPr="002262DB" w:rsidRDefault="00B16D34" w:rsidP="002262DB">
            <w:pPr>
              <w:spacing w:after="0" w:line="240" w:lineRule="auto"/>
              <w:ind w:left="-57" w:right="-57"/>
              <w:jc w:val="center"/>
              <w:rPr>
                <w:rFonts w:ascii="Times New Roman" w:hAnsi="Times New Roman" w:cs="Times New Roman"/>
                <w:b/>
                <w:bCs/>
                <w:sz w:val="24"/>
                <w:szCs w:val="24"/>
              </w:rPr>
            </w:pPr>
            <w:r w:rsidRPr="002262DB">
              <w:rPr>
                <w:rFonts w:ascii="Times New Roman" w:hAnsi="Times New Roman" w:cs="Times New Roman"/>
                <w:b/>
                <w:bCs/>
                <w:sz w:val="24"/>
                <w:szCs w:val="24"/>
              </w:rPr>
              <w:t>2035 г.</w:t>
            </w:r>
          </w:p>
        </w:tc>
        <w:tc>
          <w:tcPr>
            <w:tcW w:w="381" w:type="pct"/>
            <w:shd w:val="clear" w:color="auto" w:fill="auto"/>
            <w:noWrap/>
            <w:hideMark/>
          </w:tcPr>
          <w:p w:rsidR="00B16D34" w:rsidRPr="002262DB" w:rsidRDefault="00B16D34" w:rsidP="002262DB">
            <w:pPr>
              <w:spacing w:after="0" w:line="240" w:lineRule="auto"/>
              <w:ind w:left="-57" w:right="-57"/>
              <w:jc w:val="center"/>
              <w:rPr>
                <w:rFonts w:ascii="Times New Roman" w:hAnsi="Times New Roman" w:cs="Times New Roman"/>
                <w:b/>
                <w:sz w:val="24"/>
                <w:szCs w:val="24"/>
              </w:rPr>
            </w:pPr>
            <w:r w:rsidRPr="002262DB">
              <w:rPr>
                <w:rFonts w:ascii="Times New Roman" w:hAnsi="Times New Roman" w:cs="Times New Roman"/>
                <w:b/>
                <w:sz w:val="24"/>
                <w:szCs w:val="24"/>
              </w:rPr>
              <w:t>2017-2035</w:t>
            </w:r>
          </w:p>
        </w:tc>
      </w:tr>
      <w:tr w:rsidR="00B16D34" w:rsidRPr="00D2221C" w:rsidTr="002262DB">
        <w:tc>
          <w:tcPr>
            <w:tcW w:w="189" w:type="pct"/>
            <w:shd w:val="clear" w:color="auto" w:fill="auto"/>
            <w:noWrap/>
          </w:tcPr>
          <w:p w:rsidR="00B16D34" w:rsidRPr="002262DB" w:rsidRDefault="00B16D34" w:rsidP="002262DB">
            <w:pPr>
              <w:spacing w:after="0"/>
              <w:jc w:val="center"/>
              <w:rPr>
                <w:rFonts w:ascii="Times New Roman" w:hAnsi="Times New Roman" w:cs="Times New Roman"/>
                <w:sz w:val="24"/>
                <w:szCs w:val="24"/>
              </w:rPr>
            </w:pPr>
            <w:r w:rsidRPr="002262DB">
              <w:rPr>
                <w:rFonts w:ascii="Times New Roman" w:hAnsi="Times New Roman" w:cs="Times New Roman"/>
                <w:sz w:val="24"/>
                <w:szCs w:val="24"/>
              </w:rPr>
              <w:t>1</w:t>
            </w:r>
            <w:r w:rsidR="002262DB">
              <w:rPr>
                <w:rFonts w:ascii="Times New Roman" w:hAnsi="Times New Roman" w:cs="Times New Roman"/>
                <w:sz w:val="24"/>
                <w:szCs w:val="24"/>
              </w:rPr>
              <w:t>.</w:t>
            </w:r>
          </w:p>
        </w:tc>
        <w:tc>
          <w:tcPr>
            <w:tcW w:w="2239" w:type="pct"/>
            <w:shd w:val="clear" w:color="auto" w:fill="auto"/>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b/>
                <w:bCs/>
                <w:sz w:val="24"/>
                <w:szCs w:val="24"/>
              </w:rPr>
              <w:t>Дошкольные образовательные организации</w:t>
            </w:r>
          </w:p>
        </w:tc>
        <w:tc>
          <w:tcPr>
            <w:tcW w:w="382" w:type="pct"/>
            <w:shd w:val="clear" w:color="auto" w:fill="auto"/>
          </w:tcPr>
          <w:p w:rsidR="00B16D34" w:rsidRPr="002262DB" w:rsidRDefault="00B16D34" w:rsidP="002262DB">
            <w:pPr>
              <w:spacing w:after="0" w:line="240" w:lineRule="auto"/>
              <w:jc w:val="center"/>
              <w:rPr>
                <w:rFonts w:ascii="Times New Roman" w:hAnsi="Times New Roman" w:cs="Times New Roman"/>
                <w:sz w:val="24"/>
                <w:szCs w:val="24"/>
              </w:rPr>
            </w:pPr>
          </w:p>
        </w:tc>
        <w:tc>
          <w:tcPr>
            <w:tcW w:w="332" w:type="pct"/>
            <w:shd w:val="clear" w:color="auto" w:fill="auto"/>
          </w:tcPr>
          <w:p w:rsidR="00B16D34" w:rsidRPr="002262DB" w:rsidRDefault="00B16D34" w:rsidP="002262DB">
            <w:pPr>
              <w:spacing w:after="0" w:line="240" w:lineRule="auto"/>
              <w:jc w:val="center"/>
              <w:rPr>
                <w:rFonts w:ascii="Times New Roman" w:hAnsi="Times New Roman" w:cs="Times New Roman"/>
                <w:sz w:val="24"/>
                <w:szCs w:val="24"/>
              </w:rPr>
            </w:pPr>
          </w:p>
        </w:tc>
        <w:tc>
          <w:tcPr>
            <w:tcW w:w="286" w:type="pct"/>
            <w:shd w:val="clear" w:color="auto" w:fill="auto"/>
          </w:tcPr>
          <w:p w:rsidR="00B16D34" w:rsidRPr="002262DB" w:rsidRDefault="00B16D34" w:rsidP="002262DB">
            <w:pPr>
              <w:spacing w:after="0" w:line="240" w:lineRule="auto"/>
              <w:jc w:val="center"/>
              <w:rPr>
                <w:rFonts w:ascii="Times New Roman" w:hAnsi="Times New Roman" w:cs="Times New Roman"/>
                <w:sz w:val="24"/>
                <w:szCs w:val="24"/>
              </w:rPr>
            </w:pPr>
          </w:p>
        </w:tc>
        <w:tc>
          <w:tcPr>
            <w:tcW w:w="286" w:type="pct"/>
            <w:shd w:val="clear" w:color="auto" w:fill="auto"/>
          </w:tcPr>
          <w:p w:rsidR="00B16D34" w:rsidRPr="002262DB" w:rsidRDefault="00B16D34" w:rsidP="002262DB">
            <w:pPr>
              <w:spacing w:after="0" w:line="240" w:lineRule="auto"/>
              <w:jc w:val="center"/>
              <w:rPr>
                <w:rFonts w:ascii="Times New Roman" w:hAnsi="Times New Roman" w:cs="Times New Roman"/>
                <w:sz w:val="24"/>
                <w:szCs w:val="24"/>
              </w:rPr>
            </w:pPr>
          </w:p>
        </w:tc>
        <w:tc>
          <w:tcPr>
            <w:tcW w:w="306" w:type="pct"/>
            <w:shd w:val="clear" w:color="auto" w:fill="auto"/>
          </w:tcPr>
          <w:p w:rsidR="00B16D34" w:rsidRPr="002262DB" w:rsidRDefault="00B16D34" w:rsidP="002262DB">
            <w:pPr>
              <w:spacing w:after="0" w:line="240" w:lineRule="auto"/>
              <w:jc w:val="center"/>
              <w:rPr>
                <w:rFonts w:ascii="Times New Roman" w:hAnsi="Times New Roman" w:cs="Times New Roman"/>
                <w:sz w:val="24"/>
                <w:szCs w:val="24"/>
              </w:rPr>
            </w:pPr>
          </w:p>
        </w:tc>
        <w:tc>
          <w:tcPr>
            <w:tcW w:w="313" w:type="pct"/>
            <w:shd w:val="clear" w:color="auto" w:fill="auto"/>
          </w:tcPr>
          <w:p w:rsidR="00B16D34" w:rsidRPr="002262DB" w:rsidRDefault="00B16D34" w:rsidP="002262DB">
            <w:pPr>
              <w:spacing w:after="0" w:line="240" w:lineRule="auto"/>
              <w:jc w:val="center"/>
              <w:rPr>
                <w:rFonts w:ascii="Times New Roman" w:hAnsi="Times New Roman" w:cs="Times New Roman"/>
                <w:sz w:val="24"/>
                <w:szCs w:val="24"/>
              </w:rPr>
            </w:pPr>
          </w:p>
        </w:tc>
        <w:tc>
          <w:tcPr>
            <w:tcW w:w="286" w:type="pct"/>
            <w:shd w:val="clear" w:color="auto" w:fill="auto"/>
          </w:tcPr>
          <w:p w:rsidR="00B16D34" w:rsidRPr="002262DB" w:rsidRDefault="00B16D34" w:rsidP="002262DB">
            <w:pPr>
              <w:spacing w:after="0" w:line="240" w:lineRule="auto"/>
              <w:jc w:val="center"/>
              <w:rPr>
                <w:rFonts w:ascii="Times New Roman" w:hAnsi="Times New Roman" w:cs="Times New Roman"/>
                <w:sz w:val="24"/>
                <w:szCs w:val="24"/>
              </w:rPr>
            </w:pPr>
          </w:p>
        </w:tc>
        <w:tc>
          <w:tcPr>
            <w:tcW w:w="381" w:type="pct"/>
            <w:shd w:val="clear" w:color="auto" w:fill="auto"/>
            <w:noWrap/>
          </w:tcPr>
          <w:p w:rsidR="00B16D34" w:rsidRPr="002262DB" w:rsidRDefault="00B16D34" w:rsidP="002262DB">
            <w:pPr>
              <w:spacing w:after="0" w:line="240" w:lineRule="auto"/>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Нормативная численность воспитанников на сохраняемую проектную мощность</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мест</w:t>
            </w:r>
          </w:p>
        </w:tc>
        <w:tc>
          <w:tcPr>
            <w:tcW w:w="332" w:type="pct"/>
            <w:shd w:val="clear" w:color="auto" w:fill="auto"/>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18 418</w:t>
            </w:r>
          </w:p>
        </w:tc>
        <w:tc>
          <w:tcPr>
            <w:tcW w:w="286" w:type="pct"/>
            <w:shd w:val="clear" w:color="auto" w:fill="auto"/>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18 418</w:t>
            </w:r>
          </w:p>
        </w:tc>
        <w:tc>
          <w:tcPr>
            <w:tcW w:w="286" w:type="pct"/>
            <w:shd w:val="clear" w:color="auto" w:fill="auto"/>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18 598</w:t>
            </w:r>
          </w:p>
        </w:tc>
        <w:tc>
          <w:tcPr>
            <w:tcW w:w="306" w:type="pct"/>
            <w:shd w:val="clear" w:color="auto" w:fill="auto"/>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18 918</w:t>
            </w:r>
          </w:p>
        </w:tc>
        <w:tc>
          <w:tcPr>
            <w:tcW w:w="313" w:type="pct"/>
            <w:shd w:val="clear" w:color="auto" w:fill="auto"/>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18 918</w:t>
            </w:r>
          </w:p>
        </w:tc>
        <w:tc>
          <w:tcPr>
            <w:tcW w:w="286" w:type="pct"/>
            <w:shd w:val="clear" w:color="auto" w:fill="auto"/>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25 935</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Среднемесячная номинальная начисленная заработная плата работников: муниципальных дошкольных образовательных учреждений</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руб.</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42 645</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43 925</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46 002</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47 973</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49 748</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51 589</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Нормативная численность воспитателей и помощников восп</w:t>
            </w:r>
            <w:r w:rsidRPr="002262DB">
              <w:rPr>
                <w:rFonts w:ascii="Times New Roman" w:hAnsi="Times New Roman" w:cs="Times New Roman"/>
                <w:sz w:val="24"/>
                <w:szCs w:val="24"/>
              </w:rPr>
              <w:t>и</w:t>
            </w:r>
            <w:r w:rsidRPr="002262DB">
              <w:rPr>
                <w:rFonts w:ascii="Times New Roman" w:hAnsi="Times New Roman" w:cs="Times New Roman"/>
                <w:sz w:val="24"/>
                <w:szCs w:val="24"/>
              </w:rPr>
              <w:t>тателей на группу из 20 детей при 5 - дневной раб</w:t>
            </w:r>
            <w:proofErr w:type="gramStart"/>
            <w:r w:rsidRPr="002262DB">
              <w:rPr>
                <w:rFonts w:ascii="Times New Roman" w:hAnsi="Times New Roman" w:cs="Times New Roman"/>
                <w:sz w:val="24"/>
                <w:szCs w:val="24"/>
              </w:rPr>
              <w:t>.</w:t>
            </w:r>
            <w:proofErr w:type="gramEnd"/>
            <w:r w:rsidRPr="002262DB">
              <w:rPr>
                <w:rFonts w:ascii="Times New Roman" w:hAnsi="Times New Roman" w:cs="Times New Roman"/>
                <w:sz w:val="24"/>
                <w:szCs w:val="24"/>
              </w:rPr>
              <w:t xml:space="preserve"> </w:t>
            </w:r>
            <w:proofErr w:type="gramStart"/>
            <w:r w:rsidRPr="002262DB">
              <w:rPr>
                <w:rFonts w:ascii="Times New Roman" w:hAnsi="Times New Roman" w:cs="Times New Roman"/>
                <w:sz w:val="24"/>
                <w:szCs w:val="24"/>
              </w:rPr>
              <w:t>н</w:t>
            </w:r>
            <w:proofErr w:type="gramEnd"/>
            <w:r w:rsidRPr="002262DB">
              <w:rPr>
                <w:rFonts w:ascii="Times New Roman" w:hAnsi="Times New Roman" w:cs="Times New Roman"/>
                <w:sz w:val="24"/>
                <w:szCs w:val="24"/>
              </w:rPr>
              <w:t>еделе, с 9- часовым пребыванием детей, 10% планируемом невыходом</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2 763</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2 763</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2 790</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2 838</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2 838</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3 890</w:t>
            </w:r>
          </w:p>
        </w:tc>
        <w:tc>
          <w:tcPr>
            <w:tcW w:w="381"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Прирост численности рабочих мест</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142</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27</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48</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1053</w:t>
            </w:r>
          </w:p>
        </w:tc>
        <w:tc>
          <w:tcPr>
            <w:tcW w:w="381"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1 270</w:t>
            </w: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Фонд начисленной заработной платы</w:t>
            </w:r>
          </w:p>
        </w:tc>
        <w:tc>
          <w:tcPr>
            <w:tcW w:w="382" w:type="pct"/>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тыс. руб.</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6 064</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6 064</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7 306</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9 609</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9 609</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63 909</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r w:rsidRPr="002262DB">
              <w:rPr>
                <w:rFonts w:ascii="Times New Roman" w:hAnsi="Times New Roman" w:cs="Times New Roman"/>
                <w:sz w:val="24"/>
                <w:szCs w:val="24"/>
              </w:rPr>
              <w:t>2</w:t>
            </w:r>
            <w:r w:rsidR="002262DB">
              <w:rPr>
                <w:rFonts w:ascii="Times New Roman" w:hAnsi="Times New Roman" w:cs="Times New Roman"/>
                <w:sz w:val="24"/>
                <w:szCs w:val="24"/>
              </w:rPr>
              <w:t>.</w:t>
            </w:r>
          </w:p>
        </w:tc>
        <w:tc>
          <w:tcPr>
            <w:tcW w:w="2239" w:type="pct"/>
            <w:shd w:val="clear" w:color="auto" w:fill="auto"/>
            <w:hideMark/>
          </w:tcPr>
          <w:p w:rsidR="00B16D34" w:rsidRPr="002262DB" w:rsidRDefault="00B16D34" w:rsidP="002262DB">
            <w:pPr>
              <w:spacing w:after="0"/>
              <w:rPr>
                <w:rFonts w:ascii="Times New Roman" w:hAnsi="Times New Roman" w:cs="Times New Roman"/>
                <w:b/>
                <w:bCs/>
                <w:sz w:val="24"/>
                <w:szCs w:val="24"/>
              </w:rPr>
            </w:pPr>
            <w:r w:rsidRPr="002262DB">
              <w:rPr>
                <w:rFonts w:ascii="Times New Roman" w:hAnsi="Times New Roman" w:cs="Times New Roman"/>
                <w:b/>
                <w:bCs/>
                <w:sz w:val="24"/>
                <w:szCs w:val="24"/>
              </w:rPr>
              <w:t>Общеобразовательные организации</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p>
        </w:tc>
        <w:tc>
          <w:tcPr>
            <w:tcW w:w="332"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0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13"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Численность учащихся общеобразовательных школ</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40 596</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41 976</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43 736</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45 434</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47 134</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47 645</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Среднемесячная номинальная начисленная заработная плата работников: учителей муниципальных общеобразовательных учреждений</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руб.</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69 369</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71 450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74 829</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78 035</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80 922</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83 917</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Численность учителей при наполняемости класса 25 человек</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4 790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4 953</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5 161</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5 361</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5 562</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5 622</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Прирост численности рабочих мест</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1247</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163</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208</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200</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201</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60</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2 062</w:t>
            </w: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Фонд начисленной заработной платы</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тыс. руб.</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86 511</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98 146</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113 688</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129 323</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145 552</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150 617</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r w:rsidRPr="002262DB">
              <w:rPr>
                <w:rFonts w:ascii="Times New Roman" w:hAnsi="Times New Roman" w:cs="Times New Roman"/>
                <w:sz w:val="24"/>
                <w:szCs w:val="24"/>
              </w:rPr>
              <w:t>3</w:t>
            </w:r>
            <w:r w:rsidR="002262DB">
              <w:rPr>
                <w:rFonts w:ascii="Times New Roman" w:hAnsi="Times New Roman" w:cs="Times New Roman"/>
                <w:sz w:val="24"/>
                <w:szCs w:val="24"/>
              </w:rPr>
              <w:t>.</w:t>
            </w:r>
          </w:p>
        </w:tc>
        <w:tc>
          <w:tcPr>
            <w:tcW w:w="2239" w:type="pct"/>
            <w:shd w:val="clear" w:color="auto" w:fill="auto"/>
            <w:hideMark/>
          </w:tcPr>
          <w:p w:rsidR="00B16D34" w:rsidRPr="002262DB" w:rsidRDefault="00B16D34" w:rsidP="002262DB">
            <w:pPr>
              <w:spacing w:after="0"/>
              <w:rPr>
                <w:rFonts w:ascii="Times New Roman" w:hAnsi="Times New Roman" w:cs="Times New Roman"/>
                <w:b/>
                <w:bCs/>
                <w:sz w:val="24"/>
                <w:szCs w:val="24"/>
              </w:rPr>
            </w:pPr>
            <w:r w:rsidRPr="002262DB">
              <w:rPr>
                <w:rFonts w:ascii="Times New Roman" w:hAnsi="Times New Roman" w:cs="Times New Roman"/>
                <w:b/>
                <w:bCs/>
                <w:sz w:val="24"/>
                <w:szCs w:val="24"/>
              </w:rPr>
              <w:t>Организации культуры</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Среднегодовая численность основного состава учреждений культуры клубного типа и библиотек</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430</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430</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1 137</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Прирост численности рабочих мест</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55</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707</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762</w:t>
            </w: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Среднемесячная номинальная начисленная заработная плата работников: муниципальных учреждений культуры и иску</w:t>
            </w:r>
            <w:r w:rsidRPr="002262DB">
              <w:rPr>
                <w:rFonts w:ascii="Times New Roman" w:hAnsi="Times New Roman" w:cs="Times New Roman"/>
                <w:sz w:val="24"/>
                <w:szCs w:val="24"/>
              </w:rPr>
              <w:t>с</w:t>
            </w:r>
            <w:r w:rsidRPr="002262DB">
              <w:rPr>
                <w:rFonts w:ascii="Times New Roman" w:hAnsi="Times New Roman" w:cs="Times New Roman"/>
                <w:sz w:val="24"/>
                <w:szCs w:val="24"/>
              </w:rPr>
              <w:t>ства</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руб.</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46 452</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48 774</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51 080</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53 269</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55 240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57 284</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Фонд начисленной заработной платы</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руб.</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0</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0</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0</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3 038</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43 528</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r w:rsidRPr="002262DB">
              <w:rPr>
                <w:rFonts w:ascii="Times New Roman" w:hAnsi="Times New Roman" w:cs="Times New Roman"/>
                <w:sz w:val="24"/>
                <w:szCs w:val="24"/>
              </w:rPr>
              <w:t>4</w:t>
            </w:r>
            <w:r w:rsidR="002262DB">
              <w:rPr>
                <w:rFonts w:ascii="Times New Roman" w:hAnsi="Times New Roman" w:cs="Times New Roman"/>
                <w:sz w:val="24"/>
                <w:szCs w:val="24"/>
              </w:rPr>
              <w:t>.</w:t>
            </w:r>
          </w:p>
        </w:tc>
        <w:tc>
          <w:tcPr>
            <w:tcW w:w="2239" w:type="pct"/>
            <w:shd w:val="clear" w:color="auto" w:fill="auto"/>
            <w:hideMark/>
          </w:tcPr>
          <w:p w:rsidR="00B16D34" w:rsidRPr="002262DB" w:rsidRDefault="00B16D34" w:rsidP="002262DB">
            <w:pPr>
              <w:spacing w:after="0"/>
              <w:rPr>
                <w:rFonts w:ascii="Times New Roman" w:hAnsi="Times New Roman" w:cs="Times New Roman"/>
                <w:b/>
                <w:bCs/>
                <w:sz w:val="24"/>
                <w:szCs w:val="24"/>
              </w:rPr>
            </w:pPr>
            <w:r w:rsidRPr="002262DB">
              <w:rPr>
                <w:rFonts w:ascii="Times New Roman" w:hAnsi="Times New Roman" w:cs="Times New Roman"/>
                <w:b/>
                <w:bCs/>
                <w:sz w:val="24"/>
                <w:szCs w:val="24"/>
              </w:rPr>
              <w:t>Организации физической культуры и спорта</w:t>
            </w:r>
          </w:p>
        </w:tc>
        <w:tc>
          <w:tcPr>
            <w:tcW w:w="382" w:type="pct"/>
            <w:shd w:val="clear" w:color="auto" w:fill="auto"/>
            <w:hideMark/>
          </w:tcPr>
          <w:p w:rsidR="00B16D34" w:rsidRPr="002262DB" w:rsidRDefault="00B16D34" w:rsidP="002262DB">
            <w:pPr>
              <w:spacing w:after="0" w:line="240" w:lineRule="auto"/>
              <w:jc w:val="center"/>
              <w:rPr>
                <w:rFonts w:ascii="Times New Roman" w:hAnsi="Times New Roman" w:cs="Times New Roman"/>
                <w:sz w:val="24"/>
                <w:szCs w:val="24"/>
              </w:rPr>
            </w:pP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Среднегодовая численность тренеров  физической культуры и спорта</w:t>
            </w:r>
          </w:p>
        </w:tc>
        <w:tc>
          <w:tcPr>
            <w:tcW w:w="382" w:type="pct"/>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244</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265</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286</w:t>
            </w:r>
          </w:p>
        </w:tc>
        <w:tc>
          <w:tcPr>
            <w:tcW w:w="30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319</w:t>
            </w:r>
          </w:p>
        </w:tc>
        <w:tc>
          <w:tcPr>
            <w:tcW w:w="313"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339</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388</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Прирост численности рабочих мест</w:t>
            </w:r>
          </w:p>
        </w:tc>
        <w:tc>
          <w:tcPr>
            <w:tcW w:w="382" w:type="pct"/>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чел.</w:t>
            </w:r>
          </w:p>
        </w:tc>
        <w:tc>
          <w:tcPr>
            <w:tcW w:w="332"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72</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21</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21</w:t>
            </w:r>
          </w:p>
        </w:tc>
        <w:tc>
          <w:tcPr>
            <w:tcW w:w="30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32</w:t>
            </w:r>
          </w:p>
        </w:tc>
        <w:tc>
          <w:tcPr>
            <w:tcW w:w="313"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20</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49</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216</w:t>
            </w: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 xml:space="preserve">Численность лиц, систематически </w:t>
            </w:r>
            <w:proofErr w:type="gramStart"/>
            <w:r w:rsidRPr="002262DB">
              <w:rPr>
                <w:rFonts w:ascii="Times New Roman" w:hAnsi="Times New Roman" w:cs="Times New Roman"/>
                <w:sz w:val="24"/>
                <w:szCs w:val="24"/>
              </w:rPr>
              <w:t>занимающихся</w:t>
            </w:r>
            <w:proofErr w:type="gramEnd"/>
            <w:r w:rsidRPr="002262DB">
              <w:rPr>
                <w:rFonts w:ascii="Times New Roman" w:hAnsi="Times New Roman" w:cs="Times New Roman"/>
                <w:sz w:val="24"/>
                <w:szCs w:val="24"/>
              </w:rPr>
              <w:t xml:space="preserve"> физической культурой и спортом</w:t>
            </w:r>
          </w:p>
        </w:tc>
        <w:tc>
          <w:tcPr>
            <w:tcW w:w="382" w:type="pct"/>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тыс. чел.</w:t>
            </w:r>
          </w:p>
        </w:tc>
        <w:tc>
          <w:tcPr>
            <w:tcW w:w="332"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82</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89</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96</w:t>
            </w:r>
          </w:p>
        </w:tc>
        <w:tc>
          <w:tcPr>
            <w:tcW w:w="30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107</w:t>
            </w:r>
          </w:p>
        </w:tc>
        <w:tc>
          <w:tcPr>
            <w:tcW w:w="313"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114</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130</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Среднемесячная номинальная начисленная заработная плата работников: муниципальных учреждений физической культ</w:t>
            </w:r>
            <w:r w:rsidRPr="002262DB">
              <w:rPr>
                <w:rFonts w:ascii="Times New Roman" w:hAnsi="Times New Roman" w:cs="Times New Roman"/>
                <w:sz w:val="24"/>
                <w:szCs w:val="24"/>
              </w:rPr>
              <w:t>у</w:t>
            </w:r>
            <w:r w:rsidRPr="002262DB">
              <w:rPr>
                <w:rFonts w:ascii="Times New Roman" w:hAnsi="Times New Roman" w:cs="Times New Roman"/>
                <w:sz w:val="24"/>
                <w:szCs w:val="24"/>
              </w:rPr>
              <w:t>ры и спорта</w:t>
            </w:r>
          </w:p>
        </w:tc>
        <w:tc>
          <w:tcPr>
            <w:tcW w:w="382" w:type="pct"/>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руб.</w:t>
            </w:r>
          </w:p>
        </w:tc>
        <w:tc>
          <w:tcPr>
            <w:tcW w:w="332"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43 360</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43 576</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45 637</w:t>
            </w:r>
          </w:p>
        </w:tc>
        <w:tc>
          <w:tcPr>
            <w:tcW w:w="30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47 592</w:t>
            </w:r>
          </w:p>
        </w:tc>
        <w:tc>
          <w:tcPr>
            <w:tcW w:w="313"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49 353</w:t>
            </w:r>
          </w:p>
        </w:tc>
        <w:tc>
          <w:tcPr>
            <w:tcW w:w="286"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51 179</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Фонд начисленной заработной платы</w:t>
            </w:r>
          </w:p>
        </w:tc>
        <w:tc>
          <w:tcPr>
            <w:tcW w:w="382" w:type="pct"/>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тыс. руб.</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3 142</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4 051</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5 016</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6 545</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7 537</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10 038</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НДФЛ 13% от фонда начисленной заработной платы</w:t>
            </w:r>
          </w:p>
        </w:tc>
        <w:tc>
          <w:tcPr>
            <w:tcW w:w="382" w:type="pct"/>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тыс. руб.</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11 012</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12 455</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14 497</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16 736</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19 067</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30 842</w:t>
            </w:r>
          </w:p>
        </w:tc>
        <w:tc>
          <w:tcPr>
            <w:tcW w:w="381" w:type="pct"/>
            <w:shd w:val="clear" w:color="auto" w:fill="auto"/>
            <w:noWrap/>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p>
        </w:tc>
      </w:tr>
      <w:tr w:rsidR="00B16D34" w:rsidRPr="00D2221C" w:rsidTr="002262DB">
        <w:tc>
          <w:tcPr>
            <w:tcW w:w="189" w:type="pct"/>
            <w:shd w:val="clear" w:color="auto" w:fill="auto"/>
            <w:noWrap/>
            <w:hideMark/>
          </w:tcPr>
          <w:p w:rsidR="00B16D34" w:rsidRPr="002262DB" w:rsidRDefault="00B16D34" w:rsidP="002262DB">
            <w:pPr>
              <w:spacing w:after="0"/>
              <w:jc w:val="center"/>
              <w:rPr>
                <w:rFonts w:ascii="Times New Roman" w:hAnsi="Times New Roman" w:cs="Times New Roman"/>
                <w:sz w:val="24"/>
                <w:szCs w:val="24"/>
              </w:rPr>
            </w:pPr>
          </w:p>
        </w:tc>
        <w:tc>
          <w:tcPr>
            <w:tcW w:w="2239" w:type="pct"/>
            <w:shd w:val="clear" w:color="auto" w:fill="auto"/>
            <w:hideMark/>
          </w:tcPr>
          <w:p w:rsidR="00B16D34" w:rsidRPr="002262DB" w:rsidRDefault="00B16D34" w:rsidP="002262DB">
            <w:pPr>
              <w:spacing w:after="0"/>
              <w:rPr>
                <w:rFonts w:ascii="Times New Roman" w:hAnsi="Times New Roman" w:cs="Times New Roman"/>
                <w:sz w:val="24"/>
                <w:szCs w:val="24"/>
              </w:rPr>
            </w:pPr>
            <w:r w:rsidRPr="002262DB">
              <w:rPr>
                <w:rFonts w:ascii="Times New Roman" w:hAnsi="Times New Roman" w:cs="Times New Roman"/>
                <w:sz w:val="24"/>
                <w:szCs w:val="24"/>
              </w:rPr>
              <w:t>Городской бюджет, 19%</w:t>
            </w:r>
          </w:p>
        </w:tc>
        <w:tc>
          <w:tcPr>
            <w:tcW w:w="382" w:type="pct"/>
            <w:shd w:val="clear" w:color="auto" w:fill="auto"/>
            <w:noWrap/>
            <w:hideMark/>
          </w:tcPr>
          <w:p w:rsidR="00B16D34" w:rsidRPr="002262DB" w:rsidRDefault="00B16D34" w:rsidP="002262DB">
            <w:pPr>
              <w:spacing w:after="0" w:line="240" w:lineRule="auto"/>
              <w:jc w:val="center"/>
              <w:rPr>
                <w:rFonts w:ascii="Times New Roman" w:hAnsi="Times New Roman" w:cs="Times New Roman"/>
                <w:sz w:val="24"/>
                <w:szCs w:val="24"/>
              </w:rPr>
            </w:pPr>
            <w:r w:rsidRPr="002262DB">
              <w:rPr>
                <w:rFonts w:ascii="Times New Roman" w:hAnsi="Times New Roman" w:cs="Times New Roman"/>
                <w:sz w:val="24"/>
                <w:szCs w:val="24"/>
              </w:rPr>
              <w:t>19%</w:t>
            </w:r>
          </w:p>
        </w:tc>
        <w:tc>
          <w:tcPr>
            <w:tcW w:w="332"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2 092</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2 366</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2 754</w:t>
            </w:r>
          </w:p>
        </w:tc>
        <w:tc>
          <w:tcPr>
            <w:tcW w:w="30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3 180</w:t>
            </w:r>
          </w:p>
        </w:tc>
        <w:tc>
          <w:tcPr>
            <w:tcW w:w="313"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3 623</w:t>
            </w:r>
          </w:p>
        </w:tc>
        <w:tc>
          <w:tcPr>
            <w:tcW w:w="286" w:type="pct"/>
            <w:shd w:val="clear" w:color="auto" w:fill="auto"/>
            <w:hideMark/>
          </w:tcPr>
          <w:p w:rsidR="00B16D34" w:rsidRPr="002262DB" w:rsidRDefault="00B16D34" w:rsidP="002262DB">
            <w:pPr>
              <w:spacing w:after="0" w:line="240" w:lineRule="auto"/>
              <w:ind w:left="-130" w:right="-75"/>
              <w:jc w:val="center"/>
              <w:rPr>
                <w:rFonts w:ascii="Times New Roman" w:hAnsi="Times New Roman" w:cs="Times New Roman"/>
                <w:sz w:val="24"/>
                <w:szCs w:val="24"/>
              </w:rPr>
            </w:pPr>
            <w:r w:rsidRPr="002262DB">
              <w:rPr>
                <w:rFonts w:ascii="Times New Roman" w:hAnsi="Times New Roman" w:cs="Times New Roman"/>
                <w:sz w:val="24"/>
                <w:szCs w:val="24"/>
              </w:rPr>
              <w:t>5 860</w:t>
            </w:r>
          </w:p>
        </w:tc>
        <w:tc>
          <w:tcPr>
            <w:tcW w:w="381" w:type="pct"/>
            <w:shd w:val="clear" w:color="auto" w:fill="auto"/>
            <w:noWrap/>
            <w:hideMark/>
          </w:tcPr>
          <w:p w:rsidR="00B16D34" w:rsidRPr="00F93068" w:rsidRDefault="00B16D34" w:rsidP="00F93068">
            <w:pPr>
              <w:pStyle w:val="af1"/>
              <w:numPr>
                <w:ilvl w:val="0"/>
                <w:numId w:val="36"/>
              </w:numPr>
              <w:ind w:right="-75"/>
              <w:jc w:val="center"/>
              <w:rPr>
                <w:sz w:val="24"/>
                <w:szCs w:val="24"/>
              </w:rPr>
            </w:pPr>
            <w:r w:rsidRPr="00F93068">
              <w:rPr>
                <w:sz w:val="24"/>
                <w:szCs w:val="24"/>
              </w:rPr>
              <w:t>309</w:t>
            </w:r>
          </w:p>
        </w:tc>
      </w:tr>
    </w:tbl>
    <w:p w:rsidR="00B16D34" w:rsidRDefault="00B16D34" w:rsidP="001660B2">
      <w:pPr>
        <w:spacing w:after="0" w:line="240" w:lineRule="auto"/>
        <w:ind w:firstLine="5670"/>
        <w:rPr>
          <w:rFonts w:ascii="Times New Roman" w:eastAsia="Calibri" w:hAnsi="Times New Roman" w:cs="Times New Roman"/>
          <w:sz w:val="28"/>
          <w:szCs w:val="28"/>
        </w:rPr>
        <w:sectPr w:rsidR="00B16D34" w:rsidSect="00B16D34">
          <w:pgSz w:w="16838" w:h="11906" w:orient="landscape"/>
          <w:pgMar w:top="1701" w:right="1134" w:bottom="567" w:left="1134" w:header="567" w:footer="0" w:gutter="0"/>
          <w:cols w:space="708"/>
          <w:docGrid w:linePitch="360"/>
        </w:sectPr>
      </w:pPr>
    </w:p>
    <w:p w:rsidR="00F93068" w:rsidRPr="00F93068" w:rsidRDefault="00F93068" w:rsidP="00F93068">
      <w:pPr>
        <w:pStyle w:val="1"/>
        <w:keepLines w:val="0"/>
        <w:numPr>
          <w:ilvl w:val="0"/>
          <w:numId w:val="35"/>
        </w:numPr>
        <w:spacing w:before="0" w:line="240" w:lineRule="auto"/>
        <w:ind w:left="0" w:firstLine="851"/>
        <w:jc w:val="both"/>
        <w:rPr>
          <w:color w:val="auto"/>
        </w:rPr>
      </w:pPr>
      <w:bookmarkStart w:id="41" w:name="_Toc462996389"/>
      <w:r w:rsidRPr="00F93068">
        <w:rPr>
          <w:color w:val="auto"/>
        </w:rPr>
        <w:lastRenderedPageBreak/>
        <w:t>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bookmarkEnd w:id="41"/>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Предложения по совершенствованию нормативно-правового и инфо</w:t>
      </w:r>
      <w:r w:rsidRPr="00F93068">
        <w:rPr>
          <w:rFonts w:ascii="Times New Roman" w:hAnsi="Times New Roman" w:cs="Times New Roman"/>
          <w:sz w:val="28"/>
          <w:szCs w:val="28"/>
        </w:rPr>
        <w:t>р</w:t>
      </w:r>
      <w:r w:rsidRPr="00F93068">
        <w:rPr>
          <w:rFonts w:ascii="Times New Roman" w:hAnsi="Times New Roman" w:cs="Times New Roman"/>
          <w:sz w:val="28"/>
          <w:szCs w:val="28"/>
        </w:rPr>
        <w:t>мационного обеспечения деятельности в сфере проектирования, строительства, реконструкции объектов социальной инфраструктуры городского округа разр</w:t>
      </w:r>
      <w:r w:rsidRPr="00F93068">
        <w:rPr>
          <w:rFonts w:ascii="Times New Roman" w:hAnsi="Times New Roman" w:cs="Times New Roman"/>
          <w:sz w:val="28"/>
          <w:szCs w:val="28"/>
        </w:rPr>
        <w:t>а</w:t>
      </w:r>
      <w:r w:rsidRPr="00F93068">
        <w:rPr>
          <w:rFonts w:ascii="Times New Roman" w:hAnsi="Times New Roman" w:cs="Times New Roman"/>
          <w:sz w:val="28"/>
          <w:szCs w:val="28"/>
        </w:rPr>
        <w:t xml:space="preserve">батываются в целях обеспечения гарантии реализации предлагаемых в составе Программы мероприятий (инвестиционных проектов). </w:t>
      </w:r>
    </w:p>
    <w:p w:rsidR="00F93068" w:rsidRPr="00F93068" w:rsidRDefault="00F93068" w:rsidP="00F93068">
      <w:pPr>
        <w:pStyle w:val="af7"/>
        <w:spacing w:after="0" w:line="240" w:lineRule="auto"/>
        <w:ind w:firstLine="851"/>
        <w:rPr>
          <w:rFonts w:ascii="Times New Roman" w:hAnsi="Times New Roman" w:cs="Times New Roman"/>
          <w:sz w:val="28"/>
          <w:szCs w:val="28"/>
        </w:rPr>
      </w:pPr>
      <w:r w:rsidRPr="00F93068">
        <w:rPr>
          <w:rFonts w:ascii="Times New Roman" w:hAnsi="Times New Roman" w:cs="Times New Roman"/>
          <w:sz w:val="28"/>
          <w:szCs w:val="28"/>
        </w:rPr>
        <w:t>Органами местного самоуправления города Нижневартовска приняты все муниципальные нормативные правовые акты по регулированию вопросов градостроительной деятельности, предусмотренные Градостроительным коде</w:t>
      </w:r>
      <w:r w:rsidRPr="00F93068">
        <w:rPr>
          <w:rFonts w:ascii="Times New Roman" w:hAnsi="Times New Roman" w:cs="Times New Roman"/>
          <w:sz w:val="28"/>
          <w:szCs w:val="28"/>
        </w:rPr>
        <w:t>к</w:t>
      </w:r>
      <w:r w:rsidRPr="00F93068">
        <w:rPr>
          <w:rFonts w:ascii="Times New Roman" w:hAnsi="Times New Roman" w:cs="Times New Roman"/>
          <w:sz w:val="28"/>
          <w:szCs w:val="28"/>
        </w:rPr>
        <w:t xml:space="preserve">сом Российской Федерации. При этом местные нормативы градостроительного проектирования утверждены позднее даты утверждения внесения изменений в </w:t>
      </w:r>
      <w:r w:rsidR="00396F52">
        <w:rPr>
          <w:rFonts w:ascii="Times New Roman" w:hAnsi="Times New Roman" w:cs="Times New Roman"/>
          <w:sz w:val="28"/>
          <w:szCs w:val="28"/>
        </w:rPr>
        <w:t>г</w:t>
      </w:r>
      <w:r w:rsidRPr="00F93068">
        <w:rPr>
          <w:rFonts w:ascii="Times New Roman" w:hAnsi="Times New Roman" w:cs="Times New Roman"/>
          <w:sz w:val="28"/>
          <w:szCs w:val="28"/>
        </w:rPr>
        <w:t xml:space="preserve">енеральный план города Нижневартовска. Рекомендуется местные нормативы привести в соответствие к параметрам </w:t>
      </w:r>
      <w:r w:rsidR="00396F52">
        <w:rPr>
          <w:rFonts w:ascii="Times New Roman" w:hAnsi="Times New Roman" w:cs="Times New Roman"/>
          <w:sz w:val="28"/>
          <w:szCs w:val="28"/>
        </w:rPr>
        <w:t>г</w:t>
      </w:r>
      <w:r w:rsidRPr="00F93068">
        <w:rPr>
          <w:rFonts w:ascii="Times New Roman" w:hAnsi="Times New Roman" w:cs="Times New Roman"/>
          <w:sz w:val="28"/>
          <w:szCs w:val="28"/>
        </w:rPr>
        <w:t>енерального плана города Нижнева</w:t>
      </w:r>
      <w:r w:rsidRPr="00F93068">
        <w:rPr>
          <w:rFonts w:ascii="Times New Roman" w:hAnsi="Times New Roman" w:cs="Times New Roman"/>
          <w:sz w:val="28"/>
          <w:szCs w:val="28"/>
        </w:rPr>
        <w:t>р</w:t>
      </w:r>
      <w:r w:rsidRPr="00F93068">
        <w:rPr>
          <w:rFonts w:ascii="Times New Roman" w:hAnsi="Times New Roman" w:cs="Times New Roman"/>
          <w:sz w:val="28"/>
          <w:szCs w:val="28"/>
        </w:rPr>
        <w:t>товска, разработанного в соответствии с постановлением Правительства ХМАО</w:t>
      </w:r>
      <w:r w:rsidR="00396F52">
        <w:rPr>
          <w:rFonts w:ascii="Times New Roman" w:hAnsi="Times New Roman" w:cs="Times New Roman"/>
          <w:sz w:val="28"/>
          <w:szCs w:val="28"/>
        </w:rPr>
        <w:t xml:space="preserve"> – Югры </w:t>
      </w:r>
      <w:r w:rsidRPr="00F93068">
        <w:rPr>
          <w:rFonts w:ascii="Times New Roman" w:hAnsi="Times New Roman" w:cs="Times New Roman"/>
          <w:sz w:val="28"/>
          <w:szCs w:val="28"/>
        </w:rPr>
        <w:t>от 29.12.2014 № 534-п «</w:t>
      </w:r>
      <w:r w:rsidR="00396F52">
        <w:rPr>
          <w:rFonts w:ascii="Times New Roman" w:hAnsi="Times New Roman" w:cs="Times New Roman"/>
          <w:sz w:val="28"/>
          <w:szCs w:val="28"/>
        </w:rPr>
        <w:t>Об утверждении р</w:t>
      </w:r>
      <w:r w:rsidRPr="00F93068">
        <w:rPr>
          <w:rFonts w:ascii="Times New Roman" w:hAnsi="Times New Roman" w:cs="Times New Roman"/>
          <w:sz w:val="28"/>
          <w:szCs w:val="28"/>
        </w:rPr>
        <w:t>егиональны</w:t>
      </w:r>
      <w:r w:rsidR="00396F52">
        <w:rPr>
          <w:rFonts w:ascii="Times New Roman" w:hAnsi="Times New Roman" w:cs="Times New Roman"/>
          <w:sz w:val="28"/>
          <w:szCs w:val="28"/>
        </w:rPr>
        <w:t>х</w:t>
      </w:r>
      <w:r w:rsidRPr="00F93068">
        <w:rPr>
          <w:rFonts w:ascii="Times New Roman" w:hAnsi="Times New Roman" w:cs="Times New Roman"/>
          <w:sz w:val="28"/>
          <w:szCs w:val="28"/>
        </w:rPr>
        <w:t xml:space="preserve"> норматив</w:t>
      </w:r>
      <w:r w:rsidR="00396F52">
        <w:rPr>
          <w:rFonts w:ascii="Times New Roman" w:hAnsi="Times New Roman" w:cs="Times New Roman"/>
          <w:sz w:val="28"/>
          <w:szCs w:val="28"/>
        </w:rPr>
        <w:t>ов</w:t>
      </w:r>
      <w:r w:rsidRPr="00F93068">
        <w:rPr>
          <w:rFonts w:ascii="Times New Roman" w:hAnsi="Times New Roman" w:cs="Times New Roman"/>
          <w:sz w:val="28"/>
          <w:szCs w:val="28"/>
        </w:rPr>
        <w:t xml:space="preserve"> градостроительного проектирования Ханты-мансийского автономного округа</w:t>
      </w:r>
      <w:r w:rsidR="00396F52">
        <w:rPr>
          <w:rFonts w:ascii="Times New Roman" w:hAnsi="Times New Roman" w:cs="Times New Roman"/>
          <w:sz w:val="28"/>
          <w:szCs w:val="28"/>
        </w:rPr>
        <w:t xml:space="preserve"> </w:t>
      </w:r>
      <w:proofErr w:type="gramStart"/>
      <w:r w:rsidR="00396F52">
        <w:rPr>
          <w:rFonts w:ascii="Times New Roman" w:hAnsi="Times New Roman" w:cs="Times New Roman"/>
          <w:sz w:val="28"/>
          <w:szCs w:val="28"/>
        </w:rPr>
        <w:t>–</w:t>
      </w:r>
      <w:r w:rsidRPr="00F93068">
        <w:rPr>
          <w:rFonts w:ascii="Times New Roman" w:hAnsi="Times New Roman" w:cs="Times New Roman"/>
          <w:sz w:val="28"/>
          <w:szCs w:val="28"/>
        </w:rPr>
        <w:t>Ю</w:t>
      </w:r>
      <w:proofErr w:type="gramEnd"/>
      <w:r w:rsidRPr="00F93068">
        <w:rPr>
          <w:rFonts w:ascii="Times New Roman" w:hAnsi="Times New Roman" w:cs="Times New Roman"/>
          <w:sz w:val="28"/>
          <w:szCs w:val="28"/>
        </w:rPr>
        <w:t>гры».</w:t>
      </w:r>
    </w:p>
    <w:p w:rsidR="00F93068" w:rsidRPr="00F93068" w:rsidRDefault="00F93068" w:rsidP="00F93068">
      <w:pPr>
        <w:pStyle w:val="af7"/>
        <w:spacing w:after="0" w:line="240" w:lineRule="auto"/>
        <w:ind w:firstLine="851"/>
        <w:rPr>
          <w:rFonts w:ascii="Times New Roman" w:hAnsi="Times New Roman" w:cs="Times New Roman"/>
          <w:sz w:val="28"/>
          <w:szCs w:val="28"/>
        </w:rPr>
      </w:pPr>
      <w:proofErr w:type="gramStart"/>
      <w:r w:rsidRPr="00F93068">
        <w:rPr>
          <w:rFonts w:ascii="Times New Roman" w:hAnsi="Times New Roman" w:cs="Times New Roman"/>
          <w:sz w:val="28"/>
          <w:szCs w:val="28"/>
        </w:rPr>
        <w:t>Проектные мощности планируемых данной Программой объектов учт</w:t>
      </w:r>
      <w:r w:rsidRPr="00F93068">
        <w:rPr>
          <w:rFonts w:ascii="Times New Roman" w:hAnsi="Times New Roman" w:cs="Times New Roman"/>
          <w:sz w:val="28"/>
          <w:szCs w:val="28"/>
        </w:rPr>
        <w:t>е</w:t>
      </w:r>
      <w:r w:rsidRPr="00F93068">
        <w:rPr>
          <w:rFonts w:ascii="Times New Roman" w:hAnsi="Times New Roman" w:cs="Times New Roman"/>
          <w:sz w:val="28"/>
          <w:szCs w:val="28"/>
        </w:rPr>
        <w:t>ны в расчетах перспективной нагрузки инженерной инфраструктуры городск</w:t>
      </w:r>
      <w:r w:rsidRPr="00F93068">
        <w:rPr>
          <w:rFonts w:ascii="Times New Roman" w:hAnsi="Times New Roman" w:cs="Times New Roman"/>
          <w:sz w:val="28"/>
          <w:szCs w:val="28"/>
        </w:rPr>
        <w:t>о</w:t>
      </w:r>
      <w:r w:rsidRPr="00F93068">
        <w:rPr>
          <w:rFonts w:ascii="Times New Roman" w:hAnsi="Times New Roman" w:cs="Times New Roman"/>
          <w:sz w:val="28"/>
          <w:szCs w:val="28"/>
        </w:rPr>
        <w:t>го округа (схеме теплоснабжения, водоснабжения и водоотведения).</w:t>
      </w:r>
      <w:proofErr w:type="gramEnd"/>
      <w:r w:rsidRPr="00F93068">
        <w:rPr>
          <w:rFonts w:ascii="Times New Roman" w:hAnsi="Times New Roman" w:cs="Times New Roman"/>
          <w:sz w:val="28"/>
          <w:szCs w:val="28"/>
        </w:rPr>
        <w:t xml:space="preserve"> Схемы теплоснабжения, водоснабжения и водоотведения подлежат ежегодной акту</w:t>
      </w:r>
      <w:r w:rsidRPr="00F93068">
        <w:rPr>
          <w:rFonts w:ascii="Times New Roman" w:hAnsi="Times New Roman" w:cs="Times New Roman"/>
          <w:sz w:val="28"/>
          <w:szCs w:val="28"/>
        </w:rPr>
        <w:t>а</w:t>
      </w:r>
      <w:r w:rsidRPr="00F93068">
        <w:rPr>
          <w:rFonts w:ascii="Times New Roman" w:hAnsi="Times New Roman" w:cs="Times New Roman"/>
          <w:sz w:val="28"/>
          <w:szCs w:val="28"/>
        </w:rPr>
        <w:t>лизации с учетом выданных технических условий для присоединения планир</w:t>
      </w:r>
      <w:r w:rsidRPr="00F93068">
        <w:rPr>
          <w:rFonts w:ascii="Times New Roman" w:hAnsi="Times New Roman" w:cs="Times New Roman"/>
          <w:sz w:val="28"/>
          <w:szCs w:val="28"/>
        </w:rPr>
        <w:t>у</w:t>
      </w:r>
      <w:r w:rsidRPr="00F93068">
        <w:rPr>
          <w:rFonts w:ascii="Times New Roman" w:hAnsi="Times New Roman" w:cs="Times New Roman"/>
          <w:sz w:val="28"/>
          <w:szCs w:val="28"/>
        </w:rPr>
        <w:t>емых к строительству или реконструкции объектов.</w:t>
      </w:r>
    </w:p>
    <w:p w:rsidR="00F93068" w:rsidRPr="00F93068" w:rsidRDefault="00F93068" w:rsidP="00F93068">
      <w:pPr>
        <w:pStyle w:val="af7"/>
        <w:spacing w:after="0" w:line="240" w:lineRule="auto"/>
        <w:ind w:firstLine="851"/>
        <w:rPr>
          <w:rFonts w:ascii="Times New Roman" w:hAnsi="Times New Roman" w:cs="Times New Roman"/>
          <w:sz w:val="28"/>
          <w:szCs w:val="28"/>
        </w:rPr>
      </w:pPr>
      <w:r w:rsidRPr="00F93068">
        <w:rPr>
          <w:rFonts w:ascii="Times New Roman" w:hAnsi="Times New Roman" w:cs="Times New Roman"/>
          <w:sz w:val="28"/>
          <w:szCs w:val="28"/>
        </w:rPr>
        <w:t xml:space="preserve">В соответствии с </w:t>
      </w:r>
      <w:r w:rsidR="00396F52">
        <w:rPr>
          <w:rFonts w:ascii="Times New Roman" w:hAnsi="Times New Roman" w:cs="Times New Roman"/>
          <w:sz w:val="28"/>
          <w:szCs w:val="28"/>
        </w:rPr>
        <w:t>частями 5, 5.1. статьи 26</w:t>
      </w:r>
      <w:r w:rsidRPr="00F93068">
        <w:rPr>
          <w:rFonts w:ascii="Times New Roman" w:hAnsi="Times New Roman" w:cs="Times New Roman"/>
          <w:sz w:val="28"/>
          <w:szCs w:val="28"/>
        </w:rPr>
        <w:t xml:space="preserve"> Градостроительного кодекса Российской Федерации на основании </w:t>
      </w:r>
      <w:r w:rsidR="00396F52">
        <w:rPr>
          <w:rFonts w:ascii="Times New Roman" w:hAnsi="Times New Roman" w:cs="Times New Roman"/>
          <w:sz w:val="28"/>
          <w:szCs w:val="28"/>
        </w:rPr>
        <w:t>г</w:t>
      </w:r>
      <w:r w:rsidRPr="00F93068">
        <w:rPr>
          <w:rFonts w:ascii="Times New Roman" w:hAnsi="Times New Roman" w:cs="Times New Roman"/>
          <w:sz w:val="28"/>
          <w:szCs w:val="28"/>
        </w:rPr>
        <w:t>енерального плана города Нижневарто</w:t>
      </w:r>
      <w:r w:rsidRPr="00F93068">
        <w:rPr>
          <w:rFonts w:ascii="Times New Roman" w:hAnsi="Times New Roman" w:cs="Times New Roman"/>
          <w:sz w:val="28"/>
          <w:szCs w:val="28"/>
        </w:rPr>
        <w:t>в</w:t>
      </w:r>
      <w:r w:rsidRPr="00F93068">
        <w:rPr>
          <w:rFonts w:ascii="Times New Roman" w:hAnsi="Times New Roman" w:cs="Times New Roman"/>
          <w:sz w:val="28"/>
          <w:szCs w:val="28"/>
        </w:rPr>
        <w:t>ска должна быть разработана программа комплексного развития коммунальной инфраструктуры. В соответствии  п</w:t>
      </w:r>
      <w:r w:rsidR="00396F52">
        <w:rPr>
          <w:rFonts w:ascii="Times New Roman" w:hAnsi="Times New Roman" w:cs="Times New Roman"/>
          <w:sz w:val="28"/>
          <w:szCs w:val="28"/>
        </w:rPr>
        <w:t>унктом</w:t>
      </w:r>
      <w:r w:rsidRPr="00F93068">
        <w:rPr>
          <w:rFonts w:ascii="Times New Roman" w:hAnsi="Times New Roman" w:cs="Times New Roman"/>
          <w:sz w:val="28"/>
          <w:szCs w:val="28"/>
        </w:rPr>
        <w:t xml:space="preserve"> 23 ст</w:t>
      </w:r>
      <w:r w:rsidR="00396F52">
        <w:rPr>
          <w:rFonts w:ascii="Times New Roman" w:hAnsi="Times New Roman" w:cs="Times New Roman"/>
          <w:sz w:val="28"/>
          <w:szCs w:val="28"/>
        </w:rPr>
        <w:t>атьи</w:t>
      </w:r>
      <w:r w:rsidRPr="00F93068">
        <w:rPr>
          <w:rFonts w:ascii="Times New Roman" w:hAnsi="Times New Roman" w:cs="Times New Roman"/>
          <w:sz w:val="28"/>
          <w:szCs w:val="28"/>
        </w:rPr>
        <w:t xml:space="preserve"> 1 Градостроительного к</w:t>
      </w:r>
      <w:r w:rsidRPr="00F93068">
        <w:rPr>
          <w:rFonts w:ascii="Times New Roman" w:hAnsi="Times New Roman" w:cs="Times New Roman"/>
          <w:sz w:val="28"/>
          <w:szCs w:val="28"/>
        </w:rPr>
        <w:t>о</w:t>
      </w:r>
      <w:r w:rsidRPr="00F93068">
        <w:rPr>
          <w:rFonts w:ascii="Times New Roman" w:hAnsi="Times New Roman" w:cs="Times New Roman"/>
          <w:sz w:val="28"/>
          <w:szCs w:val="28"/>
        </w:rPr>
        <w:t xml:space="preserve">декса Российской Федерации </w:t>
      </w:r>
      <w:r w:rsidRPr="00F93068">
        <w:rPr>
          <w:rFonts w:ascii="Times New Roman" w:hAnsi="Times New Roman" w:cs="Times New Roman"/>
          <w:bCs/>
          <w:sz w:val="28"/>
          <w:szCs w:val="28"/>
        </w:rPr>
        <w:t>программа комплексного развития систем комм</w:t>
      </w:r>
      <w:r w:rsidRPr="00F93068">
        <w:rPr>
          <w:rFonts w:ascii="Times New Roman" w:hAnsi="Times New Roman" w:cs="Times New Roman"/>
          <w:bCs/>
          <w:sz w:val="28"/>
          <w:szCs w:val="28"/>
        </w:rPr>
        <w:t>у</w:t>
      </w:r>
      <w:r w:rsidRPr="00F93068">
        <w:rPr>
          <w:rFonts w:ascii="Times New Roman" w:hAnsi="Times New Roman" w:cs="Times New Roman"/>
          <w:bCs/>
          <w:sz w:val="28"/>
          <w:szCs w:val="28"/>
        </w:rPr>
        <w:t>нальной инфраструктуры, городского округа</w:t>
      </w:r>
      <w:r w:rsidRPr="00F93068">
        <w:rPr>
          <w:rFonts w:ascii="Times New Roman" w:hAnsi="Times New Roman" w:cs="Times New Roman"/>
          <w:sz w:val="28"/>
          <w:szCs w:val="28"/>
        </w:rPr>
        <w:t xml:space="preserve"> </w:t>
      </w:r>
      <w:r w:rsidR="00396F52">
        <w:rPr>
          <w:rFonts w:ascii="Times New Roman" w:hAnsi="Times New Roman" w:cs="Times New Roman"/>
          <w:sz w:val="28"/>
          <w:szCs w:val="28"/>
        </w:rPr>
        <w:t>–</w:t>
      </w:r>
      <w:r w:rsidRPr="00F93068">
        <w:rPr>
          <w:rFonts w:ascii="Times New Roman" w:hAnsi="Times New Roman" w:cs="Times New Roman"/>
          <w:sz w:val="28"/>
          <w:szCs w:val="28"/>
        </w:rPr>
        <w:t xml:space="preserve"> документ, устанавливающий п</w:t>
      </w:r>
      <w:r w:rsidRPr="00F93068">
        <w:rPr>
          <w:rFonts w:ascii="Times New Roman" w:hAnsi="Times New Roman" w:cs="Times New Roman"/>
          <w:sz w:val="28"/>
          <w:szCs w:val="28"/>
        </w:rPr>
        <w:t>е</w:t>
      </w:r>
      <w:r w:rsidRPr="00F93068">
        <w:rPr>
          <w:rFonts w:ascii="Times New Roman" w:hAnsi="Times New Roman" w:cs="Times New Roman"/>
          <w:sz w:val="28"/>
          <w:szCs w:val="28"/>
        </w:rPr>
        <w:t>речни мероприятий по проектированию, строительству, реконструкции систем электр</w:t>
      </w:r>
      <w:proofErr w:type="gramStart"/>
      <w:r w:rsidRPr="00F93068">
        <w:rPr>
          <w:rFonts w:ascii="Times New Roman" w:hAnsi="Times New Roman" w:cs="Times New Roman"/>
          <w:sz w:val="28"/>
          <w:szCs w:val="28"/>
        </w:rPr>
        <w:t>о-</w:t>
      </w:r>
      <w:proofErr w:type="gramEnd"/>
      <w:r w:rsidRPr="00F93068">
        <w:rPr>
          <w:rFonts w:ascii="Times New Roman" w:hAnsi="Times New Roman" w:cs="Times New Roman"/>
          <w:sz w:val="28"/>
          <w:szCs w:val="28"/>
        </w:rPr>
        <w:t>, газо-, тепло-, водоснабжения и водоотведения, объектов, использу</w:t>
      </w:r>
      <w:r w:rsidRPr="00F93068">
        <w:rPr>
          <w:rFonts w:ascii="Times New Roman" w:hAnsi="Times New Roman" w:cs="Times New Roman"/>
          <w:sz w:val="28"/>
          <w:szCs w:val="28"/>
        </w:rPr>
        <w:t>е</w:t>
      </w:r>
      <w:r w:rsidRPr="00F93068">
        <w:rPr>
          <w:rFonts w:ascii="Times New Roman" w:hAnsi="Times New Roman" w:cs="Times New Roman"/>
          <w:sz w:val="28"/>
          <w:szCs w:val="28"/>
        </w:rPr>
        <w:t>мых для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w:t>
      </w:r>
      <w:r w:rsidRPr="00F93068">
        <w:rPr>
          <w:rFonts w:ascii="Times New Roman" w:hAnsi="Times New Roman" w:cs="Times New Roman"/>
          <w:sz w:val="28"/>
          <w:szCs w:val="28"/>
        </w:rPr>
        <w:t>е</w:t>
      </w:r>
      <w:r w:rsidRPr="00F93068">
        <w:rPr>
          <w:rFonts w:ascii="Times New Roman" w:hAnsi="Times New Roman" w:cs="Times New Roman"/>
          <w:sz w:val="28"/>
          <w:szCs w:val="28"/>
        </w:rPr>
        <w:t>ральной программой газификации, соответствующими межрегиональными, р</w:t>
      </w:r>
      <w:r w:rsidRPr="00F93068">
        <w:rPr>
          <w:rFonts w:ascii="Times New Roman" w:hAnsi="Times New Roman" w:cs="Times New Roman"/>
          <w:sz w:val="28"/>
          <w:szCs w:val="28"/>
        </w:rPr>
        <w:t>е</w:t>
      </w:r>
      <w:r w:rsidRPr="00F93068">
        <w:rPr>
          <w:rFonts w:ascii="Times New Roman" w:hAnsi="Times New Roman" w:cs="Times New Roman"/>
          <w:sz w:val="28"/>
          <w:szCs w:val="28"/>
        </w:rPr>
        <w:t>гиональными программами газификации, схемами теплоснабжения, схемами водоснабжения и водоотведения, программами в области обращения с отход</w:t>
      </w:r>
      <w:r w:rsidRPr="00F93068">
        <w:rPr>
          <w:rFonts w:ascii="Times New Roman" w:hAnsi="Times New Roman" w:cs="Times New Roman"/>
          <w:sz w:val="28"/>
          <w:szCs w:val="28"/>
        </w:rPr>
        <w:t>а</w:t>
      </w:r>
      <w:r w:rsidRPr="00F93068">
        <w:rPr>
          <w:rFonts w:ascii="Times New Roman" w:hAnsi="Times New Roman" w:cs="Times New Roman"/>
          <w:sz w:val="28"/>
          <w:szCs w:val="28"/>
        </w:rPr>
        <w:t>ми.</w:t>
      </w:r>
    </w:p>
    <w:p w:rsidR="00F93068" w:rsidRPr="00F93068" w:rsidRDefault="009115A1" w:rsidP="00F93068">
      <w:pPr>
        <w:spacing w:after="0" w:line="240" w:lineRule="auto"/>
        <w:ind w:firstLine="851"/>
        <w:jc w:val="both"/>
        <w:rPr>
          <w:rFonts w:ascii="Times New Roman" w:hAnsi="Times New Roman" w:cs="Times New Roman"/>
          <w:sz w:val="28"/>
          <w:szCs w:val="28"/>
        </w:rPr>
      </w:pPr>
      <w:hyperlink r:id="rId33" w:anchor="/document/99/420363704//47244282-f18b-4103-808f-675231af6583/" w:tgtFrame="_blank" w:history="1">
        <w:r w:rsidR="00F93068" w:rsidRPr="00F93068">
          <w:rPr>
            <w:rFonts w:ascii="Times New Roman" w:hAnsi="Times New Roman" w:cs="Times New Roman"/>
            <w:sz w:val="28"/>
            <w:szCs w:val="28"/>
          </w:rPr>
          <w:t>Феде</w:t>
        </w:r>
        <w:r w:rsidR="00396F52">
          <w:rPr>
            <w:rFonts w:ascii="Times New Roman" w:hAnsi="Times New Roman" w:cs="Times New Roman"/>
            <w:sz w:val="28"/>
            <w:szCs w:val="28"/>
          </w:rPr>
          <w:t>ральным законом от 03.07.2016 №</w:t>
        </w:r>
        <w:r w:rsidR="00F93068" w:rsidRPr="00F93068">
          <w:rPr>
            <w:rFonts w:ascii="Times New Roman" w:hAnsi="Times New Roman" w:cs="Times New Roman"/>
            <w:sz w:val="28"/>
            <w:szCs w:val="28"/>
          </w:rPr>
          <w:t>373-ФЗ</w:t>
        </w:r>
      </w:hyperlink>
      <w:r w:rsidR="00F93068" w:rsidRPr="00F93068">
        <w:rPr>
          <w:rFonts w:ascii="Times New Roman" w:hAnsi="Times New Roman" w:cs="Times New Roman"/>
          <w:sz w:val="28"/>
          <w:szCs w:val="28"/>
        </w:rPr>
        <w:t> внесены изменения в Градостроительный кодекс Российской Федерации и другие законы в части с</w:t>
      </w:r>
      <w:r w:rsidR="00F93068" w:rsidRPr="00F93068">
        <w:rPr>
          <w:rFonts w:ascii="Times New Roman" w:hAnsi="Times New Roman" w:cs="Times New Roman"/>
          <w:sz w:val="28"/>
          <w:szCs w:val="28"/>
        </w:rPr>
        <w:t>о</w:t>
      </w:r>
      <w:r w:rsidR="00F93068" w:rsidRPr="00F93068">
        <w:rPr>
          <w:rFonts w:ascii="Times New Roman" w:hAnsi="Times New Roman" w:cs="Times New Roman"/>
          <w:sz w:val="28"/>
          <w:szCs w:val="28"/>
        </w:rPr>
        <w:t>вершенствования регулирования подготовки, согласования и утверждения д</w:t>
      </w:r>
      <w:r w:rsidR="00F93068" w:rsidRPr="00F93068">
        <w:rPr>
          <w:rFonts w:ascii="Times New Roman" w:hAnsi="Times New Roman" w:cs="Times New Roman"/>
          <w:sz w:val="28"/>
          <w:szCs w:val="28"/>
        </w:rPr>
        <w:t>о</w:t>
      </w:r>
      <w:r w:rsidR="00F93068" w:rsidRPr="00F93068">
        <w:rPr>
          <w:rFonts w:ascii="Times New Roman" w:hAnsi="Times New Roman" w:cs="Times New Roman"/>
          <w:sz w:val="28"/>
          <w:szCs w:val="28"/>
        </w:rPr>
        <w:t>кументации по планировке территории и обеспечения комплексного и устойч</w:t>
      </w:r>
      <w:r w:rsidR="00F93068" w:rsidRPr="00F93068">
        <w:rPr>
          <w:rFonts w:ascii="Times New Roman" w:hAnsi="Times New Roman" w:cs="Times New Roman"/>
          <w:sz w:val="28"/>
          <w:szCs w:val="28"/>
        </w:rPr>
        <w:t>и</w:t>
      </w:r>
      <w:r w:rsidR="00F93068" w:rsidRPr="00F93068">
        <w:rPr>
          <w:rFonts w:ascii="Times New Roman" w:hAnsi="Times New Roman" w:cs="Times New Roman"/>
          <w:sz w:val="28"/>
          <w:szCs w:val="28"/>
        </w:rPr>
        <w:t xml:space="preserve">вого развития территорий. </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 xml:space="preserve">Администрацией города </w:t>
      </w:r>
      <w:proofErr w:type="gramStart"/>
      <w:r w:rsidRPr="00F93068">
        <w:rPr>
          <w:rFonts w:ascii="Times New Roman" w:hAnsi="Times New Roman" w:cs="Times New Roman"/>
          <w:sz w:val="28"/>
          <w:szCs w:val="28"/>
        </w:rPr>
        <w:t>проведена</w:t>
      </w:r>
      <w:proofErr w:type="gramEnd"/>
      <w:r w:rsidRPr="00F93068">
        <w:rPr>
          <w:rFonts w:ascii="Times New Roman" w:hAnsi="Times New Roman" w:cs="Times New Roman"/>
          <w:sz w:val="28"/>
          <w:szCs w:val="28"/>
        </w:rPr>
        <w:t xml:space="preserve"> работа по приведению в соотве</w:t>
      </w:r>
      <w:r w:rsidRPr="00F93068">
        <w:rPr>
          <w:rFonts w:ascii="Times New Roman" w:hAnsi="Times New Roman" w:cs="Times New Roman"/>
          <w:sz w:val="28"/>
          <w:szCs w:val="28"/>
        </w:rPr>
        <w:t>т</w:t>
      </w:r>
      <w:r w:rsidRPr="00F93068">
        <w:rPr>
          <w:rFonts w:ascii="Times New Roman" w:hAnsi="Times New Roman" w:cs="Times New Roman"/>
          <w:sz w:val="28"/>
          <w:szCs w:val="28"/>
        </w:rPr>
        <w:t>ствие Правил землепользования и застройки</w:t>
      </w:r>
      <w:r w:rsidR="00396F52">
        <w:rPr>
          <w:rFonts w:ascii="Times New Roman" w:hAnsi="Times New Roman" w:cs="Times New Roman"/>
          <w:sz w:val="28"/>
          <w:szCs w:val="28"/>
        </w:rPr>
        <w:t xml:space="preserve"> территории города Нижневарто</w:t>
      </w:r>
      <w:r w:rsidR="00396F52">
        <w:rPr>
          <w:rFonts w:ascii="Times New Roman" w:hAnsi="Times New Roman" w:cs="Times New Roman"/>
          <w:sz w:val="28"/>
          <w:szCs w:val="28"/>
        </w:rPr>
        <w:t>в</w:t>
      </w:r>
      <w:r w:rsidR="00396F52">
        <w:rPr>
          <w:rFonts w:ascii="Times New Roman" w:hAnsi="Times New Roman" w:cs="Times New Roman"/>
          <w:sz w:val="28"/>
          <w:szCs w:val="28"/>
        </w:rPr>
        <w:t>ска</w:t>
      </w:r>
      <w:r w:rsidRPr="00F93068">
        <w:rPr>
          <w:rFonts w:ascii="Times New Roman" w:hAnsi="Times New Roman" w:cs="Times New Roman"/>
          <w:sz w:val="28"/>
          <w:szCs w:val="28"/>
        </w:rPr>
        <w:t xml:space="preserve">. </w:t>
      </w:r>
      <w:r w:rsidR="00396F52" w:rsidRPr="00F93068">
        <w:rPr>
          <w:rFonts w:ascii="Times New Roman" w:hAnsi="Times New Roman" w:cs="Times New Roman"/>
          <w:sz w:val="28"/>
          <w:szCs w:val="28"/>
        </w:rPr>
        <w:t>Правила землепользования и застройки на территории города Нижнева</w:t>
      </w:r>
      <w:r w:rsidR="00396F52" w:rsidRPr="00F93068">
        <w:rPr>
          <w:rFonts w:ascii="Times New Roman" w:hAnsi="Times New Roman" w:cs="Times New Roman"/>
          <w:sz w:val="28"/>
          <w:szCs w:val="28"/>
        </w:rPr>
        <w:t>р</w:t>
      </w:r>
      <w:r w:rsidR="00396F52" w:rsidRPr="00F93068">
        <w:rPr>
          <w:rFonts w:ascii="Times New Roman" w:hAnsi="Times New Roman" w:cs="Times New Roman"/>
          <w:sz w:val="28"/>
          <w:szCs w:val="28"/>
        </w:rPr>
        <w:t>товска</w:t>
      </w:r>
      <w:r w:rsidR="00396F52">
        <w:rPr>
          <w:rFonts w:ascii="Times New Roman" w:hAnsi="Times New Roman" w:cs="Times New Roman"/>
          <w:sz w:val="28"/>
          <w:szCs w:val="28"/>
        </w:rPr>
        <w:t xml:space="preserve"> утверждены</w:t>
      </w:r>
      <w:r w:rsidR="00396F52" w:rsidRPr="00F93068">
        <w:rPr>
          <w:rFonts w:ascii="Times New Roman" w:hAnsi="Times New Roman" w:cs="Times New Roman"/>
          <w:sz w:val="28"/>
          <w:szCs w:val="28"/>
        </w:rPr>
        <w:t xml:space="preserve"> </w:t>
      </w:r>
      <w:r w:rsidRPr="00F93068">
        <w:rPr>
          <w:rFonts w:ascii="Times New Roman" w:hAnsi="Times New Roman" w:cs="Times New Roman"/>
          <w:sz w:val="28"/>
          <w:szCs w:val="28"/>
        </w:rPr>
        <w:t>Решением Думы города Нижне</w:t>
      </w:r>
      <w:r w:rsidR="00396F52">
        <w:rPr>
          <w:rFonts w:ascii="Times New Roman" w:hAnsi="Times New Roman" w:cs="Times New Roman"/>
          <w:sz w:val="28"/>
          <w:szCs w:val="28"/>
        </w:rPr>
        <w:t>вартовска от 26.02.2016 №</w:t>
      </w:r>
      <w:r w:rsidRPr="00F93068">
        <w:rPr>
          <w:rFonts w:ascii="Times New Roman" w:hAnsi="Times New Roman" w:cs="Times New Roman"/>
          <w:sz w:val="28"/>
          <w:szCs w:val="28"/>
        </w:rPr>
        <w:t>971. Принятием данного документа необходимо было привести  Правила землепользования на территории муниципального образования в соответствие с требованиями Градостроительного кодекса Российской Федерации, которые вступят в силу с 1 января 2017 года. При этом особое внимание следовало обр</w:t>
      </w:r>
      <w:r w:rsidRPr="00F93068">
        <w:rPr>
          <w:rFonts w:ascii="Times New Roman" w:hAnsi="Times New Roman" w:cs="Times New Roman"/>
          <w:sz w:val="28"/>
          <w:szCs w:val="28"/>
        </w:rPr>
        <w:t>а</w:t>
      </w:r>
      <w:r w:rsidRPr="00F93068">
        <w:rPr>
          <w:rFonts w:ascii="Times New Roman" w:hAnsi="Times New Roman" w:cs="Times New Roman"/>
          <w:sz w:val="28"/>
          <w:szCs w:val="28"/>
        </w:rPr>
        <w:t>тить на обеспечение доступности информации о видах разрешенного использ</w:t>
      </w:r>
      <w:r w:rsidRPr="00F93068">
        <w:rPr>
          <w:rFonts w:ascii="Times New Roman" w:hAnsi="Times New Roman" w:cs="Times New Roman"/>
          <w:sz w:val="28"/>
          <w:szCs w:val="28"/>
        </w:rPr>
        <w:t>о</w:t>
      </w:r>
      <w:r w:rsidRPr="00F93068">
        <w:rPr>
          <w:rFonts w:ascii="Times New Roman" w:hAnsi="Times New Roman" w:cs="Times New Roman"/>
          <w:sz w:val="28"/>
          <w:szCs w:val="28"/>
        </w:rPr>
        <w:t xml:space="preserve">вания и предельных параметров земельных участков, параметров разрешенного строительства и реконструкции объектов капитального строительства. </w:t>
      </w:r>
      <w:proofErr w:type="gramStart"/>
      <w:r w:rsidRPr="00F93068">
        <w:rPr>
          <w:rFonts w:ascii="Times New Roman" w:hAnsi="Times New Roman" w:cs="Times New Roman"/>
          <w:sz w:val="28"/>
          <w:szCs w:val="28"/>
        </w:rPr>
        <w:t>Так, в обязательном порядке для каждой территориальной зоны необходимо устано</w:t>
      </w:r>
      <w:r w:rsidRPr="00F93068">
        <w:rPr>
          <w:rFonts w:ascii="Times New Roman" w:hAnsi="Times New Roman" w:cs="Times New Roman"/>
          <w:sz w:val="28"/>
          <w:szCs w:val="28"/>
        </w:rPr>
        <w:t>в</w:t>
      </w:r>
      <w:r w:rsidRPr="00F93068">
        <w:rPr>
          <w:rFonts w:ascii="Times New Roman" w:hAnsi="Times New Roman" w:cs="Times New Roman"/>
          <w:sz w:val="28"/>
          <w:szCs w:val="28"/>
        </w:rPr>
        <w:t>ление предельных минимальных или максимальных размеров земельных учас</w:t>
      </w:r>
      <w:r w:rsidRPr="00F93068">
        <w:rPr>
          <w:rFonts w:ascii="Times New Roman" w:hAnsi="Times New Roman" w:cs="Times New Roman"/>
          <w:sz w:val="28"/>
          <w:szCs w:val="28"/>
        </w:rPr>
        <w:t>т</w:t>
      </w:r>
      <w:r w:rsidRPr="00F93068">
        <w:rPr>
          <w:rFonts w:ascii="Times New Roman" w:hAnsi="Times New Roman" w:cs="Times New Roman"/>
          <w:sz w:val="28"/>
          <w:szCs w:val="28"/>
        </w:rPr>
        <w:t>ков и предельных параметров разрешенного строительства, которые включ</w:t>
      </w:r>
      <w:r w:rsidRPr="00F93068">
        <w:rPr>
          <w:rFonts w:ascii="Times New Roman" w:hAnsi="Times New Roman" w:cs="Times New Roman"/>
          <w:sz w:val="28"/>
          <w:szCs w:val="28"/>
        </w:rPr>
        <w:t>а</w:t>
      </w:r>
      <w:r w:rsidRPr="00F93068">
        <w:rPr>
          <w:rFonts w:ascii="Times New Roman" w:hAnsi="Times New Roman" w:cs="Times New Roman"/>
          <w:sz w:val="28"/>
          <w:szCs w:val="28"/>
        </w:rPr>
        <w:t>ют  в себя предельные минимальные и максимальные размеры участка, в том числе их площадь, минимальные отступы от границ земельных участков, пр</w:t>
      </w:r>
      <w:r w:rsidRPr="00F93068">
        <w:rPr>
          <w:rFonts w:ascii="Times New Roman" w:hAnsi="Times New Roman" w:cs="Times New Roman"/>
          <w:sz w:val="28"/>
          <w:szCs w:val="28"/>
        </w:rPr>
        <w:t>е</w:t>
      </w:r>
      <w:r w:rsidRPr="00F93068">
        <w:rPr>
          <w:rFonts w:ascii="Times New Roman" w:hAnsi="Times New Roman" w:cs="Times New Roman"/>
          <w:sz w:val="28"/>
          <w:szCs w:val="28"/>
        </w:rPr>
        <w:t>дельное количество этажей или предельную высоту, максимальный процент з</w:t>
      </w:r>
      <w:r w:rsidRPr="00F93068">
        <w:rPr>
          <w:rFonts w:ascii="Times New Roman" w:hAnsi="Times New Roman" w:cs="Times New Roman"/>
          <w:sz w:val="28"/>
          <w:szCs w:val="28"/>
        </w:rPr>
        <w:t>а</w:t>
      </w:r>
      <w:r w:rsidRPr="00F93068">
        <w:rPr>
          <w:rFonts w:ascii="Times New Roman" w:hAnsi="Times New Roman" w:cs="Times New Roman"/>
          <w:sz w:val="28"/>
          <w:szCs w:val="28"/>
        </w:rPr>
        <w:t>стройки в границах земельного участка.</w:t>
      </w:r>
      <w:proofErr w:type="gramEnd"/>
      <w:r w:rsidRPr="00F93068">
        <w:rPr>
          <w:rFonts w:ascii="Times New Roman" w:hAnsi="Times New Roman" w:cs="Times New Roman"/>
          <w:sz w:val="28"/>
          <w:szCs w:val="28"/>
        </w:rPr>
        <w:t xml:space="preserve"> Утвержденные решением Думы города Нижневартовска Правила землепользования и застройки на территории города Нижневартовска содержат некоторые параметры разрешенного использования, например, для каждой зоны установлены минимальные отступы от границ з</w:t>
      </w:r>
      <w:r w:rsidRPr="00F93068">
        <w:rPr>
          <w:rFonts w:ascii="Times New Roman" w:hAnsi="Times New Roman" w:cs="Times New Roman"/>
          <w:sz w:val="28"/>
          <w:szCs w:val="28"/>
        </w:rPr>
        <w:t>е</w:t>
      </w:r>
      <w:r w:rsidRPr="00F93068">
        <w:rPr>
          <w:rFonts w:ascii="Times New Roman" w:hAnsi="Times New Roman" w:cs="Times New Roman"/>
          <w:sz w:val="28"/>
          <w:szCs w:val="28"/>
        </w:rPr>
        <w:t>мельного участка, предельная высота или количество этажей. Максимальный процент застройки установлен для жилых, административно-деловых зон, зон торгового назначения, культурно-досуговых, учебно-образовательных, соц</w:t>
      </w:r>
      <w:r w:rsidRPr="00F93068">
        <w:rPr>
          <w:rFonts w:ascii="Times New Roman" w:hAnsi="Times New Roman" w:cs="Times New Roman"/>
          <w:sz w:val="28"/>
          <w:szCs w:val="28"/>
        </w:rPr>
        <w:t>и</w:t>
      </w:r>
      <w:r w:rsidRPr="00F93068">
        <w:rPr>
          <w:rFonts w:ascii="Times New Roman" w:hAnsi="Times New Roman" w:cs="Times New Roman"/>
          <w:sz w:val="28"/>
          <w:szCs w:val="28"/>
        </w:rPr>
        <w:t>ального обеспечен</w:t>
      </w:r>
      <w:r w:rsidR="00396F52">
        <w:rPr>
          <w:rFonts w:ascii="Times New Roman" w:hAnsi="Times New Roman" w:cs="Times New Roman"/>
          <w:sz w:val="28"/>
          <w:szCs w:val="28"/>
        </w:rPr>
        <w:t>ия и общественно-</w:t>
      </w:r>
      <w:r w:rsidRPr="00F93068">
        <w:rPr>
          <w:rFonts w:ascii="Times New Roman" w:hAnsi="Times New Roman" w:cs="Times New Roman"/>
          <w:sz w:val="28"/>
          <w:szCs w:val="28"/>
        </w:rPr>
        <w:t xml:space="preserve">деловых зон, спортивного назначения и здравоохранения. Рекомендуется в действующие Правила землепользования включить параметры предельных значений минимального и максимального размера участка, в том числе их площадь. </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Кроме того, Правила землепользования и застройки на территории гор</w:t>
      </w:r>
      <w:r w:rsidRPr="00F93068">
        <w:rPr>
          <w:rFonts w:ascii="Times New Roman" w:hAnsi="Times New Roman" w:cs="Times New Roman"/>
          <w:sz w:val="28"/>
          <w:szCs w:val="28"/>
        </w:rPr>
        <w:t>о</w:t>
      </w:r>
      <w:r w:rsidRPr="00F93068">
        <w:rPr>
          <w:rFonts w:ascii="Times New Roman" w:hAnsi="Times New Roman" w:cs="Times New Roman"/>
          <w:sz w:val="28"/>
          <w:szCs w:val="28"/>
        </w:rPr>
        <w:t>да Нижневартовска должны соответствовать следующим нормам Градостро</w:t>
      </w:r>
      <w:r w:rsidRPr="00F93068">
        <w:rPr>
          <w:rFonts w:ascii="Times New Roman" w:hAnsi="Times New Roman" w:cs="Times New Roman"/>
          <w:sz w:val="28"/>
          <w:szCs w:val="28"/>
        </w:rPr>
        <w:t>и</w:t>
      </w:r>
      <w:r w:rsidRPr="00F93068">
        <w:rPr>
          <w:rFonts w:ascii="Times New Roman" w:hAnsi="Times New Roman" w:cs="Times New Roman"/>
          <w:sz w:val="28"/>
          <w:szCs w:val="28"/>
        </w:rPr>
        <w:t>тельного кодекса Российской Федерации, вступающим в силу с 01.01.2017 г.</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color w:val="000000"/>
          <w:sz w:val="28"/>
          <w:szCs w:val="28"/>
        </w:rPr>
        <w:t xml:space="preserve">В части принятия решения </w:t>
      </w:r>
      <w:r w:rsidRPr="00F93068">
        <w:rPr>
          <w:rFonts w:ascii="Times New Roman" w:hAnsi="Times New Roman" w:cs="Times New Roman"/>
          <w:sz w:val="28"/>
          <w:szCs w:val="28"/>
        </w:rPr>
        <w:t xml:space="preserve">о подготовке документации </w:t>
      </w:r>
      <w:r w:rsidRPr="00F93068">
        <w:rPr>
          <w:rFonts w:ascii="Times New Roman" w:hAnsi="Times New Roman" w:cs="Times New Roman"/>
          <w:color w:val="000000"/>
          <w:sz w:val="28"/>
          <w:szCs w:val="28"/>
        </w:rPr>
        <w:t>по планировке территории</w:t>
      </w:r>
      <w:r w:rsidRPr="00F93068">
        <w:rPr>
          <w:rFonts w:ascii="Times New Roman" w:hAnsi="Times New Roman" w:cs="Times New Roman"/>
          <w:sz w:val="28"/>
          <w:szCs w:val="28"/>
        </w:rPr>
        <w:t xml:space="preserve"> Федеральным з</w:t>
      </w:r>
      <w:r w:rsidR="00396F52">
        <w:rPr>
          <w:rFonts w:ascii="Times New Roman" w:hAnsi="Times New Roman" w:cs="Times New Roman"/>
          <w:sz w:val="28"/>
          <w:szCs w:val="28"/>
        </w:rPr>
        <w:t>аконом №</w:t>
      </w:r>
      <w:r w:rsidRPr="00F93068">
        <w:rPr>
          <w:rFonts w:ascii="Times New Roman" w:hAnsi="Times New Roman" w:cs="Times New Roman"/>
          <w:sz w:val="28"/>
          <w:szCs w:val="28"/>
        </w:rPr>
        <w:t>373-ФЗ, статья 45 Градостроительного к</w:t>
      </w:r>
      <w:r w:rsidRPr="00F93068">
        <w:rPr>
          <w:rFonts w:ascii="Times New Roman" w:hAnsi="Times New Roman" w:cs="Times New Roman"/>
          <w:sz w:val="28"/>
          <w:szCs w:val="28"/>
        </w:rPr>
        <w:t>о</w:t>
      </w:r>
      <w:r w:rsidRPr="00F93068">
        <w:rPr>
          <w:rFonts w:ascii="Times New Roman" w:hAnsi="Times New Roman" w:cs="Times New Roman"/>
          <w:sz w:val="28"/>
          <w:szCs w:val="28"/>
        </w:rPr>
        <w:t>декса  Российской Федерации дополнена частью 1.1, в которой предусматрив</w:t>
      </w:r>
      <w:r w:rsidRPr="00F93068">
        <w:rPr>
          <w:rFonts w:ascii="Times New Roman" w:hAnsi="Times New Roman" w:cs="Times New Roman"/>
          <w:sz w:val="28"/>
          <w:szCs w:val="28"/>
        </w:rPr>
        <w:t>а</w:t>
      </w:r>
      <w:r w:rsidRPr="00F93068">
        <w:rPr>
          <w:rFonts w:ascii="Times New Roman" w:hAnsi="Times New Roman" w:cs="Times New Roman"/>
          <w:sz w:val="28"/>
          <w:szCs w:val="28"/>
        </w:rPr>
        <w:t>ется самостоятельное принятие решения о подготовке документации по план</w:t>
      </w:r>
      <w:r w:rsidRPr="00F93068">
        <w:rPr>
          <w:rFonts w:ascii="Times New Roman" w:hAnsi="Times New Roman" w:cs="Times New Roman"/>
          <w:sz w:val="28"/>
          <w:szCs w:val="28"/>
        </w:rPr>
        <w:t>и</w:t>
      </w:r>
      <w:r w:rsidRPr="00F93068">
        <w:rPr>
          <w:rFonts w:ascii="Times New Roman" w:hAnsi="Times New Roman" w:cs="Times New Roman"/>
          <w:sz w:val="28"/>
          <w:szCs w:val="28"/>
        </w:rPr>
        <w:t>ровке территории:</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1) лицами, с которыми заключены договоры о развитии застроенной территории, договоры о комплексном освоении территории, в том числе в ц</w:t>
      </w:r>
      <w:r w:rsidRPr="00F93068">
        <w:rPr>
          <w:rFonts w:ascii="Times New Roman" w:hAnsi="Times New Roman" w:cs="Times New Roman"/>
          <w:sz w:val="28"/>
          <w:szCs w:val="28"/>
        </w:rPr>
        <w:t>е</w:t>
      </w:r>
      <w:r w:rsidRPr="00F93068">
        <w:rPr>
          <w:rFonts w:ascii="Times New Roman" w:hAnsi="Times New Roman" w:cs="Times New Roman"/>
          <w:sz w:val="28"/>
          <w:szCs w:val="28"/>
        </w:rPr>
        <w:lastRenderedPageBreak/>
        <w:t>лях строительства жилья экономического класса, договоры о комплексном ра</w:t>
      </w:r>
      <w:r w:rsidRPr="00F93068">
        <w:rPr>
          <w:rFonts w:ascii="Times New Roman" w:hAnsi="Times New Roman" w:cs="Times New Roman"/>
          <w:sz w:val="28"/>
          <w:szCs w:val="28"/>
        </w:rPr>
        <w:t>з</w:t>
      </w:r>
      <w:r w:rsidRPr="00F93068">
        <w:rPr>
          <w:rFonts w:ascii="Times New Roman" w:hAnsi="Times New Roman" w:cs="Times New Roman"/>
          <w:sz w:val="28"/>
          <w:szCs w:val="28"/>
        </w:rPr>
        <w:t>витии территории по инициативе органа местного самоуправления;</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2) правообладателями земельных участков и (или) объектов недвижим</w:t>
      </w:r>
      <w:r w:rsidRPr="00F93068">
        <w:rPr>
          <w:rFonts w:ascii="Times New Roman" w:hAnsi="Times New Roman" w:cs="Times New Roman"/>
          <w:sz w:val="28"/>
          <w:szCs w:val="28"/>
        </w:rPr>
        <w:t>о</w:t>
      </w:r>
      <w:r w:rsidRPr="00F93068">
        <w:rPr>
          <w:rFonts w:ascii="Times New Roman" w:hAnsi="Times New Roman" w:cs="Times New Roman"/>
          <w:sz w:val="28"/>
          <w:szCs w:val="28"/>
        </w:rPr>
        <w:t>го имущества, по инициативе которых осуществляется комплексное освоение территории;</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 xml:space="preserve">4) субъектами естественных монополий, организациями коммунального комплекса в </w:t>
      </w:r>
      <w:proofErr w:type="gramStart"/>
      <w:r w:rsidRPr="00F93068">
        <w:rPr>
          <w:rFonts w:ascii="Times New Roman" w:hAnsi="Times New Roman" w:cs="Times New Roman"/>
          <w:sz w:val="28"/>
          <w:szCs w:val="28"/>
        </w:rPr>
        <w:t>случае</w:t>
      </w:r>
      <w:proofErr w:type="gramEnd"/>
      <w:r w:rsidRPr="00F93068">
        <w:rPr>
          <w:rFonts w:ascii="Times New Roman" w:hAnsi="Times New Roman" w:cs="Times New Roman"/>
          <w:sz w:val="28"/>
          <w:szCs w:val="28"/>
        </w:rPr>
        <w:t xml:space="preserve"> подготовки документации по планировке территории для размещения объектов федерального значения, объектов регионального знач</w:t>
      </w:r>
      <w:r w:rsidRPr="00F93068">
        <w:rPr>
          <w:rFonts w:ascii="Times New Roman" w:hAnsi="Times New Roman" w:cs="Times New Roman"/>
          <w:sz w:val="28"/>
          <w:szCs w:val="28"/>
        </w:rPr>
        <w:t>е</w:t>
      </w:r>
      <w:r w:rsidRPr="00F93068">
        <w:rPr>
          <w:rFonts w:ascii="Times New Roman" w:hAnsi="Times New Roman" w:cs="Times New Roman"/>
          <w:sz w:val="28"/>
          <w:szCs w:val="28"/>
        </w:rPr>
        <w:t>ния, объектов местного значения.</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До вступления в силу указанных изменений, решения о подготовке д</w:t>
      </w:r>
      <w:r w:rsidRPr="00F93068">
        <w:rPr>
          <w:rFonts w:ascii="Times New Roman" w:hAnsi="Times New Roman" w:cs="Times New Roman"/>
          <w:sz w:val="28"/>
          <w:szCs w:val="28"/>
        </w:rPr>
        <w:t>о</w:t>
      </w:r>
      <w:r w:rsidRPr="00F93068">
        <w:rPr>
          <w:rFonts w:ascii="Times New Roman" w:hAnsi="Times New Roman" w:cs="Times New Roman"/>
          <w:sz w:val="28"/>
          <w:szCs w:val="28"/>
        </w:rPr>
        <w:t>кументации по планировке территории принимаются уполномоченными фед</w:t>
      </w:r>
      <w:r w:rsidRPr="00F93068">
        <w:rPr>
          <w:rFonts w:ascii="Times New Roman" w:hAnsi="Times New Roman" w:cs="Times New Roman"/>
          <w:sz w:val="28"/>
          <w:szCs w:val="28"/>
        </w:rPr>
        <w:t>е</w:t>
      </w:r>
      <w:r w:rsidRPr="00F93068">
        <w:rPr>
          <w:rFonts w:ascii="Times New Roman" w:hAnsi="Times New Roman" w:cs="Times New Roman"/>
          <w:sz w:val="28"/>
          <w:szCs w:val="28"/>
        </w:rPr>
        <w:t xml:space="preserve">ральными органами исполнительной власти, органами исполнительной власти субъекта Российской Федерации, органами местного самоуправления. </w:t>
      </w:r>
    </w:p>
    <w:p w:rsidR="00F93068" w:rsidRPr="00F93068" w:rsidRDefault="00F93068" w:rsidP="00F93068">
      <w:pPr>
        <w:spacing w:after="0" w:line="240" w:lineRule="auto"/>
        <w:ind w:firstLine="851"/>
        <w:jc w:val="both"/>
        <w:rPr>
          <w:rFonts w:ascii="Times New Roman" w:hAnsi="Times New Roman" w:cs="Times New Roman"/>
          <w:color w:val="000000"/>
          <w:sz w:val="28"/>
          <w:szCs w:val="28"/>
        </w:rPr>
      </w:pPr>
      <w:r w:rsidRPr="00F93068">
        <w:rPr>
          <w:rFonts w:ascii="Times New Roman" w:hAnsi="Times New Roman" w:cs="Times New Roman"/>
          <w:sz w:val="28"/>
          <w:szCs w:val="28"/>
        </w:rPr>
        <w:t xml:space="preserve">В части информационного обеспечения градостроительной </w:t>
      </w:r>
      <w:r w:rsidRPr="00F93068">
        <w:rPr>
          <w:rFonts w:ascii="Times New Roman" w:hAnsi="Times New Roman" w:cs="Times New Roman"/>
          <w:color w:val="000000"/>
          <w:sz w:val="28"/>
          <w:szCs w:val="28"/>
        </w:rPr>
        <w:t xml:space="preserve">деятельности Федеральным </w:t>
      </w:r>
      <w:r w:rsidRPr="00F93068">
        <w:rPr>
          <w:rFonts w:ascii="Times New Roman" w:hAnsi="Times New Roman" w:cs="Times New Roman"/>
          <w:sz w:val="28"/>
          <w:szCs w:val="28"/>
        </w:rPr>
        <w:t xml:space="preserve">законом № 373-ФЗ, </w:t>
      </w:r>
      <w:r w:rsidRPr="00F93068">
        <w:rPr>
          <w:rFonts w:ascii="Times New Roman" w:hAnsi="Times New Roman" w:cs="Times New Roman"/>
          <w:color w:val="000000"/>
          <w:sz w:val="28"/>
          <w:szCs w:val="28"/>
        </w:rPr>
        <w:t>Глава 7 Градостроительного кодекса Росси</w:t>
      </w:r>
      <w:r w:rsidRPr="00F93068">
        <w:rPr>
          <w:rFonts w:ascii="Times New Roman" w:hAnsi="Times New Roman" w:cs="Times New Roman"/>
          <w:color w:val="000000"/>
          <w:sz w:val="28"/>
          <w:szCs w:val="28"/>
        </w:rPr>
        <w:t>й</w:t>
      </w:r>
      <w:r w:rsidRPr="00F93068">
        <w:rPr>
          <w:rFonts w:ascii="Times New Roman" w:hAnsi="Times New Roman" w:cs="Times New Roman"/>
          <w:color w:val="000000"/>
          <w:sz w:val="28"/>
          <w:szCs w:val="28"/>
        </w:rPr>
        <w:t>ской Федерации («Информационное обеспечение градостроительной деятел</w:t>
      </w:r>
      <w:r w:rsidRPr="00F93068">
        <w:rPr>
          <w:rFonts w:ascii="Times New Roman" w:hAnsi="Times New Roman" w:cs="Times New Roman"/>
          <w:color w:val="000000"/>
          <w:sz w:val="28"/>
          <w:szCs w:val="28"/>
        </w:rPr>
        <w:t>ь</w:t>
      </w:r>
      <w:r w:rsidRPr="00F93068">
        <w:rPr>
          <w:rFonts w:ascii="Times New Roman" w:hAnsi="Times New Roman" w:cs="Times New Roman"/>
          <w:color w:val="000000"/>
          <w:sz w:val="28"/>
          <w:szCs w:val="28"/>
        </w:rPr>
        <w:t>ности») дополнена статьей 57.3 «Градостроительный план земельного участка». Указанной статьей, в том числе предусматриваются:</w:t>
      </w:r>
    </w:p>
    <w:p w:rsidR="00F93068" w:rsidRPr="00F93068" w:rsidRDefault="00F93068" w:rsidP="00F93068">
      <w:pPr>
        <w:spacing w:after="0" w:line="240" w:lineRule="auto"/>
        <w:ind w:firstLine="851"/>
        <w:jc w:val="both"/>
        <w:rPr>
          <w:rFonts w:ascii="Times New Roman" w:hAnsi="Times New Roman" w:cs="Times New Roman"/>
          <w:color w:val="000000"/>
          <w:sz w:val="28"/>
          <w:szCs w:val="28"/>
        </w:rPr>
      </w:pPr>
      <w:r w:rsidRPr="00F93068">
        <w:rPr>
          <w:rFonts w:ascii="Times New Roman" w:hAnsi="Times New Roman" w:cs="Times New Roman"/>
          <w:color w:val="000000"/>
          <w:sz w:val="28"/>
          <w:szCs w:val="28"/>
        </w:rPr>
        <w:t>1) цель выдачи ГПЗУ;</w:t>
      </w:r>
    </w:p>
    <w:p w:rsidR="00F93068" w:rsidRPr="00F93068" w:rsidRDefault="00F93068" w:rsidP="00F93068">
      <w:pPr>
        <w:spacing w:after="0" w:line="240" w:lineRule="auto"/>
        <w:ind w:firstLine="851"/>
        <w:jc w:val="both"/>
        <w:rPr>
          <w:rFonts w:ascii="Times New Roman" w:hAnsi="Times New Roman" w:cs="Times New Roman"/>
          <w:color w:val="000000"/>
          <w:sz w:val="28"/>
          <w:szCs w:val="28"/>
        </w:rPr>
      </w:pPr>
      <w:r w:rsidRPr="00F93068">
        <w:rPr>
          <w:rFonts w:ascii="Times New Roman" w:hAnsi="Times New Roman" w:cs="Times New Roman"/>
          <w:color w:val="000000"/>
          <w:sz w:val="28"/>
          <w:szCs w:val="28"/>
        </w:rPr>
        <w:t>2) источники информации для подготовки ГПЗУ;</w:t>
      </w:r>
    </w:p>
    <w:p w:rsidR="00F93068" w:rsidRPr="00F93068" w:rsidRDefault="00F93068" w:rsidP="00F93068">
      <w:pPr>
        <w:spacing w:after="0" w:line="240" w:lineRule="auto"/>
        <w:ind w:firstLine="851"/>
        <w:jc w:val="both"/>
        <w:rPr>
          <w:rFonts w:ascii="Times New Roman" w:hAnsi="Times New Roman" w:cs="Times New Roman"/>
          <w:color w:val="000000"/>
          <w:sz w:val="28"/>
          <w:szCs w:val="28"/>
        </w:rPr>
      </w:pPr>
      <w:r w:rsidRPr="00F93068">
        <w:rPr>
          <w:rFonts w:ascii="Times New Roman" w:hAnsi="Times New Roman" w:cs="Times New Roman"/>
          <w:color w:val="000000"/>
          <w:sz w:val="28"/>
          <w:szCs w:val="28"/>
        </w:rPr>
        <w:t>3) содержание ГПЗУ;</w:t>
      </w:r>
    </w:p>
    <w:p w:rsidR="00F93068" w:rsidRPr="00F93068" w:rsidRDefault="00F93068" w:rsidP="00F93068">
      <w:pPr>
        <w:spacing w:after="0" w:line="240" w:lineRule="auto"/>
        <w:ind w:firstLine="851"/>
        <w:jc w:val="both"/>
        <w:rPr>
          <w:rFonts w:ascii="Times New Roman" w:hAnsi="Times New Roman" w:cs="Times New Roman"/>
          <w:color w:val="000000"/>
          <w:sz w:val="28"/>
          <w:szCs w:val="28"/>
        </w:rPr>
      </w:pPr>
      <w:r w:rsidRPr="00F93068">
        <w:rPr>
          <w:rFonts w:ascii="Times New Roman" w:hAnsi="Times New Roman" w:cs="Times New Roman"/>
          <w:color w:val="000000"/>
          <w:sz w:val="28"/>
          <w:szCs w:val="28"/>
        </w:rPr>
        <w:t>4) обязательство выдать заявителю ГПЗУ в течение двадцати рабочих дней после получения заявления (срок сокращен на десять рабочих дней);</w:t>
      </w:r>
    </w:p>
    <w:p w:rsidR="00F93068" w:rsidRPr="00F93068" w:rsidRDefault="00F93068" w:rsidP="00F93068">
      <w:pPr>
        <w:spacing w:after="0" w:line="240" w:lineRule="auto"/>
        <w:ind w:firstLine="851"/>
        <w:jc w:val="both"/>
        <w:rPr>
          <w:rFonts w:ascii="Times New Roman" w:hAnsi="Times New Roman" w:cs="Times New Roman"/>
          <w:color w:val="000000"/>
          <w:sz w:val="28"/>
          <w:szCs w:val="28"/>
        </w:rPr>
      </w:pPr>
      <w:r w:rsidRPr="00F93068">
        <w:rPr>
          <w:rFonts w:ascii="Times New Roman" w:hAnsi="Times New Roman" w:cs="Times New Roman"/>
          <w:color w:val="000000"/>
          <w:sz w:val="28"/>
          <w:szCs w:val="28"/>
        </w:rPr>
        <w:t>5) направление органом местного самоуправления в организации, ос</w:t>
      </w:r>
      <w:r w:rsidRPr="00F93068">
        <w:rPr>
          <w:rFonts w:ascii="Times New Roman" w:hAnsi="Times New Roman" w:cs="Times New Roman"/>
          <w:color w:val="000000"/>
          <w:sz w:val="28"/>
          <w:szCs w:val="28"/>
        </w:rPr>
        <w:t>у</w:t>
      </w:r>
      <w:r w:rsidRPr="00F93068">
        <w:rPr>
          <w:rFonts w:ascii="Times New Roman" w:hAnsi="Times New Roman" w:cs="Times New Roman"/>
          <w:color w:val="000000"/>
          <w:sz w:val="28"/>
          <w:szCs w:val="28"/>
        </w:rPr>
        <w:t>ществляющие эксплуатацию сетей инженерно-технического обеспечения, з</w:t>
      </w:r>
      <w:r w:rsidRPr="00F93068">
        <w:rPr>
          <w:rFonts w:ascii="Times New Roman" w:hAnsi="Times New Roman" w:cs="Times New Roman"/>
          <w:color w:val="000000"/>
          <w:sz w:val="28"/>
          <w:szCs w:val="28"/>
        </w:rPr>
        <w:t>а</w:t>
      </w:r>
      <w:r w:rsidRPr="00F93068">
        <w:rPr>
          <w:rFonts w:ascii="Times New Roman" w:hAnsi="Times New Roman" w:cs="Times New Roman"/>
          <w:color w:val="000000"/>
          <w:sz w:val="28"/>
          <w:szCs w:val="28"/>
        </w:rPr>
        <w:t>проса о предоставлении технических условий для подключения (технологич</w:t>
      </w:r>
      <w:r w:rsidRPr="00F93068">
        <w:rPr>
          <w:rFonts w:ascii="Times New Roman" w:hAnsi="Times New Roman" w:cs="Times New Roman"/>
          <w:color w:val="000000"/>
          <w:sz w:val="28"/>
          <w:szCs w:val="28"/>
        </w:rPr>
        <w:t>е</w:t>
      </w:r>
      <w:r w:rsidRPr="00F93068">
        <w:rPr>
          <w:rFonts w:ascii="Times New Roman" w:hAnsi="Times New Roman" w:cs="Times New Roman"/>
          <w:color w:val="000000"/>
          <w:sz w:val="28"/>
          <w:szCs w:val="28"/>
        </w:rPr>
        <w:t>ского присоединения) планируемого к строительству или реконструкции об</w:t>
      </w:r>
      <w:r w:rsidRPr="00F93068">
        <w:rPr>
          <w:rFonts w:ascii="Times New Roman" w:hAnsi="Times New Roman" w:cs="Times New Roman"/>
          <w:color w:val="000000"/>
          <w:sz w:val="28"/>
          <w:szCs w:val="28"/>
        </w:rPr>
        <w:t>ъ</w:t>
      </w:r>
      <w:r w:rsidRPr="00F93068">
        <w:rPr>
          <w:rFonts w:ascii="Times New Roman" w:hAnsi="Times New Roman" w:cs="Times New Roman"/>
          <w:color w:val="000000"/>
          <w:sz w:val="28"/>
          <w:szCs w:val="28"/>
        </w:rPr>
        <w:t>екта капитального строительства к сетям инженерно-технического обеспеч</w:t>
      </w:r>
      <w:r w:rsidRPr="00F93068">
        <w:rPr>
          <w:rFonts w:ascii="Times New Roman" w:hAnsi="Times New Roman" w:cs="Times New Roman"/>
          <w:color w:val="000000"/>
          <w:sz w:val="28"/>
          <w:szCs w:val="28"/>
        </w:rPr>
        <w:t>е</w:t>
      </w:r>
      <w:r w:rsidRPr="00F93068">
        <w:rPr>
          <w:rFonts w:ascii="Times New Roman" w:hAnsi="Times New Roman" w:cs="Times New Roman"/>
          <w:color w:val="000000"/>
          <w:sz w:val="28"/>
          <w:szCs w:val="28"/>
        </w:rPr>
        <w:t>ния;</w:t>
      </w:r>
    </w:p>
    <w:p w:rsidR="00F93068" w:rsidRPr="00F93068" w:rsidRDefault="00F93068" w:rsidP="00F93068">
      <w:pPr>
        <w:spacing w:after="0" w:line="240" w:lineRule="auto"/>
        <w:ind w:firstLine="851"/>
        <w:jc w:val="both"/>
        <w:rPr>
          <w:rFonts w:ascii="Times New Roman" w:hAnsi="Times New Roman" w:cs="Times New Roman"/>
          <w:color w:val="000000"/>
          <w:sz w:val="28"/>
          <w:szCs w:val="28"/>
        </w:rPr>
      </w:pPr>
      <w:r w:rsidRPr="00F93068">
        <w:rPr>
          <w:rFonts w:ascii="Times New Roman" w:hAnsi="Times New Roman" w:cs="Times New Roman"/>
          <w:color w:val="000000"/>
          <w:sz w:val="28"/>
          <w:szCs w:val="28"/>
        </w:rPr>
        <w:t>6) предельный срок использования указанной в ГПЗУ информации для цели подготовки проектной документации (три года со дня выдачи).</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Необходимо в срок до 1 декабря 2016 г. внести изменения и дополнения в Правила землепользования и застройки на территории города Нижневарто</w:t>
      </w:r>
      <w:r w:rsidRPr="00F93068">
        <w:rPr>
          <w:rFonts w:ascii="Times New Roman" w:hAnsi="Times New Roman" w:cs="Times New Roman"/>
          <w:sz w:val="28"/>
          <w:szCs w:val="28"/>
        </w:rPr>
        <w:t>в</w:t>
      </w:r>
      <w:r w:rsidRPr="00F93068">
        <w:rPr>
          <w:rFonts w:ascii="Times New Roman" w:hAnsi="Times New Roman" w:cs="Times New Roman"/>
          <w:sz w:val="28"/>
          <w:szCs w:val="28"/>
        </w:rPr>
        <w:t>ска. Предлагаемые дополнения в Правила землепользования и застройки пов</w:t>
      </w:r>
      <w:r w:rsidRPr="00F93068">
        <w:rPr>
          <w:rFonts w:ascii="Times New Roman" w:hAnsi="Times New Roman" w:cs="Times New Roman"/>
          <w:sz w:val="28"/>
          <w:szCs w:val="28"/>
        </w:rPr>
        <w:t>ы</w:t>
      </w:r>
      <w:r w:rsidRPr="00F93068">
        <w:rPr>
          <w:rFonts w:ascii="Times New Roman" w:hAnsi="Times New Roman" w:cs="Times New Roman"/>
          <w:sz w:val="28"/>
          <w:szCs w:val="28"/>
        </w:rPr>
        <w:t>сят уровень доступности информации и степень соответствия нормам Град</w:t>
      </w:r>
      <w:r w:rsidRPr="00F93068">
        <w:rPr>
          <w:rFonts w:ascii="Times New Roman" w:hAnsi="Times New Roman" w:cs="Times New Roman"/>
          <w:sz w:val="28"/>
          <w:szCs w:val="28"/>
        </w:rPr>
        <w:t>о</w:t>
      </w:r>
      <w:r w:rsidRPr="00F93068">
        <w:rPr>
          <w:rFonts w:ascii="Times New Roman" w:hAnsi="Times New Roman" w:cs="Times New Roman"/>
          <w:sz w:val="28"/>
          <w:szCs w:val="28"/>
        </w:rPr>
        <w:t>строительного кодекса Российской Федерации.</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В соответствии с нормой ст. 9 Градостроительного кодекса Российской Федерации сведения о градостроительной деятельности размещены на офиц</w:t>
      </w:r>
      <w:r w:rsidRPr="00F93068">
        <w:rPr>
          <w:rFonts w:ascii="Times New Roman" w:hAnsi="Times New Roman" w:cs="Times New Roman"/>
          <w:sz w:val="28"/>
          <w:szCs w:val="28"/>
        </w:rPr>
        <w:t>и</w:t>
      </w:r>
      <w:r w:rsidRPr="00F93068">
        <w:rPr>
          <w:rFonts w:ascii="Times New Roman" w:hAnsi="Times New Roman" w:cs="Times New Roman"/>
          <w:sz w:val="28"/>
          <w:szCs w:val="28"/>
        </w:rPr>
        <w:t xml:space="preserve">альном сайте администрации города Нижневартовска в сети «Интернет». При этом объекты местного значения должны быть интегрированы с порталом </w:t>
      </w:r>
      <w:hyperlink r:id="rId34" w:tgtFrame="_blank" w:history="1">
        <w:r w:rsidRPr="00F93068">
          <w:rPr>
            <w:rStyle w:val="a8"/>
            <w:rFonts w:ascii="Times New Roman" w:hAnsi="Times New Roman" w:cs="Times New Roman"/>
            <w:b w:val="0"/>
            <w:sz w:val="28"/>
            <w:szCs w:val="28"/>
          </w:rPr>
          <w:t>«</w:t>
        </w:r>
      </w:hyperlink>
      <w:hyperlink r:id="rId35" w:tgtFrame="_blank" w:history="1">
        <w:r w:rsidRPr="00F93068">
          <w:rPr>
            <w:rStyle w:val="a8"/>
            <w:rFonts w:ascii="Times New Roman" w:hAnsi="Times New Roman" w:cs="Times New Roman"/>
            <w:b w:val="0"/>
            <w:sz w:val="28"/>
            <w:szCs w:val="28"/>
          </w:rPr>
          <w:t>Федеральная государственная информационная система территориального планирования</w:t>
        </w:r>
      </w:hyperlink>
      <w:r w:rsidRPr="00F93068">
        <w:rPr>
          <w:rFonts w:ascii="Times New Roman" w:hAnsi="Times New Roman" w:cs="Times New Roman"/>
          <w:b/>
          <w:sz w:val="28"/>
          <w:szCs w:val="28"/>
        </w:rPr>
        <w:t xml:space="preserve">». </w:t>
      </w:r>
    </w:p>
    <w:p w:rsidR="00F93068" w:rsidRPr="00F93068" w:rsidRDefault="00F93068" w:rsidP="00F93068">
      <w:pPr>
        <w:spacing w:after="0" w:line="240" w:lineRule="auto"/>
        <w:ind w:firstLine="851"/>
        <w:jc w:val="both"/>
        <w:rPr>
          <w:rFonts w:ascii="Times New Roman" w:hAnsi="Times New Roman" w:cs="Times New Roman"/>
          <w:bCs/>
          <w:kern w:val="2"/>
          <w:sz w:val="28"/>
          <w:szCs w:val="28"/>
          <w:lang w:eastAsia="ar-SA"/>
        </w:rPr>
      </w:pPr>
      <w:r w:rsidRPr="00F93068">
        <w:rPr>
          <w:rFonts w:ascii="Times New Roman" w:hAnsi="Times New Roman" w:cs="Times New Roman"/>
          <w:sz w:val="28"/>
          <w:szCs w:val="28"/>
        </w:rPr>
        <w:t>Распоряжением Правительства Российской Федерации от 01.06.2016 № 1078-р утверждена (Дорожная карта) «Совершенствование правового регулир</w:t>
      </w:r>
      <w:r w:rsidRPr="00F93068">
        <w:rPr>
          <w:rFonts w:ascii="Times New Roman" w:hAnsi="Times New Roman" w:cs="Times New Roman"/>
          <w:sz w:val="28"/>
          <w:szCs w:val="28"/>
        </w:rPr>
        <w:t>о</w:t>
      </w:r>
      <w:r w:rsidRPr="00F93068">
        <w:rPr>
          <w:rFonts w:ascii="Times New Roman" w:hAnsi="Times New Roman" w:cs="Times New Roman"/>
          <w:sz w:val="28"/>
          <w:szCs w:val="28"/>
        </w:rPr>
        <w:t xml:space="preserve">вания градостроительной деятельности и улучшение предпринимательского климата в сфере строительства». </w:t>
      </w:r>
    </w:p>
    <w:p w:rsidR="00F93068" w:rsidRPr="00F93068" w:rsidRDefault="00F93068" w:rsidP="00F93068">
      <w:pPr>
        <w:spacing w:after="0" w:line="240" w:lineRule="auto"/>
        <w:ind w:firstLine="851"/>
        <w:jc w:val="both"/>
        <w:rPr>
          <w:rFonts w:ascii="Times New Roman" w:hAnsi="Times New Roman" w:cs="Times New Roman"/>
          <w:sz w:val="28"/>
          <w:szCs w:val="28"/>
        </w:rPr>
      </w:pPr>
      <w:r w:rsidRPr="00F93068">
        <w:rPr>
          <w:rFonts w:ascii="Times New Roman" w:hAnsi="Times New Roman" w:cs="Times New Roman"/>
          <w:sz w:val="28"/>
          <w:szCs w:val="28"/>
        </w:rPr>
        <w:t xml:space="preserve">Дорожная карта дополнена новыми мероприятиями по </w:t>
      </w:r>
      <w:proofErr w:type="gramStart"/>
      <w:r w:rsidRPr="00F93068">
        <w:rPr>
          <w:rFonts w:ascii="Times New Roman" w:hAnsi="Times New Roman" w:cs="Times New Roman"/>
          <w:sz w:val="28"/>
          <w:szCs w:val="28"/>
        </w:rPr>
        <w:t>информационн</w:t>
      </w:r>
      <w:r w:rsidRPr="00F93068">
        <w:rPr>
          <w:rFonts w:ascii="Times New Roman" w:hAnsi="Times New Roman" w:cs="Times New Roman"/>
          <w:sz w:val="28"/>
          <w:szCs w:val="28"/>
        </w:rPr>
        <w:t>о</w:t>
      </w:r>
      <w:r w:rsidRPr="00F93068">
        <w:rPr>
          <w:rFonts w:ascii="Times New Roman" w:hAnsi="Times New Roman" w:cs="Times New Roman"/>
          <w:sz w:val="28"/>
          <w:szCs w:val="28"/>
        </w:rPr>
        <w:t>му</w:t>
      </w:r>
      <w:proofErr w:type="gramEnd"/>
      <w:r w:rsidRPr="00F93068">
        <w:rPr>
          <w:rFonts w:ascii="Times New Roman" w:hAnsi="Times New Roman" w:cs="Times New Roman"/>
          <w:sz w:val="28"/>
          <w:szCs w:val="28"/>
        </w:rPr>
        <w:t xml:space="preserve"> обеспечению градостроительной деятельности, обеспечению межведо</w:t>
      </w:r>
      <w:r w:rsidRPr="00F93068">
        <w:rPr>
          <w:rFonts w:ascii="Times New Roman" w:hAnsi="Times New Roman" w:cs="Times New Roman"/>
          <w:sz w:val="28"/>
          <w:szCs w:val="28"/>
        </w:rPr>
        <w:t>м</w:t>
      </w:r>
      <w:r w:rsidRPr="00F93068">
        <w:rPr>
          <w:rFonts w:ascii="Times New Roman" w:hAnsi="Times New Roman" w:cs="Times New Roman"/>
          <w:sz w:val="28"/>
          <w:szCs w:val="28"/>
        </w:rPr>
        <w:t>ственного электронного взаимодействия между органами кадастрового учета и органами исполнительной власти, органами местного самоуправления при ок</w:t>
      </w:r>
      <w:r w:rsidRPr="00F93068">
        <w:rPr>
          <w:rFonts w:ascii="Times New Roman" w:hAnsi="Times New Roman" w:cs="Times New Roman"/>
          <w:sz w:val="28"/>
          <w:szCs w:val="28"/>
        </w:rPr>
        <w:t>а</w:t>
      </w:r>
      <w:r w:rsidRPr="00F93068">
        <w:rPr>
          <w:rFonts w:ascii="Times New Roman" w:hAnsi="Times New Roman" w:cs="Times New Roman"/>
          <w:sz w:val="28"/>
          <w:szCs w:val="28"/>
        </w:rPr>
        <w:t>зании услуг в сфере строительства. Регионы должны будут утвердить планы-графики перехода к ведению ИСГД на основе типового тиражируемого пр</w:t>
      </w:r>
      <w:r w:rsidRPr="00F93068">
        <w:rPr>
          <w:rFonts w:ascii="Times New Roman" w:hAnsi="Times New Roman" w:cs="Times New Roman"/>
          <w:sz w:val="28"/>
          <w:szCs w:val="28"/>
        </w:rPr>
        <w:t>о</w:t>
      </w:r>
      <w:r w:rsidRPr="00F93068">
        <w:rPr>
          <w:rFonts w:ascii="Times New Roman" w:hAnsi="Times New Roman" w:cs="Times New Roman"/>
          <w:sz w:val="28"/>
          <w:szCs w:val="28"/>
        </w:rPr>
        <w:t xml:space="preserve">граммного обеспечения сроком до ноября 2016 года. Внедрить двухуровневые АИСОГД – до апреля 2017 года. </w:t>
      </w:r>
    </w:p>
    <w:p w:rsidR="00F93068" w:rsidRPr="00F93068" w:rsidRDefault="00F93068" w:rsidP="00F93068">
      <w:pPr>
        <w:suppressAutoHyphens/>
        <w:spacing w:after="0" w:line="240" w:lineRule="auto"/>
        <w:ind w:firstLine="851"/>
        <w:jc w:val="both"/>
        <w:textAlignment w:val="baseline"/>
        <w:rPr>
          <w:rFonts w:ascii="Times New Roman" w:hAnsi="Times New Roman" w:cs="Times New Roman"/>
          <w:bCs/>
          <w:kern w:val="2"/>
          <w:sz w:val="28"/>
          <w:szCs w:val="28"/>
          <w:lang w:eastAsia="ar-SA"/>
        </w:rPr>
      </w:pPr>
      <w:r w:rsidRPr="00F93068">
        <w:rPr>
          <w:rFonts w:ascii="Times New Roman" w:hAnsi="Times New Roman" w:cs="Times New Roman"/>
          <w:bCs/>
          <w:kern w:val="2"/>
          <w:sz w:val="28"/>
          <w:szCs w:val="28"/>
          <w:lang w:eastAsia="ar-SA"/>
        </w:rPr>
        <w:t>Рекомендуется внедрить автоматизированную систему обеспечения градостроительной деятельности с интеграцией в систему ХМАО</w:t>
      </w:r>
      <w:r w:rsidR="00A500D8">
        <w:rPr>
          <w:rFonts w:ascii="Times New Roman" w:hAnsi="Times New Roman" w:cs="Times New Roman"/>
          <w:bCs/>
          <w:kern w:val="2"/>
          <w:sz w:val="28"/>
          <w:szCs w:val="28"/>
          <w:lang w:eastAsia="ar-SA"/>
        </w:rPr>
        <w:t xml:space="preserve"> – Югры</w:t>
      </w:r>
      <w:r w:rsidRPr="00F93068">
        <w:rPr>
          <w:rFonts w:ascii="Times New Roman" w:hAnsi="Times New Roman" w:cs="Times New Roman"/>
          <w:bCs/>
          <w:kern w:val="2"/>
          <w:sz w:val="28"/>
          <w:szCs w:val="28"/>
          <w:lang w:eastAsia="ar-SA"/>
        </w:rPr>
        <w:t xml:space="preserve">, информационного взаимодействия с ресурсами </w:t>
      </w:r>
      <w:proofErr w:type="spellStart"/>
      <w:r w:rsidRPr="00F93068">
        <w:rPr>
          <w:rFonts w:ascii="Times New Roman" w:hAnsi="Times New Roman" w:cs="Times New Roman"/>
          <w:bCs/>
          <w:kern w:val="2"/>
          <w:sz w:val="28"/>
          <w:szCs w:val="28"/>
          <w:lang w:eastAsia="ar-SA"/>
        </w:rPr>
        <w:t>Росреестра</w:t>
      </w:r>
      <w:proofErr w:type="spellEnd"/>
      <w:r w:rsidRPr="00F93068">
        <w:rPr>
          <w:rFonts w:ascii="Times New Roman" w:hAnsi="Times New Roman" w:cs="Times New Roman"/>
          <w:bCs/>
          <w:kern w:val="2"/>
          <w:sz w:val="28"/>
          <w:szCs w:val="28"/>
          <w:lang w:eastAsia="ar-SA"/>
        </w:rPr>
        <w:t>.</w:t>
      </w:r>
    </w:p>
    <w:p w:rsidR="00F93068" w:rsidRPr="00F93068" w:rsidRDefault="00F93068" w:rsidP="00F93068">
      <w:pPr>
        <w:suppressAutoHyphens/>
        <w:spacing w:after="0" w:line="240" w:lineRule="auto"/>
        <w:ind w:firstLine="851"/>
        <w:jc w:val="both"/>
        <w:textAlignment w:val="baseline"/>
        <w:rPr>
          <w:rFonts w:ascii="Times New Roman" w:hAnsi="Times New Roman" w:cs="Times New Roman"/>
          <w:sz w:val="28"/>
          <w:szCs w:val="28"/>
        </w:rPr>
      </w:pPr>
      <w:r w:rsidRPr="00F93068">
        <w:rPr>
          <w:rFonts w:ascii="Times New Roman" w:hAnsi="Times New Roman" w:cs="Times New Roman"/>
          <w:bCs/>
          <w:kern w:val="2"/>
          <w:sz w:val="28"/>
          <w:szCs w:val="28"/>
          <w:lang w:eastAsia="ar-SA"/>
        </w:rPr>
        <w:t>Информационное обеспечение данной Программы должно осуществляться в</w:t>
      </w:r>
      <w:r w:rsidRPr="00F93068">
        <w:rPr>
          <w:rFonts w:ascii="Times New Roman" w:hAnsi="Times New Roman" w:cs="Times New Roman"/>
          <w:sz w:val="28"/>
          <w:szCs w:val="28"/>
        </w:rPr>
        <w:t xml:space="preserve"> </w:t>
      </w:r>
      <w:proofErr w:type="gramStart"/>
      <w:r w:rsidRPr="00F93068">
        <w:rPr>
          <w:rFonts w:ascii="Times New Roman" w:hAnsi="Times New Roman" w:cs="Times New Roman"/>
          <w:sz w:val="28"/>
          <w:szCs w:val="28"/>
        </w:rPr>
        <w:t>средствах</w:t>
      </w:r>
      <w:proofErr w:type="gramEnd"/>
      <w:r w:rsidRPr="00F93068">
        <w:rPr>
          <w:rFonts w:ascii="Times New Roman" w:hAnsi="Times New Roman" w:cs="Times New Roman"/>
          <w:sz w:val="28"/>
          <w:szCs w:val="28"/>
        </w:rPr>
        <w:t xml:space="preserve"> массовой информации, на сайте администрации города в сети «Интернет», проведением пресс-конференций, в том числе выездных на место строительства.</w:t>
      </w:r>
    </w:p>
    <w:p w:rsidR="00F93068" w:rsidRPr="00F93A9B" w:rsidRDefault="00F93068" w:rsidP="00F93068">
      <w:pPr>
        <w:pStyle w:val="af7"/>
        <w:rPr>
          <w:rFonts w:ascii="Times New Roman" w:hAnsi="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pPr>
    </w:p>
    <w:p w:rsidR="00A500D8" w:rsidRDefault="00A500D8" w:rsidP="001660B2">
      <w:pPr>
        <w:spacing w:after="0" w:line="240" w:lineRule="auto"/>
        <w:ind w:firstLine="5670"/>
        <w:rPr>
          <w:rFonts w:ascii="Times New Roman" w:eastAsia="Calibri" w:hAnsi="Times New Roman" w:cs="Times New Roman"/>
          <w:sz w:val="28"/>
          <w:szCs w:val="28"/>
        </w:rPr>
        <w:sectPr w:rsidR="00A500D8" w:rsidSect="007B33AF">
          <w:pgSz w:w="11906" w:h="16838"/>
          <w:pgMar w:top="1134" w:right="567" w:bottom="1134" w:left="1701" w:header="567" w:footer="0" w:gutter="0"/>
          <w:cols w:space="708"/>
          <w:docGrid w:linePitch="360"/>
        </w:sectPr>
      </w:pPr>
    </w:p>
    <w:p w:rsidR="00A500D8" w:rsidRPr="00A500D8" w:rsidRDefault="00A500D8" w:rsidP="00D566D3">
      <w:pPr>
        <w:spacing w:after="0" w:line="240" w:lineRule="auto"/>
        <w:jc w:val="right"/>
        <w:rPr>
          <w:rFonts w:ascii="Times New Roman" w:hAnsi="Times New Roman" w:cs="Times New Roman"/>
          <w:sz w:val="28"/>
          <w:szCs w:val="28"/>
        </w:rPr>
      </w:pPr>
      <w:bookmarkStart w:id="42" w:name="_Toc462996390"/>
      <w:r w:rsidRPr="00A500D8">
        <w:rPr>
          <w:rFonts w:ascii="Times New Roman" w:hAnsi="Times New Roman" w:cs="Times New Roman"/>
          <w:sz w:val="28"/>
          <w:szCs w:val="28"/>
        </w:rPr>
        <w:lastRenderedPageBreak/>
        <w:t>Приложение 1</w:t>
      </w:r>
      <w:bookmarkEnd w:id="42"/>
    </w:p>
    <w:p w:rsidR="00A500D8" w:rsidRPr="00D566D3" w:rsidRDefault="00A500D8" w:rsidP="00D566D3">
      <w:pPr>
        <w:spacing w:after="0"/>
        <w:jc w:val="center"/>
        <w:rPr>
          <w:rFonts w:ascii="Times New Roman" w:hAnsi="Times New Roman" w:cs="Times New Roman"/>
          <w:sz w:val="28"/>
          <w:szCs w:val="28"/>
        </w:rPr>
      </w:pPr>
      <w:r w:rsidRPr="00D566D3">
        <w:rPr>
          <w:rFonts w:ascii="Times New Roman" w:hAnsi="Times New Roman" w:cs="Times New Roman"/>
          <w:sz w:val="28"/>
          <w:szCs w:val="28"/>
        </w:rPr>
        <w:t xml:space="preserve">Перечень мероприятий Программы комплексного развития социальной инфраструктуры городского округа город Нижневартовск на 2017 – 2035 </w:t>
      </w:r>
      <w:r w:rsidR="00D566D3">
        <w:rPr>
          <w:rFonts w:ascii="Times New Roman" w:hAnsi="Times New Roman" w:cs="Times New Roman"/>
          <w:sz w:val="28"/>
          <w:szCs w:val="28"/>
        </w:rPr>
        <w:t>годы</w:t>
      </w:r>
    </w:p>
    <w:tbl>
      <w:tblPr>
        <w:tblW w:w="526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871"/>
        <w:gridCol w:w="1005"/>
        <w:gridCol w:w="1155"/>
        <w:gridCol w:w="1297"/>
        <w:gridCol w:w="1142"/>
        <w:gridCol w:w="1142"/>
        <w:gridCol w:w="999"/>
        <w:gridCol w:w="999"/>
        <w:gridCol w:w="1142"/>
        <w:gridCol w:w="1004"/>
        <w:gridCol w:w="1146"/>
        <w:gridCol w:w="1288"/>
        <w:gridCol w:w="1288"/>
        <w:gridCol w:w="1719"/>
        <w:gridCol w:w="1430"/>
        <w:gridCol w:w="1151"/>
        <w:gridCol w:w="1146"/>
      </w:tblGrid>
      <w:tr w:rsidR="00A500D8" w:rsidRPr="00A500D8" w:rsidTr="00D566D3">
        <w:trPr>
          <w:tblHeader/>
        </w:trPr>
        <w:tc>
          <w:tcPr>
            <w:tcW w:w="844" w:type="pct"/>
            <w:vMerge w:val="restart"/>
            <w:shd w:val="clear" w:color="auto" w:fill="FFFFFF"/>
            <w:hideMark/>
          </w:tcPr>
          <w:p w:rsid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 xml:space="preserve">Наименование мероприятий, </w:t>
            </w:r>
          </w:p>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местоположение</w:t>
            </w:r>
          </w:p>
        </w:tc>
        <w:tc>
          <w:tcPr>
            <w:tcW w:w="471" w:type="pct"/>
            <w:gridSpan w:val="2"/>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Срок реализации, гг.</w:t>
            </w:r>
          </w:p>
        </w:tc>
        <w:tc>
          <w:tcPr>
            <w:tcW w:w="283" w:type="pct"/>
            <w:vMerge w:val="restar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Ед. изм.</w:t>
            </w:r>
          </w:p>
        </w:tc>
        <w:tc>
          <w:tcPr>
            <w:tcW w:w="249" w:type="pct"/>
            <w:vMerge w:val="restart"/>
            <w:shd w:val="clear" w:color="auto" w:fill="FFFFFF"/>
            <w:hideMark/>
          </w:tcPr>
          <w:p w:rsidR="000C3045" w:rsidRDefault="00A500D8" w:rsidP="000C3045">
            <w:pPr>
              <w:spacing w:after="0" w:line="240" w:lineRule="auto"/>
              <w:ind w:left="-93" w:right="-115"/>
              <w:jc w:val="center"/>
              <w:rPr>
                <w:rFonts w:ascii="Times New Roman" w:hAnsi="Times New Roman" w:cs="Times New Roman"/>
                <w:sz w:val="24"/>
                <w:szCs w:val="24"/>
              </w:rPr>
            </w:pPr>
            <w:proofErr w:type="gramStart"/>
            <w:r w:rsidRPr="00D566D3">
              <w:rPr>
                <w:rFonts w:ascii="Times New Roman" w:hAnsi="Times New Roman" w:cs="Times New Roman"/>
                <w:sz w:val="24"/>
                <w:szCs w:val="24"/>
              </w:rPr>
              <w:t>Проект-</w:t>
            </w:r>
            <w:proofErr w:type="spellStart"/>
            <w:r w:rsidRPr="00D566D3">
              <w:rPr>
                <w:rFonts w:ascii="Times New Roman" w:hAnsi="Times New Roman" w:cs="Times New Roman"/>
                <w:sz w:val="24"/>
                <w:szCs w:val="24"/>
              </w:rPr>
              <w:t>ная</w:t>
            </w:r>
            <w:proofErr w:type="spellEnd"/>
            <w:proofErr w:type="gramEnd"/>
            <w:r w:rsidRPr="00D566D3">
              <w:rPr>
                <w:rFonts w:ascii="Times New Roman" w:hAnsi="Times New Roman" w:cs="Times New Roman"/>
                <w:sz w:val="24"/>
                <w:szCs w:val="24"/>
              </w:rPr>
              <w:t xml:space="preserve"> </w:t>
            </w:r>
          </w:p>
          <w:p w:rsidR="00A500D8" w:rsidRPr="00D566D3" w:rsidRDefault="000C3045" w:rsidP="000C3045">
            <w:pPr>
              <w:spacing w:after="0" w:line="240" w:lineRule="auto"/>
              <w:ind w:left="-93" w:right="-115"/>
              <w:jc w:val="center"/>
              <w:rPr>
                <w:rFonts w:ascii="Times New Roman" w:hAnsi="Times New Roman" w:cs="Times New Roman"/>
                <w:sz w:val="24"/>
                <w:szCs w:val="24"/>
              </w:rPr>
            </w:pPr>
            <w:r>
              <w:rPr>
                <w:rFonts w:ascii="Times New Roman" w:hAnsi="Times New Roman" w:cs="Times New Roman"/>
                <w:sz w:val="24"/>
                <w:szCs w:val="24"/>
              </w:rPr>
              <w:t>мощ</w:t>
            </w:r>
            <w:r w:rsidR="00A500D8" w:rsidRPr="00D566D3">
              <w:rPr>
                <w:rFonts w:ascii="Times New Roman" w:hAnsi="Times New Roman" w:cs="Times New Roman"/>
                <w:sz w:val="24"/>
                <w:szCs w:val="24"/>
              </w:rPr>
              <w:t>ность</w:t>
            </w:r>
          </w:p>
        </w:tc>
        <w:tc>
          <w:tcPr>
            <w:tcW w:w="249" w:type="pct"/>
            <w:vMerge w:val="restart"/>
            <w:shd w:val="clear" w:color="auto" w:fill="FFFFFF"/>
            <w:hideMark/>
          </w:tcPr>
          <w:p w:rsidR="003E7AB5" w:rsidRDefault="00A500D8" w:rsidP="003E7AB5">
            <w:pPr>
              <w:spacing w:after="0" w:line="240" w:lineRule="auto"/>
              <w:ind w:left="-101" w:right="-107"/>
              <w:jc w:val="center"/>
              <w:rPr>
                <w:rFonts w:ascii="Times New Roman" w:hAnsi="Times New Roman" w:cs="Times New Roman"/>
                <w:sz w:val="24"/>
                <w:szCs w:val="24"/>
              </w:rPr>
            </w:pPr>
            <w:r w:rsidRPr="00D566D3">
              <w:rPr>
                <w:rFonts w:ascii="Times New Roman" w:hAnsi="Times New Roman" w:cs="Times New Roman"/>
                <w:sz w:val="24"/>
                <w:szCs w:val="24"/>
              </w:rPr>
              <w:t xml:space="preserve">Сметная </w:t>
            </w:r>
            <w:proofErr w:type="spellStart"/>
            <w:proofErr w:type="gramStart"/>
            <w:r w:rsidRPr="00D566D3">
              <w:rPr>
                <w:rFonts w:ascii="Times New Roman" w:hAnsi="Times New Roman" w:cs="Times New Roman"/>
                <w:sz w:val="24"/>
                <w:szCs w:val="24"/>
              </w:rPr>
              <w:t>стои-мость</w:t>
            </w:r>
            <w:proofErr w:type="spellEnd"/>
            <w:proofErr w:type="gramEnd"/>
            <w:r w:rsidRPr="00D566D3">
              <w:rPr>
                <w:rFonts w:ascii="Times New Roman" w:hAnsi="Times New Roman" w:cs="Times New Roman"/>
                <w:sz w:val="24"/>
                <w:szCs w:val="24"/>
              </w:rPr>
              <w:t xml:space="preserve">, </w:t>
            </w:r>
          </w:p>
          <w:p w:rsidR="00A500D8" w:rsidRPr="00D566D3" w:rsidRDefault="001C3CCE" w:rsidP="003E7AB5">
            <w:pPr>
              <w:spacing w:after="0" w:line="240" w:lineRule="auto"/>
              <w:ind w:left="-101" w:right="-107"/>
              <w:jc w:val="center"/>
              <w:rPr>
                <w:rFonts w:ascii="Times New Roman" w:hAnsi="Times New Roman" w:cs="Times New Roman"/>
                <w:sz w:val="24"/>
                <w:szCs w:val="24"/>
              </w:rPr>
            </w:pPr>
            <w:r>
              <w:rPr>
                <w:rFonts w:ascii="Times New Roman" w:hAnsi="Times New Roman" w:cs="Times New Roman"/>
                <w:sz w:val="24"/>
                <w:szCs w:val="24"/>
              </w:rPr>
              <w:t>м</w:t>
            </w:r>
            <w:r w:rsidR="00A500D8" w:rsidRPr="00D566D3">
              <w:rPr>
                <w:rFonts w:ascii="Times New Roman" w:hAnsi="Times New Roman" w:cs="Times New Roman"/>
                <w:sz w:val="24"/>
                <w:szCs w:val="24"/>
              </w:rPr>
              <w:t>лн</w:t>
            </w:r>
            <w:r w:rsidR="003E7AB5">
              <w:rPr>
                <w:rFonts w:ascii="Times New Roman" w:hAnsi="Times New Roman" w:cs="Times New Roman"/>
                <w:sz w:val="24"/>
                <w:szCs w:val="24"/>
              </w:rPr>
              <w:t>.</w:t>
            </w:r>
            <w:r w:rsidR="00A500D8" w:rsidRPr="00D566D3">
              <w:rPr>
                <w:rFonts w:ascii="Times New Roman" w:hAnsi="Times New Roman" w:cs="Times New Roman"/>
                <w:sz w:val="24"/>
                <w:szCs w:val="24"/>
              </w:rPr>
              <w:t xml:space="preserve"> руб.</w:t>
            </w:r>
          </w:p>
        </w:tc>
        <w:tc>
          <w:tcPr>
            <w:tcW w:w="1435" w:type="pct"/>
            <w:gridSpan w:val="6"/>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 xml:space="preserve">Расходы на реализацию мероприятий в прогнозных </w:t>
            </w:r>
            <w:proofErr w:type="gramStart"/>
            <w:r w:rsidRPr="00D566D3">
              <w:rPr>
                <w:rFonts w:ascii="Times New Roman" w:hAnsi="Times New Roman" w:cs="Times New Roman"/>
                <w:sz w:val="24"/>
                <w:szCs w:val="24"/>
              </w:rPr>
              <w:t>ценах</w:t>
            </w:r>
            <w:proofErr w:type="gramEnd"/>
            <w:r w:rsidRPr="00D566D3">
              <w:rPr>
                <w:rFonts w:ascii="Times New Roman" w:hAnsi="Times New Roman" w:cs="Times New Roman"/>
                <w:sz w:val="24"/>
                <w:szCs w:val="24"/>
              </w:rPr>
              <w:t>,  млн</w:t>
            </w:r>
            <w:r w:rsidR="003E7AB5">
              <w:rPr>
                <w:rFonts w:ascii="Times New Roman" w:hAnsi="Times New Roman" w:cs="Times New Roman"/>
                <w:sz w:val="24"/>
                <w:szCs w:val="24"/>
              </w:rPr>
              <w:t>.</w:t>
            </w:r>
            <w:r w:rsidRPr="00D566D3">
              <w:rPr>
                <w:rFonts w:ascii="Times New Roman" w:hAnsi="Times New Roman" w:cs="Times New Roman"/>
                <w:sz w:val="24"/>
                <w:szCs w:val="24"/>
              </w:rPr>
              <w:t xml:space="preserve"> руб.       (с НДС)</w:t>
            </w:r>
          </w:p>
        </w:tc>
        <w:tc>
          <w:tcPr>
            <w:tcW w:w="281" w:type="pct"/>
            <w:vMerge w:val="restar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Профи-</w:t>
            </w:r>
            <w:proofErr w:type="spellStart"/>
            <w:r w:rsidRPr="00D566D3">
              <w:rPr>
                <w:rFonts w:ascii="Times New Roman" w:hAnsi="Times New Roman" w:cs="Times New Roman"/>
                <w:sz w:val="24"/>
                <w:szCs w:val="24"/>
              </w:rPr>
              <w:t>нанси</w:t>
            </w:r>
            <w:proofErr w:type="spellEnd"/>
            <w:r w:rsidRPr="00D566D3">
              <w:rPr>
                <w:rFonts w:ascii="Times New Roman" w:hAnsi="Times New Roman" w:cs="Times New Roman"/>
                <w:sz w:val="24"/>
                <w:szCs w:val="24"/>
              </w:rPr>
              <w:t>-</w:t>
            </w:r>
            <w:proofErr w:type="spellStart"/>
            <w:r w:rsidRPr="00D566D3">
              <w:rPr>
                <w:rFonts w:ascii="Times New Roman" w:hAnsi="Times New Roman" w:cs="Times New Roman"/>
                <w:sz w:val="24"/>
                <w:szCs w:val="24"/>
              </w:rPr>
              <w:t>ровано</w:t>
            </w:r>
            <w:proofErr w:type="spellEnd"/>
            <w:r w:rsidRPr="00D566D3">
              <w:rPr>
                <w:rFonts w:ascii="Times New Roman" w:hAnsi="Times New Roman" w:cs="Times New Roman"/>
                <w:sz w:val="24"/>
                <w:szCs w:val="24"/>
              </w:rPr>
              <w:t>,</w:t>
            </w:r>
          </w:p>
          <w:p w:rsidR="00A500D8" w:rsidRPr="00D566D3" w:rsidRDefault="001C3CCE" w:rsidP="00D56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00A500D8" w:rsidRPr="00D566D3">
              <w:rPr>
                <w:rFonts w:ascii="Times New Roman" w:hAnsi="Times New Roman" w:cs="Times New Roman"/>
                <w:sz w:val="24"/>
                <w:szCs w:val="24"/>
              </w:rPr>
              <w:t>лн</w:t>
            </w:r>
            <w:r>
              <w:rPr>
                <w:rFonts w:ascii="Times New Roman" w:hAnsi="Times New Roman" w:cs="Times New Roman"/>
                <w:sz w:val="24"/>
                <w:szCs w:val="24"/>
              </w:rPr>
              <w:t>.</w:t>
            </w:r>
            <w:r w:rsidR="00A500D8" w:rsidRPr="00D566D3">
              <w:rPr>
                <w:rFonts w:ascii="Times New Roman" w:hAnsi="Times New Roman" w:cs="Times New Roman"/>
                <w:sz w:val="24"/>
                <w:szCs w:val="24"/>
              </w:rPr>
              <w:t xml:space="preserve"> руб.</w:t>
            </w:r>
          </w:p>
        </w:tc>
        <w:tc>
          <w:tcPr>
            <w:tcW w:w="375" w:type="pct"/>
            <w:vMerge w:val="restart"/>
            <w:shd w:val="clear" w:color="auto" w:fill="FFFFFF"/>
            <w:hideMark/>
          </w:tcPr>
          <w:p w:rsidR="00A500D8" w:rsidRPr="00D566D3" w:rsidRDefault="00A500D8" w:rsidP="00B51B04">
            <w:pPr>
              <w:spacing w:after="0" w:line="240" w:lineRule="auto"/>
              <w:ind w:left="-37" w:right="-20"/>
              <w:jc w:val="center"/>
              <w:rPr>
                <w:rFonts w:ascii="Times New Roman" w:hAnsi="Times New Roman" w:cs="Times New Roman"/>
                <w:sz w:val="24"/>
                <w:szCs w:val="24"/>
              </w:rPr>
            </w:pPr>
            <w:r w:rsidRPr="00D566D3">
              <w:rPr>
                <w:rFonts w:ascii="Times New Roman" w:hAnsi="Times New Roman" w:cs="Times New Roman"/>
                <w:sz w:val="24"/>
                <w:szCs w:val="24"/>
              </w:rPr>
              <w:t>Остаток сме</w:t>
            </w:r>
            <w:r w:rsidRPr="00D566D3">
              <w:rPr>
                <w:rFonts w:ascii="Times New Roman" w:hAnsi="Times New Roman" w:cs="Times New Roman"/>
                <w:sz w:val="24"/>
                <w:szCs w:val="24"/>
              </w:rPr>
              <w:t>т</w:t>
            </w:r>
            <w:r w:rsidRPr="00D566D3">
              <w:rPr>
                <w:rFonts w:ascii="Times New Roman" w:hAnsi="Times New Roman" w:cs="Times New Roman"/>
                <w:sz w:val="24"/>
                <w:szCs w:val="24"/>
              </w:rPr>
              <w:t>ного финанс</w:t>
            </w:r>
            <w:r w:rsidRPr="00D566D3">
              <w:rPr>
                <w:rFonts w:ascii="Times New Roman" w:hAnsi="Times New Roman" w:cs="Times New Roman"/>
                <w:sz w:val="24"/>
                <w:szCs w:val="24"/>
              </w:rPr>
              <w:t>и</w:t>
            </w:r>
            <w:r w:rsidRPr="00D566D3">
              <w:rPr>
                <w:rFonts w:ascii="Times New Roman" w:hAnsi="Times New Roman" w:cs="Times New Roman"/>
                <w:sz w:val="24"/>
                <w:szCs w:val="24"/>
              </w:rPr>
              <w:t>рования на 01.01.2017 г., млн</w:t>
            </w:r>
            <w:r w:rsidR="001C3CCE">
              <w:rPr>
                <w:rFonts w:ascii="Times New Roman" w:hAnsi="Times New Roman" w:cs="Times New Roman"/>
                <w:sz w:val="24"/>
                <w:szCs w:val="24"/>
              </w:rPr>
              <w:t>.</w:t>
            </w:r>
            <w:r w:rsidRPr="00D566D3">
              <w:rPr>
                <w:rFonts w:ascii="Times New Roman" w:hAnsi="Times New Roman" w:cs="Times New Roman"/>
                <w:sz w:val="24"/>
                <w:szCs w:val="24"/>
              </w:rPr>
              <w:t xml:space="preserve"> руб.</w:t>
            </w:r>
          </w:p>
        </w:tc>
        <w:tc>
          <w:tcPr>
            <w:tcW w:w="813" w:type="pct"/>
            <w:gridSpan w:val="3"/>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 xml:space="preserve">Источники финансирования, </w:t>
            </w:r>
            <w:proofErr w:type="gramStart"/>
            <w:r w:rsidRPr="00D566D3">
              <w:rPr>
                <w:rFonts w:ascii="Times New Roman" w:hAnsi="Times New Roman" w:cs="Times New Roman"/>
                <w:sz w:val="24"/>
                <w:szCs w:val="24"/>
              </w:rPr>
              <w:t>млн</w:t>
            </w:r>
            <w:proofErr w:type="gramEnd"/>
            <w:r w:rsidRPr="00D566D3">
              <w:rPr>
                <w:rFonts w:ascii="Times New Roman" w:hAnsi="Times New Roman" w:cs="Times New Roman"/>
                <w:sz w:val="24"/>
                <w:szCs w:val="24"/>
              </w:rPr>
              <w:t xml:space="preserve">  руб.</w:t>
            </w:r>
          </w:p>
        </w:tc>
      </w:tr>
      <w:tr w:rsidR="00A500D8" w:rsidRPr="00A500D8" w:rsidTr="00D566D3">
        <w:trPr>
          <w:trHeight w:val="299"/>
          <w:tblHeader/>
        </w:trPr>
        <w:tc>
          <w:tcPr>
            <w:tcW w:w="844" w:type="pct"/>
            <w:vMerge/>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p>
        </w:tc>
        <w:tc>
          <w:tcPr>
            <w:tcW w:w="219" w:type="pc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начало</w:t>
            </w:r>
          </w:p>
        </w:tc>
        <w:tc>
          <w:tcPr>
            <w:tcW w:w="252" w:type="pct"/>
            <w:shd w:val="clear" w:color="auto" w:fill="FFFFFF"/>
          </w:tcPr>
          <w:p w:rsidR="00A500D8" w:rsidRPr="00D566D3" w:rsidRDefault="00A500D8" w:rsidP="00D566D3">
            <w:pPr>
              <w:spacing w:after="0" w:line="240" w:lineRule="auto"/>
              <w:jc w:val="center"/>
              <w:rPr>
                <w:rFonts w:ascii="Times New Roman" w:hAnsi="Times New Roman" w:cs="Times New Roman"/>
                <w:sz w:val="24"/>
                <w:szCs w:val="24"/>
              </w:rPr>
            </w:pPr>
            <w:proofErr w:type="gramStart"/>
            <w:r w:rsidRPr="00D566D3">
              <w:rPr>
                <w:rFonts w:ascii="Times New Roman" w:hAnsi="Times New Roman" w:cs="Times New Roman"/>
                <w:sz w:val="24"/>
                <w:szCs w:val="24"/>
              </w:rPr>
              <w:t>окон-</w:t>
            </w:r>
            <w:proofErr w:type="spellStart"/>
            <w:r w:rsidRPr="00D566D3">
              <w:rPr>
                <w:rFonts w:ascii="Times New Roman" w:hAnsi="Times New Roman" w:cs="Times New Roman"/>
                <w:sz w:val="24"/>
                <w:szCs w:val="24"/>
              </w:rPr>
              <w:t>чание</w:t>
            </w:r>
            <w:proofErr w:type="spellEnd"/>
            <w:proofErr w:type="gramEnd"/>
          </w:p>
        </w:tc>
        <w:tc>
          <w:tcPr>
            <w:tcW w:w="283" w:type="pct"/>
            <w:vMerge/>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p>
        </w:tc>
        <w:tc>
          <w:tcPr>
            <w:tcW w:w="249" w:type="pct"/>
            <w:vMerge/>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p>
        </w:tc>
        <w:tc>
          <w:tcPr>
            <w:tcW w:w="249" w:type="pct"/>
            <w:vMerge/>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p>
        </w:tc>
        <w:tc>
          <w:tcPr>
            <w:tcW w:w="218" w:type="pc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2017 г.</w:t>
            </w:r>
          </w:p>
        </w:tc>
        <w:tc>
          <w:tcPr>
            <w:tcW w:w="218" w:type="pc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2018 г.</w:t>
            </w:r>
          </w:p>
        </w:tc>
        <w:tc>
          <w:tcPr>
            <w:tcW w:w="249" w:type="pc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2019 г.</w:t>
            </w:r>
          </w:p>
        </w:tc>
        <w:tc>
          <w:tcPr>
            <w:tcW w:w="219" w:type="pc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2020 г.</w:t>
            </w:r>
          </w:p>
        </w:tc>
        <w:tc>
          <w:tcPr>
            <w:tcW w:w="250" w:type="pc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2021 г.</w:t>
            </w:r>
          </w:p>
        </w:tc>
        <w:tc>
          <w:tcPr>
            <w:tcW w:w="281" w:type="pc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2022 -2035 гг.</w:t>
            </w:r>
          </w:p>
        </w:tc>
        <w:tc>
          <w:tcPr>
            <w:tcW w:w="281" w:type="pct"/>
            <w:vMerge/>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p>
        </w:tc>
        <w:tc>
          <w:tcPr>
            <w:tcW w:w="375" w:type="pct"/>
            <w:vMerge/>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p>
        </w:tc>
        <w:tc>
          <w:tcPr>
            <w:tcW w:w="312" w:type="pct"/>
            <w:shd w:val="clear" w:color="auto" w:fill="FFFFFF"/>
            <w:hideMark/>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Бюджет</w:t>
            </w:r>
          </w:p>
          <w:p w:rsidR="00A500D8" w:rsidRPr="00D566D3" w:rsidRDefault="00A500D8" w:rsidP="003E7AB5">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 xml:space="preserve">города </w:t>
            </w:r>
          </w:p>
        </w:tc>
        <w:tc>
          <w:tcPr>
            <w:tcW w:w="251" w:type="pct"/>
            <w:shd w:val="clear" w:color="auto" w:fill="FFFFFF"/>
          </w:tcPr>
          <w:p w:rsidR="00A500D8" w:rsidRPr="00D566D3" w:rsidRDefault="00A500D8" w:rsidP="00D566D3">
            <w:pPr>
              <w:spacing w:after="0" w:line="240" w:lineRule="auto"/>
              <w:jc w:val="center"/>
              <w:rPr>
                <w:rFonts w:ascii="Times New Roman" w:hAnsi="Times New Roman" w:cs="Times New Roman"/>
                <w:sz w:val="24"/>
                <w:szCs w:val="24"/>
              </w:rPr>
            </w:pPr>
            <w:r w:rsidRPr="00D566D3">
              <w:rPr>
                <w:rFonts w:ascii="Times New Roman" w:hAnsi="Times New Roman" w:cs="Times New Roman"/>
                <w:sz w:val="24"/>
                <w:szCs w:val="24"/>
              </w:rPr>
              <w:t>Бюджет ХМАО-Югры</w:t>
            </w:r>
          </w:p>
        </w:tc>
        <w:tc>
          <w:tcPr>
            <w:tcW w:w="250" w:type="pct"/>
            <w:shd w:val="clear" w:color="auto" w:fill="FFFFFF"/>
          </w:tcPr>
          <w:p w:rsidR="00A500D8" w:rsidRPr="00D566D3" w:rsidRDefault="00A500D8" w:rsidP="003E7AB5">
            <w:pPr>
              <w:spacing w:after="0" w:line="240" w:lineRule="auto"/>
              <w:ind w:left="-84" w:right="-120"/>
              <w:jc w:val="center"/>
              <w:rPr>
                <w:rFonts w:ascii="Times New Roman" w:hAnsi="Times New Roman" w:cs="Times New Roman"/>
                <w:sz w:val="24"/>
                <w:szCs w:val="24"/>
              </w:rPr>
            </w:pPr>
            <w:r w:rsidRPr="00D566D3">
              <w:rPr>
                <w:rFonts w:ascii="Times New Roman" w:hAnsi="Times New Roman" w:cs="Times New Roman"/>
                <w:sz w:val="24"/>
                <w:szCs w:val="24"/>
              </w:rPr>
              <w:t>Внебю</w:t>
            </w:r>
            <w:r w:rsidRPr="00D566D3">
              <w:rPr>
                <w:rFonts w:ascii="Times New Roman" w:hAnsi="Times New Roman" w:cs="Times New Roman"/>
                <w:sz w:val="24"/>
                <w:szCs w:val="24"/>
              </w:rPr>
              <w:t>д</w:t>
            </w:r>
            <w:r w:rsidRPr="00D566D3">
              <w:rPr>
                <w:rFonts w:ascii="Times New Roman" w:hAnsi="Times New Roman" w:cs="Times New Roman"/>
                <w:sz w:val="24"/>
                <w:szCs w:val="24"/>
              </w:rPr>
              <w:t>жетные средства</w:t>
            </w:r>
          </w:p>
        </w:tc>
      </w:tr>
      <w:tr w:rsidR="00A500D8" w:rsidRPr="00A500D8" w:rsidTr="002E2634">
        <w:trPr>
          <w:trHeight w:val="184"/>
        </w:trPr>
        <w:tc>
          <w:tcPr>
            <w:tcW w:w="4750" w:type="pct"/>
            <w:gridSpan w:val="16"/>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 xml:space="preserve"> Проектирование, строительство и реконструкция объектов для организации предоставления основного, общего, дошкольного и дополнительного образования</w:t>
            </w:r>
          </w:p>
        </w:tc>
        <w:tc>
          <w:tcPr>
            <w:tcW w:w="250" w:type="pct"/>
            <w:shd w:val="clear" w:color="auto" w:fill="FFFFFF"/>
            <w:hideMark/>
          </w:tcPr>
          <w:p w:rsidR="00A500D8" w:rsidRPr="00A500D8" w:rsidRDefault="00A500D8" w:rsidP="002E2634">
            <w:pPr>
              <w:spacing w:after="0" w:line="240" w:lineRule="auto"/>
            </w:pPr>
            <w:r w:rsidRPr="00A500D8">
              <w:t> </w:t>
            </w:r>
          </w:p>
        </w:tc>
      </w:tr>
      <w:tr w:rsidR="00A500D8" w:rsidRPr="00A500D8" w:rsidTr="002E2634">
        <w:tc>
          <w:tcPr>
            <w:tcW w:w="844" w:type="pct"/>
            <w:shd w:val="clear" w:color="auto" w:fill="FFFFFF"/>
            <w:hideMark/>
          </w:tcPr>
          <w:p w:rsidR="00A500D8" w:rsidRPr="002E2634" w:rsidRDefault="00A500D8" w:rsidP="00B51B0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Дошкольные образовательные о</w:t>
            </w:r>
            <w:r w:rsidRPr="002E2634">
              <w:rPr>
                <w:rFonts w:ascii="Times New Roman" w:hAnsi="Times New Roman" w:cs="Times New Roman"/>
                <w:sz w:val="24"/>
                <w:szCs w:val="24"/>
              </w:rPr>
              <w:t>р</w:t>
            </w:r>
            <w:r w:rsidRPr="002E2634">
              <w:rPr>
                <w:rFonts w:ascii="Times New Roman" w:hAnsi="Times New Roman" w:cs="Times New Roman"/>
                <w:sz w:val="24"/>
                <w:szCs w:val="24"/>
              </w:rPr>
              <w:t>ганизации по программе «Кап</w:t>
            </w:r>
            <w:r w:rsidRPr="002E2634">
              <w:rPr>
                <w:rFonts w:ascii="Times New Roman" w:hAnsi="Times New Roman" w:cs="Times New Roman"/>
                <w:sz w:val="24"/>
                <w:szCs w:val="24"/>
              </w:rPr>
              <w:t>и</w:t>
            </w:r>
            <w:r w:rsidRPr="002E2634">
              <w:rPr>
                <w:rFonts w:ascii="Times New Roman" w:hAnsi="Times New Roman" w:cs="Times New Roman"/>
                <w:sz w:val="24"/>
                <w:szCs w:val="24"/>
              </w:rPr>
              <w:t>тальное строительство и реко</w:t>
            </w:r>
            <w:r w:rsidRPr="002E2634">
              <w:rPr>
                <w:rFonts w:ascii="Times New Roman" w:hAnsi="Times New Roman" w:cs="Times New Roman"/>
                <w:sz w:val="24"/>
                <w:szCs w:val="24"/>
              </w:rPr>
              <w:t>н</w:t>
            </w:r>
            <w:r w:rsidRPr="002E2634">
              <w:rPr>
                <w:rFonts w:ascii="Times New Roman" w:hAnsi="Times New Roman" w:cs="Times New Roman"/>
                <w:sz w:val="24"/>
                <w:szCs w:val="24"/>
              </w:rPr>
              <w:t>струкция  объектов  города Ни</w:t>
            </w:r>
            <w:r w:rsidRPr="002E2634">
              <w:rPr>
                <w:rFonts w:ascii="Times New Roman" w:hAnsi="Times New Roman" w:cs="Times New Roman"/>
                <w:sz w:val="24"/>
                <w:szCs w:val="24"/>
              </w:rPr>
              <w:t>ж</w:t>
            </w:r>
            <w:r w:rsidRPr="002E2634">
              <w:rPr>
                <w:rFonts w:ascii="Times New Roman" w:hAnsi="Times New Roman" w:cs="Times New Roman"/>
                <w:sz w:val="24"/>
                <w:szCs w:val="24"/>
              </w:rPr>
              <w:t>невартовска на 2014-2020 годы» (ред</w:t>
            </w:r>
            <w:r w:rsidR="00B51B04">
              <w:rPr>
                <w:rFonts w:ascii="Times New Roman" w:hAnsi="Times New Roman" w:cs="Times New Roman"/>
                <w:sz w:val="24"/>
                <w:szCs w:val="24"/>
              </w:rPr>
              <w:t>акция</w:t>
            </w:r>
            <w:r w:rsidRPr="002E2634">
              <w:rPr>
                <w:rFonts w:ascii="Times New Roman" w:hAnsi="Times New Roman" w:cs="Times New Roman"/>
                <w:sz w:val="24"/>
                <w:szCs w:val="24"/>
              </w:rPr>
              <w:t xml:space="preserve"> от 21.07.2016 №1082)</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p>
        </w:tc>
        <w:tc>
          <w:tcPr>
            <w:tcW w:w="25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500,0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560,9</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96,0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233,1</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130,0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101,8</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230,0</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45,9</w:t>
            </w:r>
          </w:p>
        </w:tc>
        <w:tc>
          <w:tcPr>
            <w:tcW w:w="25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413,2</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 xml:space="preserve">Детский сад в </w:t>
            </w:r>
            <w:proofErr w:type="gramStart"/>
            <w:r w:rsidRPr="002E2634">
              <w:rPr>
                <w:rFonts w:ascii="Times New Roman" w:hAnsi="Times New Roman" w:cs="Times New Roman"/>
                <w:sz w:val="24"/>
                <w:szCs w:val="24"/>
              </w:rPr>
              <w:t>квартале</w:t>
            </w:r>
            <w:proofErr w:type="gramEnd"/>
            <w:r w:rsidRPr="002E2634">
              <w:rPr>
                <w:rFonts w:ascii="Times New Roman" w:hAnsi="Times New Roman" w:cs="Times New Roman"/>
                <w:sz w:val="24"/>
                <w:szCs w:val="24"/>
              </w:rPr>
              <w:t xml:space="preserve"> 21 (стр. №6)</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2018</w:t>
            </w:r>
          </w:p>
        </w:tc>
        <w:tc>
          <w:tcPr>
            <w:tcW w:w="25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2020</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320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331,8</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130,0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101,8</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230,0</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23,0</w:t>
            </w:r>
          </w:p>
        </w:tc>
        <w:tc>
          <w:tcPr>
            <w:tcW w:w="25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207,0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 xml:space="preserve">Реконструкция Детский сад в </w:t>
            </w:r>
            <w:proofErr w:type="gramStart"/>
            <w:r w:rsidRPr="002E2634">
              <w:rPr>
                <w:rFonts w:ascii="Times New Roman" w:hAnsi="Times New Roman" w:cs="Times New Roman"/>
                <w:sz w:val="24"/>
                <w:szCs w:val="24"/>
              </w:rPr>
              <w:t>ква</w:t>
            </w:r>
            <w:r w:rsidRPr="002E2634">
              <w:rPr>
                <w:rFonts w:ascii="Times New Roman" w:hAnsi="Times New Roman" w:cs="Times New Roman"/>
                <w:sz w:val="24"/>
                <w:szCs w:val="24"/>
              </w:rPr>
              <w:t>р</w:t>
            </w:r>
            <w:r w:rsidRPr="002E2634">
              <w:rPr>
                <w:rFonts w:ascii="Times New Roman" w:hAnsi="Times New Roman" w:cs="Times New Roman"/>
                <w:sz w:val="24"/>
                <w:szCs w:val="24"/>
              </w:rPr>
              <w:t>тале</w:t>
            </w:r>
            <w:proofErr w:type="gramEnd"/>
            <w:r w:rsidRPr="002E2634">
              <w:rPr>
                <w:rFonts w:ascii="Times New Roman" w:hAnsi="Times New Roman" w:cs="Times New Roman"/>
                <w:sz w:val="24"/>
                <w:szCs w:val="24"/>
              </w:rPr>
              <w:t xml:space="preserve"> 7А</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2018</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2019</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180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229,1</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46,0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183,1</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22,9</w:t>
            </w:r>
          </w:p>
        </w:tc>
        <w:tc>
          <w:tcPr>
            <w:tcW w:w="25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206,2</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r>
      <w:tr w:rsidR="00A500D8" w:rsidRPr="00A500D8" w:rsidTr="002E2634">
        <w:tc>
          <w:tcPr>
            <w:tcW w:w="844" w:type="pct"/>
            <w:shd w:val="clear" w:color="auto" w:fill="FFFFFF"/>
            <w:hideMark/>
          </w:tcPr>
          <w:p w:rsidR="00A500D8" w:rsidRPr="002E2634" w:rsidRDefault="00A500D8" w:rsidP="00B51B0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Детские дошкольные образов</w:t>
            </w:r>
            <w:r w:rsidRPr="002E2634">
              <w:rPr>
                <w:rFonts w:ascii="Times New Roman" w:hAnsi="Times New Roman" w:cs="Times New Roman"/>
                <w:sz w:val="24"/>
                <w:szCs w:val="24"/>
              </w:rPr>
              <w:t>а</w:t>
            </w:r>
            <w:r w:rsidRPr="002E2634">
              <w:rPr>
                <w:rFonts w:ascii="Times New Roman" w:hAnsi="Times New Roman" w:cs="Times New Roman"/>
                <w:sz w:val="24"/>
                <w:szCs w:val="24"/>
              </w:rPr>
              <w:t>тельные организации, строител</w:t>
            </w:r>
            <w:r w:rsidRPr="002E2634">
              <w:rPr>
                <w:rFonts w:ascii="Times New Roman" w:hAnsi="Times New Roman" w:cs="Times New Roman"/>
                <w:sz w:val="24"/>
                <w:szCs w:val="24"/>
              </w:rPr>
              <w:t>ь</w:t>
            </w:r>
            <w:r w:rsidRPr="002E2634">
              <w:rPr>
                <w:rFonts w:ascii="Times New Roman" w:hAnsi="Times New Roman" w:cs="Times New Roman"/>
                <w:sz w:val="24"/>
                <w:szCs w:val="24"/>
              </w:rPr>
              <w:t xml:space="preserve">ство которых предусмотрено </w:t>
            </w:r>
            <w:r w:rsidR="00B51B04">
              <w:rPr>
                <w:rFonts w:ascii="Times New Roman" w:hAnsi="Times New Roman" w:cs="Times New Roman"/>
                <w:sz w:val="24"/>
                <w:szCs w:val="24"/>
              </w:rPr>
              <w:t>г</w:t>
            </w:r>
            <w:r w:rsidRPr="002E2634">
              <w:rPr>
                <w:rFonts w:ascii="Times New Roman" w:hAnsi="Times New Roman" w:cs="Times New Roman"/>
                <w:sz w:val="24"/>
                <w:szCs w:val="24"/>
              </w:rPr>
              <w:t>ен</w:t>
            </w:r>
            <w:r w:rsidRPr="002E2634">
              <w:rPr>
                <w:rFonts w:ascii="Times New Roman" w:hAnsi="Times New Roman" w:cs="Times New Roman"/>
                <w:sz w:val="24"/>
                <w:szCs w:val="24"/>
              </w:rPr>
              <w:t>е</w:t>
            </w:r>
            <w:r w:rsidRPr="002E2634">
              <w:rPr>
                <w:rFonts w:ascii="Times New Roman" w:hAnsi="Times New Roman" w:cs="Times New Roman"/>
                <w:sz w:val="24"/>
                <w:szCs w:val="24"/>
              </w:rPr>
              <w:t xml:space="preserve">ральным планом города </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2035</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11 400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15 420,7</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15 420,7</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15 420,7</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1 542,1</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13 878,7</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 xml:space="preserve">Детский сад в </w:t>
            </w:r>
            <w:proofErr w:type="gramStart"/>
            <w:r w:rsidRPr="002E2634">
              <w:rPr>
                <w:rFonts w:ascii="Times New Roman" w:hAnsi="Times New Roman" w:cs="Times New Roman"/>
                <w:sz w:val="24"/>
                <w:szCs w:val="24"/>
              </w:rPr>
              <w:t>квартале</w:t>
            </w:r>
            <w:proofErr w:type="gramEnd"/>
            <w:r w:rsidRPr="002E2634">
              <w:rPr>
                <w:rFonts w:ascii="Times New Roman" w:hAnsi="Times New Roman" w:cs="Times New Roman"/>
                <w:sz w:val="24"/>
                <w:szCs w:val="24"/>
              </w:rPr>
              <w:t xml:space="preserve"> 18</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320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39,7</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357,1</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 xml:space="preserve">Детский сад в </w:t>
            </w:r>
            <w:proofErr w:type="gramStart"/>
            <w:r w:rsidRPr="002E2634">
              <w:rPr>
                <w:rFonts w:ascii="Times New Roman" w:hAnsi="Times New Roman" w:cs="Times New Roman"/>
                <w:sz w:val="24"/>
                <w:szCs w:val="24"/>
              </w:rPr>
              <w:t>квартале</w:t>
            </w:r>
            <w:proofErr w:type="gramEnd"/>
            <w:r w:rsidRPr="002E2634">
              <w:rPr>
                <w:rFonts w:ascii="Times New Roman" w:hAnsi="Times New Roman" w:cs="Times New Roman"/>
                <w:sz w:val="24"/>
                <w:szCs w:val="24"/>
              </w:rPr>
              <w:t xml:space="preserve"> 23</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39,7</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357,1</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 xml:space="preserve">Детский сад в </w:t>
            </w:r>
            <w:proofErr w:type="gramStart"/>
            <w:r w:rsidRPr="002E2634">
              <w:rPr>
                <w:rFonts w:ascii="Times New Roman" w:hAnsi="Times New Roman" w:cs="Times New Roman"/>
                <w:sz w:val="24"/>
                <w:szCs w:val="24"/>
              </w:rPr>
              <w:t>квартале</w:t>
            </w:r>
            <w:proofErr w:type="gramEnd"/>
            <w:r w:rsidRPr="002E2634">
              <w:rPr>
                <w:rFonts w:ascii="Times New Roman" w:hAnsi="Times New Roman" w:cs="Times New Roman"/>
                <w:sz w:val="24"/>
                <w:szCs w:val="24"/>
              </w:rPr>
              <w:t xml:space="preserve"> 23</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277,3</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29</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39,7</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357,1</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30</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39,7</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357,1</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31а</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277,3</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31б</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277,3</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32</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308,1</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30,8</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277,3</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33</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2023</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2023</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320,2</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320,2</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320,2</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32,0</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288,1</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34</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2023</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2023</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412,2</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412,2</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412,2</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41,2</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371,0</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35</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2024</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2024</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428,3</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428,3</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428,3</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42,8</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385,5</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36</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2025</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2025</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445,0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445,0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445,0</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44,5</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400,5</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37</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2026</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2026</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455,3</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455,3</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455,3</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45,5</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409,8</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38</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2027</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2027</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465,9</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465,9</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465,9</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46,6</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419,3</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40</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39,7</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357,1</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41</w:t>
            </w:r>
          </w:p>
        </w:tc>
        <w:tc>
          <w:tcPr>
            <w:tcW w:w="219"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52"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2022</w:t>
            </w:r>
          </w:p>
        </w:tc>
        <w:tc>
          <w:tcPr>
            <w:tcW w:w="283"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600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396,7</w:t>
            </w:r>
          </w:p>
        </w:tc>
        <w:tc>
          <w:tcPr>
            <w:tcW w:w="312"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39,7</w:t>
            </w:r>
          </w:p>
        </w:tc>
        <w:tc>
          <w:tcPr>
            <w:tcW w:w="251"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357,1</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42</w:t>
            </w:r>
          </w:p>
        </w:tc>
        <w:tc>
          <w:tcPr>
            <w:tcW w:w="219"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52"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83"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387,6</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387,6</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387,6</w:t>
            </w:r>
          </w:p>
        </w:tc>
        <w:tc>
          <w:tcPr>
            <w:tcW w:w="312"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38,8</w:t>
            </w:r>
          </w:p>
        </w:tc>
        <w:tc>
          <w:tcPr>
            <w:tcW w:w="251"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348,8</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43</w:t>
            </w:r>
          </w:p>
        </w:tc>
        <w:tc>
          <w:tcPr>
            <w:tcW w:w="219"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52"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83"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900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312"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w:t>
            </w:r>
          </w:p>
        </w:tc>
        <w:tc>
          <w:tcPr>
            <w:tcW w:w="251"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449,2</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44</w:t>
            </w:r>
          </w:p>
        </w:tc>
        <w:tc>
          <w:tcPr>
            <w:tcW w:w="219"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52"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83"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312"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w:t>
            </w:r>
          </w:p>
        </w:tc>
        <w:tc>
          <w:tcPr>
            <w:tcW w:w="251"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449,2</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46</w:t>
            </w:r>
          </w:p>
        </w:tc>
        <w:tc>
          <w:tcPr>
            <w:tcW w:w="219"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52"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83"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81"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312"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49,9</w:t>
            </w:r>
          </w:p>
        </w:tc>
        <w:tc>
          <w:tcPr>
            <w:tcW w:w="251" w:type="pct"/>
            <w:shd w:val="clear" w:color="auto" w:fill="FFFFFF"/>
            <w:noWrap/>
            <w:hideMark/>
          </w:tcPr>
          <w:p w:rsidR="00A500D8" w:rsidRPr="002E2634" w:rsidRDefault="00A500D8" w:rsidP="002E2634">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line="240" w:lineRule="auto"/>
              <w:jc w:val="center"/>
              <w:rPr>
                <w:rFonts w:ascii="Times New Roman" w:hAnsi="Times New Roman" w:cs="Times New Roman"/>
                <w:sz w:val="24"/>
                <w:szCs w:val="24"/>
              </w:rPr>
            </w:pPr>
            <w:r w:rsidRPr="002E2634">
              <w:rPr>
                <w:rFonts w:ascii="Times New Roman" w:hAnsi="Times New Roman" w:cs="Times New Roman"/>
                <w:sz w:val="24"/>
                <w:szCs w:val="24"/>
              </w:rPr>
              <w:t>449,2</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47</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449,2</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48</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449,2</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49</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2030</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499,1</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49,9</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449,2</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50</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2031</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2031</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510,6</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510,6</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510,6</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51,1</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459,6</w:t>
            </w:r>
          </w:p>
        </w:tc>
      </w:tr>
      <w:tr w:rsidR="00A500D8" w:rsidRPr="00A500D8" w:rsidTr="002E2634">
        <w:tc>
          <w:tcPr>
            <w:tcW w:w="844" w:type="pct"/>
            <w:shd w:val="clear" w:color="auto" w:fill="FFFFFF"/>
            <w:hideMark/>
          </w:tcPr>
          <w:p w:rsidR="00A500D8" w:rsidRPr="002E2634" w:rsidRDefault="00A500D8" w:rsidP="002E2634">
            <w:pPr>
              <w:spacing w:after="0" w:line="240" w:lineRule="auto"/>
              <w:rPr>
                <w:rFonts w:ascii="Times New Roman" w:hAnsi="Times New Roman" w:cs="Times New Roman"/>
                <w:sz w:val="24"/>
                <w:szCs w:val="24"/>
              </w:rPr>
            </w:pPr>
            <w:r w:rsidRPr="002E2634">
              <w:rPr>
                <w:rFonts w:ascii="Times New Roman" w:hAnsi="Times New Roman" w:cs="Times New Roman"/>
                <w:sz w:val="24"/>
                <w:szCs w:val="24"/>
              </w:rPr>
              <w:t>квартал 51</w:t>
            </w:r>
          </w:p>
        </w:tc>
        <w:tc>
          <w:tcPr>
            <w:tcW w:w="219"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2031</w:t>
            </w:r>
          </w:p>
        </w:tc>
        <w:tc>
          <w:tcPr>
            <w:tcW w:w="252"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2031</w:t>
            </w:r>
          </w:p>
        </w:tc>
        <w:tc>
          <w:tcPr>
            <w:tcW w:w="283"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мест</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300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510,6</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8"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4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19"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510,6</w:t>
            </w:r>
          </w:p>
        </w:tc>
        <w:tc>
          <w:tcPr>
            <w:tcW w:w="281"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0,0</w:t>
            </w:r>
          </w:p>
        </w:tc>
        <w:tc>
          <w:tcPr>
            <w:tcW w:w="375"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510,6</w:t>
            </w:r>
          </w:p>
        </w:tc>
        <w:tc>
          <w:tcPr>
            <w:tcW w:w="312"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51,1</w:t>
            </w:r>
          </w:p>
        </w:tc>
        <w:tc>
          <w:tcPr>
            <w:tcW w:w="251" w:type="pct"/>
            <w:shd w:val="clear" w:color="auto" w:fill="FFFFFF"/>
            <w:noWrap/>
            <w:hideMark/>
          </w:tcPr>
          <w:p w:rsidR="00A500D8" w:rsidRPr="002E2634" w:rsidRDefault="00A500D8" w:rsidP="002E2634">
            <w:pPr>
              <w:spacing w:after="0"/>
              <w:jc w:val="center"/>
              <w:rPr>
                <w:rFonts w:ascii="Times New Roman" w:hAnsi="Times New Roman" w:cs="Times New Roman"/>
                <w:sz w:val="24"/>
                <w:szCs w:val="24"/>
              </w:rPr>
            </w:pPr>
          </w:p>
        </w:tc>
        <w:tc>
          <w:tcPr>
            <w:tcW w:w="250" w:type="pct"/>
            <w:shd w:val="clear" w:color="auto" w:fill="FFFFFF"/>
            <w:hideMark/>
          </w:tcPr>
          <w:p w:rsidR="00A500D8" w:rsidRPr="002E2634" w:rsidRDefault="00A500D8" w:rsidP="002E2634">
            <w:pPr>
              <w:spacing w:after="0"/>
              <w:jc w:val="center"/>
              <w:rPr>
                <w:rFonts w:ascii="Times New Roman" w:hAnsi="Times New Roman" w:cs="Times New Roman"/>
                <w:sz w:val="24"/>
                <w:szCs w:val="24"/>
              </w:rPr>
            </w:pPr>
            <w:r w:rsidRPr="002E2634">
              <w:rPr>
                <w:rFonts w:ascii="Times New Roman" w:hAnsi="Times New Roman" w:cs="Times New Roman"/>
                <w:sz w:val="24"/>
                <w:szCs w:val="24"/>
              </w:rPr>
              <w:t>459,6</w:t>
            </w:r>
          </w:p>
        </w:tc>
      </w:tr>
      <w:tr w:rsidR="00A500D8" w:rsidRPr="00A500D8" w:rsidTr="001C3CCE">
        <w:trPr>
          <w:trHeight w:val="285"/>
        </w:trPr>
        <w:tc>
          <w:tcPr>
            <w:tcW w:w="844" w:type="pct"/>
            <w:shd w:val="clear" w:color="auto" w:fill="FFFFFF"/>
            <w:hideMark/>
          </w:tcPr>
          <w:p w:rsidR="00A500D8" w:rsidRPr="001025FB" w:rsidRDefault="00A500D8" w:rsidP="001C3CCE">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52</w:t>
            </w:r>
          </w:p>
        </w:tc>
        <w:tc>
          <w:tcPr>
            <w:tcW w:w="219" w:type="pct"/>
            <w:shd w:val="clear" w:color="auto" w:fill="FFFFFF"/>
            <w:noWrap/>
            <w:hideMark/>
          </w:tcPr>
          <w:p w:rsidR="001025FB"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2031</w:t>
            </w:r>
          </w:p>
        </w:tc>
        <w:tc>
          <w:tcPr>
            <w:tcW w:w="252" w:type="pct"/>
            <w:shd w:val="clear" w:color="auto" w:fill="FFFFFF"/>
            <w:noWrap/>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2031</w:t>
            </w:r>
          </w:p>
        </w:tc>
        <w:tc>
          <w:tcPr>
            <w:tcW w:w="283"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300</w:t>
            </w:r>
          </w:p>
        </w:tc>
        <w:tc>
          <w:tcPr>
            <w:tcW w:w="249"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510,6</w:t>
            </w:r>
          </w:p>
        </w:tc>
        <w:tc>
          <w:tcPr>
            <w:tcW w:w="218"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510,6</w:t>
            </w:r>
          </w:p>
        </w:tc>
        <w:tc>
          <w:tcPr>
            <w:tcW w:w="281"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510,6</w:t>
            </w:r>
          </w:p>
        </w:tc>
        <w:tc>
          <w:tcPr>
            <w:tcW w:w="312"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51,1</w:t>
            </w:r>
          </w:p>
        </w:tc>
        <w:tc>
          <w:tcPr>
            <w:tcW w:w="251" w:type="pct"/>
            <w:shd w:val="clear" w:color="auto" w:fill="FFFFFF"/>
            <w:noWrap/>
            <w:hideMark/>
          </w:tcPr>
          <w:p w:rsidR="00A500D8" w:rsidRPr="001025FB" w:rsidRDefault="00A500D8" w:rsidP="001C3CCE">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C3CCE">
            <w:pPr>
              <w:spacing w:after="0" w:line="240" w:lineRule="auto"/>
              <w:jc w:val="center"/>
              <w:rPr>
                <w:rFonts w:ascii="Times New Roman" w:hAnsi="Times New Roman" w:cs="Times New Roman"/>
                <w:sz w:val="24"/>
                <w:szCs w:val="24"/>
              </w:rPr>
            </w:pPr>
            <w:r w:rsidRPr="001025FB">
              <w:rPr>
                <w:rFonts w:ascii="Times New Roman" w:hAnsi="Times New Roman" w:cs="Times New Roman"/>
                <w:sz w:val="24"/>
                <w:szCs w:val="24"/>
              </w:rPr>
              <w:t>459,6</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lastRenderedPageBreak/>
              <w:t>квартал 53</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2031</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2031</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510,6</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510,6</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510,6</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51,1</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459,6</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В-1</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2031</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2031</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280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486,1</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486,1</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486,1</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48,6</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437,5</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5П</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2032</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2032</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230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391,6</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6П</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2032</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2032</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230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391,6</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8П</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2032</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2032</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230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435,1</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43,5</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391,6</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9П</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2033</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2033</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560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508,9</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508,9</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508,9</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50,9</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458,0</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11П</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2034</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2034</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230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455,5</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455,5</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455,5</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45,6</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410,0</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16П</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2022</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2022</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640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396,7</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396,7</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396,7</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39,7</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357,1</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П-3.1</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2035</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2035</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260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433,3</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433,3</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433,3</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43,3</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390,0</w:t>
            </w:r>
          </w:p>
        </w:tc>
      </w:tr>
      <w:tr w:rsidR="00A500D8" w:rsidRPr="00A500D8" w:rsidTr="001025FB">
        <w:tc>
          <w:tcPr>
            <w:tcW w:w="844" w:type="pct"/>
            <w:shd w:val="clear" w:color="auto" w:fill="FFFFFF"/>
            <w:vAlign w:val="center"/>
            <w:hideMark/>
          </w:tcPr>
          <w:p w:rsidR="00A500D8" w:rsidRPr="001025FB" w:rsidRDefault="00A500D8" w:rsidP="001025FB">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квартал В-3.8 – В-3.9</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2035</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2035</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120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270,4</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270,4</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270,4</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27,0</w:t>
            </w:r>
          </w:p>
        </w:tc>
        <w:tc>
          <w:tcPr>
            <w:tcW w:w="251"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243,3</w:t>
            </w:r>
          </w:p>
        </w:tc>
      </w:tr>
      <w:tr w:rsidR="00A500D8" w:rsidRPr="00A500D8" w:rsidTr="001025FB">
        <w:tc>
          <w:tcPr>
            <w:tcW w:w="844" w:type="pct"/>
            <w:shd w:val="clear" w:color="auto" w:fill="FFFFFF"/>
            <w:vAlign w:val="center"/>
            <w:hideMark/>
          </w:tcPr>
          <w:p w:rsidR="00A500D8" w:rsidRPr="001025FB" w:rsidRDefault="00A500D8" w:rsidP="00853AE8">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Общеобразовательные организ</w:t>
            </w:r>
            <w:r w:rsidRPr="001025FB">
              <w:rPr>
                <w:rFonts w:ascii="Times New Roman" w:hAnsi="Times New Roman" w:cs="Times New Roman"/>
                <w:sz w:val="24"/>
                <w:szCs w:val="24"/>
              </w:rPr>
              <w:t>а</w:t>
            </w:r>
            <w:r w:rsidRPr="001025FB">
              <w:rPr>
                <w:rFonts w:ascii="Times New Roman" w:hAnsi="Times New Roman" w:cs="Times New Roman"/>
                <w:sz w:val="24"/>
                <w:szCs w:val="24"/>
              </w:rPr>
              <w:t>ции по программе «Капитальное строительство и реконструкция  объектов  города Нижневартовска на 2014-2020 годы» (ред</w:t>
            </w:r>
            <w:r w:rsidR="001025FB">
              <w:rPr>
                <w:rFonts w:ascii="Times New Roman" w:hAnsi="Times New Roman" w:cs="Times New Roman"/>
                <w:sz w:val="24"/>
                <w:szCs w:val="24"/>
              </w:rPr>
              <w:t>акции</w:t>
            </w:r>
            <w:r w:rsidRPr="001025FB">
              <w:rPr>
                <w:rFonts w:ascii="Times New Roman" w:hAnsi="Times New Roman" w:cs="Times New Roman"/>
                <w:sz w:val="24"/>
                <w:szCs w:val="24"/>
              </w:rPr>
              <w:t xml:space="preserve"> от 21.07.2016 №1082)</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1 993</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2 467,6</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613,8</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742,1</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693,6</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124,4</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127,1</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166,7</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2 301,0</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217,4</w:t>
            </w:r>
          </w:p>
        </w:tc>
        <w:tc>
          <w:tcPr>
            <w:tcW w:w="25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2 083,6</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r>
      <w:tr w:rsidR="00A500D8" w:rsidRPr="00A500D8" w:rsidTr="001025FB">
        <w:tc>
          <w:tcPr>
            <w:tcW w:w="844" w:type="pct"/>
            <w:shd w:val="clear" w:color="auto" w:fill="FFFFFF"/>
            <w:vAlign w:val="center"/>
            <w:hideMark/>
          </w:tcPr>
          <w:p w:rsidR="00A500D8" w:rsidRPr="001025FB" w:rsidRDefault="00A500D8" w:rsidP="00853AE8">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 xml:space="preserve">Средняя общеобразовательная школа в </w:t>
            </w:r>
            <w:proofErr w:type="gramStart"/>
            <w:r w:rsidRPr="001025FB">
              <w:rPr>
                <w:rFonts w:ascii="Times New Roman" w:hAnsi="Times New Roman" w:cs="Times New Roman"/>
                <w:sz w:val="24"/>
                <w:szCs w:val="24"/>
              </w:rPr>
              <w:t>квартале</w:t>
            </w:r>
            <w:proofErr w:type="gramEnd"/>
            <w:r w:rsidRPr="001025FB">
              <w:rPr>
                <w:rFonts w:ascii="Times New Roman" w:hAnsi="Times New Roman" w:cs="Times New Roman"/>
                <w:sz w:val="24"/>
                <w:szCs w:val="24"/>
              </w:rPr>
              <w:t xml:space="preserve"> 18 Восточного планировочного района</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2017</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2018</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825</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888,4</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324,3</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397,5</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166,7</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721,8</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72,2</w:t>
            </w:r>
          </w:p>
        </w:tc>
        <w:tc>
          <w:tcPr>
            <w:tcW w:w="25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649,6</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r>
      <w:tr w:rsidR="00A500D8" w:rsidRPr="00A500D8" w:rsidTr="001025FB">
        <w:tc>
          <w:tcPr>
            <w:tcW w:w="844" w:type="pct"/>
            <w:shd w:val="clear" w:color="auto" w:fill="FFFFFF"/>
            <w:vAlign w:val="center"/>
            <w:hideMark/>
          </w:tcPr>
          <w:p w:rsidR="00A500D8" w:rsidRPr="001025FB" w:rsidRDefault="00A500D8" w:rsidP="00853AE8">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 xml:space="preserve">Средняя общеобразовательная школа в </w:t>
            </w:r>
            <w:proofErr w:type="gramStart"/>
            <w:r w:rsidRPr="001025FB">
              <w:rPr>
                <w:rFonts w:ascii="Times New Roman" w:hAnsi="Times New Roman" w:cs="Times New Roman"/>
                <w:sz w:val="24"/>
                <w:szCs w:val="24"/>
              </w:rPr>
              <w:t>квартале</w:t>
            </w:r>
            <w:proofErr w:type="gramEnd"/>
            <w:r w:rsidRPr="001025FB">
              <w:rPr>
                <w:rFonts w:ascii="Times New Roman" w:hAnsi="Times New Roman" w:cs="Times New Roman"/>
                <w:sz w:val="24"/>
                <w:szCs w:val="24"/>
              </w:rPr>
              <w:t xml:space="preserve">  18 (строение 14) Блок 3</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2017</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2019</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900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1 102,1</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284,6</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284,6</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533,0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1 102,1</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110,2</w:t>
            </w:r>
          </w:p>
        </w:tc>
        <w:tc>
          <w:tcPr>
            <w:tcW w:w="25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991,9</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r>
      <w:tr w:rsidR="00A500D8" w:rsidRPr="00A500D8" w:rsidTr="001025FB">
        <w:tc>
          <w:tcPr>
            <w:tcW w:w="844" w:type="pct"/>
            <w:shd w:val="clear" w:color="auto" w:fill="FFFFFF"/>
            <w:vAlign w:val="center"/>
            <w:hideMark/>
          </w:tcPr>
          <w:p w:rsidR="00A500D8" w:rsidRPr="001025FB" w:rsidRDefault="00A500D8" w:rsidP="00853AE8">
            <w:pPr>
              <w:spacing w:after="0" w:line="240" w:lineRule="auto"/>
              <w:rPr>
                <w:rFonts w:ascii="Times New Roman" w:hAnsi="Times New Roman" w:cs="Times New Roman"/>
                <w:sz w:val="24"/>
                <w:szCs w:val="24"/>
              </w:rPr>
            </w:pPr>
            <w:proofErr w:type="gramStart"/>
            <w:r w:rsidRPr="001025FB">
              <w:rPr>
                <w:rFonts w:ascii="Times New Roman" w:hAnsi="Times New Roman" w:cs="Times New Roman"/>
                <w:sz w:val="24"/>
                <w:szCs w:val="24"/>
              </w:rPr>
              <w:t>Образовательные</w:t>
            </w:r>
            <w:proofErr w:type="gramEnd"/>
            <w:r w:rsidRPr="001025FB">
              <w:rPr>
                <w:rFonts w:ascii="Times New Roman" w:hAnsi="Times New Roman" w:cs="Times New Roman"/>
                <w:sz w:val="24"/>
                <w:szCs w:val="24"/>
              </w:rPr>
              <w:t xml:space="preserve"> организации для детей дошкольного младшего и школьного возраста</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r>
      <w:tr w:rsidR="00A500D8" w:rsidRPr="00A500D8" w:rsidTr="001025FB">
        <w:tc>
          <w:tcPr>
            <w:tcW w:w="844" w:type="pct"/>
            <w:shd w:val="clear" w:color="auto" w:fill="FFFFFF"/>
            <w:vAlign w:val="center"/>
            <w:hideMark/>
          </w:tcPr>
          <w:p w:rsidR="00A500D8" w:rsidRPr="001025FB" w:rsidRDefault="00A500D8" w:rsidP="00853AE8">
            <w:pPr>
              <w:spacing w:after="0" w:line="240" w:lineRule="auto"/>
              <w:rPr>
                <w:rFonts w:ascii="Times New Roman" w:hAnsi="Times New Roman" w:cs="Times New Roman"/>
                <w:sz w:val="24"/>
                <w:szCs w:val="24"/>
              </w:rPr>
            </w:pPr>
            <w:proofErr w:type="gramStart"/>
            <w:r w:rsidRPr="001025FB">
              <w:rPr>
                <w:rFonts w:ascii="Times New Roman" w:hAnsi="Times New Roman" w:cs="Times New Roman"/>
                <w:sz w:val="24"/>
                <w:szCs w:val="24"/>
              </w:rPr>
              <w:t>Начальная</w:t>
            </w:r>
            <w:proofErr w:type="gramEnd"/>
            <w:r w:rsidRPr="001025FB">
              <w:rPr>
                <w:rFonts w:ascii="Times New Roman" w:hAnsi="Times New Roman" w:cs="Times New Roman"/>
                <w:sz w:val="24"/>
                <w:szCs w:val="24"/>
              </w:rPr>
              <w:t xml:space="preserve"> школа-детский сад, кв</w:t>
            </w:r>
            <w:r w:rsidR="001025FB">
              <w:rPr>
                <w:rFonts w:ascii="Times New Roman" w:hAnsi="Times New Roman" w:cs="Times New Roman"/>
                <w:sz w:val="24"/>
                <w:szCs w:val="24"/>
              </w:rPr>
              <w:t xml:space="preserve">артал </w:t>
            </w:r>
            <w:r w:rsidRPr="001025FB">
              <w:rPr>
                <w:rFonts w:ascii="Times New Roman" w:hAnsi="Times New Roman" w:cs="Times New Roman"/>
                <w:sz w:val="24"/>
                <w:szCs w:val="24"/>
              </w:rPr>
              <w:t>26</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2017</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2019</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220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350,0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5,0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60,0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160,6</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124,4</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350,0</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35,0</w:t>
            </w:r>
          </w:p>
        </w:tc>
        <w:tc>
          <w:tcPr>
            <w:tcW w:w="25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315,0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r>
      <w:tr w:rsidR="00A500D8" w:rsidRPr="00A500D8" w:rsidTr="001025FB">
        <w:tc>
          <w:tcPr>
            <w:tcW w:w="844" w:type="pct"/>
            <w:shd w:val="clear" w:color="auto" w:fill="FFFFFF"/>
            <w:vAlign w:val="center"/>
            <w:hideMark/>
          </w:tcPr>
          <w:p w:rsidR="00A500D8" w:rsidRPr="001025FB" w:rsidRDefault="00A500D8" w:rsidP="00853AE8">
            <w:pPr>
              <w:spacing w:after="0" w:line="240" w:lineRule="auto"/>
              <w:rPr>
                <w:rFonts w:ascii="Times New Roman" w:hAnsi="Times New Roman" w:cs="Times New Roman"/>
                <w:sz w:val="24"/>
                <w:szCs w:val="24"/>
              </w:rPr>
            </w:pPr>
            <w:r w:rsidRPr="001025FB">
              <w:rPr>
                <w:rFonts w:ascii="Times New Roman" w:hAnsi="Times New Roman" w:cs="Times New Roman"/>
                <w:sz w:val="24"/>
                <w:szCs w:val="24"/>
              </w:rPr>
              <w:t>Специальное (коррекционное) о</w:t>
            </w:r>
            <w:r w:rsidRPr="001025FB">
              <w:rPr>
                <w:rFonts w:ascii="Times New Roman" w:hAnsi="Times New Roman" w:cs="Times New Roman"/>
                <w:sz w:val="24"/>
                <w:szCs w:val="24"/>
              </w:rPr>
              <w:t>б</w:t>
            </w:r>
            <w:r w:rsidRPr="001025FB">
              <w:rPr>
                <w:rFonts w:ascii="Times New Roman" w:hAnsi="Times New Roman" w:cs="Times New Roman"/>
                <w:sz w:val="24"/>
                <w:szCs w:val="24"/>
              </w:rPr>
              <w:t>разовательное учреждение 3, 4 в</w:t>
            </w:r>
            <w:r w:rsidRPr="001025FB">
              <w:rPr>
                <w:rFonts w:ascii="Times New Roman" w:hAnsi="Times New Roman" w:cs="Times New Roman"/>
                <w:sz w:val="24"/>
                <w:szCs w:val="24"/>
              </w:rPr>
              <w:t>и</w:t>
            </w:r>
            <w:r w:rsidRPr="001025FB">
              <w:rPr>
                <w:rFonts w:ascii="Times New Roman" w:hAnsi="Times New Roman" w:cs="Times New Roman"/>
                <w:sz w:val="24"/>
                <w:szCs w:val="24"/>
              </w:rPr>
              <w:t xml:space="preserve">да (Школа - детский сад - интернат для слепых и слабовидящих детей) </w:t>
            </w:r>
          </w:p>
        </w:tc>
        <w:tc>
          <w:tcPr>
            <w:tcW w:w="219"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2020</w:t>
            </w:r>
          </w:p>
        </w:tc>
        <w:tc>
          <w:tcPr>
            <w:tcW w:w="252" w:type="pct"/>
            <w:shd w:val="clear" w:color="auto" w:fill="FFFFFF"/>
            <w:noWrap/>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2022</w:t>
            </w:r>
          </w:p>
        </w:tc>
        <w:tc>
          <w:tcPr>
            <w:tcW w:w="283"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мест</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48,0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127,1</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8"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4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19"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127,1</w:t>
            </w:r>
          </w:p>
        </w:tc>
        <w:tc>
          <w:tcPr>
            <w:tcW w:w="28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375"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127,1</w:t>
            </w:r>
          </w:p>
        </w:tc>
        <w:tc>
          <w:tcPr>
            <w:tcW w:w="312"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c>
          <w:tcPr>
            <w:tcW w:w="251"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127,1</w:t>
            </w:r>
          </w:p>
        </w:tc>
        <w:tc>
          <w:tcPr>
            <w:tcW w:w="250" w:type="pct"/>
            <w:shd w:val="clear" w:color="auto" w:fill="FFFFFF"/>
            <w:hideMark/>
          </w:tcPr>
          <w:p w:rsidR="00A500D8" w:rsidRPr="001025FB" w:rsidRDefault="00A500D8" w:rsidP="001025FB">
            <w:pPr>
              <w:spacing w:after="0"/>
              <w:jc w:val="center"/>
              <w:rPr>
                <w:rFonts w:ascii="Times New Roman" w:hAnsi="Times New Roman" w:cs="Times New Roman"/>
                <w:sz w:val="24"/>
                <w:szCs w:val="24"/>
              </w:rPr>
            </w:pPr>
            <w:r w:rsidRPr="001025FB">
              <w:rPr>
                <w:rFonts w:ascii="Times New Roman" w:hAnsi="Times New Roman" w:cs="Times New Roman"/>
                <w:sz w:val="24"/>
                <w:szCs w:val="24"/>
              </w:rPr>
              <w:t>0,0</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proofErr w:type="gramStart"/>
            <w:r w:rsidRPr="00853AE8">
              <w:rPr>
                <w:rFonts w:ascii="Times New Roman" w:hAnsi="Times New Roman" w:cs="Times New Roman"/>
                <w:sz w:val="24"/>
                <w:szCs w:val="24"/>
              </w:rPr>
              <w:t>Общеобразовательные</w:t>
            </w:r>
            <w:proofErr w:type="gramEnd"/>
            <w:r w:rsidRPr="00853AE8">
              <w:rPr>
                <w:rFonts w:ascii="Times New Roman" w:hAnsi="Times New Roman" w:cs="Times New Roman"/>
                <w:sz w:val="24"/>
                <w:szCs w:val="24"/>
              </w:rPr>
              <w:t xml:space="preserve"> организ</w:t>
            </w:r>
            <w:r w:rsidRPr="00853AE8">
              <w:rPr>
                <w:rFonts w:ascii="Times New Roman" w:hAnsi="Times New Roman" w:cs="Times New Roman"/>
                <w:sz w:val="24"/>
                <w:szCs w:val="24"/>
              </w:rPr>
              <w:t>а</w:t>
            </w:r>
            <w:r w:rsidRPr="00853AE8">
              <w:rPr>
                <w:rFonts w:ascii="Times New Roman" w:hAnsi="Times New Roman" w:cs="Times New Roman"/>
                <w:sz w:val="24"/>
                <w:szCs w:val="24"/>
              </w:rPr>
              <w:t>ции, строительство которых предусмотрено Генеральным пл</w:t>
            </w:r>
            <w:r w:rsidRPr="00853AE8">
              <w:rPr>
                <w:rFonts w:ascii="Times New Roman" w:hAnsi="Times New Roman" w:cs="Times New Roman"/>
                <w:sz w:val="24"/>
                <w:szCs w:val="24"/>
              </w:rPr>
              <w:t>а</w:t>
            </w:r>
            <w:r w:rsidRPr="00853AE8">
              <w:rPr>
                <w:rFonts w:ascii="Times New Roman" w:hAnsi="Times New Roman" w:cs="Times New Roman"/>
                <w:sz w:val="24"/>
                <w:szCs w:val="24"/>
              </w:rPr>
              <w:t>ном города</w:t>
            </w:r>
          </w:p>
        </w:tc>
        <w:tc>
          <w:tcPr>
            <w:tcW w:w="219" w:type="pct"/>
            <w:shd w:val="clear" w:color="auto" w:fill="FFFFFF"/>
            <w:noWrap/>
            <w:vAlign w:val="center"/>
          </w:tcPr>
          <w:p w:rsidR="00A500D8" w:rsidRDefault="00A500D8" w:rsidP="00853AE8">
            <w:pPr>
              <w:spacing w:after="0" w:line="240" w:lineRule="auto"/>
              <w:rPr>
                <w:rFonts w:ascii="Times New Roman" w:hAnsi="Times New Roman" w:cs="Times New Roman"/>
                <w:sz w:val="24"/>
                <w:szCs w:val="24"/>
              </w:rPr>
            </w:pPr>
          </w:p>
          <w:p w:rsidR="00853AE8" w:rsidRPr="00853AE8" w:rsidRDefault="00853AE8" w:rsidP="00853AE8">
            <w:pPr>
              <w:spacing w:after="0" w:line="240" w:lineRule="auto"/>
              <w:rPr>
                <w:rFonts w:ascii="Times New Roman" w:hAnsi="Times New Roman" w:cs="Times New Roman"/>
                <w:sz w:val="24"/>
                <w:szCs w:val="24"/>
              </w:rPr>
            </w:pPr>
          </w:p>
        </w:tc>
        <w:tc>
          <w:tcPr>
            <w:tcW w:w="252" w:type="pct"/>
            <w:shd w:val="clear" w:color="auto" w:fill="FFFFFF"/>
            <w:noWrap/>
            <w:vAlign w:val="center"/>
          </w:tcPr>
          <w:p w:rsidR="00A500D8" w:rsidRPr="00853AE8" w:rsidRDefault="00A500D8" w:rsidP="00853AE8">
            <w:pPr>
              <w:spacing w:after="0" w:line="240" w:lineRule="auto"/>
              <w:rPr>
                <w:rFonts w:ascii="Times New Roman" w:hAnsi="Times New Roman" w:cs="Times New Roman"/>
                <w:sz w:val="24"/>
                <w:szCs w:val="24"/>
              </w:rPr>
            </w:pPr>
          </w:p>
        </w:tc>
        <w:tc>
          <w:tcPr>
            <w:tcW w:w="283"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20 900</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18 367,1</w:t>
            </w:r>
          </w:p>
        </w:tc>
        <w:tc>
          <w:tcPr>
            <w:tcW w:w="218"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14,5</w:t>
            </w:r>
          </w:p>
        </w:tc>
        <w:tc>
          <w:tcPr>
            <w:tcW w:w="21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280,0</w:t>
            </w:r>
          </w:p>
        </w:tc>
        <w:tc>
          <w:tcPr>
            <w:tcW w:w="250"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979,8</w:t>
            </w:r>
          </w:p>
        </w:tc>
        <w:tc>
          <w:tcPr>
            <w:tcW w:w="28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17 092,8</w:t>
            </w:r>
          </w:p>
        </w:tc>
        <w:tc>
          <w:tcPr>
            <w:tcW w:w="28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18 367,1</w:t>
            </w:r>
          </w:p>
        </w:tc>
        <w:tc>
          <w:tcPr>
            <w:tcW w:w="312"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1 642,1</w:t>
            </w:r>
          </w:p>
        </w:tc>
        <w:tc>
          <w:tcPr>
            <w:tcW w:w="25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16 725,0</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 xml:space="preserve">Средняя общеобразовательная школа в </w:t>
            </w:r>
            <w:proofErr w:type="gramStart"/>
            <w:r w:rsidRPr="00853AE8">
              <w:rPr>
                <w:rFonts w:ascii="Times New Roman" w:hAnsi="Times New Roman" w:cs="Times New Roman"/>
                <w:sz w:val="24"/>
                <w:szCs w:val="24"/>
              </w:rPr>
              <w:t>микрорайоне</w:t>
            </w:r>
            <w:proofErr w:type="gramEnd"/>
            <w:r w:rsidRPr="00853AE8">
              <w:rPr>
                <w:rFonts w:ascii="Times New Roman" w:hAnsi="Times New Roman" w:cs="Times New Roman"/>
                <w:sz w:val="24"/>
                <w:szCs w:val="24"/>
              </w:rPr>
              <w:t xml:space="preserve"> №17П. </w:t>
            </w:r>
            <w:proofErr w:type="gramStart"/>
            <w:r w:rsidRPr="00853AE8">
              <w:rPr>
                <w:rFonts w:ascii="Times New Roman" w:hAnsi="Times New Roman" w:cs="Times New Roman"/>
                <w:sz w:val="24"/>
                <w:szCs w:val="24"/>
              </w:rPr>
              <w:t>Ст</w:t>
            </w:r>
            <w:r w:rsidRPr="00853AE8">
              <w:rPr>
                <w:rFonts w:ascii="Times New Roman" w:hAnsi="Times New Roman" w:cs="Times New Roman"/>
                <w:sz w:val="24"/>
                <w:szCs w:val="24"/>
              </w:rPr>
              <w:t>а</w:t>
            </w:r>
            <w:r w:rsidRPr="00853AE8">
              <w:rPr>
                <w:rFonts w:ascii="Times New Roman" w:hAnsi="Times New Roman" w:cs="Times New Roman"/>
                <w:sz w:val="24"/>
                <w:szCs w:val="24"/>
              </w:rPr>
              <w:t>рый</w:t>
            </w:r>
            <w:proofErr w:type="gramEnd"/>
            <w:r w:rsidRPr="00853AE8">
              <w:rPr>
                <w:rFonts w:ascii="Times New Roman" w:hAnsi="Times New Roman" w:cs="Times New Roman"/>
                <w:sz w:val="24"/>
                <w:szCs w:val="24"/>
              </w:rPr>
              <w:t xml:space="preserve"> </w:t>
            </w:r>
            <w:proofErr w:type="spellStart"/>
            <w:r w:rsidRPr="00853AE8">
              <w:rPr>
                <w:rFonts w:ascii="Times New Roman" w:hAnsi="Times New Roman" w:cs="Times New Roman"/>
                <w:sz w:val="24"/>
                <w:szCs w:val="24"/>
              </w:rPr>
              <w:t>Вартовск</w:t>
            </w:r>
            <w:proofErr w:type="spellEnd"/>
            <w:r w:rsidRPr="00853AE8">
              <w:rPr>
                <w:rFonts w:ascii="Times New Roman" w:hAnsi="Times New Roman" w:cs="Times New Roman"/>
                <w:sz w:val="24"/>
                <w:szCs w:val="24"/>
              </w:rPr>
              <w:t>, III очередь стро</w:t>
            </w:r>
            <w:r w:rsidRPr="00853AE8">
              <w:rPr>
                <w:rFonts w:ascii="Times New Roman" w:hAnsi="Times New Roman" w:cs="Times New Roman"/>
                <w:sz w:val="24"/>
                <w:szCs w:val="24"/>
              </w:rPr>
              <w:t>и</w:t>
            </w:r>
            <w:r w:rsidRPr="00853AE8">
              <w:rPr>
                <w:rFonts w:ascii="Times New Roman" w:hAnsi="Times New Roman" w:cs="Times New Roman"/>
                <w:sz w:val="24"/>
                <w:szCs w:val="24"/>
              </w:rPr>
              <w:t>тельства</w:t>
            </w:r>
          </w:p>
        </w:tc>
        <w:tc>
          <w:tcPr>
            <w:tcW w:w="219" w:type="pct"/>
            <w:shd w:val="clear" w:color="auto" w:fill="FFFFFF"/>
            <w:noWrap/>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2016</w:t>
            </w:r>
          </w:p>
        </w:tc>
        <w:tc>
          <w:tcPr>
            <w:tcW w:w="252" w:type="pct"/>
            <w:shd w:val="clear" w:color="auto" w:fill="FFFFFF"/>
            <w:noWrap/>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2022</w:t>
            </w:r>
          </w:p>
        </w:tc>
        <w:tc>
          <w:tcPr>
            <w:tcW w:w="283"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1 000</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739,9</w:t>
            </w:r>
          </w:p>
        </w:tc>
        <w:tc>
          <w:tcPr>
            <w:tcW w:w="218"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739,9</w:t>
            </w:r>
          </w:p>
        </w:tc>
        <w:tc>
          <w:tcPr>
            <w:tcW w:w="28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739,9</w:t>
            </w:r>
          </w:p>
        </w:tc>
        <w:tc>
          <w:tcPr>
            <w:tcW w:w="312"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74,0</w:t>
            </w:r>
          </w:p>
        </w:tc>
        <w:tc>
          <w:tcPr>
            <w:tcW w:w="251" w:type="pct"/>
            <w:shd w:val="clear" w:color="auto" w:fill="FFFFFF"/>
            <w:noWrap/>
            <w:vAlign w:val="bottom"/>
            <w:hideMark/>
          </w:tcPr>
          <w:p w:rsidR="00A500D8" w:rsidRPr="00853AE8" w:rsidRDefault="00A500D8" w:rsidP="00853AE8">
            <w:pPr>
              <w:spacing w:after="0" w:line="240" w:lineRule="auto"/>
              <w:rPr>
                <w:rFonts w:ascii="Times New Roman" w:hAnsi="Times New Roman" w:cs="Times New Roman"/>
                <w:sz w:val="24"/>
                <w:szCs w:val="24"/>
              </w:rPr>
            </w:pPr>
          </w:p>
        </w:tc>
        <w:tc>
          <w:tcPr>
            <w:tcW w:w="250"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665,9</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20</w:t>
            </w:r>
          </w:p>
        </w:tc>
        <w:tc>
          <w:tcPr>
            <w:tcW w:w="219" w:type="pct"/>
            <w:shd w:val="clear" w:color="auto" w:fill="FFFFFF"/>
            <w:noWrap/>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2018</w:t>
            </w:r>
          </w:p>
        </w:tc>
        <w:tc>
          <w:tcPr>
            <w:tcW w:w="252" w:type="pct"/>
            <w:shd w:val="clear" w:color="auto" w:fill="FFFFFF"/>
            <w:noWrap/>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2020</w:t>
            </w:r>
          </w:p>
        </w:tc>
        <w:tc>
          <w:tcPr>
            <w:tcW w:w="283"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1 200</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733,1</w:t>
            </w:r>
          </w:p>
        </w:tc>
        <w:tc>
          <w:tcPr>
            <w:tcW w:w="218"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16,6</w:t>
            </w:r>
          </w:p>
        </w:tc>
        <w:tc>
          <w:tcPr>
            <w:tcW w:w="250"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716,4</w:t>
            </w:r>
          </w:p>
        </w:tc>
        <w:tc>
          <w:tcPr>
            <w:tcW w:w="28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733,1</w:t>
            </w:r>
          </w:p>
        </w:tc>
        <w:tc>
          <w:tcPr>
            <w:tcW w:w="312"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5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733,1</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23</w:t>
            </w:r>
          </w:p>
        </w:tc>
        <w:tc>
          <w:tcPr>
            <w:tcW w:w="219" w:type="pct"/>
            <w:shd w:val="clear" w:color="auto" w:fill="FFFFFF"/>
            <w:noWrap/>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2018</w:t>
            </w:r>
          </w:p>
        </w:tc>
        <w:tc>
          <w:tcPr>
            <w:tcW w:w="252" w:type="pct"/>
            <w:shd w:val="clear" w:color="auto" w:fill="FFFFFF"/>
            <w:noWrap/>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2022</w:t>
            </w:r>
          </w:p>
        </w:tc>
        <w:tc>
          <w:tcPr>
            <w:tcW w:w="283"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1 000</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671,7</w:t>
            </w:r>
          </w:p>
        </w:tc>
        <w:tc>
          <w:tcPr>
            <w:tcW w:w="218"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671,7</w:t>
            </w:r>
          </w:p>
        </w:tc>
        <w:tc>
          <w:tcPr>
            <w:tcW w:w="28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671,7</w:t>
            </w:r>
          </w:p>
        </w:tc>
        <w:tc>
          <w:tcPr>
            <w:tcW w:w="312"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51"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671,7</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25</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945,2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945,2</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945,2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94,5</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850,7</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30</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2022</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2023</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798,7</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798,7</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798,7</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79,9</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718,8</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31а</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2022</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2023</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798,7</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798,7</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798,7</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79,9</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718,8</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33</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2024</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2025</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896,1</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896,1</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896,1</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89,6</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806,5</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lastRenderedPageBreak/>
              <w:t>квартал 36</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2024</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2025</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1 300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854,3</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854,3</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854,3</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85,4</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768,9</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38</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2024</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2025</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1 300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854,3</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854,3</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854,3</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85,4</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768,9</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41</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2030</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1 400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995,5</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995,5</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995,5</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99,5</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895,9</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43</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1 300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1 018,5</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1 018,5</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1 018,5</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101,9</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916,7</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44</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2033</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1 051,8</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1 051,8</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1 051,8</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105,2</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946,6</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46</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2033</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2034</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1 076,2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1 076,2</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1 076,2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107,6</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968,6</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48</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2034</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2035</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110,1</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991,0</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49</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2034</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2035</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110,1</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991,0</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51</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2034</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2035</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110,1</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991,0</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53</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2034</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2035</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1 101,2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110,1</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991,0</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10В</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2019</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2021</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541,2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14,5</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263,4</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263,4</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541,2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541,2</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9А</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2028</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2029</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738,1</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738,1</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738,1</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73,8</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664,2</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15П</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2029</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2030</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400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594,3</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594,3</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594,3</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59,4</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534,9</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квартал В-3.8 - В-3.9</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2030</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600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654,8</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654,8</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654,8</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65,5</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589,3</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 xml:space="preserve">Организации </w:t>
            </w:r>
            <w:proofErr w:type="gramStart"/>
            <w:r w:rsidRPr="00853AE8">
              <w:rPr>
                <w:rFonts w:ascii="Times New Roman" w:hAnsi="Times New Roman" w:cs="Times New Roman"/>
                <w:sz w:val="24"/>
                <w:szCs w:val="24"/>
              </w:rPr>
              <w:t>дополнительного</w:t>
            </w:r>
            <w:proofErr w:type="gramEnd"/>
            <w:r w:rsidRPr="00853AE8">
              <w:rPr>
                <w:rFonts w:ascii="Times New Roman" w:hAnsi="Times New Roman" w:cs="Times New Roman"/>
                <w:sz w:val="24"/>
                <w:szCs w:val="24"/>
              </w:rPr>
              <w:t xml:space="preserve"> о</w:t>
            </w:r>
            <w:r w:rsidRPr="00853AE8">
              <w:rPr>
                <w:rFonts w:ascii="Times New Roman" w:hAnsi="Times New Roman" w:cs="Times New Roman"/>
                <w:sz w:val="24"/>
                <w:szCs w:val="24"/>
              </w:rPr>
              <w:t>б</w:t>
            </w:r>
            <w:r w:rsidRPr="00853AE8">
              <w:rPr>
                <w:rFonts w:ascii="Times New Roman" w:hAnsi="Times New Roman" w:cs="Times New Roman"/>
                <w:sz w:val="24"/>
                <w:szCs w:val="24"/>
              </w:rPr>
              <w:t>разования</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3 700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4 659,6</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4 659,6</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4 659,6</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466,0</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4 193,7</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Детская школа искусств с выст</w:t>
            </w:r>
            <w:r w:rsidRPr="00853AE8">
              <w:rPr>
                <w:rFonts w:ascii="Times New Roman" w:hAnsi="Times New Roman" w:cs="Times New Roman"/>
                <w:sz w:val="24"/>
                <w:szCs w:val="24"/>
              </w:rPr>
              <w:t>а</w:t>
            </w:r>
            <w:r w:rsidRPr="00853AE8">
              <w:rPr>
                <w:rFonts w:ascii="Times New Roman" w:hAnsi="Times New Roman" w:cs="Times New Roman"/>
                <w:sz w:val="24"/>
                <w:szCs w:val="24"/>
              </w:rPr>
              <w:t>вочным комплексом, квартал 25</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855,3</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855,3</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855,3</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85,5</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769,7</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Детская и юношеская спортивная школа с плавательным бассейном, квартал 33</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303,6</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303,6</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303,6</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30,4</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273,2</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Детская школа искусств, квартал 35</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100,9</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908,3</w:t>
            </w:r>
          </w:p>
        </w:tc>
      </w:tr>
      <w:tr w:rsidR="00A500D8" w:rsidRPr="00A500D8" w:rsidTr="00853AE8">
        <w:tc>
          <w:tcPr>
            <w:tcW w:w="844" w:type="pct"/>
            <w:shd w:val="clear" w:color="auto" w:fill="FFFFFF"/>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Детская школа искусств, квартал 47</w:t>
            </w:r>
          </w:p>
        </w:tc>
        <w:tc>
          <w:tcPr>
            <w:tcW w:w="219"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52"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83"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800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281"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312"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100,9</w:t>
            </w:r>
          </w:p>
        </w:tc>
        <w:tc>
          <w:tcPr>
            <w:tcW w:w="251" w:type="pct"/>
            <w:shd w:val="clear" w:color="auto" w:fill="FFFFFF"/>
            <w:noWrap/>
            <w:hideMark/>
          </w:tcPr>
          <w:p w:rsidR="00A500D8" w:rsidRPr="00853AE8" w:rsidRDefault="00A500D8" w:rsidP="00853AE8">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line="240" w:lineRule="auto"/>
              <w:jc w:val="center"/>
              <w:rPr>
                <w:rFonts w:ascii="Times New Roman" w:hAnsi="Times New Roman" w:cs="Times New Roman"/>
                <w:sz w:val="24"/>
                <w:szCs w:val="24"/>
              </w:rPr>
            </w:pPr>
            <w:r w:rsidRPr="00853AE8">
              <w:rPr>
                <w:rFonts w:ascii="Times New Roman" w:hAnsi="Times New Roman" w:cs="Times New Roman"/>
                <w:sz w:val="24"/>
                <w:szCs w:val="24"/>
              </w:rPr>
              <w:t>908,3</w:t>
            </w:r>
          </w:p>
        </w:tc>
      </w:tr>
      <w:tr w:rsidR="00A500D8" w:rsidRPr="00A500D8" w:rsidTr="00853AE8">
        <w:tc>
          <w:tcPr>
            <w:tcW w:w="844"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 xml:space="preserve">Детская школа искусств, квартал К-8 </w:t>
            </w:r>
          </w:p>
        </w:tc>
        <w:tc>
          <w:tcPr>
            <w:tcW w:w="219" w:type="pct"/>
            <w:shd w:val="clear" w:color="auto" w:fill="FFFFFF"/>
            <w:noWrap/>
            <w:hideMark/>
          </w:tcPr>
          <w:p w:rsidR="00853AE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2031</w:t>
            </w:r>
          </w:p>
        </w:tc>
        <w:tc>
          <w:tcPr>
            <w:tcW w:w="252" w:type="pct"/>
            <w:shd w:val="clear" w:color="auto" w:fill="FFFFFF"/>
            <w:noWrap/>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83"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800</w:t>
            </w: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218"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281"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1 009,2</w:t>
            </w:r>
          </w:p>
        </w:tc>
        <w:tc>
          <w:tcPr>
            <w:tcW w:w="312"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100,9</w:t>
            </w:r>
          </w:p>
        </w:tc>
        <w:tc>
          <w:tcPr>
            <w:tcW w:w="251" w:type="pct"/>
            <w:shd w:val="clear" w:color="auto" w:fill="FFFFFF"/>
            <w:noWrap/>
            <w:hideMark/>
          </w:tcPr>
          <w:p w:rsidR="00A500D8" w:rsidRPr="00853AE8" w:rsidRDefault="00A500D8" w:rsidP="00853AE8">
            <w:pPr>
              <w:spacing w:after="0"/>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908,3</w:t>
            </w:r>
          </w:p>
        </w:tc>
      </w:tr>
      <w:tr w:rsidR="00A500D8" w:rsidRPr="00A500D8" w:rsidTr="00853AE8">
        <w:tc>
          <w:tcPr>
            <w:tcW w:w="844"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 xml:space="preserve">Организация </w:t>
            </w:r>
            <w:proofErr w:type="gramStart"/>
            <w:r w:rsidRPr="00853AE8">
              <w:rPr>
                <w:rFonts w:ascii="Times New Roman" w:hAnsi="Times New Roman" w:cs="Times New Roman"/>
                <w:sz w:val="24"/>
                <w:szCs w:val="24"/>
              </w:rPr>
              <w:t>дополнительного</w:t>
            </w:r>
            <w:proofErr w:type="gramEnd"/>
            <w:r w:rsidRPr="00853AE8">
              <w:rPr>
                <w:rFonts w:ascii="Times New Roman" w:hAnsi="Times New Roman" w:cs="Times New Roman"/>
                <w:sz w:val="24"/>
                <w:szCs w:val="24"/>
              </w:rPr>
              <w:t xml:space="preserve"> о</w:t>
            </w:r>
            <w:r w:rsidRPr="00853AE8">
              <w:rPr>
                <w:rFonts w:ascii="Times New Roman" w:hAnsi="Times New Roman" w:cs="Times New Roman"/>
                <w:sz w:val="24"/>
                <w:szCs w:val="24"/>
              </w:rPr>
              <w:t>б</w:t>
            </w:r>
            <w:r w:rsidRPr="00853AE8">
              <w:rPr>
                <w:rFonts w:ascii="Times New Roman" w:hAnsi="Times New Roman" w:cs="Times New Roman"/>
                <w:sz w:val="24"/>
                <w:szCs w:val="24"/>
              </w:rPr>
              <w:t xml:space="preserve">разования, Общественный центр западный </w:t>
            </w:r>
            <w:proofErr w:type="spellStart"/>
            <w:r w:rsidRPr="00853AE8">
              <w:rPr>
                <w:rFonts w:ascii="Times New Roman" w:hAnsi="Times New Roman" w:cs="Times New Roman"/>
                <w:sz w:val="24"/>
                <w:szCs w:val="24"/>
              </w:rPr>
              <w:t>Эмтор</w:t>
            </w:r>
            <w:proofErr w:type="spellEnd"/>
          </w:p>
        </w:tc>
        <w:tc>
          <w:tcPr>
            <w:tcW w:w="219" w:type="pct"/>
            <w:shd w:val="clear" w:color="auto" w:fill="FFFFFF"/>
            <w:noWrap/>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2032</w:t>
            </w:r>
          </w:p>
        </w:tc>
        <w:tc>
          <w:tcPr>
            <w:tcW w:w="252" w:type="pct"/>
            <w:shd w:val="clear" w:color="auto" w:fill="FFFFFF"/>
            <w:noWrap/>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2033</w:t>
            </w:r>
          </w:p>
        </w:tc>
        <w:tc>
          <w:tcPr>
            <w:tcW w:w="283"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мест</w:t>
            </w: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300</w:t>
            </w: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473,2</w:t>
            </w:r>
          </w:p>
        </w:tc>
        <w:tc>
          <w:tcPr>
            <w:tcW w:w="218"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8"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1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50"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281"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473,2</w:t>
            </w:r>
          </w:p>
        </w:tc>
        <w:tc>
          <w:tcPr>
            <w:tcW w:w="281"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0,0</w:t>
            </w:r>
          </w:p>
        </w:tc>
        <w:tc>
          <w:tcPr>
            <w:tcW w:w="375"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473,2</w:t>
            </w:r>
          </w:p>
        </w:tc>
        <w:tc>
          <w:tcPr>
            <w:tcW w:w="312"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47,3</w:t>
            </w:r>
          </w:p>
        </w:tc>
        <w:tc>
          <w:tcPr>
            <w:tcW w:w="251" w:type="pct"/>
            <w:shd w:val="clear" w:color="auto" w:fill="FFFFFF"/>
            <w:noWrap/>
            <w:hideMark/>
          </w:tcPr>
          <w:p w:rsidR="00A500D8" w:rsidRPr="00853AE8" w:rsidRDefault="00A500D8" w:rsidP="00853AE8">
            <w:pPr>
              <w:spacing w:after="0"/>
              <w:jc w:val="center"/>
              <w:rPr>
                <w:rFonts w:ascii="Times New Roman" w:hAnsi="Times New Roman" w:cs="Times New Roman"/>
                <w:sz w:val="24"/>
                <w:szCs w:val="24"/>
              </w:rPr>
            </w:pPr>
          </w:p>
        </w:tc>
        <w:tc>
          <w:tcPr>
            <w:tcW w:w="250"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425,9</w:t>
            </w:r>
          </w:p>
        </w:tc>
      </w:tr>
      <w:tr w:rsidR="00A500D8" w:rsidRPr="00A500D8" w:rsidTr="00853AE8">
        <w:tc>
          <w:tcPr>
            <w:tcW w:w="844" w:type="pct"/>
            <w:shd w:val="clear" w:color="auto" w:fill="FFFFFF"/>
            <w:vAlign w:val="center"/>
            <w:hideMark/>
          </w:tcPr>
          <w:p w:rsidR="00A500D8" w:rsidRPr="00853AE8" w:rsidRDefault="00A500D8" w:rsidP="00853AE8">
            <w:pPr>
              <w:spacing w:after="0" w:line="240" w:lineRule="auto"/>
              <w:rPr>
                <w:rFonts w:ascii="Times New Roman" w:hAnsi="Times New Roman" w:cs="Times New Roman"/>
                <w:sz w:val="24"/>
                <w:szCs w:val="24"/>
              </w:rPr>
            </w:pPr>
            <w:r w:rsidRPr="00853AE8">
              <w:rPr>
                <w:rFonts w:ascii="Times New Roman" w:hAnsi="Times New Roman" w:cs="Times New Roman"/>
                <w:sz w:val="24"/>
                <w:szCs w:val="24"/>
              </w:rPr>
              <w:t>Итого по образованию</w:t>
            </w:r>
          </w:p>
        </w:tc>
        <w:tc>
          <w:tcPr>
            <w:tcW w:w="219" w:type="pct"/>
            <w:shd w:val="clear" w:color="auto" w:fill="FFFFFF"/>
            <w:noWrap/>
            <w:hideMark/>
          </w:tcPr>
          <w:p w:rsidR="00A500D8" w:rsidRPr="00853AE8" w:rsidRDefault="00A500D8" w:rsidP="00853AE8">
            <w:pPr>
              <w:spacing w:after="0"/>
              <w:jc w:val="center"/>
              <w:rPr>
                <w:rFonts w:ascii="Times New Roman" w:hAnsi="Times New Roman" w:cs="Times New Roman"/>
                <w:sz w:val="24"/>
                <w:szCs w:val="24"/>
              </w:rPr>
            </w:pPr>
          </w:p>
        </w:tc>
        <w:tc>
          <w:tcPr>
            <w:tcW w:w="252" w:type="pct"/>
            <w:shd w:val="clear" w:color="auto" w:fill="FFFFFF"/>
            <w:noWrap/>
            <w:hideMark/>
          </w:tcPr>
          <w:p w:rsidR="00A500D8" w:rsidRPr="00853AE8" w:rsidRDefault="00A500D8" w:rsidP="00853AE8">
            <w:pPr>
              <w:spacing w:after="0"/>
              <w:jc w:val="center"/>
              <w:rPr>
                <w:rFonts w:ascii="Times New Roman" w:hAnsi="Times New Roman" w:cs="Times New Roman"/>
                <w:sz w:val="24"/>
                <w:szCs w:val="24"/>
              </w:rPr>
            </w:pPr>
          </w:p>
        </w:tc>
        <w:tc>
          <w:tcPr>
            <w:tcW w:w="283"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38 493,0</w:t>
            </w: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41 476,0</w:t>
            </w:r>
          </w:p>
        </w:tc>
        <w:tc>
          <w:tcPr>
            <w:tcW w:w="218"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613,8</w:t>
            </w:r>
          </w:p>
        </w:tc>
        <w:tc>
          <w:tcPr>
            <w:tcW w:w="218"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838,1</w:t>
            </w:r>
          </w:p>
        </w:tc>
        <w:tc>
          <w:tcPr>
            <w:tcW w:w="24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941,2</w:t>
            </w:r>
          </w:p>
        </w:tc>
        <w:tc>
          <w:tcPr>
            <w:tcW w:w="219"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534,4</w:t>
            </w:r>
          </w:p>
        </w:tc>
        <w:tc>
          <w:tcPr>
            <w:tcW w:w="250"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979,8</w:t>
            </w:r>
          </w:p>
        </w:tc>
        <w:tc>
          <w:tcPr>
            <w:tcW w:w="281"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37 300,2</w:t>
            </w:r>
          </w:p>
        </w:tc>
        <w:tc>
          <w:tcPr>
            <w:tcW w:w="281"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268,5</w:t>
            </w:r>
          </w:p>
        </w:tc>
        <w:tc>
          <w:tcPr>
            <w:tcW w:w="375"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41 207,6</w:t>
            </w:r>
          </w:p>
        </w:tc>
        <w:tc>
          <w:tcPr>
            <w:tcW w:w="312"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3 913,5</w:t>
            </w:r>
          </w:p>
        </w:tc>
        <w:tc>
          <w:tcPr>
            <w:tcW w:w="251" w:type="pct"/>
            <w:shd w:val="clear" w:color="auto" w:fill="FFFFFF"/>
            <w:noWrap/>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2 496,8</w:t>
            </w:r>
          </w:p>
        </w:tc>
        <w:tc>
          <w:tcPr>
            <w:tcW w:w="250" w:type="pct"/>
            <w:shd w:val="clear" w:color="auto" w:fill="FFFFFF"/>
            <w:hideMark/>
          </w:tcPr>
          <w:p w:rsidR="00A500D8" w:rsidRPr="00853AE8" w:rsidRDefault="00A500D8" w:rsidP="00853AE8">
            <w:pPr>
              <w:spacing w:after="0"/>
              <w:jc w:val="center"/>
              <w:rPr>
                <w:rFonts w:ascii="Times New Roman" w:hAnsi="Times New Roman" w:cs="Times New Roman"/>
                <w:sz w:val="24"/>
                <w:szCs w:val="24"/>
              </w:rPr>
            </w:pPr>
            <w:r w:rsidRPr="00853AE8">
              <w:rPr>
                <w:rFonts w:ascii="Times New Roman" w:hAnsi="Times New Roman" w:cs="Times New Roman"/>
                <w:sz w:val="24"/>
                <w:szCs w:val="24"/>
              </w:rPr>
              <w:t>34797,3</w:t>
            </w:r>
          </w:p>
        </w:tc>
      </w:tr>
      <w:tr w:rsidR="00A500D8" w:rsidRPr="00A500D8" w:rsidTr="00355FD6">
        <w:trPr>
          <w:trHeight w:val="128"/>
        </w:trPr>
        <w:tc>
          <w:tcPr>
            <w:tcW w:w="4750" w:type="pct"/>
            <w:gridSpan w:val="16"/>
            <w:shd w:val="clear" w:color="auto" w:fill="FFFFFF"/>
            <w:hideMark/>
          </w:tcPr>
          <w:p w:rsidR="00A500D8" w:rsidRPr="00355FD6" w:rsidRDefault="00A500D8" w:rsidP="00355FD6">
            <w:pPr>
              <w:spacing w:after="0" w:line="240" w:lineRule="auto"/>
              <w:rPr>
                <w:rFonts w:ascii="Times New Roman" w:hAnsi="Times New Roman" w:cs="Times New Roman"/>
                <w:sz w:val="24"/>
                <w:szCs w:val="24"/>
              </w:rPr>
            </w:pPr>
            <w:r w:rsidRPr="00355FD6">
              <w:rPr>
                <w:rFonts w:ascii="Times New Roman" w:hAnsi="Times New Roman" w:cs="Times New Roman"/>
                <w:sz w:val="24"/>
                <w:szCs w:val="24"/>
              </w:rPr>
              <w:t>Проектирование, строительство и реконструкция объектов для организации досуга населения и обеспечения жителей города услугами организаций культуры</w:t>
            </w:r>
          </w:p>
        </w:tc>
        <w:tc>
          <w:tcPr>
            <w:tcW w:w="250" w:type="pct"/>
            <w:shd w:val="clear" w:color="auto" w:fill="FFFFFF"/>
            <w:hideMark/>
          </w:tcPr>
          <w:p w:rsidR="00A500D8" w:rsidRPr="00A500D8" w:rsidRDefault="00A500D8" w:rsidP="00355FD6">
            <w:pPr>
              <w:spacing w:after="0" w:line="240" w:lineRule="auto"/>
            </w:pPr>
          </w:p>
        </w:tc>
      </w:tr>
      <w:tr w:rsidR="00A500D8" w:rsidRPr="00A500D8" w:rsidTr="00355FD6">
        <w:tc>
          <w:tcPr>
            <w:tcW w:w="844" w:type="pct"/>
            <w:shd w:val="clear" w:color="auto" w:fill="FFFFFF"/>
            <w:vAlign w:val="center"/>
            <w:hideMark/>
          </w:tcPr>
          <w:p w:rsidR="00A500D8" w:rsidRPr="00355FD6" w:rsidRDefault="00A500D8" w:rsidP="00355FD6">
            <w:pPr>
              <w:spacing w:after="0" w:line="240" w:lineRule="auto"/>
              <w:rPr>
                <w:rFonts w:ascii="Times New Roman" w:hAnsi="Times New Roman" w:cs="Times New Roman"/>
                <w:sz w:val="24"/>
                <w:szCs w:val="24"/>
              </w:rPr>
            </w:pPr>
            <w:r w:rsidRPr="00355FD6">
              <w:rPr>
                <w:rFonts w:ascii="Times New Roman" w:hAnsi="Times New Roman" w:cs="Times New Roman"/>
                <w:sz w:val="24"/>
                <w:szCs w:val="24"/>
              </w:rPr>
              <w:t xml:space="preserve">Здание городского краеведческого музея с хранилищем музейных и архивных фондов в г. </w:t>
            </w:r>
            <w:proofErr w:type="gramStart"/>
            <w:r w:rsidRPr="00355FD6">
              <w:rPr>
                <w:rFonts w:ascii="Times New Roman" w:hAnsi="Times New Roman" w:cs="Times New Roman"/>
                <w:sz w:val="24"/>
                <w:szCs w:val="24"/>
              </w:rPr>
              <w:t>Нижнева</w:t>
            </w:r>
            <w:r w:rsidRPr="00355FD6">
              <w:rPr>
                <w:rFonts w:ascii="Times New Roman" w:hAnsi="Times New Roman" w:cs="Times New Roman"/>
                <w:sz w:val="24"/>
                <w:szCs w:val="24"/>
              </w:rPr>
              <w:t>р</w:t>
            </w:r>
            <w:r w:rsidRPr="00355FD6">
              <w:rPr>
                <w:rFonts w:ascii="Times New Roman" w:hAnsi="Times New Roman" w:cs="Times New Roman"/>
                <w:sz w:val="24"/>
                <w:szCs w:val="24"/>
              </w:rPr>
              <w:t>товске</w:t>
            </w:r>
            <w:proofErr w:type="gramEnd"/>
          </w:p>
        </w:tc>
        <w:tc>
          <w:tcPr>
            <w:tcW w:w="219"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2014</w:t>
            </w:r>
          </w:p>
        </w:tc>
        <w:tc>
          <w:tcPr>
            <w:tcW w:w="252"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2022</w:t>
            </w:r>
          </w:p>
        </w:tc>
        <w:tc>
          <w:tcPr>
            <w:tcW w:w="283"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кв. м</w:t>
            </w:r>
          </w:p>
        </w:tc>
        <w:tc>
          <w:tcPr>
            <w:tcW w:w="249"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6000</w:t>
            </w:r>
          </w:p>
        </w:tc>
        <w:tc>
          <w:tcPr>
            <w:tcW w:w="249"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603 400,0</w:t>
            </w:r>
          </w:p>
        </w:tc>
        <w:tc>
          <w:tcPr>
            <w:tcW w:w="218"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p>
        </w:tc>
        <w:tc>
          <w:tcPr>
            <w:tcW w:w="218"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100 000,0</w:t>
            </w:r>
          </w:p>
        </w:tc>
        <w:tc>
          <w:tcPr>
            <w:tcW w:w="219"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200 000,0</w:t>
            </w:r>
          </w:p>
        </w:tc>
        <w:tc>
          <w:tcPr>
            <w:tcW w:w="250"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p>
        </w:tc>
        <w:tc>
          <w:tcPr>
            <w:tcW w:w="281"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293 369,6</w:t>
            </w:r>
          </w:p>
        </w:tc>
        <w:tc>
          <w:tcPr>
            <w:tcW w:w="281"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10 030,4</w:t>
            </w:r>
          </w:p>
        </w:tc>
        <w:tc>
          <w:tcPr>
            <w:tcW w:w="375"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593 369,6</w:t>
            </w:r>
          </w:p>
        </w:tc>
        <w:tc>
          <w:tcPr>
            <w:tcW w:w="312"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59 337</w:t>
            </w:r>
          </w:p>
        </w:tc>
        <w:tc>
          <w:tcPr>
            <w:tcW w:w="251"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534 032,63</w:t>
            </w:r>
          </w:p>
        </w:tc>
        <w:tc>
          <w:tcPr>
            <w:tcW w:w="250"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p>
        </w:tc>
      </w:tr>
      <w:tr w:rsidR="00A500D8" w:rsidRPr="00A500D8" w:rsidTr="00355FD6">
        <w:tc>
          <w:tcPr>
            <w:tcW w:w="844" w:type="pct"/>
            <w:shd w:val="clear" w:color="auto" w:fill="FFFFFF"/>
            <w:vAlign w:val="center"/>
            <w:hideMark/>
          </w:tcPr>
          <w:p w:rsidR="00A500D8" w:rsidRPr="00355FD6" w:rsidRDefault="00A500D8" w:rsidP="00355FD6">
            <w:pPr>
              <w:spacing w:after="0" w:line="240" w:lineRule="auto"/>
              <w:rPr>
                <w:rFonts w:ascii="Times New Roman" w:hAnsi="Times New Roman" w:cs="Times New Roman"/>
                <w:sz w:val="24"/>
                <w:szCs w:val="24"/>
              </w:rPr>
            </w:pPr>
            <w:r w:rsidRPr="00355FD6">
              <w:rPr>
                <w:rFonts w:ascii="Times New Roman" w:hAnsi="Times New Roman" w:cs="Times New Roman"/>
                <w:sz w:val="24"/>
                <w:szCs w:val="24"/>
              </w:rPr>
              <w:t>Итого по задаче 4  Программы «Капитальное строительство и р</w:t>
            </w:r>
            <w:r w:rsidRPr="00355FD6">
              <w:rPr>
                <w:rFonts w:ascii="Times New Roman" w:hAnsi="Times New Roman" w:cs="Times New Roman"/>
                <w:sz w:val="24"/>
                <w:szCs w:val="24"/>
              </w:rPr>
              <w:t>е</w:t>
            </w:r>
            <w:r w:rsidRPr="00355FD6">
              <w:rPr>
                <w:rFonts w:ascii="Times New Roman" w:hAnsi="Times New Roman" w:cs="Times New Roman"/>
                <w:sz w:val="24"/>
                <w:szCs w:val="24"/>
              </w:rPr>
              <w:t>конструкция объектов города Нижневартовска на 2014-2020 г</w:t>
            </w:r>
            <w:r w:rsidRPr="00355FD6">
              <w:rPr>
                <w:rFonts w:ascii="Times New Roman" w:hAnsi="Times New Roman" w:cs="Times New Roman"/>
                <w:sz w:val="24"/>
                <w:szCs w:val="24"/>
              </w:rPr>
              <w:t>о</w:t>
            </w:r>
            <w:r w:rsidRPr="00355FD6">
              <w:rPr>
                <w:rFonts w:ascii="Times New Roman" w:hAnsi="Times New Roman" w:cs="Times New Roman"/>
                <w:sz w:val="24"/>
                <w:szCs w:val="24"/>
              </w:rPr>
              <w:t>ды»</w:t>
            </w:r>
          </w:p>
        </w:tc>
        <w:tc>
          <w:tcPr>
            <w:tcW w:w="219"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355FD6" w:rsidRDefault="00A500D8" w:rsidP="00355FD6">
            <w:pPr>
              <w:spacing w:after="0" w:line="240" w:lineRule="auto"/>
              <w:jc w:val="center"/>
              <w:rPr>
                <w:rFonts w:ascii="Times New Roman" w:hAnsi="Times New Roman" w:cs="Times New Roman"/>
                <w:sz w:val="24"/>
                <w:szCs w:val="24"/>
              </w:rPr>
            </w:pPr>
          </w:p>
        </w:tc>
        <w:tc>
          <w:tcPr>
            <w:tcW w:w="249"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603,4</w:t>
            </w:r>
          </w:p>
        </w:tc>
        <w:tc>
          <w:tcPr>
            <w:tcW w:w="218"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0,0</w:t>
            </w:r>
          </w:p>
        </w:tc>
        <w:tc>
          <w:tcPr>
            <w:tcW w:w="218"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0,0</w:t>
            </w:r>
          </w:p>
        </w:tc>
        <w:tc>
          <w:tcPr>
            <w:tcW w:w="249"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100,0</w:t>
            </w:r>
          </w:p>
        </w:tc>
        <w:tc>
          <w:tcPr>
            <w:tcW w:w="219"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200,0</w:t>
            </w:r>
          </w:p>
        </w:tc>
        <w:tc>
          <w:tcPr>
            <w:tcW w:w="250"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0,0</w:t>
            </w:r>
          </w:p>
        </w:tc>
        <w:tc>
          <w:tcPr>
            <w:tcW w:w="281"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293,4</w:t>
            </w:r>
          </w:p>
        </w:tc>
        <w:tc>
          <w:tcPr>
            <w:tcW w:w="281"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10,0</w:t>
            </w:r>
          </w:p>
        </w:tc>
        <w:tc>
          <w:tcPr>
            <w:tcW w:w="375"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593,4</w:t>
            </w:r>
          </w:p>
        </w:tc>
        <w:tc>
          <w:tcPr>
            <w:tcW w:w="312"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59,3</w:t>
            </w:r>
          </w:p>
        </w:tc>
        <w:tc>
          <w:tcPr>
            <w:tcW w:w="251"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534,0</w:t>
            </w:r>
          </w:p>
        </w:tc>
        <w:tc>
          <w:tcPr>
            <w:tcW w:w="250" w:type="pct"/>
            <w:shd w:val="clear" w:color="auto" w:fill="FFFFFF"/>
            <w:noWrap/>
            <w:hideMark/>
          </w:tcPr>
          <w:p w:rsidR="00A500D8" w:rsidRPr="00355FD6" w:rsidRDefault="00A500D8" w:rsidP="00355FD6">
            <w:pPr>
              <w:spacing w:after="0" w:line="240" w:lineRule="auto"/>
              <w:jc w:val="center"/>
              <w:rPr>
                <w:rFonts w:ascii="Times New Roman" w:hAnsi="Times New Roman" w:cs="Times New Roman"/>
                <w:sz w:val="24"/>
                <w:szCs w:val="24"/>
              </w:rPr>
            </w:pPr>
            <w:r w:rsidRPr="00355FD6">
              <w:rPr>
                <w:rFonts w:ascii="Times New Roman" w:hAnsi="Times New Roman" w:cs="Times New Roman"/>
                <w:sz w:val="24"/>
                <w:szCs w:val="24"/>
              </w:rPr>
              <w:t>0,0</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Строительство объектов культуры, предусмотренные </w:t>
            </w:r>
            <w:r w:rsidR="006F1380" w:rsidRPr="006F1380">
              <w:rPr>
                <w:rFonts w:ascii="Times New Roman" w:hAnsi="Times New Roman" w:cs="Times New Roman"/>
                <w:sz w:val="24"/>
                <w:szCs w:val="24"/>
              </w:rPr>
              <w:t>г</w:t>
            </w:r>
            <w:r w:rsidRPr="006F1380">
              <w:rPr>
                <w:rFonts w:ascii="Times New Roman" w:hAnsi="Times New Roman" w:cs="Times New Roman"/>
                <w:sz w:val="24"/>
                <w:szCs w:val="24"/>
              </w:rPr>
              <w:t xml:space="preserve">енеральным планом города </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10 312,2</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10 312,2</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10 312,2</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1 031,2</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9 281,0</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Учреждения культуры клубного типа</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4 640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4 659,0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4 659,0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4 659,0</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465,9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4 193,1</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lastRenderedPageBreak/>
              <w:t>Культурно-зрелищный комплекс, квартал 21</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2021</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484,2</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484,2</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484,2</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435,8</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Многофункциональный культу</w:t>
            </w:r>
            <w:r w:rsidRPr="006F1380">
              <w:rPr>
                <w:rFonts w:ascii="Times New Roman" w:hAnsi="Times New Roman" w:cs="Times New Roman"/>
                <w:sz w:val="24"/>
                <w:szCs w:val="24"/>
              </w:rPr>
              <w:t>р</w:t>
            </w:r>
            <w:r w:rsidRPr="006F1380">
              <w:rPr>
                <w:rFonts w:ascii="Times New Roman" w:hAnsi="Times New Roman" w:cs="Times New Roman"/>
                <w:sz w:val="24"/>
                <w:szCs w:val="24"/>
              </w:rPr>
              <w:t>ный центр квартал 8</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2027</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338,6</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338,6</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338,6</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304,8</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Дворец культуры, квартал 29</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2024</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805,0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805,0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805,0</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80,5</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724,5</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Культурно-досуговый центр, ква</w:t>
            </w:r>
            <w:r w:rsidRPr="006F1380">
              <w:rPr>
                <w:rFonts w:ascii="Times New Roman" w:hAnsi="Times New Roman" w:cs="Times New Roman"/>
                <w:sz w:val="24"/>
                <w:szCs w:val="24"/>
              </w:rPr>
              <w:t>р</w:t>
            </w:r>
            <w:r w:rsidRPr="006F1380">
              <w:rPr>
                <w:rFonts w:ascii="Times New Roman" w:hAnsi="Times New Roman" w:cs="Times New Roman"/>
                <w:sz w:val="24"/>
                <w:szCs w:val="24"/>
              </w:rPr>
              <w:t>тал 32</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1 045,5</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1 045,5</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1 045,5</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104,6</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941,0</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Многофункциональный культу</w:t>
            </w:r>
            <w:r w:rsidRPr="006F1380">
              <w:rPr>
                <w:rFonts w:ascii="Times New Roman" w:hAnsi="Times New Roman" w:cs="Times New Roman"/>
                <w:sz w:val="24"/>
                <w:szCs w:val="24"/>
              </w:rPr>
              <w:t>р</w:t>
            </w:r>
            <w:r w:rsidRPr="006F1380">
              <w:rPr>
                <w:rFonts w:ascii="Times New Roman" w:hAnsi="Times New Roman" w:cs="Times New Roman"/>
                <w:sz w:val="24"/>
                <w:szCs w:val="24"/>
              </w:rPr>
              <w:t>ный центр, квартал 33</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177,2</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177,2</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177,2</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17,7</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159,5</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Многофункциональный культу</w:t>
            </w:r>
            <w:r w:rsidRPr="006F1380">
              <w:rPr>
                <w:rFonts w:ascii="Times New Roman" w:hAnsi="Times New Roman" w:cs="Times New Roman"/>
                <w:sz w:val="24"/>
                <w:szCs w:val="24"/>
              </w:rPr>
              <w:t>р</w:t>
            </w:r>
            <w:r w:rsidRPr="006F1380">
              <w:rPr>
                <w:rFonts w:ascii="Times New Roman" w:hAnsi="Times New Roman" w:cs="Times New Roman"/>
                <w:sz w:val="24"/>
                <w:szCs w:val="24"/>
              </w:rPr>
              <w:t>ный центр, квартал 39</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2033</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388,5</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388,5</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388,5</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38,9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349,7</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Многофункциональный культу</w:t>
            </w:r>
            <w:r w:rsidRPr="006F1380">
              <w:rPr>
                <w:rFonts w:ascii="Times New Roman" w:hAnsi="Times New Roman" w:cs="Times New Roman"/>
                <w:sz w:val="24"/>
                <w:szCs w:val="24"/>
              </w:rPr>
              <w:t>р</w:t>
            </w:r>
            <w:r w:rsidRPr="006F1380">
              <w:rPr>
                <w:rFonts w:ascii="Times New Roman" w:hAnsi="Times New Roman" w:cs="Times New Roman"/>
                <w:sz w:val="24"/>
                <w:szCs w:val="24"/>
              </w:rPr>
              <w:t>ный центр, квартал 54</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2034</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397,5</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397,5</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397,5</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39,8</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357,8</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Культурно-этнографический ко</w:t>
            </w:r>
            <w:r w:rsidRPr="006F1380">
              <w:rPr>
                <w:rFonts w:ascii="Times New Roman" w:hAnsi="Times New Roman" w:cs="Times New Roman"/>
                <w:sz w:val="24"/>
                <w:szCs w:val="24"/>
              </w:rPr>
              <w:t>м</w:t>
            </w:r>
            <w:r w:rsidRPr="006F1380">
              <w:rPr>
                <w:rFonts w:ascii="Times New Roman" w:hAnsi="Times New Roman" w:cs="Times New Roman"/>
                <w:sz w:val="24"/>
                <w:szCs w:val="24"/>
              </w:rPr>
              <w:t>плекс, Общественный центр з</w:t>
            </w:r>
            <w:r w:rsidRPr="006F1380">
              <w:rPr>
                <w:rFonts w:ascii="Times New Roman" w:hAnsi="Times New Roman" w:cs="Times New Roman"/>
                <w:sz w:val="24"/>
                <w:szCs w:val="24"/>
              </w:rPr>
              <w:t>а</w:t>
            </w:r>
            <w:r w:rsidRPr="006F1380">
              <w:rPr>
                <w:rFonts w:ascii="Times New Roman" w:hAnsi="Times New Roman" w:cs="Times New Roman"/>
                <w:sz w:val="24"/>
                <w:szCs w:val="24"/>
              </w:rPr>
              <w:t xml:space="preserve">падный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344,3</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344,3</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344,3</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34,4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309,9</w:t>
            </w:r>
          </w:p>
        </w:tc>
      </w:tr>
      <w:tr w:rsidR="00A500D8" w:rsidRPr="00A500D8" w:rsidTr="001C3CCE">
        <w:trPr>
          <w:trHeight w:val="341"/>
        </w:trPr>
        <w:tc>
          <w:tcPr>
            <w:tcW w:w="844" w:type="pct"/>
            <w:shd w:val="clear" w:color="auto" w:fill="FFFFFF"/>
            <w:hideMark/>
          </w:tcPr>
          <w:p w:rsidR="00A500D8" w:rsidRPr="006F1380" w:rsidRDefault="00A500D8" w:rsidP="001C3CCE">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Культурно-досуговый комплекс, квартал Северный</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677,9</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677,9</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677,9</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67,8</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610,1</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Библиотеки</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объект</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3 711,1</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3 711,1</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3 711,1</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371,1</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3 340,0</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16П</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338,8</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338,8</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338,8</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305,0</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25</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352,1</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352,1</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352,1</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35,2</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316,9</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46</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365,8</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365,8</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365,8</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36,6</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329,2</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49</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2034</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2034</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420,4</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53</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478,0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478,0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478,0</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47,8</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430,2</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43</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2034</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2034</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420,4</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36</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2034</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2034</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467,2</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46,7</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420,4</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40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338,8</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338,8</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338,8</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305,0</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Библиотека, квартал 39</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436,1</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436,1</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436,1</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43,6</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392,5</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Музеи</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объект</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1 942,1</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1 942,1</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1 942,1</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194,2</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1 747,9</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Здание городского краеведческого музея с хранилищем музейных и архивных фондов в г. </w:t>
            </w:r>
            <w:proofErr w:type="gramStart"/>
            <w:r w:rsidRPr="006F1380">
              <w:rPr>
                <w:rFonts w:ascii="Times New Roman" w:hAnsi="Times New Roman" w:cs="Times New Roman"/>
                <w:sz w:val="24"/>
                <w:szCs w:val="24"/>
              </w:rPr>
              <w:t>Нижнева</w:t>
            </w:r>
            <w:r w:rsidRPr="006F1380">
              <w:rPr>
                <w:rFonts w:ascii="Times New Roman" w:hAnsi="Times New Roman" w:cs="Times New Roman"/>
                <w:sz w:val="24"/>
                <w:szCs w:val="24"/>
              </w:rPr>
              <w:t>р</w:t>
            </w:r>
            <w:r w:rsidRPr="006F1380">
              <w:rPr>
                <w:rFonts w:ascii="Times New Roman" w:hAnsi="Times New Roman" w:cs="Times New Roman"/>
                <w:sz w:val="24"/>
                <w:szCs w:val="24"/>
              </w:rPr>
              <w:t>товске</w:t>
            </w:r>
            <w:proofErr w:type="gramEnd"/>
            <w:r w:rsidRPr="006F1380">
              <w:rPr>
                <w:rFonts w:ascii="Times New Roman" w:hAnsi="Times New Roman" w:cs="Times New Roman"/>
                <w:sz w:val="24"/>
                <w:szCs w:val="24"/>
              </w:rPr>
              <w:t>, район озера Комсомол</w:t>
            </w:r>
            <w:r w:rsidRPr="006F1380">
              <w:rPr>
                <w:rFonts w:ascii="Times New Roman" w:hAnsi="Times New Roman" w:cs="Times New Roman"/>
                <w:sz w:val="24"/>
                <w:szCs w:val="24"/>
              </w:rPr>
              <w:t>ь</w:t>
            </w:r>
            <w:r w:rsidRPr="006F1380">
              <w:rPr>
                <w:rFonts w:ascii="Times New Roman" w:hAnsi="Times New Roman" w:cs="Times New Roman"/>
                <w:sz w:val="24"/>
                <w:szCs w:val="24"/>
              </w:rPr>
              <w:t>ское</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2024</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12242,16   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1 070,7</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1 070,7</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1 070,7</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107,1</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963,6</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Музей, квартал 34</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4050 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871,4</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871,4</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871,4</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87,1</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784,3</w:t>
            </w: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Итого по объектам культуры</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10 915,6</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100,0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200,0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10 605,6</w:t>
            </w:r>
          </w:p>
        </w:tc>
        <w:tc>
          <w:tcPr>
            <w:tcW w:w="28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10,0</w:t>
            </w:r>
          </w:p>
        </w:tc>
        <w:tc>
          <w:tcPr>
            <w:tcW w:w="375"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10 905,6</w:t>
            </w:r>
          </w:p>
        </w:tc>
        <w:tc>
          <w:tcPr>
            <w:tcW w:w="31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1 090,6</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534,0</w:t>
            </w:r>
          </w:p>
        </w:tc>
        <w:tc>
          <w:tcPr>
            <w:tcW w:w="250"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9 281,0</w:t>
            </w:r>
          </w:p>
        </w:tc>
      </w:tr>
      <w:tr w:rsidR="00A500D8" w:rsidRPr="00A500D8" w:rsidTr="006F1380">
        <w:trPr>
          <w:trHeight w:val="232"/>
        </w:trPr>
        <w:tc>
          <w:tcPr>
            <w:tcW w:w="4750" w:type="pct"/>
            <w:gridSpan w:val="16"/>
            <w:shd w:val="clear" w:color="auto" w:fill="FFFFFF"/>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Проектирование, строительство и реконструкция объектов для организации обеспечения условий для развития на территории города физической культуры и спорта</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r>
      <w:tr w:rsidR="00A500D8" w:rsidRPr="00A500D8" w:rsidTr="006F1380">
        <w:tc>
          <w:tcPr>
            <w:tcW w:w="844" w:type="pct"/>
            <w:shd w:val="clear" w:color="auto" w:fill="FFFFFF"/>
            <w:vAlign w:val="center"/>
            <w:hideMark/>
          </w:tcPr>
          <w:p w:rsidR="00A500D8" w:rsidRPr="006F1380" w:rsidRDefault="00A500D8" w:rsidP="006F1380">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Универсальная ледовая арена</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2014</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2020</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3 000</w:t>
            </w:r>
          </w:p>
        </w:tc>
        <w:tc>
          <w:tcPr>
            <w:tcW w:w="249"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481,5</w:t>
            </w:r>
          </w:p>
        </w:tc>
        <w:tc>
          <w:tcPr>
            <w:tcW w:w="218" w:type="pct"/>
            <w:shd w:val="clear" w:color="000000"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w:t>
            </w:r>
          </w:p>
        </w:tc>
        <w:tc>
          <w:tcPr>
            <w:tcW w:w="218" w:type="pct"/>
            <w:shd w:val="clear" w:color="000000"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w:t>
            </w:r>
          </w:p>
        </w:tc>
        <w:tc>
          <w:tcPr>
            <w:tcW w:w="249" w:type="pct"/>
            <w:shd w:val="clear" w:color="000000"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w:t>
            </w:r>
          </w:p>
        </w:tc>
        <w:tc>
          <w:tcPr>
            <w:tcW w:w="219" w:type="pct"/>
            <w:shd w:val="clear" w:color="000000"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186</w:t>
            </w:r>
          </w:p>
        </w:tc>
        <w:tc>
          <w:tcPr>
            <w:tcW w:w="250"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211,3</w:t>
            </w:r>
          </w:p>
        </w:tc>
        <w:tc>
          <w:tcPr>
            <w:tcW w:w="28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46,3</w:t>
            </w:r>
          </w:p>
        </w:tc>
        <w:tc>
          <w:tcPr>
            <w:tcW w:w="375"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435,2</w:t>
            </w:r>
          </w:p>
        </w:tc>
        <w:tc>
          <w:tcPr>
            <w:tcW w:w="312"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44</w:t>
            </w:r>
          </w:p>
        </w:tc>
        <w:tc>
          <w:tcPr>
            <w:tcW w:w="25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392</w:t>
            </w:r>
          </w:p>
        </w:tc>
        <w:tc>
          <w:tcPr>
            <w:tcW w:w="250" w:type="pct"/>
            <w:shd w:val="clear" w:color="auto" w:fill="auto"/>
            <w:noWrap/>
            <w:hideMark/>
          </w:tcPr>
          <w:p w:rsidR="00A500D8" w:rsidRPr="006F1380" w:rsidRDefault="00A500D8" w:rsidP="006F1380">
            <w:pPr>
              <w:spacing w:after="0" w:line="240" w:lineRule="auto"/>
              <w:jc w:val="center"/>
              <w:rPr>
                <w:rFonts w:ascii="Times New Roman" w:hAnsi="Times New Roman" w:cs="Times New Roman"/>
                <w:sz w:val="24"/>
                <w:szCs w:val="24"/>
              </w:rPr>
            </w:pPr>
          </w:p>
        </w:tc>
      </w:tr>
      <w:tr w:rsidR="00A500D8" w:rsidRPr="00A500D8" w:rsidTr="00BB734A">
        <w:tc>
          <w:tcPr>
            <w:tcW w:w="844" w:type="pct"/>
            <w:shd w:val="clear" w:color="auto" w:fill="FFFFFF"/>
            <w:hideMark/>
          </w:tcPr>
          <w:p w:rsidR="00A500D8" w:rsidRPr="006F1380" w:rsidRDefault="00A500D8" w:rsidP="001C3CCE">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Спортивный центр с универсал</w:t>
            </w:r>
            <w:r w:rsidRPr="006F1380">
              <w:rPr>
                <w:rFonts w:ascii="Times New Roman" w:hAnsi="Times New Roman" w:cs="Times New Roman"/>
                <w:sz w:val="24"/>
                <w:szCs w:val="24"/>
              </w:rPr>
              <w:t>ь</w:t>
            </w:r>
            <w:r w:rsidRPr="006F1380">
              <w:rPr>
                <w:rFonts w:ascii="Times New Roman" w:hAnsi="Times New Roman" w:cs="Times New Roman"/>
                <w:sz w:val="24"/>
                <w:szCs w:val="24"/>
              </w:rPr>
              <w:t>ным игровым залом и плавател</w:t>
            </w:r>
            <w:r w:rsidRPr="006F1380">
              <w:rPr>
                <w:rFonts w:ascii="Times New Roman" w:hAnsi="Times New Roman" w:cs="Times New Roman"/>
                <w:sz w:val="24"/>
                <w:szCs w:val="24"/>
              </w:rPr>
              <w:t>ь</w:t>
            </w:r>
            <w:r w:rsidRPr="006F1380">
              <w:rPr>
                <w:rFonts w:ascii="Times New Roman" w:hAnsi="Times New Roman" w:cs="Times New Roman"/>
                <w:sz w:val="24"/>
                <w:szCs w:val="24"/>
              </w:rPr>
              <w:t xml:space="preserve">ным бассейном на 275 кв. м </w:t>
            </w:r>
            <w:r w:rsidR="001C3CCE">
              <w:rPr>
                <w:rFonts w:ascii="Times New Roman" w:hAnsi="Times New Roman" w:cs="Times New Roman"/>
                <w:sz w:val="24"/>
                <w:szCs w:val="24"/>
              </w:rPr>
              <w:t>в к</w:t>
            </w:r>
            <w:r w:rsidRPr="006F1380">
              <w:rPr>
                <w:rFonts w:ascii="Times New Roman" w:hAnsi="Times New Roman" w:cs="Times New Roman"/>
                <w:sz w:val="24"/>
                <w:szCs w:val="24"/>
              </w:rPr>
              <w:t>ва</w:t>
            </w:r>
            <w:r w:rsidRPr="006F1380">
              <w:rPr>
                <w:rFonts w:ascii="Times New Roman" w:hAnsi="Times New Roman" w:cs="Times New Roman"/>
                <w:sz w:val="24"/>
                <w:szCs w:val="24"/>
              </w:rPr>
              <w:t>р</w:t>
            </w:r>
            <w:r w:rsidRPr="006F1380">
              <w:rPr>
                <w:rFonts w:ascii="Times New Roman" w:hAnsi="Times New Roman" w:cs="Times New Roman"/>
                <w:sz w:val="24"/>
                <w:szCs w:val="24"/>
              </w:rPr>
              <w:t>тал</w:t>
            </w:r>
            <w:r w:rsidR="001C3CCE">
              <w:rPr>
                <w:rFonts w:ascii="Times New Roman" w:hAnsi="Times New Roman" w:cs="Times New Roman"/>
                <w:sz w:val="24"/>
                <w:szCs w:val="24"/>
              </w:rPr>
              <w:t>е</w:t>
            </w:r>
            <w:r w:rsidRPr="006F1380">
              <w:rPr>
                <w:rFonts w:ascii="Times New Roman" w:hAnsi="Times New Roman" w:cs="Times New Roman"/>
                <w:sz w:val="24"/>
                <w:szCs w:val="24"/>
              </w:rPr>
              <w:t xml:space="preserve"> 20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2016</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2020</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1 800</w:t>
            </w:r>
          </w:p>
        </w:tc>
        <w:tc>
          <w:tcPr>
            <w:tcW w:w="249"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453,8</w:t>
            </w:r>
          </w:p>
        </w:tc>
        <w:tc>
          <w:tcPr>
            <w:tcW w:w="218"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18"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w:t>
            </w:r>
          </w:p>
        </w:tc>
        <w:tc>
          <w:tcPr>
            <w:tcW w:w="219"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9,0</w:t>
            </w:r>
          </w:p>
        </w:tc>
        <w:tc>
          <w:tcPr>
            <w:tcW w:w="250"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441,8</w:t>
            </w:r>
          </w:p>
        </w:tc>
        <w:tc>
          <w:tcPr>
            <w:tcW w:w="28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375"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453,8</w:t>
            </w:r>
          </w:p>
        </w:tc>
        <w:tc>
          <w:tcPr>
            <w:tcW w:w="312"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45</w:t>
            </w:r>
          </w:p>
        </w:tc>
        <w:tc>
          <w:tcPr>
            <w:tcW w:w="25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408</w:t>
            </w:r>
          </w:p>
        </w:tc>
        <w:tc>
          <w:tcPr>
            <w:tcW w:w="250"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Ледовый дворец спорта с детско-юношеской спортивной школой на 300 мест, квартал 27</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2018</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место</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6 578</w:t>
            </w:r>
          </w:p>
        </w:tc>
        <w:tc>
          <w:tcPr>
            <w:tcW w:w="249"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1 100,0</w:t>
            </w:r>
          </w:p>
        </w:tc>
        <w:tc>
          <w:tcPr>
            <w:tcW w:w="218" w:type="pct"/>
            <w:shd w:val="clear" w:color="000000"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18"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19" w:type="pct"/>
            <w:shd w:val="clear" w:color="000000"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w:t>
            </w:r>
          </w:p>
        </w:tc>
        <w:tc>
          <w:tcPr>
            <w:tcW w:w="250"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1 095,5</w:t>
            </w:r>
          </w:p>
        </w:tc>
        <w:tc>
          <w:tcPr>
            <w:tcW w:w="28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375"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1 100,0</w:t>
            </w:r>
          </w:p>
        </w:tc>
        <w:tc>
          <w:tcPr>
            <w:tcW w:w="312"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110</w:t>
            </w:r>
          </w:p>
        </w:tc>
        <w:tc>
          <w:tcPr>
            <w:tcW w:w="251" w:type="pct"/>
            <w:shd w:val="clear" w:color="000000"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990</w:t>
            </w:r>
          </w:p>
        </w:tc>
        <w:tc>
          <w:tcPr>
            <w:tcW w:w="250" w:type="pct"/>
            <w:shd w:val="clear" w:color="auto" w:fill="auto"/>
            <w:noWrap/>
            <w:hideMark/>
          </w:tcPr>
          <w:p w:rsidR="00A500D8" w:rsidRPr="006F1380" w:rsidRDefault="00A500D8" w:rsidP="006F1380">
            <w:pPr>
              <w:spacing w:after="0" w:line="240" w:lineRule="auto"/>
              <w:jc w:val="center"/>
              <w:rPr>
                <w:rFonts w:ascii="Times New Roman" w:hAnsi="Times New Roman" w:cs="Times New Roman"/>
                <w:sz w:val="24"/>
                <w:szCs w:val="24"/>
              </w:rPr>
            </w:pP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Итого по п.5 Программы «Кап</w:t>
            </w:r>
            <w:r w:rsidRPr="006F1380">
              <w:rPr>
                <w:rFonts w:ascii="Times New Roman" w:hAnsi="Times New Roman" w:cs="Times New Roman"/>
                <w:sz w:val="24"/>
                <w:szCs w:val="24"/>
              </w:rPr>
              <w:t>и</w:t>
            </w:r>
            <w:r w:rsidRPr="006F1380">
              <w:rPr>
                <w:rFonts w:ascii="Times New Roman" w:hAnsi="Times New Roman" w:cs="Times New Roman"/>
                <w:sz w:val="24"/>
                <w:szCs w:val="24"/>
              </w:rPr>
              <w:lastRenderedPageBreak/>
              <w:t>тальное строительство и реко</w:t>
            </w:r>
            <w:r w:rsidRPr="006F1380">
              <w:rPr>
                <w:rFonts w:ascii="Times New Roman" w:hAnsi="Times New Roman" w:cs="Times New Roman"/>
                <w:sz w:val="24"/>
                <w:szCs w:val="24"/>
              </w:rPr>
              <w:t>н</w:t>
            </w:r>
            <w:r w:rsidRPr="006F1380">
              <w:rPr>
                <w:rFonts w:ascii="Times New Roman" w:hAnsi="Times New Roman" w:cs="Times New Roman"/>
                <w:sz w:val="24"/>
                <w:szCs w:val="24"/>
              </w:rPr>
              <w:t>струкция объектов города Нижн</w:t>
            </w:r>
            <w:r w:rsidRPr="006F1380">
              <w:rPr>
                <w:rFonts w:ascii="Times New Roman" w:hAnsi="Times New Roman" w:cs="Times New Roman"/>
                <w:sz w:val="24"/>
                <w:szCs w:val="24"/>
              </w:rPr>
              <w:t>е</w:t>
            </w:r>
            <w:r w:rsidRPr="006F1380">
              <w:rPr>
                <w:rFonts w:ascii="Times New Roman" w:hAnsi="Times New Roman" w:cs="Times New Roman"/>
                <w:sz w:val="24"/>
                <w:szCs w:val="24"/>
              </w:rPr>
              <w:t>вартовска на 2014-2020 годы»</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2 035,3</w:t>
            </w:r>
          </w:p>
        </w:tc>
        <w:tc>
          <w:tcPr>
            <w:tcW w:w="218"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7,8</w:t>
            </w:r>
          </w:p>
        </w:tc>
        <w:tc>
          <w:tcPr>
            <w:tcW w:w="218"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33,0</w:t>
            </w:r>
          </w:p>
        </w:tc>
        <w:tc>
          <w:tcPr>
            <w:tcW w:w="219"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199,6</w:t>
            </w:r>
          </w:p>
        </w:tc>
        <w:tc>
          <w:tcPr>
            <w:tcW w:w="250"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1 794,8</w:t>
            </w:r>
          </w:p>
        </w:tc>
        <w:tc>
          <w:tcPr>
            <w:tcW w:w="281"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2 035,2</w:t>
            </w:r>
          </w:p>
        </w:tc>
        <w:tc>
          <w:tcPr>
            <w:tcW w:w="312"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1"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1 831,7</w:t>
            </w:r>
          </w:p>
        </w:tc>
        <w:tc>
          <w:tcPr>
            <w:tcW w:w="250"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lastRenderedPageBreak/>
              <w:t>Объекты спорта, строительство которых предусмотрено Генерал</w:t>
            </w:r>
            <w:r w:rsidRPr="006F1380">
              <w:rPr>
                <w:rFonts w:ascii="Times New Roman" w:hAnsi="Times New Roman" w:cs="Times New Roman"/>
                <w:sz w:val="24"/>
                <w:szCs w:val="24"/>
              </w:rPr>
              <w:t>ь</w:t>
            </w:r>
            <w:r w:rsidRPr="006F1380">
              <w:rPr>
                <w:rFonts w:ascii="Times New Roman" w:hAnsi="Times New Roman" w:cs="Times New Roman"/>
                <w:sz w:val="24"/>
                <w:szCs w:val="24"/>
              </w:rPr>
              <w:t>ным планом города</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8 872,5</w:t>
            </w:r>
          </w:p>
        </w:tc>
        <w:tc>
          <w:tcPr>
            <w:tcW w:w="218"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21,2</w:t>
            </w:r>
          </w:p>
        </w:tc>
        <w:tc>
          <w:tcPr>
            <w:tcW w:w="281"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8 851,4</w:t>
            </w:r>
          </w:p>
        </w:tc>
        <w:tc>
          <w:tcPr>
            <w:tcW w:w="281"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8 872,5</w:t>
            </w:r>
          </w:p>
        </w:tc>
        <w:tc>
          <w:tcPr>
            <w:tcW w:w="312"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887,3</w:t>
            </w:r>
          </w:p>
        </w:tc>
        <w:tc>
          <w:tcPr>
            <w:tcW w:w="251" w:type="pct"/>
            <w:shd w:val="clear" w:color="auto" w:fill="auto"/>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auto"/>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7 985,3</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Физкультурно-спортивные залы </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44 150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4 930,3</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4 926,8</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4 930,3</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493,0</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4 437,3</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17</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130,8</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130,8</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130,8</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13,1</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117,7</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18</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135,9</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135,9</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135,9</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13,6</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122,3</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29</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2026</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146,7</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146,7</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146,7</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14,7</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132,0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Спортивный комплекс, квартал 6</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650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73,3</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73,3</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73,3</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7,3</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5П</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5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82,3</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82,3</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82,3</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8,2</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74,0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12П</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86,1</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86,1</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86,1</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8,6</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77,5</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7П</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88,1</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88,1</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88,1</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8,8</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79,3</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Спортивный зал, квартал К-7</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2033</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176,2</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176,2</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176,2</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17,6</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158,6</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Спортивный комплекс, квартал 35</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2021</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125,9</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122,3</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125,9</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12,6</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113,3</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35</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37</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42</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44</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Физкультурно-оздоровительный </w:t>
            </w:r>
            <w:r w:rsidRPr="006F1380">
              <w:rPr>
                <w:rFonts w:ascii="Times New Roman" w:hAnsi="Times New Roman" w:cs="Times New Roman"/>
                <w:sz w:val="24"/>
                <w:szCs w:val="24"/>
              </w:rPr>
              <w:lastRenderedPageBreak/>
              <w:t>комплекс, квартал 48</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lastRenderedPageBreak/>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 xml:space="preserve">кв. м </w:t>
            </w:r>
            <w:r w:rsidRPr="006F1380">
              <w:rPr>
                <w:rFonts w:ascii="Times New Roman" w:hAnsi="Times New Roman" w:cs="Times New Roman"/>
                <w:sz w:val="24"/>
                <w:szCs w:val="24"/>
              </w:rPr>
              <w:lastRenderedPageBreak/>
              <w:t>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lastRenderedPageBreak/>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lastRenderedPageBreak/>
              <w:t>Физкультурно-оздоровительный комплекс, квартал 50</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52</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комплекс, квартал 53</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Физкультурно-оздоровительный клуб, квартал П-2</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Физкультурно-оздоровительный клуб, квартал </w:t>
            </w:r>
            <w:proofErr w:type="gramStart"/>
            <w:r w:rsidRPr="006F1380">
              <w:rPr>
                <w:rFonts w:ascii="Times New Roman" w:hAnsi="Times New Roman" w:cs="Times New Roman"/>
                <w:sz w:val="24"/>
                <w:szCs w:val="24"/>
              </w:rPr>
              <w:t>П</w:t>
            </w:r>
            <w:proofErr w:type="gramEnd"/>
            <w:r w:rsidRPr="006F1380">
              <w:rPr>
                <w:rFonts w:ascii="Times New Roman" w:hAnsi="Times New Roman" w:cs="Times New Roman"/>
                <w:sz w:val="24"/>
                <w:szCs w:val="24"/>
              </w:rPr>
              <w:t xml:space="preserve"> 3.2</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166,0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Спортивный комплекс, Северный</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2026</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2026</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150,1</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150,1</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150,1</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15,0</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135,1</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Спортивный комплекс, Общ</w:t>
            </w:r>
            <w:r w:rsidRPr="006F1380">
              <w:rPr>
                <w:rFonts w:ascii="Times New Roman" w:hAnsi="Times New Roman" w:cs="Times New Roman"/>
                <w:sz w:val="24"/>
                <w:szCs w:val="24"/>
              </w:rPr>
              <w:t>е</w:t>
            </w:r>
            <w:r w:rsidRPr="006F1380">
              <w:rPr>
                <w:rFonts w:ascii="Times New Roman" w:hAnsi="Times New Roman" w:cs="Times New Roman"/>
                <w:sz w:val="24"/>
                <w:szCs w:val="24"/>
              </w:rPr>
              <w:t xml:space="preserve">ственный центр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2 000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321,2</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321,2</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321,2</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32,1</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289,0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Физкультурно-оздоровительный комплекс, Общественный центр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146,7</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146,7</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146,7</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14,7</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132,0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Физкультурно-оздоровительный комплекс, Общественный центр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2026</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2026</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150,1</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150,1</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150,1</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15,0</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135,1</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Физкультурно-оздоровительный комплекс, Общественный центр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2027</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2027</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1 500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153,6</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153,6</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153,6</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15,4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138,2</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Универсальный спортивный зал, квартал "С"</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5 000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309,1</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309,1</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309,1</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278,2</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Спортивный комплекс с плав</w:t>
            </w:r>
            <w:r w:rsidRPr="006F1380">
              <w:rPr>
                <w:rFonts w:ascii="Times New Roman" w:hAnsi="Times New Roman" w:cs="Times New Roman"/>
                <w:sz w:val="24"/>
                <w:szCs w:val="24"/>
              </w:rPr>
              <w:t>а</w:t>
            </w:r>
            <w:r w:rsidRPr="006F1380">
              <w:rPr>
                <w:rFonts w:ascii="Times New Roman" w:hAnsi="Times New Roman" w:cs="Times New Roman"/>
                <w:sz w:val="24"/>
                <w:szCs w:val="24"/>
              </w:rPr>
              <w:t>тельным бассейном на 275 кв. м площади зеркала воды, квартал "С"</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2024</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7 000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500,4</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500,4</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500,4</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50,0</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450,3</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Спортивный комплекс, набережная</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пола</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2 100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309,1</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309,1</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309,1</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278,2</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Плавательные бассейны, кв. м зе</w:t>
            </w:r>
            <w:r w:rsidRPr="006F1380">
              <w:rPr>
                <w:rFonts w:ascii="Times New Roman" w:hAnsi="Times New Roman" w:cs="Times New Roman"/>
                <w:sz w:val="24"/>
                <w:szCs w:val="24"/>
              </w:rPr>
              <w:t>р</w:t>
            </w:r>
            <w:r w:rsidRPr="006F1380">
              <w:rPr>
                <w:rFonts w:ascii="Times New Roman" w:hAnsi="Times New Roman" w:cs="Times New Roman"/>
                <w:sz w:val="24"/>
                <w:szCs w:val="24"/>
              </w:rPr>
              <w:t>кала воды</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4 170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2 468,5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17,6</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2 450,9</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2 468,5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246,9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2 221,7</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Плавательный бассейн, квартал 17</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2028</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2028</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зеркала воды</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208,0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208,0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208,0</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20,8</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187,2</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lastRenderedPageBreak/>
              <w:t>Плавательный бассейн, квартал К-7</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2029</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зеркала воды</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520,7</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520,7</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520,7</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52,1</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468,7</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Плавательный бассейн, квартал 35</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2021</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зеркала воды</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1 250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658,9</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17,6</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641,3</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658,9</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65,9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593,0</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Плавательный бассейн, квартал 53</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2034</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зеркала воды</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335</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238,7</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238,7</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238,7</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23,9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214,8</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Плавательный бассейн, озеро </w:t>
            </w:r>
            <w:proofErr w:type="spellStart"/>
            <w:r w:rsidRPr="006F1380">
              <w:rPr>
                <w:rFonts w:ascii="Times New Roman" w:hAnsi="Times New Roman" w:cs="Times New Roman"/>
                <w:sz w:val="24"/>
                <w:szCs w:val="24"/>
              </w:rPr>
              <w:t>Э</w:t>
            </w:r>
            <w:r w:rsidRPr="006F1380">
              <w:rPr>
                <w:rFonts w:ascii="Times New Roman" w:hAnsi="Times New Roman" w:cs="Times New Roman"/>
                <w:sz w:val="24"/>
                <w:szCs w:val="24"/>
              </w:rPr>
              <w:t>м</w:t>
            </w:r>
            <w:r w:rsidRPr="006F1380">
              <w:rPr>
                <w:rFonts w:ascii="Times New Roman" w:hAnsi="Times New Roman" w:cs="Times New Roman"/>
                <w:sz w:val="24"/>
                <w:szCs w:val="24"/>
              </w:rPr>
              <w:t>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2029</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2029</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зеркала воды</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335</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212,8</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212,8</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212,8</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21,3</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191,5</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Плавательный бассейн, общ</w:t>
            </w:r>
            <w:r w:rsidRPr="006F1380">
              <w:rPr>
                <w:rFonts w:ascii="Times New Roman" w:hAnsi="Times New Roman" w:cs="Times New Roman"/>
                <w:sz w:val="24"/>
                <w:szCs w:val="24"/>
              </w:rPr>
              <w:t>е</w:t>
            </w:r>
            <w:r w:rsidRPr="006F1380">
              <w:rPr>
                <w:rFonts w:ascii="Times New Roman" w:hAnsi="Times New Roman" w:cs="Times New Roman"/>
                <w:sz w:val="24"/>
                <w:szCs w:val="24"/>
              </w:rPr>
              <w:t xml:space="preserve">ственный центр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2031</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 площади зеркала воды</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1 250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629,4</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629,4</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629,4</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62,9</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566,5</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Плоскостные сооружения (крытые и открытые)</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53618</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1 473,7</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1 473,7</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1 473,7</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147,4</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1 326,3</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Крытое плоскостное сооружение, квартал В-10.1</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2024</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87,7</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87,7</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87,7</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8,8</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78,9</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Крытое плоскостное сооружение, озеро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2032</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230,3</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230,3</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230,3</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23,0</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207,3</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Манеж легкоатлетический (трен</w:t>
            </w:r>
            <w:r w:rsidRPr="006F1380">
              <w:rPr>
                <w:rFonts w:ascii="Times New Roman" w:hAnsi="Times New Roman" w:cs="Times New Roman"/>
                <w:sz w:val="24"/>
                <w:szCs w:val="24"/>
              </w:rPr>
              <w:t>и</w:t>
            </w:r>
            <w:r w:rsidRPr="006F1380">
              <w:rPr>
                <w:rFonts w:ascii="Times New Roman" w:hAnsi="Times New Roman" w:cs="Times New Roman"/>
                <w:sz w:val="24"/>
                <w:szCs w:val="24"/>
              </w:rPr>
              <w:t>ровочный), озеро Комсомольское</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2022</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2023</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3650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144,7</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144,7</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144,7</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14,5</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130,2</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Керлинг-</w:t>
            </w:r>
            <w:proofErr w:type="spellStart"/>
            <w:r w:rsidRPr="006F1380">
              <w:rPr>
                <w:rFonts w:ascii="Times New Roman" w:hAnsi="Times New Roman" w:cs="Times New Roman"/>
                <w:sz w:val="24"/>
                <w:szCs w:val="24"/>
              </w:rPr>
              <w:t>Центр</w:t>
            </w:r>
            <w:proofErr w:type="gramStart"/>
            <w:r w:rsidRPr="006F1380">
              <w:rPr>
                <w:rFonts w:ascii="Times New Roman" w:hAnsi="Times New Roman" w:cs="Times New Roman"/>
                <w:sz w:val="24"/>
                <w:szCs w:val="24"/>
              </w:rPr>
              <w:t>,О</w:t>
            </w:r>
            <w:proofErr w:type="gramEnd"/>
            <w:r w:rsidRPr="006F1380">
              <w:rPr>
                <w:rFonts w:ascii="Times New Roman" w:hAnsi="Times New Roman" w:cs="Times New Roman"/>
                <w:sz w:val="24"/>
                <w:szCs w:val="24"/>
              </w:rPr>
              <w:t>бщественный</w:t>
            </w:r>
            <w:proofErr w:type="spellEnd"/>
            <w:r w:rsidRPr="006F1380">
              <w:rPr>
                <w:rFonts w:ascii="Times New Roman" w:hAnsi="Times New Roman" w:cs="Times New Roman"/>
                <w:sz w:val="24"/>
                <w:szCs w:val="24"/>
              </w:rPr>
              <w:t xml:space="preserve"> центр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2027</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968</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727,5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727,5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727,5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72,7</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654,7</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Крытый стадион, Общественный центр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140,9</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140,9</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140,9</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14,1</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126,8</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 xml:space="preserve">Крытое плоскостное сооружение, Общественный центр </w:t>
            </w:r>
            <w:proofErr w:type="spellStart"/>
            <w:r w:rsidRPr="006F1380">
              <w:rPr>
                <w:rFonts w:ascii="Times New Roman" w:hAnsi="Times New Roman" w:cs="Times New Roman"/>
                <w:sz w:val="24"/>
                <w:szCs w:val="24"/>
              </w:rPr>
              <w:t>Эмтор</w:t>
            </w:r>
            <w:proofErr w:type="spellEnd"/>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2030</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70,5</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70,5</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70,5</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7,0</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63,4</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Крытое плоскостное сооружение, Панель 17</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2035</w:t>
            </w: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кв. м</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10000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72,1</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72,1</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72,1</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7,2</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64,9</w:t>
            </w:r>
          </w:p>
        </w:tc>
      </w:tr>
      <w:tr w:rsidR="00A500D8" w:rsidRPr="00A500D8" w:rsidTr="00BB734A">
        <w:tc>
          <w:tcPr>
            <w:tcW w:w="844" w:type="pct"/>
            <w:shd w:val="clear" w:color="auto" w:fill="FFFFFF"/>
            <w:hideMark/>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Итого по объектам физической культуры и спорту</w:t>
            </w:r>
          </w:p>
        </w:tc>
        <w:tc>
          <w:tcPr>
            <w:tcW w:w="219"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10 907,8</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7,8</w:t>
            </w:r>
          </w:p>
        </w:tc>
        <w:tc>
          <w:tcPr>
            <w:tcW w:w="218"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24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33,0</w:t>
            </w:r>
          </w:p>
        </w:tc>
        <w:tc>
          <w:tcPr>
            <w:tcW w:w="219"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199,6</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21,2</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10 646,2</w:t>
            </w:r>
          </w:p>
        </w:tc>
        <w:tc>
          <w:tcPr>
            <w:tcW w:w="281"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0,0</w:t>
            </w:r>
          </w:p>
        </w:tc>
        <w:tc>
          <w:tcPr>
            <w:tcW w:w="375"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10 907,8</w:t>
            </w:r>
          </w:p>
        </w:tc>
        <w:tc>
          <w:tcPr>
            <w:tcW w:w="312"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1 090,8</w:t>
            </w:r>
          </w:p>
        </w:tc>
        <w:tc>
          <w:tcPr>
            <w:tcW w:w="251" w:type="pct"/>
            <w:shd w:val="clear" w:color="auto" w:fill="FFFFFF"/>
            <w:noWrap/>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1 831,7</w:t>
            </w:r>
          </w:p>
        </w:tc>
        <w:tc>
          <w:tcPr>
            <w:tcW w:w="250" w:type="pct"/>
            <w:shd w:val="clear" w:color="auto" w:fill="FFFFFF"/>
            <w:hideMark/>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7 985,3</w:t>
            </w:r>
          </w:p>
        </w:tc>
      </w:tr>
      <w:tr w:rsidR="00A500D8" w:rsidRPr="00A500D8" w:rsidTr="00BB734A">
        <w:tc>
          <w:tcPr>
            <w:tcW w:w="844" w:type="pct"/>
            <w:shd w:val="clear" w:color="auto" w:fill="FFFFFF"/>
          </w:tcPr>
          <w:p w:rsidR="00A500D8" w:rsidRPr="006F1380" w:rsidRDefault="00A500D8" w:rsidP="00BB734A">
            <w:pPr>
              <w:spacing w:after="0" w:line="240" w:lineRule="auto"/>
              <w:rPr>
                <w:rFonts w:ascii="Times New Roman" w:hAnsi="Times New Roman" w:cs="Times New Roman"/>
                <w:sz w:val="24"/>
                <w:szCs w:val="24"/>
              </w:rPr>
            </w:pPr>
            <w:r w:rsidRPr="006F1380">
              <w:rPr>
                <w:rFonts w:ascii="Times New Roman" w:hAnsi="Times New Roman" w:cs="Times New Roman"/>
                <w:sz w:val="24"/>
                <w:szCs w:val="24"/>
              </w:rPr>
              <w:t>Общая стоимость мероприятий по реконструкции и строительству объектов социальной инфрастру</w:t>
            </w:r>
            <w:r w:rsidRPr="006F1380">
              <w:rPr>
                <w:rFonts w:ascii="Times New Roman" w:hAnsi="Times New Roman" w:cs="Times New Roman"/>
                <w:sz w:val="24"/>
                <w:szCs w:val="24"/>
              </w:rPr>
              <w:t>к</w:t>
            </w:r>
            <w:r w:rsidRPr="006F1380">
              <w:rPr>
                <w:rFonts w:ascii="Times New Roman" w:hAnsi="Times New Roman" w:cs="Times New Roman"/>
                <w:sz w:val="24"/>
                <w:szCs w:val="24"/>
              </w:rPr>
              <w:t>туры</w:t>
            </w:r>
          </w:p>
        </w:tc>
        <w:tc>
          <w:tcPr>
            <w:tcW w:w="219" w:type="pct"/>
            <w:shd w:val="clear" w:color="auto" w:fill="FFFFFF"/>
            <w:noWrap/>
          </w:tcPr>
          <w:p w:rsidR="00A500D8" w:rsidRPr="006F1380" w:rsidRDefault="00A500D8" w:rsidP="006F1380">
            <w:pPr>
              <w:spacing w:after="0" w:line="240" w:lineRule="auto"/>
              <w:jc w:val="center"/>
              <w:rPr>
                <w:rFonts w:ascii="Times New Roman" w:hAnsi="Times New Roman" w:cs="Times New Roman"/>
                <w:sz w:val="24"/>
                <w:szCs w:val="24"/>
              </w:rPr>
            </w:pPr>
          </w:p>
        </w:tc>
        <w:tc>
          <w:tcPr>
            <w:tcW w:w="252" w:type="pct"/>
            <w:shd w:val="clear" w:color="auto" w:fill="FFFFFF"/>
            <w:noWrap/>
          </w:tcPr>
          <w:p w:rsidR="00A500D8" w:rsidRPr="006F1380" w:rsidRDefault="00A500D8" w:rsidP="006F1380">
            <w:pPr>
              <w:spacing w:after="0" w:line="240" w:lineRule="auto"/>
              <w:jc w:val="center"/>
              <w:rPr>
                <w:rFonts w:ascii="Times New Roman" w:hAnsi="Times New Roman" w:cs="Times New Roman"/>
                <w:sz w:val="24"/>
                <w:szCs w:val="24"/>
              </w:rPr>
            </w:pPr>
          </w:p>
        </w:tc>
        <w:tc>
          <w:tcPr>
            <w:tcW w:w="283" w:type="pct"/>
            <w:shd w:val="clear" w:color="auto" w:fill="FFFFFF"/>
            <w:noWrap/>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noWrap/>
          </w:tcPr>
          <w:p w:rsidR="00A500D8" w:rsidRPr="006F1380" w:rsidRDefault="00A500D8" w:rsidP="006F1380">
            <w:pPr>
              <w:spacing w:after="0" w:line="240" w:lineRule="auto"/>
              <w:jc w:val="center"/>
              <w:rPr>
                <w:rFonts w:ascii="Times New Roman" w:hAnsi="Times New Roman" w:cs="Times New Roman"/>
                <w:sz w:val="24"/>
                <w:szCs w:val="24"/>
              </w:rPr>
            </w:pPr>
          </w:p>
        </w:tc>
        <w:tc>
          <w:tcPr>
            <w:tcW w:w="249"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63 299,5</w:t>
            </w:r>
          </w:p>
        </w:tc>
        <w:tc>
          <w:tcPr>
            <w:tcW w:w="218"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621,6</w:t>
            </w:r>
          </w:p>
        </w:tc>
        <w:tc>
          <w:tcPr>
            <w:tcW w:w="218"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838,1</w:t>
            </w:r>
          </w:p>
        </w:tc>
        <w:tc>
          <w:tcPr>
            <w:tcW w:w="249"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1 074,2</w:t>
            </w:r>
          </w:p>
        </w:tc>
        <w:tc>
          <w:tcPr>
            <w:tcW w:w="219"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934,0</w:t>
            </w:r>
          </w:p>
        </w:tc>
        <w:tc>
          <w:tcPr>
            <w:tcW w:w="250"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1 001,0</w:t>
            </w:r>
          </w:p>
        </w:tc>
        <w:tc>
          <w:tcPr>
            <w:tcW w:w="281"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58 552,1</w:t>
            </w:r>
          </w:p>
        </w:tc>
        <w:tc>
          <w:tcPr>
            <w:tcW w:w="281"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278,5</w:t>
            </w:r>
          </w:p>
        </w:tc>
        <w:tc>
          <w:tcPr>
            <w:tcW w:w="375"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63 021,0</w:t>
            </w:r>
          </w:p>
        </w:tc>
        <w:tc>
          <w:tcPr>
            <w:tcW w:w="312"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6 094,8</w:t>
            </w:r>
          </w:p>
        </w:tc>
        <w:tc>
          <w:tcPr>
            <w:tcW w:w="251"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4 862,6</w:t>
            </w:r>
          </w:p>
        </w:tc>
        <w:tc>
          <w:tcPr>
            <w:tcW w:w="250" w:type="pct"/>
            <w:shd w:val="clear" w:color="auto" w:fill="FFFFFF"/>
          </w:tcPr>
          <w:p w:rsidR="00A500D8" w:rsidRPr="006F1380" w:rsidRDefault="00A500D8" w:rsidP="006F1380">
            <w:pPr>
              <w:spacing w:after="0" w:line="240" w:lineRule="auto"/>
              <w:jc w:val="center"/>
              <w:rPr>
                <w:rFonts w:ascii="Times New Roman" w:hAnsi="Times New Roman" w:cs="Times New Roman"/>
                <w:sz w:val="24"/>
                <w:szCs w:val="24"/>
              </w:rPr>
            </w:pPr>
            <w:r w:rsidRPr="006F1380">
              <w:rPr>
                <w:rFonts w:ascii="Times New Roman" w:hAnsi="Times New Roman" w:cs="Times New Roman"/>
                <w:sz w:val="24"/>
                <w:szCs w:val="24"/>
              </w:rPr>
              <w:t>52 063,6</w:t>
            </w:r>
          </w:p>
        </w:tc>
      </w:tr>
    </w:tbl>
    <w:p w:rsidR="00A500D8" w:rsidRPr="00A500D8" w:rsidRDefault="00A500D8" w:rsidP="00A500D8"/>
    <w:p w:rsidR="00A500D8" w:rsidRPr="00A500D8" w:rsidRDefault="00A500D8" w:rsidP="00A500D8"/>
    <w:p w:rsidR="00A500D8" w:rsidRPr="00A500D8" w:rsidRDefault="00A500D8" w:rsidP="00A500D8"/>
    <w:p w:rsidR="00A500D8" w:rsidRDefault="00A500D8" w:rsidP="00A500D8">
      <w:pPr>
        <w:spacing w:after="0" w:line="240" w:lineRule="auto"/>
        <w:ind w:firstLine="851"/>
        <w:rPr>
          <w:rFonts w:ascii="Times New Roman" w:eastAsia="Calibri" w:hAnsi="Times New Roman" w:cs="Times New Roman"/>
          <w:sz w:val="28"/>
          <w:szCs w:val="28"/>
        </w:rPr>
        <w:sectPr w:rsidR="00A500D8" w:rsidSect="00A500D8">
          <w:pgSz w:w="23814" w:h="16840" w:orient="landscape" w:code="8"/>
          <w:pgMar w:top="1701" w:right="1134" w:bottom="567" w:left="1134" w:header="567" w:footer="0" w:gutter="0"/>
          <w:cols w:space="708"/>
          <w:docGrid w:linePitch="360"/>
        </w:sectPr>
      </w:pPr>
    </w:p>
    <w:p w:rsidR="00E30972" w:rsidRPr="00E30972" w:rsidRDefault="00E30972" w:rsidP="001660B2">
      <w:pPr>
        <w:spacing w:after="0" w:line="240" w:lineRule="auto"/>
        <w:ind w:firstLine="5670"/>
        <w:rPr>
          <w:rFonts w:ascii="Times New Roman" w:eastAsia="Calibri" w:hAnsi="Times New Roman" w:cs="Times New Roman"/>
          <w:sz w:val="28"/>
          <w:szCs w:val="28"/>
        </w:rPr>
      </w:pPr>
      <w:r w:rsidRPr="00E30972">
        <w:rPr>
          <w:rFonts w:ascii="Times New Roman" w:eastAsia="Calibri" w:hAnsi="Times New Roman" w:cs="Times New Roman"/>
          <w:sz w:val="28"/>
          <w:szCs w:val="28"/>
        </w:rPr>
        <w:lastRenderedPageBreak/>
        <w:t>Приложение 2 к постановлению</w:t>
      </w:r>
    </w:p>
    <w:p w:rsidR="00E30972" w:rsidRPr="00E30972" w:rsidRDefault="00E30972" w:rsidP="001660B2">
      <w:pPr>
        <w:spacing w:after="0" w:line="240" w:lineRule="auto"/>
        <w:ind w:firstLine="5670"/>
        <w:rPr>
          <w:rFonts w:ascii="Times New Roman" w:eastAsia="Calibri" w:hAnsi="Times New Roman" w:cs="Times New Roman"/>
          <w:sz w:val="28"/>
          <w:szCs w:val="28"/>
        </w:rPr>
      </w:pPr>
      <w:r w:rsidRPr="00E30972">
        <w:rPr>
          <w:rFonts w:ascii="Times New Roman" w:eastAsia="Calibri" w:hAnsi="Times New Roman" w:cs="Times New Roman"/>
          <w:sz w:val="28"/>
          <w:szCs w:val="28"/>
        </w:rPr>
        <w:t>главы города Нижневартовска</w:t>
      </w:r>
    </w:p>
    <w:p w:rsidR="000004E4" w:rsidRDefault="000004E4" w:rsidP="001660B2">
      <w:pPr>
        <w:spacing w:after="0" w:line="240" w:lineRule="auto"/>
        <w:ind w:firstLine="5670"/>
        <w:rPr>
          <w:rFonts w:ascii="Times New Roman" w:hAnsi="Times New Roman"/>
          <w:sz w:val="28"/>
          <w:szCs w:val="28"/>
        </w:rPr>
      </w:pPr>
      <w:r>
        <w:rPr>
          <w:rFonts w:ascii="Times New Roman" w:hAnsi="Times New Roman"/>
          <w:sz w:val="28"/>
          <w:szCs w:val="28"/>
        </w:rPr>
        <w:t>от 29.10.2015 №89</w:t>
      </w:r>
    </w:p>
    <w:p w:rsidR="00E30972" w:rsidRPr="00E30972" w:rsidRDefault="00E30972" w:rsidP="00E30972">
      <w:pPr>
        <w:spacing w:after="0" w:line="240" w:lineRule="auto"/>
        <w:ind w:firstLine="5103"/>
        <w:rPr>
          <w:rFonts w:ascii="Times New Roman" w:eastAsia="Calibri" w:hAnsi="Times New Roman" w:cs="Times New Roman"/>
          <w:sz w:val="28"/>
          <w:szCs w:val="28"/>
        </w:rPr>
      </w:pPr>
    </w:p>
    <w:p w:rsidR="00E30972" w:rsidRPr="00E30972" w:rsidRDefault="00E30972" w:rsidP="00E30972">
      <w:pPr>
        <w:spacing w:after="0" w:line="240" w:lineRule="auto"/>
        <w:jc w:val="center"/>
        <w:rPr>
          <w:rFonts w:ascii="Times New Roman" w:eastAsia="Calibri" w:hAnsi="Times New Roman" w:cs="Times New Roman"/>
          <w:b/>
          <w:sz w:val="28"/>
          <w:szCs w:val="28"/>
        </w:rPr>
      </w:pPr>
    </w:p>
    <w:p w:rsidR="00E30972" w:rsidRPr="00E30972" w:rsidRDefault="00E30972" w:rsidP="00E30972">
      <w:pPr>
        <w:spacing w:after="0" w:line="240" w:lineRule="auto"/>
        <w:jc w:val="center"/>
        <w:rPr>
          <w:rFonts w:ascii="Times New Roman" w:eastAsia="Calibri" w:hAnsi="Times New Roman" w:cs="Times New Roman"/>
          <w:b/>
          <w:sz w:val="28"/>
          <w:szCs w:val="28"/>
        </w:rPr>
      </w:pPr>
      <w:r w:rsidRPr="00E30972">
        <w:rPr>
          <w:rFonts w:ascii="Times New Roman" w:eastAsia="Calibri" w:hAnsi="Times New Roman" w:cs="Times New Roman"/>
          <w:b/>
          <w:sz w:val="28"/>
          <w:szCs w:val="28"/>
        </w:rPr>
        <w:t>Состав</w:t>
      </w:r>
    </w:p>
    <w:p w:rsidR="00E30972" w:rsidRPr="00E30972" w:rsidRDefault="00E30972" w:rsidP="00E30972">
      <w:pPr>
        <w:spacing w:after="0" w:line="240" w:lineRule="auto"/>
        <w:jc w:val="center"/>
        <w:rPr>
          <w:rFonts w:ascii="Times New Roman" w:eastAsia="Calibri" w:hAnsi="Times New Roman" w:cs="Times New Roman"/>
          <w:b/>
          <w:sz w:val="28"/>
          <w:szCs w:val="28"/>
        </w:rPr>
      </w:pPr>
      <w:r w:rsidRPr="00E30972">
        <w:rPr>
          <w:rFonts w:ascii="Times New Roman" w:eastAsia="Calibri" w:hAnsi="Times New Roman" w:cs="Times New Roman"/>
          <w:b/>
          <w:sz w:val="28"/>
          <w:szCs w:val="28"/>
        </w:rPr>
        <w:t>организационного комитета по проведению публичных слушаний</w:t>
      </w:r>
    </w:p>
    <w:p w:rsidR="001660B2" w:rsidRDefault="00E30972" w:rsidP="00E30972">
      <w:pPr>
        <w:spacing w:after="0" w:line="240" w:lineRule="auto"/>
        <w:ind w:right="96"/>
        <w:jc w:val="center"/>
        <w:rPr>
          <w:rFonts w:ascii="Times New Roman" w:eastAsia="Calibri" w:hAnsi="Times New Roman" w:cs="Times New Roman"/>
          <w:b/>
          <w:sz w:val="28"/>
          <w:szCs w:val="28"/>
        </w:rPr>
      </w:pPr>
      <w:r w:rsidRPr="00E30972">
        <w:rPr>
          <w:rFonts w:ascii="Times New Roman" w:eastAsia="Calibri" w:hAnsi="Times New Roman" w:cs="Times New Roman"/>
          <w:b/>
          <w:sz w:val="28"/>
          <w:szCs w:val="28"/>
        </w:rPr>
        <w:t xml:space="preserve">по проекту решения Думы города Нижневартовска </w:t>
      </w:r>
    </w:p>
    <w:p w:rsidR="001660B2" w:rsidRDefault="00E30972" w:rsidP="00E30972">
      <w:pPr>
        <w:spacing w:after="0" w:line="240" w:lineRule="auto"/>
        <w:ind w:right="96"/>
        <w:jc w:val="center"/>
        <w:rPr>
          <w:rFonts w:ascii="Times New Roman" w:hAnsi="Times New Roman"/>
          <w:b/>
          <w:bCs/>
          <w:sz w:val="28"/>
          <w:szCs w:val="28"/>
        </w:rPr>
      </w:pPr>
      <w:r w:rsidRPr="001660B2">
        <w:rPr>
          <w:rFonts w:ascii="Times New Roman" w:eastAsia="Calibri" w:hAnsi="Times New Roman" w:cs="Times New Roman"/>
          <w:b/>
          <w:sz w:val="28"/>
          <w:szCs w:val="28"/>
        </w:rPr>
        <w:t>"</w:t>
      </w:r>
      <w:r w:rsidR="001660B2" w:rsidRPr="001660B2">
        <w:rPr>
          <w:rFonts w:ascii="Times New Roman" w:hAnsi="Times New Roman"/>
          <w:b/>
          <w:bCs/>
          <w:sz w:val="28"/>
          <w:szCs w:val="28"/>
        </w:rPr>
        <w:t xml:space="preserve">О программе </w:t>
      </w:r>
      <w:proofErr w:type="gramStart"/>
      <w:r w:rsidR="001660B2" w:rsidRPr="001660B2">
        <w:rPr>
          <w:rFonts w:ascii="Times New Roman" w:hAnsi="Times New Roman"/>
          <w:b/>
          <w:bCs/>
          <w:sz w:val="28"/>
          <w:szCs w:val="28"/>
        </w:rPr>
        <w:t>комплексного</w:t>
      </w:r>
      <w:proofErr w:type="gramEnd"/>
      <w:r w:rsidR="001660B2" w:rsidRPr="001660B2">
        <w:rPr>
          <w:rFonts w:ascii="Times New Roman" w:hAnsi="Times New Roman"/>
          <w:b/>
          <w:bCs/>
          <w:sz w:val="28"/>
          <w:szCs w:val="28"/>
        </w:rPr>
        <w:t xml:space="preserve"> развития социальной инфраструктуры  </w:t>
      </w:r>
    </w:p>
    <w:p w:rsidR="00E30972" w:rsidRPr="001660B2" w:rsidRDefault="001660B2" w:rsidP="00E30972">
      <w:pPr>
        <w:spacing w:after="0" w:line="240" w:lineRule="auto"/>
        <w:ind w:right="96"/>
        <w:jc w:val="center"/>
        <w:rPr>
          <w:rFonts w:ascii="Calibri" w:eastAsia="Calibri" w:hAnsi="Calibri" w:cs="Times New Roman"/>
          <w:b/>
          <w:sz w:val="28"/>
          <w:szCs w:val="28"/>
        </w:rPr>
      </w:pPr>
      <w:r w:rsidRPr="001660B2">
        <w:rPr>
          <w:rFonts w:ascii="Times New Roman" w:hAnsi="Times New Roman"/>
          <w:b/>
          <w:bCs/>
          <w:sz w:val="28"/>
          <w:szCs w:val="28"/>
        </w:rPr>
        <w:t>города Нижневартовска на 2017-2035 годы</w:t>
      </w:r>
      <w:r w:rsidRPr="001660B2">
        <w:rPr>
          <w:rFonts w:ascii="Times New Roman" w:eastAsia="Calibri" w:hAnsi="Times New Roman" w:cs="Times New Roman"/>
          <w:b/>
          <w:sz w:val="28"/>
          <w:szCs w:val="28"/>
        </w:rPr>
        <w:t xml:space="preserve"> </w:t>
      </w:r>
      <w:r w:rsidR="00E30972" w:rsidRPr="001660B2">
        <w:rPr>
          <w:rFonts w:ascii="Times New Roman" w:eastAsia="Calibri" w:hAnsi="Times New Roman" w:cs="Times New Roman"/>
          <w:b/>
          <w:sz w:val="28"/>
          <w:szCs w:val="28"/>
        </w:rPr>
        <w:t xml:space="preserve">" </w:t>
      </w:r>
    </w:p>
    <w:p w:rsidR="00E30972" w:rsidRPr="00E30972" w:rsidRDefault="00E30972" w:rsidP="00E30972">
      <w:pPr>
        <w:spacing w:after="0" w:line="240" w:lineRule="auto"/>
        <w:ind w:right="98"/>
        <w:jc w:val="center"/>
        <w:rPr>
          <w:rFonts w:ascii="Times New Roman" w:eastAsia="Calibri" w:hAnsi="Times New Roman" w:cs="Times New Roman"/>
          <w:b/>
          <w:sz w:val="28"/>
          <w:szCs w:val="28"/>
        </w:rPr>
      </w:pPr>
    </w:p>
    <w:tbl>
      <w:tblPr>
        <w:tblW w:w="9854" w:type="dxa"/>
        <w:tblLook w:val="01E0" w:firstRow="1" w:lastRow="1" w:firstColumn="1" w:lastColumn="1" w:noHBand="0" w:noVBand="0"/>
      </w:tblPr>
      <w:tblGrid>
        <w:gridCol w:w="9854"/>
      </w:tblGrid>
      <w:tr w:rsidR="001660B2" w:rsidRPr="00E30972" w:rsidTr="00433811">
        <w:tc>
          <w:tcPr>
            <w:tcW w:w="9854" w:type="dxa"/>
            <w:hideMark/>
          </w:tcPr>
          <w:tbl>
            <w:tblPr>
              <w:tblW w:w="9634" w:type="dxa"/>
              <w:tblLook w:val="01E0" w:firstRow="1" w:lastRow="1" w:firstColumn="1" w:lastColumn="1" w:noHBand="0" w:noVBand="0"/>
            </w:tblPr>
            <w:tblGrid>
              <w:gridCol w:w="3229"/>
              <w:gridCol w:w="310"/>
              <w:gridCol w:w="6095"/>
            </w:tblGrid>
            <w:tr w:rsidR="003F2B07" w:rsidRPr="00E30972" w:rsidTr="00433811">
              <w:tc>
                <w:tcPr>
                  <w:tcW w:w="3229" w:type="dxa"/>
                </w:tcPr>
                <w:p w:rsidR="003F2B07" w:rsidRDefault="00DA753E"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Дольников</w:t>
                  </w:r>
                </w:p>
                <w:p w:rsidR="00DA753E" w:rsidRPr="001660B2" w:rsidRDefault="00DA753E"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Леонид Александрович</w:t>
                  </w:r>
                </w:p>
              </w:tc>
              <w:tc>
                <w:tcPr>
                  <w:tcW w:w="310" w:type="dxa"/>
                </w:tcPr>
                <w:p w:rsidR="003F2B07" w:rsidRPr="001660B2" w:rsidRDefault="003F2B07" w:rsidP="003F2B07">
                  <w:pPr>
                    <w:spacing w:after="0" w:line="240" w:lineRule="auto"/>
                    <w:rPr>
                      <w:rFonts w:ascii="Times New Roman" w:eastAsia="Calibri" w:hAnsi="Times New Roman" w:cs="Times New Roman"/>
                      <w:sz w:val="28"/>
                      <w:szCs w:val="28"/>
                    </w:rPr>
                  </w:pPr>
                  <w:r w:rsidRPr="001660B2">
                    <w:rPr>
                      <w:rFonts w:ascii="Times New Roman" w:eastAsia="Calibri" w:hAnsi="Times New Roman" w:cs="Times New Roman"/>
                      <w:sz w:val="28"/>
                      <w:szCs w:val="28"/>
                    </w:rPr>
                    <w:t>-</w:t>
                  </w:r>
                </w:p>
              </w:tc>
              <w:tc>
                <w:tcPr>
                  <w:tcW w:w="6095" w:type="dxa"/>
                </w:tcPr>
                <w:p w:rsidR="003F2B07" w:rsidRPr="001660B2" w:rsidRDefault="003F2B07" w:rsidP="003F2B07">
                  <w:pPr>
                    <w:spacing w:after="0" w:line="240" w:lineRule="auto"/>
                    <w:jc w:val="both"/>
                    <w:rPr>
                      <w:rFonts w:ascii="Times New Roman" w:eastAsia="Calibri" w:hAnsi="Times New Roman" w:cs="Times New Roman"/>
                      <w:sz w:val="28"/>
                      <w:szCs w:val="28"/>
                    </w:rPr>
                  </w:pPr>
                  <w:r w:rsidRPr="001660B2">
                    <w:rPr>
                      <w:rFonts w:ascii="Times New Roman" w:eastAsia="Calibri" w:hAnsi="Times New Roman" w:cs="Times New Roman"/>
                      <w:sz w:val="28"/>
                      <w:szCs w:val="28"/>
                    </w:rPr>
                    <w:t xml:space="preserve">председатель </w:t>
                  </w:r>
                  <w:r w:rsidR="00DA753E">
                    <w:rPr>
                      <w:rFonts w:ascii="Times New Roman" w:eastAsia="Calibri" w:hAnsi="Times New Roman" w:cs="Times New Roman"/>
                      <w:sz w:val="28"/>
                      <w:szCs w:val="28"/>
                    </w:rPr>
                    <w:t xml:space="preserve">комитета </w:t>
                  </w:r>
                  <w:r w:rsidRPr="001660B2">
                    <w:rPr>
                      <w:rFonts w:ascii="Times New Roman" w:eastAsia="Calibri" w:hAnsi="Times New Roman" w:cs="Times New Roman"/>
                      <w:sz w:val="28"/>
                      <w:szCs w:val="28"/>
                    </w:rPr>
                    <w:t xml:space="preserve"> по городскому хозя</w:t>
                  </w:r>
                  <w:r w:rsidRPr="001660B2">
                    <w:rPr>
                      <w:rFonts w:ascii="Times New Roman" w:eastAsia="Calibri" w:hAnsi="Times New Roman" w:cs="Times New Roman"/>
                      <w:sz w:val="28"/>
                      <w:szCs w:val="28"/>
                    </w:rPr>
                    <w:t>й</w:t>
                  </w:r>
                  <w:r w:rsidRPr="001660B2">
                    <w:rPr>
                      <w:rFonts w:ascii="Times New Roman" w:eastAsia="Calibri" w:hAnsi="Times New Roman" w:cs="Times New Roman"/>
                      <w:sz w:val="28"/>
                      <w:szCs w:val="28"/>
                    </w:rPr>
                    <w:t>ству и строительству Думы города (по соглас</w:t>
                  </w:r>
                  <w:r w:rsidRPr="001660B2">
                    <w:rPr>
                      <w:rFonts w:ascii="Times New Roman" w:eastAsia="Calibri" w:hAnsi="Times New Roman" w:cs="Times New Roman"/>
                      <w:sz w:val="28"/>
                      <w:szCs w:val="28"/>
                    </w:rPr>
                    <w:t>о</w:t>
                  </w:r>
                  <w:r w:rsidRPr="001660B2">
                    <w:rPr>
                      <w:rFonts w:ascii="Times New Roman" w:eastAsia="Calibri" w:hAnsi="Times New Roman" w:cs="Times New Roman"/>
                      <w:sz w:val="28"/>
                      <w:szCs w:val="28"/>
                    </w:rPr>
                    <w:t>ванию)</w:t>
                  </w:r>
                </w:p>
                <w:p w:rsidR="003F2B07" w:rsidRPr="001660B2" w:rsidRDefault="003F2B07" w:rsidP="003F2B07">
                  <w:pPr>
                    <w:spacing w:after="0" w:line="240" w:lineRule="auto"/>
                    <w:jc w:val="both"/>
                    <w:rPr>
                      <w:rFonts w:ascii="Times New Roman" w:eastAsia="Calibri" w:hAnsi="Times New Roman" w:cs="Times New Roman"/>
                      <w:sz w:val="28"/>
                      <w:szCs w:val="28"/>
                    </w:rPr>
                  </w:pPr>
                </w:p>
              </w:tc>
            </w:tr>
            <w:tr w:rsidR="00DA753E" w:rsidRPr="00E30972" w:rsidTr="00433811">
              <w:tc>
                <w:tcPr>
                  <w:tcW w:w="3229" w:type="dxa"/>
                </w:tcPr>
                <w:p w:rsidR="00DA753E" w:rsidRDefault="00DA753E" w:rsidP="00DA753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Зайцев</w:t>
                  </w:r>
                </w:p>
                <w:p w:rsidR="00DA753E" w:rsidRPr="001660B2" w:rsidRDefault="00DA753E" w:rsidP="00DA753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Дмитрий Николаевич</w:t>
                  </w:r>
                </w:p>
              </w:tc>
              <w:tc>
                <w:tcPr>
                  <w:tcW w:w="310" w:type="dxa"/>
                </w:tcPr>
                <w:p w:rsidR="00DA753E" w:rsidRPr="001660B2" w:rsidRDefault="00DA753E" w:rsidP="00DA753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6095" w:type="dxa"/>
                </w:tcPr>
                <w:p w:rsidR="00DA753E" w:rsidRDefault="00DA753E" w:rsidP="00DA75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заместитель начальника управления архитект</w:t>
                  </w:r>
                  <w:r>
                    <w:rPr>
                      <w:rFonts w:ascii="Times New Roman" w:eastAsia="Calibri" w:hAnsi="Times New Roman" w:cs="Times New Roman"/>
                      <w:sz w:val="28"/>
                      <w:szCs w:val="28"/>
                    </w:rPr>
                    <w:t>у</w:t>
                  </w:r>
                  <w:r>
                    <w:rPr>
                      <w:rFonts w:ascii="Times New Roman" w:eastAsia="Calibri" w:hAnsi="Times New Roman" w:cs="Times New Roman"/>
                      <w:sz w:val="28"/>
                      <w:szCs w:val="28"/>
                    </w:rPr>
                    <w:t>ры и градостроительства администрации города</w:t>
                  </w:r>
                </w:p>
                <w:p w:rsidR="00DA753E" w:rsidRPr="001660B2" w:rsidRDefault="00DA753E" w:rsidP="00DA753E">
                  <w:pPr>
                    <w:spacing w:after="0" w:line="240" w:lineRule="auto"/>
                    <w:jc w:val="both"/>
                    <w:rPr>
                      <w:rFonts w:ascii="Times New Roman" w:eastAsia="Calibri" w:hAnsi="Times New Roman" w:cs="Times New Roman"/>
                      <w:sz w:val="28"/>
                      <w:szCs w:val="28"/>
                    </w:rPr>
                  </w:pPr>
                </w:p>
              </w:tc>
            </w:tr>
            <w:tr w:rsidR="00DA753E" w:rsidRPr="00E30972" w:rsidTr="00433811">
              <w:tc>
                <w:tcPr>
                  <w:tcW w:w="3229" w:type="dxa"/>
                </w:tcPr>
                <w:p w:rsidR="00DA753E" w:rsidRDefault="00DA753E" w:rsidP="003F2B07">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Лариков</w:t>
                  </w:r>
                  <w:proofErr w:type="spellEnd"/>
                  <w:r>
                    <w:rPr>
                      <w:rFonts w:ascii="Times New Roman" w:eastAsia="Calibri" w:hAnsi="Times New Roman" w:cs="Times New Roman"/>
                      <w:sz w:val="28"/>
                      <w:szCs w:val="28"/>
                    </w:rPr>
                    <w:t xml:space="preserve"> </w:t>
                  </w:r>
                </w:p>
                <w:p w:rsidR="00DA753E" w:rsidRDefault="00DA753E"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Павел Анатольевич</w:t>
                  </w:r>
                </w:p>
              </w:tc>
              <w:tc>
                <w:tcPr>
                  <w:tcW w:w="310" w:type="dxa"/>
                </w:tcPr>
                <w:p w:rsidR="00DA753E" w:rsidRPr="001660B2" w:rsidRDefault="00DA753E"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6095" w:type="dxa"/>
                </w:tcPr>
                <w:p w:rsidR="00DA753E" w:rsidRPr="001660B2" w:rsidRDefault="00DA753E" w:rsidP="00DA753E">
                  <w:pPr>
                    <w:spacing w:after="0" w:line="240" w:lineRule="auto"/>
                    <w:jc w:val="both"/>
                    <w:rPr>
                      <w:rFonts w:ascii="Times New Roman" w:eastAsia="Calibri" w:hAnsi="Times New Roman" w:cs="Times New Roman"/>
                      <w:sz w:val="28"/>
                      <w:szCs w:val="28"/>
                    </w:rPr>
                  </w:pPr>
                  <w:r w:rsidRPr="001660B2">
                    <w:rPr>
                      <w:rFonts w:ascii="Times New Roman" w:eastAsia="Calibri" w:hAnsi="Times New Roman" w:cs="Times New Roman"/>
                      <w:sz w:val="28"/>
                      <w:szCs w:val="28"/>
                    </w:rPr>
                    <w:t xml:space="preserve">председатель </w:t>
                  </w:r>
                  <w:r>
                    <w:rPr>
                      <w:rFonts w:ascii="Times New Roman" w:eastAsia="Calibri" w:hAnsi="Times New Roman" w:cs="Times New Roman"/>
                      <w:sz w:val="28"/>
                      <w:szCs w:val="28"/>
                    </w:rPr>
                    <w:t>комитета по социальным вопросам</w:t>
                  </w:r>
                  <w:r w:rsidRPr="001660B2">
                    <w:rPr>
                      <w:rFonts w:ascii="Times New Roman" w:eastAsia="Calibri" w:hAnsi="Times New Roman" w:cs="Times New Roman"/>
                      <w:sz w:val="28"/>
                      <w:szCs w:val="28"/>
                    </w:rPr>
                    <w:t xml:space="preserve">                Думы города (по согласованию)</w:t>
                  </w:r>
                </w:p>
                <w:p w:rsidR="00DA753E" w:rsidRDefault="00DA753E" w:rsidP="003F2B07">
                  <w:pPr>
                    <w:spacing w:after="0" w:line="240" w:lineRule="auto"/>
                    <w:ind w:right="34"/>
                    <w:jc w:val="both"/>
                    <w:rPr>
                      <w:rFonts w:ascii="Times New Roman" w:eastAsia="Calibri" w:hAnsi="Times New Roman" w:cs="Times New Roman"/>
                      <w:sz w:val="28"/>
                      <w:szCs w:val="28"/>
                    </w:rPr>
                  </w:pPr>
                </w:p>
              </w:tc>
            </w:tr>
            <w:tr w:rsidR="00433811" w:rsidRPr="00E30972" w:rsidTr="00433811">
              <w:tc>
                <w:tcPr>
                  <w:tcW w:w="3229" w:type="dxa"/>
                </w:tcPr>
                <w:p w:rsidR="00433811" w:rsidRDefault="00433811" w:rsidP="00433811">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Семикова</w:t>
                  </w:r>
                  <w:proofErr w:type="spellEnd"/>
                </w:p>
                <w:p w:rsidR="00433811" w:rsidRDefault="00433811" w:rsidP="0043381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Любовь Александровна</w:t>
                  </w:r>
                </w:p>
              </w:tc>
              <w:tc>
                <w:tcPr>
                  <w:tcW w:w="310" w:type="dxa"/>
                </w:tcPr>
                <w:p w:rsidR="00433811" w:rsidRPr="001660B2" w:rsidRDefault="00433811" w:rsidP="00E072E3">
                  <w:pPr>
                    <w:spacing w:after="0" w:line="240" w:lineRule="auto"/>
                    <w:rPr>
                      <w:rFonts w:ascii="Times New Roman" w:eastAsia="Calibri" w:hAnsi="Times New Roman" w:cs="Times New Roman"/>
                      <w:sz w:val="28"/>
                      <w:szCs w:val="28"/>
                    </w:rPr>
                  </w:pPr>
                  <w:r w:rsidRPr="001660B2">
                    <w:rPr>
                      <w:rFonts w:ascii="Times New Roman" w:eastAsia="Calibri" w:hAnsi="Times New Roman" w:cs="Times New Roman"/>
                      <w:sz w:val="28"/>
                      <w:szCs w:val="28"/>
                    </w:rPr>
                    <w:t>-</w:t>
                  </w:r>
                </w:p>
              </w:tc>
              <w:tc>
                <w:tcPr>
                  <w:tcW w:w="6095" w:type="dxa"/>
                </w:tcPr>
                <w:p w:rsidR="00433811" w:rsidRPr="001660B2" w:rsidRDefault="00433811" w:rsidP="00E072E3">
                  <w:pPr>
                    <w:spacing w:after="0" w:line="240" w:lineRule="auto"/>
                    <w:ind w:right="34"/>
                    <w:jc w:val="both"/>
                    <w:rPr>
                      <w:rFonts w:ascii="Times New Roman" w:eastAsia="Calibri" w:hAnsi="Times New Roman" w:cs="Times New Roman"/>
                      <w:sz w:val="28"/>
                      <w:szCs w:val="28"/>
                    </w:rPr>
                  </w:pPr>
                  <w:r>
                    <w:rPr>
                      <w:rFonts w:ascii="Times New Roman" w:eastAsia="Calibri" w:hAnsi="Times New Roman" w:cs="Times New Roman"/>
                      <w:sz w:val="28"/>
                      <w:szCs w:val="28"/>
                    </w:rPr>
                    <w:t>начальник отдела единого заказчика</w:t>
                  </w:r>
                  <w:r w:rsidRPr="001660B2">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департ</w:t>
                  </w:r>
                  <w:r>
                    <w:rPr>
                      <w:rFonts w:ascii="Times New Roman" w:eastAsia="Calibri" w:hAnsi="Times New Roman" w:cs="Times New Roman"/>
                      <w:sz w:val="28"/>
                      <w:szCs w:val="28"/>
                    </w:rPr>
                    <w:t>а</w:t>
                  </w:r>
                  <w:r>
                    <w:rPr>
                      <w:rFonts w:ascii="Times New Roman" w:eastAsia="Calibri" w:hAnsi="Times New Roman" w:cs="Times New Roman"/>
                      <w:sz w:val="28"/>
                      <w:szCs w:val="28"/>
                    </w:rPr>
                    <w:t>мента образования администрации города</w:t>
                  </w:r>
                </w:p>
                <w:p w:rsidR="00433811" w:rsidRPr="001660B2" w:rsidRDefault="00433811" w:rsidP="00E072E3">
                  <w:pPr>
                    <w:spacing w:after="0" w:line="240" w:lineRule="auto"/>
                    <w:jc w:val="both"/>
                    <w:rPr>
                      <w:rFonts w:ascii="Times New Roman" w:eastAsia="Calibri" w:hAnsi="Times New Roman" w:cs="Times New Roman"/>
                      <w:sz w:val="28"/>
                      <w:szCs w:val="28"/>
                    </w:rPr>
                  </w:pPr>
                </w:p>
              </w:tc>
            </w:tr>
            <w:tr w:rsidR="00433811" w:rsidRPr="00E30972" w:rsidTr="00433811">
              <w:tc>
                <w:tcPr>
                  <w:tcW w:w="3229" w:type="dxa"/>
                </w:tcPr>
                <w:p w:rsidR="00433811" w:rsidRDefault="00433811"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Старостенко</w:t>
                  </w:r>
                </w:p>
                <w:p w:rsidR="00433811" w:rsidRPr="001660B2" w:rsidRDefault="00433811"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Татьяна Ивановна</w:t>
                  </w:r>
                </w:p>
              </w:tc>
              <w:tc>
                <w:tcPr>
                  <w:tcW w:w="310" w:type="dxa"/>
                </w:tcPr>
                <w:p w:rsidR="00433811" w:rsidRPr="001660B2" w:rsidRDefault="00433811" w:rsidP="003F2B07">
                  <w:pPr>
                    <w:spacing w:after="0" w:line="240" w:lineRule="auto"/>
                    <w:rPr>
                      <w:rFonts w:ascii="Times New Roman" w:eastAsia="Calibri" w:hAnsi="Times New Roman" w:cs="Times New Roman"/>
                      <w:sz w:val="28"/>
                      <w:szCs w:val="28"/>
                    </w:rPr>
                  </w:pPr>
                  <w:r w:rsidRPr="001660B2">
                    <w:rPr>
                      <w:rFonts w:ascii="Times New Roman" w:eastAsia="Calibri" w:hAnsi="Times New Roman" w:cs="Times New Roman"/>
                      <w:sz w:val="28"/>
                      <w:szCs w:val="28"/>
                    </w:rPr>
                    <w:t>-</w:t>
                  </w:r>
                </w:p>
              </w:tc>
              <w:tc>
                <w:tcPr>
                  <w:tcW w:w="6095" w:type="dxa"/>
                </w:tcPr>
                <w:p w:rsidR="00433811" w:rsidRPr="001660B2" w:rsidRDefault="00433811" w:rsidP="003F2B07">
                  <w:pPr>
                    <w:spacing w:after="0" w:line="240" w:lineRule="auto"/>
                    <w:jc w:val="both"/>
                    <w:rPr>
                      <w:rFonts w:ascii="Times New Roman" w:eastAsia="Calibri" w:hAnsi="Times New Roman" w:cs="Times New Roman"/>
                      <w:sz w:val="28"/>
                      <w:szCs w:val="28"/>
                    </w:rPr>
                  </w:pPr>
                  <w:r w:rsidRPr="001660B2">
                    <w:rPr>
                      <w:rFonts w:ascii="Times New Roman" w:eastAsia="Calibri" w:hAnsi="Times New Roman" w:cs="Times New Roman"/>
                      <w:sz w:val="28"/>
                      <w:szCs w:val="28"/>
                    </w:rPr>
                    <w:t xml:space="preserve">начальник отдела </w:t>
                  </w:r>
                  <w:r>
                    <w:rPr>
                      <w:rFonts w:ascii="Times New Roman" w:eastAsia="Calibri" w:hAnsi="Times New Roman" w:cs="Times New Roman"/>
                      <w:sz w:val="28"/>
                      <w:szCs w:val="28"/>
                    </w:rPr>
                    <w:t>градостроительного развития и планировки территории управления архите</w:t>
                  </w:r>
                  <w:r>
                    <w:rPr>
                      <w:rFonts w:ascii="Times New Roman" w:eastAsia="Calibri" w:hAnsi="Times New Roman" w:cs="Times New Roman"/>
                      <w:sz w:val="28"/>
                      <w:szCs w:val="28"/>
                    </w:rPr>
                    <w:t>к</w:t>
                  </w:r>
                  <w:r>
                    <w:rPr>
                      <w:rFonts w:ascii="Times New Roman" w:eastAsia="Calibri" w:hAnsi="Times New Roman" w:cs="Times New Roman"/>
                      <w:sz w:val="28"/>
                      <w:szCs w:val="28"/>
                    </w:rPr>
                    <w:t>туры и градостроительства</w:t>
                  </w:r>
                  <w:r w:rsidRPr="001660B2">
                    <w:rPr>
                      <w:rFonts w:ascii="Times New Roman" w:eastAsia="Calibri" w:hAnsi="Times New Roman" w:cs="Times New Roman"/>
                      <w:sz w:val="28"/>
                      <w:szCs w:val="28"/>
                    </w:rPr>
                    <w:t xml:space="preserve"> администрации г</w:t>
                  </w:r>
                  <w:r w:rsidRPr="001660B2">
                    <w:rPr>
                      <w:rFonts w:ascii="Times New Roman" w:eastAsia="Calibri" w:hAnsi="Times New Roman" w:cs="Times New Roman"/>
                      <w:sz w:val="28"/>
                      <w:szCs w:val="28"/>
                    </w:rPr>
                    <w:t>о</w:t>
                  </w:r>
                  <w:r w:rsidRPr="001660B2">
                    <w:rPr>
                      <w:rFonts w:ascii="Times New Roman" w:eastAsia="Calibri" w:hAnsi="Times New Roman" w:cs="Times New Roman"/>
                      <w:sz w:val="28"/>
                      <w:szCs w:val="28"/>
                    </w:rPr>
                    <w:t>рода</w:t>
                  </w:r>
                </w:p>
                <w:p w:rsidR="00433811" w:rsidRPr="001660B2" w:rsidRDefault="00433811" w:rsidP="003F2B07">
                  <w:pPr>
                    <w:spacing w:after="0" w:line="240" w:lineRule="auto"/>
                    <w:jc w:val="both"/>
                    <w:rPr>
                      <w:rFonts w:ascii="Times New Roman" w:eastAsia="Calibri" w:hAnsi="Times New Roman" w:cs="Times New Roman"/>
                      <w:sz w:val="28"/>
                      <w:szCs w:val="28"/>
                    </w:rPr>
                  </w:pPr>
                </w:p>
              </w:tc>
            </w:tr>
            <w:tr w:rsidR="00433811" w:rsidRPr="00E30972" w:rsidTr="00433811">
              <w:tc>
                <w:tcPr>
                  <w:tcW w:w="3229" w:type="dxa"/>
                </w:tcPr>
                <w:p w:rsidR="00433811" w:rsidRDefault="00433811" w:rsidP="003F2B07">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Федорус</w:t>
                  </w:r>
                  <w:proofErr w:type="spellEnd"/>
                </w:p>
                <w:p w:rsidR="00433811" w:rsidRDefault="00433811"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Александр </w:t>
                  </w:r>
                </w:p>
                <w:p w:rsidR="00433811" w:rsidRDefault="00433811"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Владимирович</w:t>
                  </w:r>
                </w:p>
                <w:p w:rsidR="00433811" w:rsidRDefault="00433811" w:rsidP="003F2B07">
                  <w:pPr>
                    <w:spacing w:after="0" w:line="240" w:lineRule="auto"/>
                    <w:rPr>
                      <w:rFonts w:ascii="Times New Roman" w:eastAsia="Calibri" w:hAnsi="Times New Roman" w:cs="Times New Roman"/>
                      <w:sz w:val="28"/>
                      <w:szCs w:val="28"/>
                    </w:rPr>
                  </w:pPr>
                </w:p>
              </w:tc>
              <w:tc>
                <w:tcPr>
                  <w:tcW w:w="310" w:type="dxa"/>
                </w:tcPr>
                <w:p w:rsidR="00433811" w:rsidRPr="001660B2" w:rsidRDefault="00433811" w:rsidP="003F2B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6095" w:type="dxa"/>
                </w:tcPr>
                <w:p w:rsidR="00433811" w:rsidRDefault="00B32C9D" w:rsidP="003F2B0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заместитель </w:t>
                  </w:r>
                  <w:r w:rsidR="00433811">
                    <w:rPr>
                      <w:rFonts w:ascii="Times New Roman" w:eastAsia="Calibri" w:hAnsi="Times New Roman" w:cs="Times New Roman"/>
                      <w:sz w:val="28"/>
                      <w:szCs w:val="28"/>
                    </w:rPr>
                    <w:t>начальник</w:t>
                  </w:r>
                  <w:r>
                    <w:rPr>
                      <w:rFonts w:ascii="Times New Roman" w:eastAsia="Calibri" w:hAnsi="Times New Roman" w:cs="Times New Roman"/>
                      <w:sz w:val="28"/>
                      <w:szCs w:val="28"/>
                    </w:rPr>
                    <w:t>а</w:t>
                  </w:r>
                  <w:r w:rsidR="00433811">
                    <w:rPr>
                      <w:rFonts w:ascii="Times New Roman" w:eastAsia="Calibri" w:hAnsi="Times New Roman" w:cs="Times New Roman"/>
                      <w:sz w:val="28"/>
                      <w:szCs w:val="28"/>
                    </w:rPr>
                    <w:t xml:space="preserve"> управления по физич</w:t>
                  </w:r>
                  <w:r w:rsidR="00433811">
                    <w:rPr>
                      <w:rFonts w:ascii="Times New Roman" w:eastAsia="Calibri" w:hAnsi="Times New Roman" w:cs="Times New Roman"/>
                      <w:sz w:val="28"/>
                      <w:szCs w:val="28"/>
                    </w:rPr>
                    <w:t>е</w:t>
                  </w:r>
                  <w:r w:rsidR="00433811">
                    <w:rPr>
                      <w:rFonts w:ascii="Times New Roman" w:eastAsia="Calibri" w:hAnsi="Times New Roman" w:cs="Times New Roman"/>
                      <w:sz w:val="28"/>
                      <w:szCs w:val="28"/>
                    </w:rPr>
                    <w:t>ской культуре и спорту администрации города</w:t>
                  </w:r>
                </w:p>
              </w:tc>
            </w:tr>
            <w:tr w:rsidR="00433811" w:rsidRPr="00E30972" w:rsidTr="00433811">
              <w:tc>
                <w:tcPr>
                  <w:tcW w:w="3229" w:type="dxa"/>
                </w:tcPr>
                <w:p w:rsidR="00433811" w:rsidRDefault="00433811" w:rsidP="00C34C08">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Чунарева</w:t>
                  </w:r>
                  <w:proofErr w:type="spellEnd"/>
                  <w:r>
                    <w:rPr>
                      <w:rFonts w:ascii="Times New Roman" w:eastAsia="Calibri" w:hAnsi="Times New Roman" w:cs="Times New Roman"/>
                      <w:sz w:val="28"/>
                      <w:szCs w:val="28"/>
                    </w:rPr>
                    <w:t xml:space="preserve"> </w:t>
                  </w:r>
                </w:p>
                <w:p w:rsidR="00433811" w:rsidRPr="001660B2" w:rsidRDefault="00433811" w:rsidP="00C34C0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Ирина Викторовна</w:t>
                  </w:r>
                </w:p>
              </w:tc>
              <w:tc>
                <w:tcPr>
                  <w:tcW w:w="310" w:type="dxa"/>
                </w:tcPr>
                <w:p w:rsidR="00433811" w:rsidRPr="001660B2" w:rsidRDefault="00433811" w:rsidP="00C34C08">
                  <w:pPr>
                    <w:spacing w:after="0" w:line="240" w:lineRule="auto"/>
                    <w:rPr>
                      <w:rFonts w:ascii="Times New Roman" w:eastAsia="Calibri" w:hAnsi="Times New Roman" w:cs="Times New Roman"/>
                      <w:sz w:val="28"/>
                      <w:szCs w:val="28"/>
                    </w:rPr>
                  </w:pPr>
                  <w:r w:rsidRPr="001660B2">
                    <w:rPr>
                      <w:rFonts w:ascii="Times New Roman" w:eastAsia="Calibri" w:hAnsi="Times New Roman" w:cs="Times New Roman"/>
                      <w:sz w:val="28"/>
                      <w:szCs w:val="28"/>
                    </w:rPr>
                    <w:t>-</w:t>
                  </w:r>
                </w:p>
              </w:tc>
              <w:tc>
                <w:tcPr>
                  <w:tcW w:w="6095" w:type="dxa"/>
                </w:tcPr>
                <w:p w:rsidR="00433811" w:rsidRPr="001660B2" w:rsidRDefault="00433811" w:rsidP="00C34C0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заместитель начальника управления культуры администрации города</w:t>
                  </w:r>
                </w:p>
                <w:p w:rsidR="00433811" w:rsidRPr="001660B2" w:rsidRDefault="00433811" w:rsidP="00C34C08">
                  <w:pPr>
                    <w:spacing w:after="0" w:line="240" w:lineRule="auto"/>
                    <w:jc w:val="both"/>
                    <w:rPr>
                      <w:rFonts w:ascii="Times New Roman" w:eastAsia="Calibri" w:hAnsi="Times New Roman" w:cs="Times New Roman"/>
                      <w:sz w:val="28"/>
                      <w:szCs w:val="28"/>
                    </w:rPr>
                  </w:pPr>
                </w:p>
              </w:tc>
            </w:tr>
          </w:tbl>
          <w:p w:rsidR="001660B2" w:rsidRPr="00E30972" w:rsidRDefault="001660B2" w:rsidP="00E30972">
            <w:pPr>
              <w:spacing w:after="0" w:line="240" w:lineRule="auto"/>
              <w:rPr>
                <w:rFonts w:ascii="Times New Roman" w:eastAsia="Calibri" w:hAnsi="Times New Roman" w:cs="Times New Roman"/>
                <w:sz w:val="24"/>
                <w:szCs w:val="24"/>
              </w:rPr>
            </w:pPr>
          </w:p>
        </w:tc>
      </w:tr>
    </w:tbl>
    <w:p w:rsidR="00E30972" w:rsidRDefault="00E30972"/>
    <w:p w:rsidR="00E30972" w:rsidRDefault="00E30972"/>
    <w:sectPr w:rsidR="00E30972" w:rsidSect="007B33AF">
      <w:pgSz w:w="11906" w:h="16838"/>
      <w:pgMar w:top="1134" w:right="567" w:bottom="1134"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81E" w:rsidRDefault="0092081E" w:rsidP="0085318D">
      <w:pPr>
        <w:spacing w:after="0" w:line="240" w:lineRule="auto"/>
      </w:pPr>
      <w:r>
        <w:separator/>
      </w:r>
    </w:p>
  </w:endnote>
  <w:endnote w:type="continuationSeparator" w:id="0">
    <w:p w:rsidR="0092081E" w:rsidRDefault="0092081E" w:rsidP="0085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81E" w:rsidRDefault="0092081E" w:rsidP="0085318D">
      <w:pPr>
        <w:spacing w:after="0" w:line="240" w:lineRule="auto"/>
      </w:pPr>
      <w:r>
        <w:separator/>
      </w:r>
    </w:p>
  </w:footnote>
  <w:footnote w:type="continuationSeparator" w:id="0">
    <w:p w:rsidR="0092081E" w:rsidRDefault="0092081E" w:rsidP="0085318D">
      <w:pPr>
        <w:spacing w:after="0" w:line="240" w:lineRule="auto"/>
      </w:pPr>
      <w:r>
        <w:continuationSeparator/>
      </w:r>
    </w:p>
  </w:footnote>
  <w:footnote w:id="1">
    <w:p w:rsidR="0092081E" w:rsidRDefault="0092081E" w:rsidP="003E5257">
      <w:pPr>
        <w:pStyle w:val="afd"/>
      </w:pPr>
      <w:r>
        <w:rPr>
          <w:rStyle w:val="afc"/>
          <w:rFonts w:eastAsiaTheme="majorEastAsia"/>
        </w:rPr>
        <w:footnoteRef/>
      </w:r>
      <w:r>
        <w:t xml:space="preserve"> </w:t>
      </w:r>
      <w:r w:rsidRPr="00275B18">
        <w:rPr>
          <w:sz w:val="16"/>
          <w:szCs w:val="16"/>
        </w:rPr>
        <w:t>Лыжная база «</w:t>
      </w:r>
      <w:proofErr w:type="spellStart"/>
      <w:r w:rsidRPr="00275B18">
        <w:rPr>
          <w:sz w:val="16"/>
          <w:szCs w:val="16"/>
        </w:rPr>
        <w:t>Татра</w:t>
      </w:r>
      <w:proofErr w:type="spellEnd"/>
      <w:r w:rsidRPr="00275B18">
        <w:rPr>
          <w:sz w:val="16"/>
          <w:szCs w:val="16"/>
        </w:rPr>
        <w:t xml:space="preserve">» расположена на территории </w:t>
      </w:r>
      <w:proofErr w:type="spellStart"/>
      <w:r w:rsidRPr="00275B18">
        <w:rPr>
          <w:sz w:val="16"/>
          <w:szCs w:val="16"/>
        </w:rPr>
        <w:t>Нижневартовского</w:t>
      </w:r>
      <w:proofErr w:type="spellEnd"/>
      <w:r w:rsidRPr="00275B18">
        <w:rPr>
          <w:sz w:val="16"/>
          <w:szCs w:val="16"/>
        </w:rPr>
        <w:t xml:space="preserve"> муниципального района.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992613"/>
      <w:docPartObj>
        <w:docPartGallery w:val="Page Numbers (Top of Page)"/>
        <w:docPartUnique/>
      </w:docPartObj>
    </w:sdtPr>
    <w:sdtEndPr>
      <w:rPr>
        <w:rFonts w:ascii="Times New Roman" w:hAnsi="Times New Roman"/>
      </w:rPr>
    </w:sdtEndPr>
    <w:sdtContent>
      <w:p w:rsidR="0092081E" w:rsidRPr="005F0A60" w:rsidRDefault="0092081E" w:rsidP="005F0A60">
        <w:pPr>
          <w:pStyle w:val="a6"/>
          <w:jc w:val="center"/>
          <w:rPr>
            <w:rFonts w:ascii="Times New Roman" w:hAnsi="Times New Roman"/>
          </w:rPr>
        </w:pPr>
        <w:r w:rsidRPr="00EE33DC">
          <w:rPr>
            <w:rFonts w:ascii="Times New Roman" w:hAnsi="Times New Roman"/>
          </w:rPr>
          <w:fldChar w:fldCharType="begin"/>
        </w:r>
        <w:r w:rsidRPr="00EE33DC">
          <w:rPr>
            <w:rFonts w:ascii="Times New Roman" w:hAnsi="Times New Roman"/>
          </w:rPr>
          <w:instrText>PAGE   \* MERGEFORMAT</w:instrText>
        </w:r>
        <w:r w:rsidRPr="00EE33DC">
          <w:rPr>
            <w:rFonts w:ascii="Times New Roman" w:hAnsi="Times New Roman"/>
          </w:rPr>
          <w:fldChar w:fldCharType="separate"/>
        </w:r>
        <w:r w:rsidR="009115A1">
          <w:rPr>
            <w:rFonts w:ascii="Times New Roman" w:hAnsi="Times New Roman"/>
            <w:noProof/>
          </w:rPr>
          <w:t>8</w:t>
        </w:r>
        <w:r w:rsidRPr="00EE33DC">
          <w:rPr>
            <w:rFonts w:ascii="Times New Roman" w:hAnsi="Times New Roman"/>
          </w:rPr>
          <w:fldChar w:fldCharType="end"/>
        </w:r>
      </w:p>
    </w:sdtContent>
  </w:sdt>
  <w:p w:rsidR="0092081E" w:rsidRDefault="009208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A4E"/>
    <w:multiLevelType w:val="hybridMultilevel"/>
    <w:tmpl w:val="395E58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F6A0636"/>
    <w:multiLevelType w:val="multilevel"/>
    <w:tmpl w:val="6B8A02F0"/>
    <w:lvl w:ilvl="0">
      <w:start w:val="1"/>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14E05FA"/>
    <w:multiLevelType w:val="hybridMultilevel"/>
    <w:tmpl w:val="D2827E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E7428E"/>
    <w:multiLevelType w:val="hybridMultilevel"/>
    <w:tmpl w:val="E3E43CEE"/>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4">
    <w:nsid w:val="18BF067A"/>
    <w:multiLevelType w:val="hybridMultilevel"/>
    <w:tmpl w:val="A6A22902"/>
    <w:lvl w:ilvl="0" w:tplc="BD6A447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B0F1D"/>
    <w:multiLevelType w:val="hybridMultilevel"/>
    <w:tmpl w:val="A1B427F6"/>
    <w:lvl w:ilvl="0" w:tplc="6B1C7D70">
      <w:start w:val="6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E2D2E"/>
    <w:multiLevelType w:val="multilevel"/>
    <w:tmpl w:val="5BA43C5C"/>
    <w:lvl w:ilvl="0">
      <w:start w:val="1"/>
      <w:numFmt w:val="decimal"/>
      <w:lvlText w:val="%1"/>
      <w:lvlJc w:val="left"/>
      <w:pPr>
        <w:ind w:left="6598" w:hanging="360"/>
      </w:pPr>
    </w:lvl>
    <w:lvl w:ilvl="1">
      <w:start w:val="1"/>
      <w:numFmt w:val="decimal"/>
      <w:isLgl/>
      <w:lvlText w:val="%1.%2"/>
      <w:lvlJc w:val="left"/>
      <w:pPr>
        <w:ind w:left="735" w:hanging="375"/>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1E362DBC"/>
    <w:multiLevelType w:val="hybridMultilevel"/>
    <w:tmpl w:val="9EFA8A1A"/>
    <w:lvl w:ilvl="0" w:tplc="A574F02C">
      <w:start w:val="1"/>
      <w:numFmt w:val="decimal"/>
      <w:lvlText w:val="1.1.%1"/>
      <w:lvlJc w:val="left"/>
      <w:pPr>
        <w:ind w:left="135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F7F77CB"/>
    <w:multiLevelType w:val="hybridMultilevel"/>
    <w:tmpl w:val="CA4C7112"/>
    <w:lvl w:ilvl="0" w:tplc="76CCF8CE">
      <w:start w:val="1"/>
      <w:numFmt w:val="decimal"/>
      <w:lvlText w:val="1.%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5105"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9">
    <w:nsid w:val="20FE5E04"/>
    <w:multiLevelType w:val="hybridMultilevel"/>
    <w:tmpl w:val="9EFA8A1A"/>
    <w:lvl w:ilvl="0" w:tplc="A574F02C">
      <w:start w:val="1"/>
      <w:numFmt w:val="decimal"/>
      <w:lvlText w:val="1.1.%1"/>
      <w:lvlJc w:val="left"/>
      <w:pPr>
        <w:ind w:left="135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2572AAC"/>
    <w:multiLevelType w:val="hybridMultilevel"/>
    <w:tmpl w:val="EFF667EA"/>
    <w:lvl w:ilvl="0" w:tplc="22E4EA80">
      <w:start w:val="4"/>
      <w:numFmt w:val="decimal"/>
      <w:lvlText w:val="%1"/>
      <w:lvlJc w:val="left"/>
      <w:pPr>
        <w:ind w:left="230" w:hanging="360"/>
      </w:pPr>
      <w:rPr>
        <w:rFonts w:hint="default"/>
      </w:rPr>
    </w:lvl>
    <w:lvl w:ilvl="1" w:tplc="04190019" w:tentative="1">
      <w:start w:val="1"/>
      <w:numFmt w:val="lowerLetter"/>
      <w:lvlText w:val="%2."/>
      <w:lvlJc w:val="left"/>
      <w:pPr>
        <w:ind w:left="950" w:hanging="360"/>
      </w:pPr>
    </w:lvl>
    <w:lvl w:ilvl="2" w:tplc="0419001B" w:tentative="1">
      <w:start w:val="1"/>
      <w:numFmt w:val="lowerRoman"/>
      <w:lvlText w:val="%3."/>
      <w:lvlJc w:val="right"/>
      <w:pPr>
        <w:ind w:left="1670" w:hanging="180"/>
      </w:pPr>
    </w:lvl>
    <w:lvl w:ilvl="3" w:tplc="0419000F" w:tentative="1">
      <w:start w:val="1"/>
      <w:numFmt w:val="decimal"/>
      <w:lvlText w:val="%4."/>
      <w:lvlJc w:val="left"/>
      <w:pPr>
        <w:ind w:left="2390" w:hanging="360"/>
      </w:pPr>
    </w:lvl>
    <w:lvl w:ilvl="4" w:tplc="04190019" w:tentative="1">
      <w:start w:val="1"/>
      <w:numFmt w:val="lowerLetter"/>
      <w:lvlText w:val="%5."/>
      <w:lvlJc w:val="left"/>
      <w:pPr>
        <w:ind w:left="3110" w:hanging="360"/>
      </w:pPr>
    </w:lvl>
    <w:lvl w:ilvl="5" w:tplc="0419001B" w:tentative="1">
      <w:start w:val="1"/>
      <w:numFmt w:val="lowerRoman"/>
      <w:lvlText w:val="%6."/>
      <w:lvlJc w:val="right"/>
      <w:pPr>
        <w:ind w:left="3830" w:hanging="180"/>
      </w:pPr>
    </w:lvl>
    <w:lvl w:ilvl="6" w:tplc="0419000F" w:tentative="1">
      <w:start w:val="1"/>
      <w:numFmt w:val="decimal"/>
      <w:lvlText w:val="%7."/>
      <w:lvlJc w:val="left"/>
      <w:pPr>
        <w:ind w:left="4550" w:hanging="360"/>
      </w:pPr>
    </w:lvl>
    <w:lvl w:ilvl="7" w:tplc="04190019" w:tentative="1">
      <w:start w:val="1"/>
      <w:numFmt w:val="lowerLetter"/>
      <w:lvlText w:val="%8."/>
      <w:lvlJc w:val="left"/>
      <w:pPr>
        <w:ind w:left="5270" w:hanging="360"/>
      </w:pPr>
    </w:lvl>
    <w:lvl w:ilvl="8" w:tplc="0419001B" w:tentative="1">
      <w:start w:val="1"/>
      <w:numFmt w:val="lowerRoman"/>
      <w:lvlText w:val="%9."/>
      <w:lvlJc w:val="right"/>
      <w:pPr>
        <w:ind w:left="5990" w:hanging="180"/>
      </w:pPr>
    </w:lvl>
  </w:abstractNum>
  <w:abstractNum w:abstractNumId="11">
    <w:nsid w:val="269904A7"/>
    <w:multiLevelType w:val="hybridMultilevel"/>
    <w:tmpl w:val="35102F08"/>
    <w:lvl w:ilvl="0" w:tplc="41C69F5E">
      <w:start w:val="1"/>
      <w:numFmt w:val="decimal"/>
      <w:lvlText w:val="1.3.%1"/>
      <w:lvlJc w:val="left"/>
      <w:pPr>
        <w:ind w:left="4187" w:hanging="360"/>
      </w:pPr>
      <w:rPr>
        <w:rFonts w:hint="default"/>
      </w:rPr>
    </w:lvl>
    <w:lvl w:ilvl="1" w:tplc="04190019" w:tentative="1">
      <w:start w:val="1"/>
      <w:numFmt w:val="lowerLetter"/>
      <w:lvlText w:val="%2."/>
      <w:lvlJc w:val="left"/>
      <w:pPr>
        <w:ind w:left="3707" w:hanging="360"/>
      </w:pPr>
    </w:lvl>
    <w:lvl w:ilvl="2" w:tplc="0419001B" w:tentative="1">
      <w:start w:val="1"/>
      <w:numFmt w:val="lowerRoman"/>
      <w:lvlText w:val="%3."/>
      <w:lvlJc w:val="right"/>
      <w:pPr>
        <w:ind w:left="4427" w:hanging="180"/>
      </w:pPr>
    </w:lvl>
    <w:lvl w:ilvl="3" w:tplc="0419000F" w:tentative="1">
      <w:start w:val="1"/>
      <w:numFmt w:val="decimal"/>
      <w:lvlText w:val="%4."/>
      <w:lvlJc w:val="left"/>
      <w:pPr>
        <w:ind w:left="5147" w:hanging="360"/>
      </w:pPr>
    </w:lvl>
    <w:lvl w:ilvl="4" w:tplc="04190019" w:tentative="1">
      <w:start w:val="1"/>
      <w:numFmt w:val="lowerLetter"/>
      <w:lvlText w:val="%5."/>
      <w:lvlJc w:val="left"/>
      <w:pPr>
        <w:ind w:left="5867" w:hanging="360"/>
      </w:pPr>
    </w:lvl>
    <w:lvl w:ilvl="5" w:tplc="0419001B" w:tentative="1">
      <w:start w:val="1"/>
      <w:numFmt w:val="lowerRoman"/>
      <w:lvlText w:val="%6."/>
      <w:lvlJc w:val="right"/>
      <w:pPr>
        <w:ind w:left="6587" w:hanging="180"/>
      </w:pPr>
    </w:lvl>
    <w:lvl w:ilvl="6" w:tplc="0419000F" w:tentative="1">
      <w:start w:val="1"/>
      <w:numFmt w:val="decimal"/>
      <w:lvlText w:val="%7."/>
      <w:lvlJc w:val="left"/>
      <w:pPr>
        <w:ind w:left="7307" w:hanging="360"/>
      </w:pPr>
    </w:lvl>
    <w:lvl w:ilvl="7" w:tplc="04190019" w:tentative="1">
      <w:start w:val="1"/>
      <w:numFmt w:val="lowerLetter"/>
      <w:lvlText w:val="%8."/>
      <w:lvlJc w:val="left"/>
      <w:pPr>
        <w:ind w:left="8027" w:hanging="360"/>
      </w:pPr>
    </w:lvl>
    <w:lvl w:ilvl="8" w:tplc="0419001B" w:tentative="1">
      <w:start w:val="1"/>
      <w:numFmt w:val="lowerRoman"/>
      <w:lvlText w:val="%9."/>
      <w:lvlJc w:val="right"/>
      <w:pPr>
        <w:ind w:left="8747" w:hanging="180"/>
      </w:pPr>
    </w:lvl>
  </w:abstractNum>
  <w:abstractNum w:abstractNumId="12">
    <w:nsid w:val="283E1478"/>
    <w:multiLevelType w:val="hybridMultilevel"/>
    <w:tmpl w:val="CA4C7112"/>
    <w:lvl w:ilvl="0" w:tplc="76CCF8CE">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4755"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AC053FB"/>
    <w:multiLevelType w:val="hybridMultilevel"/>
    <w:tmpl w:val="9EFA8A1A"/>
    <w:lvl w:ilvl="0" w:tplc="A574F02C">
      <w:start w:val="1"/>
      <w:numFmt w:val="decimal"/>
      <w:lvlText w:val="1.1.%1"/>
      <w:lvlJc w:val="left"/>
      <w:pPr>
        <w:ind w:left="135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E3020E4"/>
    <w:multiLevelType w:val="hybridMultilevel"/>
    <w:tmpl w:val="494E8186"/>
    <w:lvl w:ilvl="0" w:tplc="2CE6D440">
      <w:start w:val="52"/>
      <w:numFmt w:val="decimal"/>
      <w:lvlText w:val="%1"/>
      <w:lvlJc w:val="left"/>
      <w:pPr>
        <w:ind w:left="272" w:hanging="360"/>
      </w:pPr>
      <w:rPr>
        <w:rFonts w:hint="default"/>
      </w:rPr>
    </w:lvl>
    <w:lvl w:ilvl="1" w:tplc="04190019" w:tentative="1">
      <w:start w:val="1"/>
      <w:numFmt w:val="lowerLetter"/>
      <w:lvlText w:val="%2."/>
      <w:lvlJc w:val="left"/>
      <w:pPr>
        <w:ind w:left="992" w:hanging="360"/>
      </w:pPr>
    </w:lvl>
    <w:lvl w:ilvl="2" w:tplc="0419001B" w:tentative="1">
      <w:start w:val="1"/>
      <w:numFmt w:val="lowerRoman"/>
      <w:lvlText w:val="%3."/>
      <w:lvlJc w:val="right"/>
      <w:pPr>
        <w:ind w:left="1712" w:hanging="180"/>
      </w:pPr>
    </w:lvl>
    <w:lvl w:ilvl="3" w:tplc="0419000F" w:tentative="1">
      <w:start w:val="1"/>
      <w:numFmt w:val="decimal"/>
      <w:lvlText w:val="%4."/>
      <w:lvlJc w:val="left"/>
      <w:pPr>
        <w:ind w:left="2432" w:hanging="360"/>
      </w:pPr>
    </w:lvl>
    <w:lvl w:ilvl="4" w:tplc="04190019" w:tentative="1">
      <w:start w:val="1"/>
      <w:numFmt w:val="lowerLetter"/>
      <w:lvlText w:val="%5."/>
      <w:lvlJc w:val="left"/>
      <w:pPr>
        <w:ind w:left="3152" w:hanging="360"/>
      </w:pPr>
    </w:lvl>
    <w:lvl w:ilvl="5" w:tplc="0419001B" w:tentative="1">
      <w:start w:val="1"/>
      <w:numFmt w:val="lowerRoman"/>
      <w:lvlText w:val="%6."/>
      <w:lvlJc w:val="right"/>
      <w:pPr>
        <w:ind w:left="3872" w:hanging="180"/>
      </w:pPr>
    </w:lvl>
    <w:lvl w:ilvl="6" w:tplc="0419000F" w:tentative="1">
      <w:start w:val="1"/>
      <w:numFmt w:val="decimal"/>
      <w:lvlText w:val="%7."/>
      <w:lvlJc w:val="left"/>
      <w:pPr>
        <w:ind w:left="4592" w:hanging="360"/>
      </w:pPr>
    </w:lvl>
    <w:lvl w:ilvl="7" w:tplc="04190019" w:tentative="1">
      <w:start w:val="1"/>
      <w:numFmt w:val="lowerLetter"/>
      <w:lvlText w:val="%8."/>
      <w:lvlJc w:val="left"/>
      <w:pPr>
        <w:ind w:left="5312" w:hanging="360"/>
      </w:pPr>
    </w:lvl>
    <w:lvl w:ilvl="8" w:tplc="0419001B" w:tentative="1">
      <w:start w:val="1"/>
      <w:numFmt w:val="lowerRoman"/>
      <w:lvlText w:val="%9."/>
      <w:lvlJc w:val="right"/>
      <w:pPr>
        <w:ind w:left="6032" w:hanging="180"/>
      </w:pPr>
    </w:lvl>
  </w:abstractNum>
  <w:abstractNum w:abstractNumId="15">
    <w:nsid w:val="44C03F77"/>
    <w:multiLevelType w:val="hybridMultilevel"/>
    <w:tmpl w:val="E9EC8816"/>
    <w:lvl w:ilvl="0" w:tplc="67EC5A02">
      <w:start w:val="1"/>
      <w:numFmt w:val="decimal"/>
      <w:lvlText w:val="2.%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nsid w:val="481C2513"/>
    <w:multiLevelType w:val="multilevel"/>
    <w:tmpl w:val="13D67C1A"/>
    <w:lvl w:ilvl="0">
      <w:start w:val="1"/>
      <w:numFmt w:val="decimal"/>
      <w:lvlText w:val="%1."/>
      <w:lvlJc w:val="left"/>
      <w:pPr>
        <w:ind w:left="675" w:hanging="675"/>
      </w:pPr>
      <w:rPr>
        <w:rFonts w:hint="default"/>
        <w:b w:val="0"/>
      </w:rPr>
    </w:lvl>
    <w:lvl w:ilvl="1">
      <w:start w:val="1"/>
      <w:numFmt w:val="decimal"/>
      <w:lvlText w:val="%1.%2."/>
      <w:lvlJc w:val="left"/>
      <w:pPr>
        <w:ind w:left="1216" w:hanging="720"/>
      </w:pPr>
      <w:rPr>
        <w:rFonts w:hint="default"/>
        <w:b w:val="0"/>
      </w:rPr>
    </w:lvl>
    <w:lvl w:ilvl="2">
      <w:start w:val="2"/>
      <w:numFmt w:val="decimal"/>
      <w:lvlText w:val="%1.%2.%3."/>
      <w:lvlJc w:val="left"/>
      <w:pPr>
        <w:ind w:left="1712" w:hanging="720"/>
      </w:pPr>
      <w:rPr>
        <w:rFonts w:hint="default"/>
        <w:b w:val="0"/>
      </w:rPr>
    </w:lvl>
    <w:lvl w:ilvl="3">
      <w:start w:val="1"/>
      <w:numFmt w:val="decimal"/>
      <w:lvlText w:val="%1.%2.%3.%4."/>
      <w:lvlJc w:val="left"/>
      <w:pPr>
        <w:ind w:left="2568" w:hanging="108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920" w:hanging="1440"/>
      </w:pPr>
      <w:rPr>
        <w:rFonts w:hint="default"/>
        <w:b w:val="0"/>
      </w:rPr>
    </w:lvl>
    <w:lvl w:ilvl="6">
      <w:start w:val="1"/>
      <w:numFmt w:val="decimal"/>
      <w:lvlText w:val="%1.%2.%3.%4.%5.%6.%7."/>
      <w:lvlJc w:val="left"/>
      <w:pPr>
        <w:ind w:left="4776" w:hanging="1800"/>
      </w:pPr>
      <w:rPr>
        <w:rFonts w:hint="default"/>
        <w:b w:val="0"/>
      </w:rPr>
    </w:lvl>
    <w:lvl w:ilvl="7">
      <w:start w:val="1"/>
      <w:numFmt w:val="decimal"/>
      <w:lvlText w:val="%1.%2.%3.%4.%5.%6.%7.%8."/>
      <w:lvlJc w:val="left"/>
      <w:pPr>
        <w:ind w:left="5272" w:hanging="1800"/>
      </w:pPr>
      <w:rPr>
        <w:rFonts w:hint="default"/>
        <w:b w:val="0"/>
      </w:rPr>
    </w:lvl>
    <w:lvl w:ilvl="8">
      <w:start w:val="1"/>
      <w:numFmt w:val="decimal"/>
      <w:lvlText w:val="%1.%2.%3.%4.%5.%6.%7.%8.%9."/>
      <w:lvlJc w:val="left"/>
      <w:pPr>
        <w:ind w:left="6128" w:hanging="2160"/>
      </w:pPr>
      <w:rPr>
        <w:rFonts w:hint="default"/>
        <w:b w:val="0"/>
      </w:rPr>
    </w:lvl>
  </w:abstractNum>
  <w:abstractNum w:abstractNumId="17">
    <w:nsid w:val="4B4309A7"/>
    <w:multiLevelType w:val="multilevel"/>
    <w:tmpl w:val="8BB073A6"/>
    <w:lvl w:ilvl="0">
      <w:start w:val="1"/>
      <w:numFmt w:val="decimal"/>
      <w:lvlText w:val="%1"/>
      <w:lvlJc w:val="left"/>
      <w:pPr>
        <w:ind w:left="720" w:hanging="360"/>
      </w:pPr>
      <w:rPr>
        <w:rFonts w:eastAsiaTheme="minorHAnsi" w:hint="default"/>
      </w:rPr>
    </w:lvl>
    <w:lvl w:ilvl="1">
      <w:start w:val="2"/>
      <w:numFmt w:val="decimal"/>
      <w:isLgl/>
      <w:lvlText w:val="%1.%2."/>
      <w:lvlJc w:val="left"/>
      <w:pPr>
        <w:ind w:left="1609" w:hanging="7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5334" w:hanging="180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752" w:hanging="2160"/>
      </w:pPr>
      <w:rPr>
        <w:rFonts w:hint="default"/>
      </w:rPr>
    </w:lvl>
  </w:abstractNum>
  <w:abstractNum w:abstractNumId="18">
    <w:nsid w:val="4B703B1D"/>
    <w:multiLevelType w:val="hybridMultilevel"/>
    <w:tmpl w:val="A4DAD726"/>
    <w:lvl w:ilvl="0" w:tplc="96FA9C7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AE37B50"/>
    <w:multiLevelType w:val="hybridMultilevel"/>
    <w:tmpl w:val="E6FC0B5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5BA17B83"/>
    <w:multiLevelType w:val="hybridMultilevel"/>
    <w:tmpl w:val="0394B514"/>
    <w:lvl w:ilvl="0" w:tplc="997A47B4">
      <w:start w:val="1"/>
      <w:numFmt w:val="decimal"/>
      <w:lvlText w:val="4.%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1">
    <w:nsid w:val="5D0A164F"/>
    <w:multiLevelType w:val="multilevel"/>
    <w:tmpl w:val="EF08B7D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5B21DEE"/>
    <w:multiLevelType w:val="hybridMultilevel"/>
    <w:tmpl w:val="D07A51DC"/>
    <w:lvl w:ilvl="0" w:tplc="78D875FC">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9919C5"/>
    <w:multiLevelType w:val="hybridMultilevel"/>
    <w:tmpl w:val="3CA4D7A0"/>
    <w:lvl w:ilvl="0" w:tplc="5BFEB87A">
      <w:start w:val="1"/>
      <w:numFmt w:val="decimal"/>
      <w:lvlText w:val="1.2.%1"/>
      <w:lvlJc w:val="left"/>
      <w:pPr>
        <w:ind w:left="177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4">
    <w:nsid w:val="69AA6660"/>
    <w:multiLevelType w:val="hybridMultilevel"/>
    <w:tmpl w:val="3FBEDBBC"/>
    <w:lvl w:ilvl="0" w:tplc="FF3C351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736B71"/>
    <w:multiLevelType w:val="multilevel"/>
    <w:tmpl w:val="40BA9FC2"/>
    <w:lvl w:ilvl="0">
      <w:start w:val="2"/>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
    <w:nsid w:val="6D6B7ED1"/>
    <w:multiLevelType w:val="multilevel"/>
    <w:tmpl w:val="BB0A2218"/>
    <w:lvl w:ilvl="0">
      <w:start w:val="1"/>
      <w:numFmt w:val="decimal"/>
      <w:lvlText w:val="%1."/>
      <w:lvlJc w:val="left"/>
      <w:pPr>
        <w:ind w:left="675" w:hanging="675"/>
      </w:pPr>
      <w:rPr>
        <w:rFonts w:hint="default"/>
      </w:rPr>
    </w:lvl>
    <w:lvl w:ilvl="1">
      <w:start w:val="3"/>
      <w:numFmt w:val="decimal"/>
      <w:lvlText w:val="%1.%2."/>
      <w:lvlJc w:val="left"/>
      <w:pPr>
        <w:ind w:left="1500" w:hanging="720"/>
      </w:pPr>
      <w:rPr>
        <w:rFonts w:hint="default"/>
      </w:rPr>
    </w:lvl>
    <w:lvl w:ilvl="2">
      <w:start w:val="1"/>
      <w:numFmt w:val="decimal"/>
      <w:lvlText w:val="%1.%2.%3."/>
      <w:lvlJc w:val="left"/>
      <w:pPr>
        <w:ind w:left="15178"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7">
    <w:nsid w:val="6E475B78"/>
    <w:multiLevelType w:val="multilevel"/>
    <w:tmpl w:val="9104F1BC"/>
    <w:lvl w:ilvl="0">
      <w:start w:val="4"/>
      <w:numFmt w:val="decimal"/>
      <w:lvlText w:val="%1."/>
      <w:lvlJc w:val="left"/>
      <w:pPr>
        <w:ind w:left="6403" w:hanging="450"/>
      </w:pPr>
      <w:rPr>
        <w:rFonts w:hint="default"/>
      </w:rPr>
    </w:lvl>
    <w:lvl w:ilvl="1">
      <w:start w:val="1"/>
      <w:numFmt w:val="decimal"/>
      <w:lvlText w:val="%1.%2."/>
      <w:lvlJc w:val="left"/>
      <w:pPr>
        <w:ind w:left="3130" w:hanging="72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6260" w:hanging="180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440" w:hanging="2160"/>
      </w:pPr>
      <w:rPr>
        <w:rFonts w:hint="default"/>
      </w:rPr>
    </w:lvl>
  </w:abstractNum>
  <w:abstractNum w:abstractNumId="28">
    <w:nsid w:val="6FA72FA6"/>
    <w:multiLevelType w:val="hybridMultilevel"/>
    <w:tmpl w:val="892CF162"/>
    <w:lvl w:ilvl="0" w:tplc="26968EE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7D2E71"/>
    <w:multiLevelType w:val="hybridMultilevel"/>
    <w:tmpl w:val="D9AAE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60669"/>
    <w:multiLevelType w:val="hybridMultilevel"/>
    <w:tmpl w:val="3D401BAE"/>
    <w:lvl w:ilvl="0" w:tplc="35767D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99B0C4A"/>
    <w:multiLevelType w:val="hybridMultilevel"/>
    <w:tmpl w:val="2488D72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3"/>
  </w:num>
  <w:num w:numId="7">
    <w:abstractNumId w:val="9"/>
  </w:num>
  <w:num w:numId="8">
    <w:abstractNumId w:val="16"/>
  </w:num>
  <w:num w:numId="9">
    <w:abstractNumId w:val="7"/>
  </w:num>
  <w:num w:numId="10">
    <w:abstractNumId w:val="19"/>
  </w:num>
  <w:num w:numId="11">
    <w:abstractNumId w:val="0"/>
  </w:num>
  <w:num w:numId="12">
    <w:abstractNumId w:val="31"/>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23"/>
  </w:num>
  <w:num w:numId="17">
    <w:abstractNumId w:val="17"/>
  </w:num>
  <w:num w:numId="18">
    <w:abstractNumId w:val="12"/>
  </w:num>
  <w:num w:numId="19">
    <w:abstractNumId w:val="11"/>
  </w:num>
  <w:num w:numId="20">
    <w:abstractNumId w:val="30"/>
  </w:num>
  <w:num w:numId="21">
    <w:abstractNumId w:val="26"/>
  </w:num>
  <w:num w:numId="22">
    <w:abstractNumId w:val="29"/>
  </w:num>
  <w:num w:numId="23">
    <w:abstractNumId w:val="2"/>
  </w:num>
  <w:num w:numId="24">
    <w:abstractNumId w:val="5"/>
  </w:num>
  <w:num w:numId="25">
    <w:abstractNumId w:val="8"/>
  </w:num>
  <w:num w:numId="26">
    <w:abstractNumId w:val="6"/>
  </w:num>
  <w:num w:numId="27">
    <w:abstractNumId w:val="15"/>
  </w:num>
  <w:num w:numId="28">
    <w:abstractNumId w:val="25"/>
  </w:num>
  <w:num w:numId="29">
    <w:abstractNumId w:val="22"/>
  </w:num>
  <w:num w:numId="30">
    <w:abstractNumId w:val="4"/>
  </w:num>
  <w:num w:numId="31">
    <w:abstractNumId w:val="24"/>
  </w:num>
  <w:num w:numId="32">
    <w:abstractNumId w:val="28"/>
  </w:num>
  <w:num w:numId="33">
    <w:abstractNumId w:val="14"/>
  </w:num>
  <w:num w:numId="34">
    <w:abstractNumId w:val="20"/>
  </w:num>
  <w:num w:numId="35">
    <w:abstractNumId w:val="2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1B"/>
    <w:rsid w:val="000004E4"/>
    <w:rsid w:val="000034FF"/>
    <w:rsid w:val="00003C4A"/>
    <w:rsid w:val="00006320"/>
    <w:rsid w:val="00012C5A"/>
    <w:rsid w:val="0005164F"/>
    <w:rsid w:val="000755A9"/>
    <w:rsid w:val="0008071A"/>
    <w:rsid w:val="00083412"/>
    <w:rsid w:val="00092F4E"/>
    <w:rsid w:val="000C3045"/>
    <w:rsid w:val="001025FB"/>
    <w:rsid w:val="001124BE"/>
    <w:rsid w:val="00125DE2"/>
    <w:rsid w:val="001459AE"/>
    <w:rsid w:val="00152635"/>
    <w:rsid w:val="001635F9"/>
    <w:rsid w:val="001660B2"/>
    <w:rsid w:val="00167472"/>
    <w:rsid w:val="001706FF"/>
    <w:rsid w:val="00174413"/>
    <w:rsid w:val="00177147"/>
    <w:rsid w:val="001844F9"/>
    <w:rsid w:val="001847A6"/>
    <w:rsid w:val="001871C6"/>
    <w:rsid w:val="001C3CCE"/>
    <w:rsid w:val="001E75B2"/>
    <w:rsid w:val="00214E6F"/>
    <w:rsid w:val="002262DB"/>
    <w:rsid w:val="00227032"/>
    <w:rsid w:val="00230799"/>
    <w:rsid w:val="002402D4"/>
    <w:rsid w:val="0026386D"/>
    <w:rsid w:val="00265A44"/>
    <w:rsid w:val="00271392"/>
    <w:rsid w:val="00280C03"/>
    <w:rsid w:val="00282009"/>
    <w:rsid w:val="002B603D"/>
    <w:rsid w:val="002C201F"/>
    <w:rsid w:val="002E2634"/>
    <w:rsid w:val="002E315A"/>
    <w:rsid w:val="002F1B5F"/>
    <w:rsid w:val="002F1C20"/>
    <w:rsid w:val="002F449C"/>
    <w:rsid w:val="00302258"/>
    <w:rsid w:val="00302335"/>
    <w:rsid w:val="003036D3"/>
    <w:rsid w:val="00325F59"/>
    <w:rsid w:val="00340F41"/>
    <w:rsid w:val="0034461C"/>
    <w:rsid w:val="00355FD6"/>
    <w:rsid w:val="003570A3"/>
    <w:rsid w:val="003602E0"/>
    <w:rsid w:val="00373C11"/>
    <w:rsid w:val="003855E1"/>
    <w:rsid w:val="00385A48"/>
    <w:rsid w:val="00395A88"/>
    <w:rsid w:val="00396F52"/>
    <w:rsid w:val="003B5135"/>
    <w:rsid w:val="003B57AA"/>
    <w:rsid w:val="003E5257"/>
    <w:rsid w:val="003E7AB5"/>
    <w:rsid w:val="003F2B07"/>
    <w:rsid w:val="003F79C0"/>
    <w:rsid w:val="004024B0"/>
    <w:rsid w:val="00417E84"/>
    <w:rsid w:val="00433811"/>
    <w:rsid w:val="00450AF9"/>
    <w:rsid w:val="00453195"/>
    <w:rsid w:val="00492AD3"/>
    <w:rsid w:val="00497C81"/>
    <w:rsid w:val="004A1241"/>
    <w:rsid w:val="004C4D5A"/>
    <w:rsid w:val="004F181B"/>
    <w:rsid w:val="004F67DF"/>
    <w:rsid w:val="004F694F"/>
    <w:rsid w:val="005018DE"/>
    <w:rsid w:val="005028F4"/>
    <w:rsid w:val="00502B64"/>
    <w:rsid w:val="00513BA0"/>
    <w:rsid w:val="0053404E"/>
    <w:rsid w:val="005370EF"/>
    <w:rsid w:val="00542199"/>
    <w:rsid w:val="00596EF0"/>
    <w:rsid w:val="005A53A0"/>
    <w:rsid w:val="005C1E3A"/>
    <w:rsid w:val="005D3FD1"/>
    <w:rsid w:val="005E0990"/>
    <w:rsid w:val="005E6D38"/>
    <w:rsid w:val="005F0A60"/>
    <w:rsid w:val="0060105A"/>
    <w:rsid w:val="0062744D"/>
    <w:rsid w:val="00680642"/>
    <w:rsid w:val="00687F3C"/>
    <w:rsid w:val="00691060"/>
    <w:rsid w:val="006A3915"/>
    <w:rsid w:val="006B1FA6"/>
    <w:rsid w:val="006E0431"/>
    <w:rsid w:val="006E3255"/>
    <w:rsid w:val="006F1380"/>
    <w:rsid w:val="006F62A8"/>
    <w:rsid w:val="00700C41"/>
    <w:rsid w:val="00717C62"/>
    <w:rsid w:val="0074319D"/>
    <w:rsid w:val="00745F79"/>
    <w:rsid w:val="00756993"/>
    <w:rsid w:val="0076572D"/>
    <w:rsid w:val="0077159B"/>
    <w:rsid w:val="00771C8B"/>
    <w:rsid w:val="00775B73"/>
    <w:rsid w:val="00786995"/>
    <w:rsid w:val="00787E3D"/>
    <w:rsid w:val="007A668D"/>
    <w:rsid w:val="007B33AF"/>
    <w:rsid w:val="007B57E6"/>
    <w:rsid w:val="007E59C9"/>
    <w:rsid w:val="0081511D"/>
    <w:rsid w:val="00840782"/>
    <w:rsid w:val="0084301B"/>
    <w:rsid w:val="0085318D"/>
    <w:rsid w:val="00853AE8"/>
    <w:rsid w:val="00854D66"/>
    <w:rsid w:val="00870A91"/>
    <w:rsid w:val="00883966"/>
    <w:rsid w:val="008A43C9"/>
    <w:rsid w:val="008B2EB7"/>
    <w:rsid w:val="008C5883"/>
    <w:rsid w:val="008D3370"/>
    <w:rsid w:val="008E4B61"/>
    <w:rsid w:val="00907027"/>
    <w:rsid w:val="009111B7"/>
    <w:rsid w:val="009115A1"/>
    <w:rsid w:val="0092081E"/>
    <w:rsid w:val="00933C60"/>
    <w:rsid w:val="00933D09"/>
    <w:rsid w:val="00937C9D"/>
    <w:rsid w:val="0098159B"/>
    <w:rsid w:val="00991FA4"/>
    <w:rsid w:val="00992449"/>
    <w:rsid w:val="009A4955"/>
    <w:rsid w:val="009B6616"/>
    <w:rsid w:val="009D0318"/>
    <w:rsid w:val="009D666D"/>
    <w:rsid w:val="009E42E8"/>
    <w:rsid w:val="00A00F94"/>
    <w:rsid w:val="00A03F29"/>
    <w:rsid w:val="00A26815"/>
    <w:rsid w:val="00A278D6"/>
    <w:rsid w:val="00A500D8"/>
    <w:rsid w:val="00A86A4F"/>
    <w:rsid w:val="00AA34DF"/>
    <w:rsid w:val="00AA60E2"/>
    <w:rsid w:val="00AB07EB"/>
    <w:rsid w:val="00B02819"/>
    <w:rsid w:val="00B07F9F"/>
    <w:rsid w:val="00B16D34"/>
    <w:rsid w:val="00B32C9D"/>
    <w:rsid w:val="00B47245"/>
    <w:rsid w:val="00B473CA"/>
    <w:rsid w:val="00B47B06"/>
    <w:rsid w:val="00B51B04"/>
    <w:rsid w:val="00B57D36"/>
    <w:rsid w:val="00B64C66"/>
    <w:rsid w:val="00BA6C31"/>
    <w:rsid w:val="00BA75BE"/>
    <w:rsid w:val="00BB734A"/>
    <w:rsid w:val="00BD08A9"/>
    <w:rsid w:val="00BE794B"/>
    <w:rsid w:val="00BF45EB"/>
    <w:rsid w:val="00BF533C"/>
    <w:rsid w:val="00C05B3F"/>
    <w:rsid w:val="00C11EBC"/>
    <w:rsid w:val="00C20AE0"/>
    <w:rsid w:val="00C3366D"/>
    <w:rsid w:val="00C34C08"/>
    <w:rsid w:val="00C350EB"/>
    <w:rsid w:val="00C47D37"/>
    <w:rsid w:val="00C5173A"/>
    <w:rsid w:val="00C525C4"/>
    <w:rsid w:val="00C63E7B"/>
    <w:rsid w:val="00C6595C"/>
    <w:rsid w:val="00C83D25"/>
    <w:rsid w:val="00C86F39"/>
    <w:rsid w:val="00C947B5"/>
    <w:rsid w:val="00CB59D5"/>
    <w:rsid w:val="00CC5053"/>
    <w:rsid w:val="00CE7981"/>
    <w:rsid w:val="00D33BCC"/>
    <w:rsid w:val="00D35D13"/>
    <w:rsid w:val="00D51B8F"/>
    <w:rsid w:val="00D5390F"/>
    <w:rsid w:val="00D566D3"/>
    <w:rsid w:val="00D6540E"/>
    <w:rsid w:val="00D7510E"/>
    <w:rsid w:val="00D97EEB"/>
    <w:rsid w:val="00DA753E"/>
    <w:rsid w:val="00DC0163"/>
    <w:rsid w:val="00DC1CE6"/>
    <w:rsid w:val="00DF4358"/>
    <w:rsid w:val="00E05748"/>
    <w:rsid w:val="00E057E6"/>
    <w:rsid w:val="00E17929"/>
    <w:rsid w:val="00E30972"/>
    <w:rsid w:val="00E337FA"/>
    <w:rsid w:val="00E37A1A"/>
    <w:rsid w:val="00E42CB5"/>
    <w:rsid w:val="00E54026"/>
    <w:rsid w:val="00E6562F"/>
    <w:rsid w:val="00EA1611"/>
    <w:rsid w:val="00EA32D1"/>
    <w:rsid w:val="00EE33DC"/>
    <w:rsid w:val="00EF5D05"/>
    <w:rsid w:val="00F22D11"/>
    <w:rsid w:val="00F30EDD"/>
    <w:rsid w:val="00F406B9"/>
    <w:rsid w:val="00F618DA"/>
    <w:rsid w:val="00F7058A"/>
    <w:rsid w:val="00F712E2"/>
    <w:rsid w:val="00F93068"/>
    <w:rsid w:val="00F938AB"/>
    <w:rsid w:val="00FB7E69"/>
    <w:rsid w:val="00FC0A23"/>
    <w:rsid w:val="00FF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3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83966"/>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
    <w:name w:val="heading 3"/>
    <w:basedOn w:val="a"/>
    <w:next w:val="a"/>
    <w:link w:val="30"/>
    <w:uiPriority w:val="9"/>
    <w:semiHidden/>
    <w:unhideWhenUsed/>
    <w:qFormat/>
    <w:rsid w:val="00EA32D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E33D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181B"/>
    <w:pPr>
      <w:spacing w:after="0" w:line="240" w:lineRule="auto"/>
    </w:pPr>
  </w:style>
  <w:style w:type="paragraph" w:styleId="a4">
    <w:name w:val="Body Text"/>
    <w:basedOn w:val="a"/>
    <w:link w:val="a5"/>
    <w:rsid w:val="003855E1"/>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3855E1"/>
    <w:rPr>
      <w:rFonts w:ascii="Times New Roman" w:eastAsia="Times New Roman" w:hAnsi="Times New Roman" w:cs="Times New Roman"/>
      <w:sz w:val="28"/>
      <w:szCs w:val="24"/>
      <w:lang w:eastAsia="ru-RU"/>
    </w:rPr>
  </w:style>
  <w:style w:type="paragraph" w:styleId="a6">
    <w:name w:val="header"/>
    <w:basedOn w:val="a"/>
    <w:link w:val="a7"/>
    <w:uiPriority w:val="99"/>
    <w:unhideWhenUsed/>
    <w:rsid w:val="00BF533C"/>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BF533C"/>
    <w:rPr>
      <w:rFonts w:ascii="Calibri" w:eastAsia="Calibri" w:hAnsi="Calibri" w:cs="Times New Roman"/>
    </w:rPr>
  </w:style>
  <w:style w:type="character" w:customStyle="1" w:styleId="20">
    <w:name w:val="Заголовок 2 Знак"/>
    <w:basedOn w:val="a0"/>
    <w:link w:val="2"/>
    <w:rsid w:val="00883966"/>
    <w:rPr>
      <w:rFonts w:ascii="Arial" w:eastAsia="Times New Roman" w:hAnsi="Arial" w:cs="Times New Roman"/>
      <w:b/>
      <w:bCs/>
      <w:i/>
      <w:iCs/>
      <w:sz w:val="28"/>
      <w:szCs w:val="28"/>
      <w:lang w:val="x-none" w:eastAsia="ru-RU"/>
    </w:rPr>
  </w:style>
  <w:style w:type="character" w:styleId="a8">
    <w:name w:val="Strong"/>
    <w:uiPriority w:val="22"/>
    <w:qFormat/>
    <w:rsid w:val="00883966"/>
    <w:rPr>
      <w:b/>
      <w:bCs/>
    </w:rPr>
  </w:style>
  <w:style w:type="paragraph" w:styleId="a9">
    <w:name w:val="Body Text Indent"/>
    <w:basedOn w:val="a"/>
    <w:link w:val="aa"/>
    <w:rsid w:val="00883966"/>
    <w:pPr>
      <w:spacing w:after="120" w:line="240" w:lineRule="auto"/>
      <w:ind w:left="283"/>
    </w:pPr>
    <w:rPr>
      <w:rFonts w:ascii="Times New Roman" w:eastAsia="Times New Roman" w:hAnsi="Times New Roman" w:cs="Times New Roman"/>
      <w:sz w:val="20"/>
      <w:szCs w:val="20"/>
      <w:lang w:val="x-none" w:eastAsia="ru-RU"/>
    </w:rPr>
  </w:style>
  <w:style w:type="character" w:customStyle="1" w:styleId="aa">
    <w:name w:val="Основной текст с отступом Знак"/>
    <w:basedOn w:val="a0"/>
    <w:link w:val="a9"/>
    <w:rsid w:val="00883966"/>
    <w:rPr>
      <w:rFonts w:ascii="Times New Roman" w:eastAsia="Times New Roman" w:hAnsi="Times New Roman" w:cs="Times New Roman"/>
      <w:sz w:val="20"/>
      <w:szCs w:val="20"/>
      <w:lang w:val="x-none" w:eastAsia="ru-RU"/>
    </w:rPr>
  </w:style>
  <w:style w:type="paragraph" w:styleId="21">
    <w:name w:val="Body Text Indent 2"/>
    <w:basedOn w:val="a"/>
    <w:link w:val="22"/>
    <w:rsid w:val="00883966"/>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basedOn w:val="a0"/>
    <w:link w:val="21"/>
    <w:rsid w:val="00883966"/>
    <w:rPr>
      <w:rFonts w:ascii="Times New Roman" w:eastAsia="Times New Roman" w:hAnsi="Times New Roman" w:cs="Times New Roman"/>
      <w:sz w:val="20"/>
      <w:szCs w:val="20"/>
      <w:lang w:val="x-none" w:eastAsia="ru-RU"/>
    </w:rPr>
  </w:style>
  <w:style w:type="paragraph" w:styleId="ab">
    <w:name w:val="Balloon Text"/>
    <w:basedOn w:val="a"/>
    <w:link w:val="ac"/>
    <w:uiPriority w:val="99"/>
    <w:semiHidden/>
    <w:unhideWhenUsed/>
    <w:rsid w:val="008839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83966"/>
    <w:rPr>
      <w:rFonts w:ascii="Tahoma" w:hAnsi="Tahoma" w:cs="Tahoma"/>
      <w:sz w:val="16"/>
      <w:szCs w:val="16"/>
    </w:rPr>
  </w:style>
  <w:style w:type="paragraph" w:styleId="ad">
    <w:name w:val="footer"/>
    <w:basedOn w:val="a"/>
    <w:link w:val="ae"/>
    <w:uiPriority w:val="99"/>
    <w:unhideWhenUsed/>
    <w:rsid w:val="0085318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5318D"/>
  </w:style>
  <w:style w:type="character" w:customStyle="1" w:styleId="10">
    <w:name w:val="Заголовок 1 Знак"/>
    <w:basedOn w:val="a0"/>
    <w:link w:val="1"/>
    <w:rsid w:val="00EE33DC"/>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EE33DC"/>
    <w:rPr>
      <w:rFonts w:asciiTheme="majorHAnsi" w:eastAsiaTheme="majorEastAsia" w:hAnsiTheme="majorHAnsi" w:cstheme="majorBidi"/>
      <w:color w:val="243F60" w:themeColor="accent1" w:themeShade="7F"/>
    </w:rPr>
  </w:style>
  <w:style w:type="character" w:styleId="af">
    <w:name w:val="Hyperlink"/>
    <w:basedOn w:val="a0"/>
    <w:uiPriority w:val="99"/>
    <w:unhideWhenUsed/>
    <w:rsid w:val="00F712E2"/>
    <w:rPr>
      <w:color w:val="0000FF" w:themeColor="hyperlink"/>
      <w:u w:val="single"/>
    </w:rPr>
  </w:style>
  <w:style w:type="character" w:customStyle="1" w:styleId="af0">
    <w:name w:val="Абзац списка Знак"/>
    <w:link w:val="af1"/>
    <w:locked/>
    <w:rsid w:val="00691060"/>
    <w:rPr>
      <w:rFonts w:ascii="Times New Roman" w:hAnsi="Times New Roman" w:cs="Times New Roman"/>
    </w:rPr>
  </w:style>
  <w:style w:type="paragraph" w:styleId="af1">
    <w:name w:val="List Paragraph"/>
    <w:basedOn w:val="a"/>
    <w:link w:val="af0"/>
    <w:uiPriority w:val="34"/>
    <w:qFormat/>
    <w:rsid w:val="00691060"/>
    <w:pPr>
      <w:autoSpaceDE w:val="0"/>
      <w:autoSpaceDN w:val="0"/>
      <w:spacing w:after="0" w:line="240" w:lineRule="auto"/>
      <w:ind w:left="720"/>
    </w:pPr>
    <w:rPr>
      <w:rFonts w:ascii="Times New Roman" w:hAnsi="Times New Roman" w:cs="Times New Roman"/>
    </w:rPr>
  </w:style>
  <w:style w:type="character" w:customStyle="1" w:styleId="flditalic1">
    <w:name w:val="fld_italic1"/>
    <w:rsid w:val="00691060"/>
    <w:rPr>
      <w:i/>
      <w:iCs/>
      <w:color w:val="999999"/>
    </w:rPr>
  </w:style>
  <w:style w:type="character" w:customStyle="1" w:styleId="af2">
    <w:name w:val="Обычный (веб) Знак"/>
    <w:link w:val="af3"/>
    <w:uiPriority w:val="99"/>
    <w:semiHidden/>
    <w:locked/>
    <w:rsid w:val="008B2EB7"/>
    <w:rPr>
      <w:rFonts w:ascii="Arial Unicode MS" w:eastAsia="Arial Unicode MS" w:hAnsi="Arial Unicode MS" w:cs="Arial Unicode MS"/>
      <w:color w:val="0000A0"/>
      <w:sz w:val="24"/>
      <w:szCs w:val="24"/>
    </w:rPr>
  </w:style>
  <w:style w:type="paragraph" w:styleId="af3">
    <w:name w:val="Normal (Web)"/>
    <w:basedOn w:val="a"/>
    <w:link w:val="af2"/>
    <w:uiPriority w:val="99"/>
    <w:semiHidden/>
    <w:unhideWhenUsed/>
    <w:rsid w:val="008B2EB7"/>
    <w:pPr>
      <w:spacing w:before="100" w:beforeAutospacing="1" w:after="100" w:afterAutospacing="1" w:line="240" w:lineRule="auto"/>
    </w:pPr>
    <w:rPr>
      <w:rFonts w:ascii="Arial Unicode MS" w:eastAsia="Arial Unicode MS" w:hAnsi="Arial Unicode MS" w:cs="Arial Unicode MS"/>
      <w:color w:val="0000A0"/>
      <w:sz w:val="24"/>
      <w:szCs w:val="24"/>
    </w:rPr>
  </w:style>
  <w:style w:type="character" w:customStyle="1" w:styleId="30">
    <w:name w:val="Заголовок 3 Знак"/>
    <w:basedOn w:val="a0"/>
    <w:link w:val="3"/>
    <w:uiPriority w:val="9"/>
    <w:semiHidden/>
    <w:rsid w:val="00EA32D1"/>
    <w:rPr>
      <w:rFonts w:asciiTheme="majorHAnsi" w:eastAsiaTheme="majorEastAsia" w:hAnsiTheme="majorHAnsi" w:cstheme="majorBidi"/>
      <w:b/>
      <w:bCs/>
      <w:color w:val="4F81BD" w:themeColor="accent1"/>
    </w:rPr>
  </w:style>
  <w:style w:type="character" w:customStyle="1" w:styleId="af4">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5"/>
    <w:uiPriority w:val="35"/>
    <w:locked/>
    <w:rsid w:val="00EA32D1"/>
    <w:rPr>
      <w:rFonts w:ascii="Times New Roman" w:eastAsia="Times New Roman" w:hAnsi="Times New Roman" w:cs="Times New Roman"/>
      <w:b/>
      <w:bCs/>
      <w:lang w:val="en-US"/>
    </w:rPr>
  </w:style>
  <w:style w:type="paragraph" w:styleId="af5">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 Знак, Знак1"/>
    <w:basedOn w:val="a"/>
    <w:next w:val="a"/>
    <w:link w:val="af4"/>
    <w:uiPriority w:val="35"/>
    <w:unhideWhenUsed/>
    <w:qFormat/>
    <w:rsid w:val="00EA32D1"/>
    <w:pPr>
      <w:spacing w:after="0" w:line="240" w:lineRule="auto"/>
    </w:pPr>
    <w:rPr>
      <w:rFonts w:ascii="Times New Roman" w:eastAsia="Times New Roman" w:hAnsi="Times New Roman" w:cs="Times New Roman"/>
      <w:b/>
      <w:bCs/>
      <w:lang w:val="en-US"/>
    </w:rPr>
  </w:style>
  <w:style w:type="character" w:customStyle="1" w:styleId="af6">
    <w:name w:val="Абзац Знак"/>
    <w:link w:val="af7"/>
    <w:locked/>
    <w:rsid w:val="00EA32D1"/>
    <w:rPr>
      <w:rFonts w:ascii="Arial" w:eastAsia="Times New Roman" w:hAnsi="Arial" w:cs="Arial"/>
      <w:sz w:val="26"/>
    </w:rPr>
  </w:style>
  <w:style w:type="paragraph" w:customStyle="1" w:styleId="af7">
    <w:name w:val="Абзац"/>
    <w:basedOn w:val="a"/>
    <w:link w:val="af6"/>
    <w:qFormat/>
    <w:rsid w:val="00EA32D1"/>
    <w:pPr>
      <w:spacing w:after="120" w:line="340" w:lineRule="exact"/>
      <w:ind w:firstLine="539"/>
      <w:jc w:val="both"/>
    </w:pPr>
    <w:rPr>
      <w:rFonts w:ascii="Arial" w:eastAsia="Times New Roman" w:hAnsi="Arial" w:cs="Arial"/>
      <w:sz w:val="26"/>
    </w:rPr>
  </w:style>
  <w:style w:type="character" w:customStyle="1" w:styleId="af8">
    <w:name w:val="Основной Знак"/>
    <w:link w:val="af9"/>
    <w:locked/>
    <w:rsid w:val="00EA32D1"/>
    <w:rPr>
      <w:rFonts w:ascii="Times New Roman" w:eastAsia="Times New Roman" w:hAnsi="Times New Roman" w:cs="Times New Roman"/>
      <w:sz w:val="36"/>
      <w:szCs w:val="36"/>
    </w:rPr>
  </w:style>
  <w:style w:type="paragraph" w:customStyle="1" w:styleId="af9">
    <w:name w:val="Основной"/>
    <w:basedOn w:val="a"/>
    <w:link w:val="af8"/>
    <w:autoRedefine/>
    <w:qFormat/>
    <w:rsid w:val="00EA32D1"/>
    <w:pPr>
      <w:spacing w:before="120" w:after="0" w:line="240" w:lineRule="auto"/>
      <w:ind w:firstLine="709"/>
      <w:jc w:val="both"/>
    </w:pPr>
    <w:rPr>
      <w:rFonts w:ascii="Times New Roman" w:eastAsia="Times New Roman" w:hAnsi="Times New Roman" w:cs="Times New Roman"/>
      <w:sz w:val="36"/>
      <w:szCs w:val="36"/>
    </w:rPr>
  </w:style>
  <w:style w:type="paragraph" w:customStyle="1" w:styleId="11">
    <w:name w:val="Основной текст1"/>
    <w:basedOn w:val="a"/>
    <w:rsid w:val="00EA32D1"/>
    <w:pPr>
      <w:spacing w:before="120" w:after="0" w:line="240" w:lineRule="auto"/>
      <w:ind w:firstLine="567"/>
      <w:jc w:val="both"/>
    </w:pPr>
    <w:rPr>
      <w:rFonts w:ascii="Times New Roman" w:eastAsia="Times New Roman" w:hAnsi="Times New Roman" w:cs="Times New Roman"/>
      <w:sz w:val="28"/>
      <w:szCs w:val="20"/>
      <w:lang w:eastAsia="ru-RU"/>
    </w:rPr>
  </w:style>
  <w:style w:type="character" w:customStyle="1" w:styleId="ConsPlusNormal">
    <w:name w:val="ConsPlusNormal Знак"/>
    <w:link w:val="ConsPlusNormal0"/>
    <w:locked/>
    <w:rsid w:val="00D33BCC"/>
    <w:rPr>
      <w:rFonts w:ascii="Arial" w:eastAsia="Times New Roman" w:hAnsi="Arial" w:cs="Arial"/>
    </w:rPr>
  </w:style>
  <w:style w:type="paragraph" w:customStyle="1" w:styleId="ConsPlusNormal0">
    <w:name w:val="ConsPlusNormal"/>
    <w:link w:val="ConsPlusNormal"/>
    <w:rsid w:val="00D33BCC"/>
    <w:pPr>
      <w:widowControl w:val="0"/>
      <w:autoSpaceDE w:val="0"/>
      <w:autoSpaceDN w:val="0"/>
      <w:adjustRightInd w:val="0"/>
      <w:spacing w:after="0" w:line="240" w:lineRule="auto"/>
      <w:ind w:firstLine="720"/>
    </w:pPr>
    <w:rPr>
      <w:rFonts w:ascii="Arial" w:eastAsia="Times New Roman" w:hAnsi="Arial" w:cs="Arial"/>
    </w:rPr>
  </w:style>
  <w:style w:type="paragraph" w:customStyle="1" w:styleId="dktexleft">
    <w:name w:val="dktexleft"/>
    <w:basedOn w:val="a"/>
    <w:rsid w:val="00D33BC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rttt1">
    <w:name w:val="art_tt1"/>
    <w:rsid w:val="00D33BCC"/>
    <w:rPr>
      <w:b/>
      <w:bCs/>
    </w:rPr>
  </w:style>
  <w:style w:type="character" w:customStyle="1" w:styleId="afa">
    <w:name w:val="Список Знак"/>
    <w:link w:val="afb"/>
    <w:uiPriority w:val="99"/>
    <w:semiHidden/>
    <w:locked/>
    <w:rsid w:val="00006320"/>
    <w:rPr>
      <w:rFonts w:ascii="Times New Roman" w:eastAsia="Times New Roman" w:hAnsi="Times New Roman" w:cs="Times New Roman"/>
    </w:rPr>
  </w:style>
  <w:style w:type="paragraph" w:styleId="afb">
    <w:name w:val="List"/>
    <w:basedOn w:val="a"/>
    <w:link w:val="afa"/>
    <w:uiPriority w:val="99"/>
    <w:semiHidden/>
    <w:unhideWhenUsed/>
    <w:rsid w:val="00006320"/>
    <w:pPr>
      <w:widowControl w:val="0"/>
      <w:spacing w:after="0" w:line="240" w:lineRule="auto"/>
      <w:ind w:left="283" w:hanging="283"/>
      <w:jc w:val="both"/>
    </w:pPr>
    <w:rPr>
      <w:rFonts w:ascii="Times New Roman" w:eastAsia="Times New Roman" w:hAnsi="Times New Roman" w:cs="Times New Roman"/>
    </w:rPr>
  </w:style>
  <w:style w:type="character" w:styleId="afc">
    <w:name w:val="footnote reference"/>
    <w:aliases w:val="Знак сноски-FN,Ciae niinee-FN,Знак сноски 1,Referencia nota al pie,Ссылка на сноску 45,Appel note de bas de page"/>
    <w:uiPriority w:val="99"/>
    <w:unhideWhenUsed/>
    <w:rsid w:val="003E5257"/>
    <w:rPr>
      <w:vertAlign w:val="superscript"/>
    </w:rPr>
  </w:style>
  <w:style w:type="paragraph" w:styleId="afd">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
    <w:link w:val="afe"/>
    <w:uiPriority w:val="99"/>
    <w:rsid w:val="003E5257"/>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0"/>
    <w:link w:val="afd"/>
    <w:uiPriority w:val="99"/>
    <w:rsid w:val="003E5257"/>
    <w:rPr>
      <w:rFonts w:ascii="Times New Roman" w:eastAsia="Times New Roman" w:hAnsi="Times New Roman" w:cs="Times New Roman"/>
      <w:sz w:val="20"/>
      <w:szCs w:val="20"/>
      <w:lang w:eastAsia="ru-RU"/>
    </w:rPr>
  </w:style>
  <w:style w:type="paragraph" w:customStyle="1" w:styleId="Pro-Gramma">
    <w:name w:val="Pro-Gramma"/>
    <w:basedOn w:val="a"/>
    <w:link w:val="Pro-Gramma0"/>
    <w:rsid w:val="003E5257"/>
    <w:pPr>
      <w:spacing w:before="120" w:after="0" w:line="288" w:lineRule="auto"/>
      <w:ind w:left="1134"/>
      <w:jc w:val="both"/>
    </w:pPr>
    <w:rPr>
      <w:rFonts w:ascii="Georgia" w:eastAsia="Times New Roman" w:hAnsi="Georgia" w:cs="Times New Roman"/>
      <w:sz w:val="24"/>
      <w:szCs w:val="24"/>
      <w:lang w:eastAsia="ru-RU"/>
    </w:rPr>
  </w:style>
  <w:style w:type="character" w:customStyle="1" w:styleId="Pro-Gramma0">
    <w:name w:val="Pro-Gramma Знак"/>
    <w:link w:val="Pro-Gramma"/>
    <w:locked/>
    <w:rsid w:val="003E5257"/>
    <w:rPr>
      <w:rFonts w:ascii="Georgia" w:eastAsia="Times New Roman" w:hAnsi="Georgi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3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83966"/>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
    <w:name w:val="heading 3"/>
    <w:basedOn w:val="a"/>
    <w:next w:val="a"/>
    <w:link w:val="30"/>
    <w:uiPriority w:val="9"/>
    <w:semiHidden/>
    <w:unhideWhenUsed/>
    <w:qFormat/>
    <w:rsid w:val="00EA32D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E33D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181B"/>
    <w:pPr>
      <w:spacing w:after="0" w:line="240" w:lineRule="auto"/>
    </w:pPr>
  </w:style>
  <w:style w:type="paragraph" w:styleId="a4">
    <w:name w:val="Body Text"/>
    <w:basedOn w:val="a"/>
    <w:link w:val="a5"/>
    <w:rsid w:val="003855E1"/>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3855E1"/>
    <w:rPr>
      <w:rFonts w:ascii="Times New Roman" w:eastAsia="Times New Roman" w:hAnsi="Times New Roman" w:cs="Times New Roman"/>
      <w:sz w:val="28"/>
      <w:szCs w:val="24"/>
      <w:lang w:eastAsia="ru-RU"/>
    </w:rPr>
  </w:style>
  <w:style w:type="paragraph" w:styleId="a6">
    <w:name w:val="header"/>
    <w:basedOn w:val="a"/>
    <w:link w:val="a7"/>
    <w:uiPriority w:val="99"/>
    <w:unhideWhenUsed/>
    <w:rsid w:val="00BF533C"/>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BF533C"/>
    <w:rPr>
      <w:rFonts w:ascii="Calibri" w:eastAsia="Calibri" w:hAnsi="Calibri" w:cs="Times New Roman"/>
    </w:rPr>
  </w:style>
  <w:style w:type="character" w:customStyle="1" w:styleId="20">
    <w:name w:val="Заголовок 2 Знак"/>
    <w:basedOn w:val="a0"/>
    <w:link w:val="2"/>
    <w:rsid w:val="00883966"/>
    <w:rPr>
      <w:rFonts w:ascii="Arial" w:eastAsia="Times New Roman" w:hAnsi="Arial" w:cs="Times New Roman"/>
      <w:b/>
      <w:bCs/>
      <w:i/>
      <w:iCs/>
      <w:sz w:val="28"/>
      <w:szCs w:val="28"/>
      <w:lang w:val="x-none" w:eastAsia="ru-RU"/>
    </w:rPr>
  </w:style>
  <w:style w:type="character" w:styleId="a8">
    <w:name w:val="Strong"/>
    <w:uiPriority w:val="22"/>
    <w:qFormat/>
    <w:rsid w:val="00883966"/>
    <w:rPr>
      <w:b/>
      <w:bCs/>
    </w:rPr>
  </w:style>
  <w:style w:type="paragraph" w:styleId="a9">
    <w:name w:val="Body Text Indent"/>
    <w:basedOn w:val="a"/>
    <w:link w:val="aa"/>
    <w:rsid w:val="00883966"/>
    <w:pPr>
      <w:spacing w:after="120" w:line="240" w:lineRule="auto"/>
      <w:ind w:left="283"/>
    </w:pPr>
    <w:rPr>
      <w:rFonts w:ascii="Times New Roman" w:eastAsia="Times New Roman" w:hAnsi="Times New Roman" w:cs="Times New Roman"/>
      <w:sz w:val="20"/>
      <w:szCs w:val="20"/>
      <w:lang w:val="x-none" w:eastAsia="ru-RU"/>
    </w:rPr>
  </w:style>
  <w:style w:type="character" w:customStyle="1" w:styleId="aa">
    <w:name w:val="Основной текст с отступом Знак"/>
    <w:basedOn w:val="a0"/>
    <w:link w:val="a9"/>
    <w:rsid w:val="00883966"/>
    <w:rPr>
      <w:rFonts w:ascii="Times New Roman" w:eastAsia="Times New Roman" w:hAnsi="Times New Roman" w:cs="Times New Roman"/>
      <w:sz w:val="20"/>
      <w:szCs w:val="20"/>
      <w:lang w:val="x-none" w:eastAsia="ru-RU"/>
    </w:rPr>
  </w:style>
  <w:style w:type="paragraph" w:styleId="21">
    <w:name w:val="Body Text Indent 2"/>
    <w:basedOn w:val="a"/>
    <w:link w:val="22"/>
    <w:rsid w:val="00883966"/>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basedOn w:val="a0"/>
    <w:link w:val="21"/>
    <w:rsid w:val="00883966"/>
    <w:rPr>
      <w:rFonts w:ascii="Times New Roman" w:eastAsia="Times New Roman" w:hAnsi="Times New Roman" w:cs="Times New Roman"/>
      <w:sz w:val="20"/>
      <w:szCs w:val="20"/>
      <w:lang w:val="x-none" w:eastAsia="ru-RU"/>
    </w:rPr>
  </w:style>
  <w:style w:type="paragraph" w:styleId="ab">
    <w:name w:val="Balloon Text"/>
    <w:basedOn w:val="a"/>
    <w:link w:val="ac"/>
    <w:uiPriority w:val="99"/>
    <w:semiHidden/>
    <w:unhideWhenUsed/>
    <w:rsid w:val="008839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83966"/>
    <w:rPr>
      <w:rFonts w:ascii="Tahoma" w:hAnsi="Tahoma" w:cs="Tahoma"/>
      <w:sz w:val="16"/>
      <w:szCs w:val="16"/>
    </w:rPr>
  </w:style>
  <w:style w:type="paragraph" w:styleId="ad">
    <w:name w:val="footer"/>
    <w:basedOn w:val="a"/>
    <w:link w:val="ae"/>
    <w:uiPriority w:val="99"/>
    <w:unhideWhenUsed/>
    <w:rsid w:val="0085318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5318D"/>
  </w:style>
  <w:style w:type="character" w:customStyle="1" w:styleId="10">
    <w:name w:val="Заголовок 1 Знак"/>
    <w:basedOn w:val="a0"/>
    <w:link w:val="1"/>
    <w:rsid w:val="00EE33DC"/>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EE33DC"/>
    <w:rPr>
      <w:rFonts w:asciiTheme="majorHAnsi" w:eastAsiaTheme="majorEastAsia" w:hAnsiTheme="majorHAnsi" w:cstheme="majorBidi"/>
      <w:color w:val="243F60" w:themeColor="accent1" w:themeShade="7F"/>
    </w:rPr>
  </w:style>
  <w:style w:type="character" w:styleId="af">
    <w:name w:val="Hyperlink"/>
    <w:basedOn w:val="a0"/>
    <w:uiPriority w:val="99"/>
    <w:unhideWhenUsed/>
    <w:rsid w:val="00F712E2"/>
    <w:rPr>
      <w:color w:val="0000FF" w:themeColor="hyperlink"/>
      <w:u w:val="single"/>
    </w:rPr>
  </w:style>
  <w:style w:type="character" w:customStyle="1" w:styleId="af0">
    <w:name w:val="Абзац списка Знак"/>
    <w:link w:val="af1"/>
    <w:locked/>
    <w:rsid w:val="00691060"/>
    <w:rPr>
      <w:rFonts w:ascii="Times New Roman" w:hAnsi="Times New Roman" w:cs="Times New Roman"/>
    </w:rPr>
  </w:style>
  <w:style w:type="paragraph" w:styleId="af1">
    <w:name w:val="List Paragraph"/>
    <w:basedOn w:val="a"/>
    <w:link w:val="af0"/>
    <w:uiPriority w:val="34"/>
    <w:qFormat/>
    <w:rsid w:val="00691060"/>
    <w:pPr>
      <w:autoSpaceDE w:val="0"/>
      <w:autoSpaceDN w:val="0"/>
      <w:spacing w:after="0" w:line="240" w:lineRule="auto"/>
      <w:ind w:left="720"/>
    </w:pPr>
    <w:rPr>
      <w:rFonts w:ascii="Times New Roman" w:hAnsi="Times New Roman" w:cs="Times New Roman"/>
    </w:rPr>
  </w:style>
  <w:style w:type="character" w:customStyle="1" w:styleId="flditalic1">
    <w:name w:val="fld_italic1"/>
    <w:rsid w:val="00691060"/>
    <w:rPr>
      <w:i/>
      <w:iCs/>
      <w:color w:val="999999"/>
    </w:rPr>
  </w:style>
  <w:style w:type="character" w:customStyle="1" w:styleId="af2">
    <w:name w:val="Обычный (веб) Знак"/>
    <w:link w:val="af3"/>
    <w:uiPriority w:val="99"/>
    <w:semiHidden/>
    <w:locked/>
    <w:rsid w:val="008B2EB7"/>
    <w:rPr>
      <w:rFonts w:ascii="Arial Unicode MS" w:eastAsia="Arial Unicode MS" w:hAnsi="Arial Unicode MS" w:cs="Arial Unicode MS"/>
      <w:color w:val="0000A0"/>
      <w:sz w:val="24"/>
      <w:szCs w:val="24"/>
    </w:rPr>
  </w:style>
  <w:style w:type="paragraph" w:styleId="af3">
    <w:name w:val="Normal (Web)"/>
    <w:basedOn w:val="a"/>
    <w:link w:val="af2"/>
    <w:uiPriority w:val="99"/>
    <w:semiHidden/>
    <w:unhideWhenUsed/>
    <w:rsid w:val="008B2EB7"/>
    <w:pPr>
      <w:spacing w:before="100" w:beforeAutospacing="1" w:after="100" w:afterAutospacing="1" w:line="240" w:lineRule="auto"/>
    </w:pPr>
    <w:rPr>
      <w:rFonts w:ascii="Arial Unicode MS" w:eastAsia="Arial Unicode MS" w:hAnsi="Arial Unicode MS" w:cs="Arial Unicode MS"/>
      <w:color w:val="0000A0"/>
      <w:sz w:val="24"/>
      <w:szCs w:val="24"/>
    </w:rPr>
  </w:style>
  <w:style w:type="character" w:customStyle="1" w:styleId="30">
    <w:name w:val="Заголовок 3 Знак"/>
    <w:basedOn w:val="a0"/>
    <w:link w:val="3"/>
    <w:uiPriority w:val="9"/>
    <w:semiHidden/>
    <w:rsid w:val="00EA32D1"/>
    <w:rPr>
      <w:rFonts w:asciiTheme="majorHAnsi" w:eastAsiaTheme="majorEastAsia" w:hAnsiTheme="majorHAnsi" w:cstheme="majorBidi"/>
      <w:b/>
      <w:bCs/>
      <w:color w:val="4F81BD" w:themeColor="accent1"/>
    </w:rPr>
  </w:style>
  <w:style w:type="character" w:customStyle="1" w:styleId="af4">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5"/>
    <w:uiPriority w:val="35"/>
    <w:locked/>
    <w:rsid w:val="00EA32D1"/>
    <w:rPr>
      <w:rFonts w:ascii="Times New Roman" w:eastAsia="Times New Roman" w:hAnsi="Times New Roman" w:cs="Times New Roman"/>
      <w:b/>
      <w:bCs/>
      <w:lang w:val="en-US"/>
    </w:rPr>
  </w:style>
  <w:style w:type="paragraph" w:styleId="af5">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 Знак, Знак1"/>
    <w:basedOn w:val="a"/>
    <w:next w:val="a"/>
    <w:link w:val="af4"/>
    <w:uiPriority w:val="35"/>
    <w:unhideWhenUsed/>
    <w:qFormat/>
    <w:rsid w:val="00EA32D1"/>
    <w:pPr>
      <w:spacing w:after="0" w:line="240" w:lineRule="auto"/>
    </w:pPr>
    <w:rPr>
      <w:rFonts w:ascii="Times New Roman" w:eastAsia="Times New Roman" w:hAnsi="Times New Roman" w:cs="Times New Roman"/>
      <w:b/>
      <w:bCs/>
      <w:lang w:val="en-US"/>
    </w:rPr>
  </w:style>
  <w:style w:type="character" w:customStyle="1" w:styleId="af6">
    <w:name w:val="Абзац Знак"/>
    <w:link w:val="af7"/>
    <w:locked/>
    <w:rsid w:val="00EA32D1"/>
    <w:rPr>
      <w:rFonts w:ascii="Arial" w:eastAsia="Times New Roman" w:hAnsi="Arial" w:cs="Arial"/>
      <w:sz w:val="26"/>
    </w:rPr>
  </w:style>
  <w:style w:type="paragraph" w:customStyle="1" w:styleId="af7">
    <w:name w:val="Абзац"/>
    <w:basedOn w:val="a"/>
    <w:link w:val="af6"/>
    <w:qFormat/>
    <w:rsid w:val="00EA32D1"/>
    <w:pPr>
      <w:spacing w:after="120" w:line="340" w:lineRule="exact"/>
      <w:ind w:firstLine="539"/>
      <w:jc w:val="both"/>
    </w:pPr>
    <w:rPr>
      <w:rFonts w:ascii="Arial" w:eastAsia="Times New Roman" w:hAnsi="Arial" w:cs="Arial"/>
      <w:sz w:val="26"/>
    </w:rPr>
  </w:style>
  <w:style w:type="character" w:customStyle="1" w:styleId="af8">
    <w:name w:val="Основной Знак"/>
    <w:link w:val="af9"/>
    <w:locked/>
    <w:rsid w:val="00EA32D1"/>
    <w:rPr>
      <w:rFonts w:ascii="Times New Roman" w:eastAsia="Times New Roman" w:hAnsi="Times New Roman" w:cs="Times New Roman"/>
      <w:sz w:val="36"/>
      <w:szCs w:val="36"/>
    </w:rPr>
  </w:style>
  <w:style w:type="paragraph" w:customStyle="1" w:styleId="af9">
    <w:name w:val="Основной"/>
    <w:basedOn w:val="a"/>
    <w:link w:val="af8"/>
    <w:autoRedefine/>
    <w:qFormat/>
    <w:rsid w:val="00EA32D1"/>
    <w:pPr>
      <w:spacing w:before="120" w:after="0" w:line="240" w:lineRule="auto"/>
      <w:ind w:firstLine="709"/>
      <w:jc w:val="both"/>
    </w:pPr>
    <w:rPr>
      <w:rFonts w:ascii="Times New Roman" w:eastAsia="Times New Roman" w:hAnsi="Times New Roman" w:cs="Times New Roman"/>
      <w:sz w:val="36"/>
      <w:szCs w:val="36"/>
    </w:rPr>
  </w:style>
  <w:style w:type="paragraph" w:customStyle="1" w:styleId="11">
    <w:name w:val="Основной текст1"/>
    <w:basedOn w:val="a"/>
    <w:rsid w:val="00EA32D1"/>
    <w:pPr>
      <w:spacing w:before="120" w:after="0" w:line="240" w:lineRule="auto"/>
      <w:ind w:firstLine="567"/>
      <w:jc w:val="both"/>
    </w:pPr>
    <w:rPr>
      <w:rFonts w:ascii="Times New Roman" w:eastAsia="Times New Roman" w:hAnsi="Times New Roman" w:cs="Times New Roman"/>
      <w:sz w:val="28"/>
      <w:szCs w:val="20"/>
      <w:lang w:eastAsia="ru-RU"/>
    </w:rPr>
  </w:style>
  <w:style w:type="character" w:customStyle="1" w:styleId="ConsPlusNormal">
    <w:name w:val="ConsPlusNormal Знак"/>
    <w:link w:val="ConsPlusNormal0"/>
    <w:locked/>
    <w:rsid w:val="00D33BCC"/>
    <w:rPr>
      <w:rFonts w:ascii="Arial" w:eastAsia="Times New Roman" w:hAnsi="Arial" w:cs="Arial"/>
    </w:rPr>
  </w:style>
  <w:style w:type="paragraph" w:customStyle="1" w:styleId="ConsPlusNormal0">
    <w:name w:val="ConsPlusNormal"/>
    <w:link w:val="ConsPlusNormal"/>
    <w:rsid w:val="00D33BCC"/>
    <w:pPr>
      <w:widowControl w:val="0"/>
      <w:autoSpaceDE w:val="0"/>
      <w:autoSpaceDN w:val="0"/>
      <w:adjustRightInd w:val="0"/>
      <w:spacing w:after="0" w:line="240" w:lineRule="auto"/>
      <w:ind w:firstLine="720"/>
    </w:pPr>
    <w:rPr>
      <w:rFonts w:ascii="Arial" w:eastAsia="Times New Roman" w:hAnsi="Arial" w:cs="Arial"/>
    </w:rPr>
  </w:style>
  <w:style w:type="paragraph" w:customStyle="1" w:styleId="dktexleft">
    <w:name w:val="dktexleft"/>
    <w:basedOn w:val="a"/>
    <w:rsid w:val="00D33BC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rttt1">
    <w:name w:val="art_tt1"/>
    <w:rsid w:val="00D33BCC"/>
    <w:rPr>
      <w:b/>
      <w:bCs/>
    </w:rPr>
  </w:style>
  <w:style w:type="character" w:customStyle="1" w:styleId="afa">
    <w:name w:val="Список Знак"/>
    <w:link w:val="afb"/>
    <w:uiPriority w:val="99"/>
    <w:semiHidden/>
    <w:locked/>
    <w:rsid w:val="00006320"/>
    <w:rPr>
      <w:rFonts w:ascii="Times New Roman" w:eastAsia="Times New Roman" w:hAnsi="Times New Roman" w:cs="Times New Roman"/>
    </w:rPr>
  </w:style>
  <w:style w:type="paragraph" w:styleId="afb">
    <w:name w:val="List"/>
    <w:basedOn w:val="a"/>
    <w:link w:val="afa"/>
    <w:uiPriority w:val="99"/>
    <w:semiHidden/>
    <w:unhideWhenUsed/>
    <w:rsid w:val="00006320"/>
    <w:pPr>
      <w:widowControl w:val="0"/>
      <w:spacing w:after="0" w:line="240" w:lineRule="auto"/>
      <w:ind w:left="283" w:hanging="283"/>
      <w:jc w:val="both"/>
    </w:pPr>
    <w:rPr>
      <w:rFonts w:ascii="Times New Roman" w:eastAsia="Times New Roman" w:hAnsi="Times New Roman" w:cs="Times New Roman"/>
    </w:rPr>
  </w:style>
  <w:style w:type="character" w:styleId="afc">
    <w:name w:val="footnote reference"/>
    <w:aliases w:val="Знак сноски-FN,Ciae niinee-FN,Знак сноски 1,Referencia nota al pie,Ссылка на сноску 45,Appel note de bas de page"/>
    <w:uiPriority w:val="99"/>
    <w:unhideWhenUsed/>
    <w:rsid w:val="003E5257"/>
    <w:rPr>
      <w:vertAlign w:val="superscript"/>
    </w:rPr>
  </w:style>
  <w:style w:type="paragraph" w:styleId="afd">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
    <w:link w:val="afe"/>
    <w:uiPriority w:val="99"/>
    <w:rsid w:val="003E5257"/>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0"/>
    <w:link w:val="afd"/>
    <w:uiPriority w:val="99"/>
    <w:rsid w:val="003E5257"/>
    <w:rPr>
      <w:rFonts w:ascii="Times New Roman" w:eastAsia="Times New Roman" w:hAnsi="Times New Roman" w:cs="Times New Roman"/>
      <w:sz w:val="20"/>
      <w:szCs w:val="20"/>
      <w:lang w:eastAsia="ru-RU"/>
    </w:rPr>
  </w:style>
  <w:style w:type="paragraph" w:customStyle="1" w:styleId="Pro-Gramma">
    <w:name w:val="Pro-Gramma"/>
    <w:basedOn w:val="a"/>
    <w:link w:val="Pro-Gramma0"/>
    <w:rsid w:val="003E5257"/>
    <w:pPr>
      <w:spacing w:before="120" w:after="0" w:line="288" w:lineRule="auto"/>
      <w:ind w:left="1134"/>
      <w:jc w:val="both"/>
    </w:pPr>
    <w:rPr>
      <w:rFonts w:ascii="Georgia" w:eastAsia="Times New Roman" w:hAnsi="Georgia" w:cs="Times New Roman"/>
      <w:sz w:val="24"/>
      <w:szCs w:val="24"/>
      <w:lang w:eastAsia="ru-RU"/>
    </w:rPr>
  </w:style>
  <w:style w:type="character" w:customStyle="1" w:styleId="Pro-Gramma0">
    <w:name w:val="Pro-Gramma Знак"/>
    <w:link w:val="Pro-Gramma"/>
    <w:locked/>
    <w:rsid w:val="003E5257"/>
    <w:rPr>
      <w:rFonts w:ascii="Georgia" w:eastAsia="Times New Roman" w:hAnsi="Georg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9280">
      <w:bodyDiv w:val="1"/>
      <w:marLeft w:val="0"/>
      <w:marRight w:val="0"/>
      <w:marTop w:val="0"/>
      <w:marBottom w:val="0"/>
      <w:divBdr>
        <w:top w:val="none" w:sz="0" w:space="0" w:color="auto"/>
        <w:left w:val="none" w:sz="0" w:space="0" w:color="auto"/>
        <w:bottom w:val="none" w:sz="0" w:space="0" w:color="auto"/>
        <w:right w:val="none" w:sz="0" w:space="0" w:color="auto"/>
      </w:divBdr>
    </w:div>
    <w:div w:id="189690493">
      <w:bodyDiv w:val="1"/>
      <w:marLeft w:val="0"/>
      <w:marRight w:val="0"/>
      <w:marTop w:val="0"/>
      <w:marBottom w:val="0"/>
      <w:divBdr>
        <w:top w:val="none" w:sz="0" w:space="0" w:color="auto"/>
        <w:left w:val="none" w:sz="0" w:space="0" w:color="auto"/>
        <w:bottom w:val="none" w:sz="0" w:space="0" w:color="auto"/>
        <w:right w:val="none" w:sz="0" w:space="0" w:color="auto"/>
      </w:divBdr>
    </w:div>
    <w:div w:id="239482763">
      <w:bodyDiv w:val="1"/>
      <w:marLeft w:val="0"/>
      <w:marRight w:val="0"/>
      <w:marTop w:val="0"/>
      <w:marBottom w:val="0"/>
      <w:divBdr>
        <w:top w:val="none" w:sz="0" w:space="0" w:color="auto"/>
        <w:left w:val="none" w:sz="0" w:space="0" w:color="auto"/>
        <w:bottom w:val="none" w:sz="0" w:space="0" w:color="auto"/>
        <w:right w:val="none" w:sz="0" w:space="0" w:color="auto"/>
      </w:divBdr>
    </w:div>
    <w:div w:id="240800083">
      <w:bodyDiv w:val="1"/>
      <w:marLeft w:val="0"/>
      <w:marRight w:val="0"/>
      <w:marTop w:val="0"/>
      <w:marBottom w:val="0"/>
      <w:divBdr>
        <w:top w:val="none" w:sz="0" w:space="0" w:color="auto"/>
        <w:left w:val="none" w:sz="0" w:space="0" w:color="auto"/>
        <w:bottom w:val="none" w:sz="0" w:space="0" w:color="auto"/>
        <w:right w:val="none" w:sz="0" w:space="0" w:color="auto"/>
      </w:divBdr>
    </w:div>
    <w:div w:id="277839460">
      <w:bodyDiv w:val="1"/>
      <w:marLeft w:val="0"/>
      <w:marRight w:val="0"/>
      <w:marTop w:val="0"/>
      <w:marBottom w:val="0"/>
      <w:divBdr>
        <w:top w:val="none" w:sz="0" w:space="0" w:color="auto"/>
        <w:left w:val="none" w:sz="0" w:space="0" w:color="auto"/>
        <w:bottom w:val="none" w:sz="0" w:space="0" w:color="auto"/>
        <w:right w:val="none" w:sz="0" w:space="0" w:color="auto"/>
      </w:divBdr>
    </w:div>
    <w:div w:id="370541878">
      <w:bodyDiv w:val="1"/>
      <w:marLeft w:val="0"/>
      <w:marRight w:val="0"/>
      <w:marTop w:val="0"/>
      <w:marBottom w:val="0"/>
      <w:divBdr>
        <w:top w:val="none" w:sz="0" w:space="0" w:color="auto"/>
        <w:left w:val="none" w:sz="0" w:space="0" w:color="auto"/>
        <w:bottom w:val="none" w:sz="0" w:space="0" w:color="auto"/>
        <w:right w:val="none" w:sz="0" w:space="0" w:color="auto"/>
      </w:divBdr>
    </w:div>
    <w:div w:id="410547998">
      <w:bodyDiv w:val="1"/>
      <w:marLeft w:val="0"/>
      <w:marRight w:val="0"/>
      <w:marTop w:val="0"/>
      <w:marBottom w:val="0"/>
      <w:divBdr>
        <w:top w:val="none" w:sz="0" w:space="0" w:color="auto"/>
        <w:left w:val="none" w:sz="0" w:space="0" w:color="auto"/>
        <w:bottom w:val="none" w:sz="0" w:space="0" w:color="auto"/>
        <w:right w:val="none" w:sz="0" w:space="0" w:color="auto"/>
      </w:divBdr>
    </w:div>
    <w:div w:id="585576247">
      <w:bodyDiv w:val="1"/>
      <w:marLeft w:val="0"/>
      <w:marRight w:val="0"/>
      <w:marTop w:val="0"/>
      <w:marBottom w:val="0"/>
      <w:divBdr>
        <w:top w:val="none" w:sz="0" w:space="0" w:color="auto"/>
        <w:left w:val="none" w:sz="0" w:space="0" w:color="auto"/>
        <w:bottom w:val="none" w:sz="0" w:space="0" w:color="auto"/>
        <w:right w:val="none" w:sz="0" w:space="0" w:color="auto"/>
      </w:divBdr>
    </w:div>
    <w:div w:id="960381963">
      <w:bodyDiv w:val="1"/>
      <w:marLeft w:val="0"/>
      <w:marRight w:val="0"/>
      <w:marTop w:val="0"/>
      <w:marBottom w:val="0"/>
      <w:divBdr>
        <w:top w:val="none" w:sz="0" w:space="0" w:color="auto"/>
        <w:left w:val="none" w:sz="0" w:space="0" w:color="auto"/>
        <w:bottom w:val="none" w:sz="0" w:space="0" w:color="auto"/>
        <w:right w:val="none" w:sz="0" w:space="0" w:color="auto"/>
      </w:divBdr>
    </w:div>
    <w:div w:id="1068500764">
      <w:bodyDiv w:val="1"/>
      <w:marLeft w:val="0"/>
      <w:marRight w:val="0"/>
      <w:marTop w:val="0"/>
      <w:marBottom w:val="0"/>
      <w:divBdr>
        <w:top w:val="none" w:sz="0" w:space="0" w:color="auto"/>
        <w:left w:val="none" w:sz="0" w:space="0" w:color="auto"/>
        <w:bottom w:val="none" w:sz="0" w:space="0" w:color="auto"/>
        <w:right w:val="none" w:sz="0" w:space="0" w:color="auto"/>
      </w:divBdr>
    </w:div>
    <w:div w:id="1173492828">
      <w:bodyDiv w:val="1"/>
      <w:marLeft w:val="0"/>
      <w:marRight w:val="0"/>
      <w:marTop w:val="0"/>
      <w:marBottom w:val="0"/>
      <w:divBdr>
        <w:top w:val="none" w:sz="0" w:space="0" w:color="auto"/>
        <w:left w:val="none" w:sz="0" w:space="0" w:color="auto"/>
        <w:bottom w:val="none" w:sz="0" w:space="0" w:color="auto"/>
        <w:right w:val="none" w:sz="0" w:space="0" w:color="auto"/>
      </w:divBdr>
    </w:div>
    <w:div w:id="1434862638">
      <w:bodyDiv w:val="1"/>
      <w:marLeft w:val="0"/>
      <w:marRight w:val="0"/>
      <w:marTop w:val="0"/>
      <w:marBottom w:val="0"/>
      <w:divBdr>
        <w:top w:val="none" w:sz="0" w:space="0" w:color="auto"/>
        <w:left w:val="none" w:sz="0" w:space="0" w:color="auto"/>
        <w:bottom w:val="none" w:sz="0" w:space="0" w:color="auto"/>
        <w:right w:val="none" w:sz="0" w:space="0" w:color="auto"/>
      </w:divBdr>
    </w:div>
    <w:div w:id="1615596784">
      <w:bodyDiv w:val="1"/>
      <w:marLeft w:val="0"/>
      <w:marRight w:val="0"/>
      <w:marTop w:val="0"/>
      <w:marBottom w:val="0"/>
      <w:divBdr>
        <w:top w:val="none" w:sz="0" w:space="0" w:color="auto"/>
        <w:left w:val="none" w:sz="0" w:space="0" w:color="auto"/>
        <w:bottom w:val="none" w:sz="0" w:space="0" w:color="auto"/>
        <w:right w:val="none" w:sz="0" w:space="0" w:color="auto"/>
      </w:divBdr>
    </w:div>
    <w:div w:id="1684739969">
      <w:bodyDiv w:val="1"/>
      <w:marLeft w:val="0"/>
      <w:marRight w:val="0"/>
      <w:marTop w:val="0"/>
      <w:marBottom w:val="0"/>
      <w:divBdr>
        <w:top w:val="none" w:sz="0" w:space="0" w:color="auto"/>
        <w:left w:val="none" w:sz="0" w:space="0" w:color="auto"/>
        <w:bottom w:val="none" w:sz="0" w:space="0" w:color="auto"/>
        <w:right w:val="none" w:sz="0" w:space="0" w:color="auto"/>
      </w:divBdr>
    </w:div>
    <w:div w:id="1720593851">
      <w:bodyDiv w:val="1"/>
      <w:marLeft w:val="0"/>
      <w:marRight w:val="0"/>
      <w:marTop w:val="0"/>
      <w:marBottom w:val="0"/>
      <w:divBdr>
        <w:top w:val="none" w:sz="0" w:space="0" w:color="auto"/>
        <w:left w:val="none" w:sz="0" w:space="0" w:color="auto"/>
        <w:bottom w:val="none" w:sz="0" w:space="0" w:color="auto"/>
        <w:right w:val="none" w:sz="0" w:space="0" w:color="auto"/>
      </w:divBdr>
    </w:div>
    <w:div w:id="1866795557">
      <w:bodyDiv w:val="1"/>
      <w:marLeft w:val="0"/>
      <w:marRight w:val="0"/>
      <w:marTop w:val="0"/>
      <w:marBottom w:val="0"/>
      <w:divBdr>
        <w:top w:val="none" w:sz="0" w:space="0" w:color="auto"/>
        <w:left w:val="none" w:sz="0" w:space="0" w:color="auto"/>
        <w:bottom w:val="none" w:sz="0" w:space="0" w:color="auto"/>
        <w:right w:val="none" w:sz="0" w:space="0" w:color="auto"/>
      </w:divBdr>
    </w:div>
    <w:div w:id="1919291094">
      <w:bodyDiv w:val="1"/>
      <w:marLeft w:val="0"/>
      <w:marRight w:val="0"/>
      <w:marTop w:val="0"/>
      <w:marBottom w:val="0"/>
      <w:divBdr>
        <w:top w:val="none" w:sz="0" w:space="0" w:color="auto"/>
        <w:left w:val="none" w:sz="0" w:space="0" w:color="auto"/>
        <w:bottom w:val="none" w:sz="0" w:space="0" w:color="auto"/>
        <w:right w:val="none" w:sz="0" w:space="0" w:color="auto"/>
      </w:divBdr>
    </w:div>
    <w:div w:id="1929193131">
      <w:bodyDiv w:val="1"/>
      <w:marLeft w:val="0"/>
      <w:marRight w:val="0"/>
      <w:marTop w:val="0"/>
      <w:marBottom w:val="0"/>
      <w:divBdr>
        <w:top w:val="none" w:sz="0" w:space="0" w:color="auto"/>
        <w:left w:val="none" w:sz="0" w:space="0" w:color="auto"/>
        <w:bottom w:val="none" w:sz="0" w:space="0" w:color="auto"/>
        <w:right w:val="none" w:sz="0" w:space="0" w:color="auto"/>
      </w:divBdr>
    </w:div>
    <w:div w:id="1966350818">
      <w:bodyDiv w:val="1"/>
      <w:marLeft w:val="0"/>
      <w:marRight w:val="0"/>
      <w:marTop w:val="0"/>
      <w:marBottom w:val="0"/>
      <w:divBdr>
        <w:top w:val="none" w:sz="0" w:space="0" w:color="auto"/>
        <w:left w:val="none" w:sz="0" w:space="0" w:color="auto"/>
        <w:bottom w:val="none" w:sz="0" w:space="0" w:color="auto"/>
        <w:right w:val="none" w:sz="0" w:space="0" w:color="auto"/>
      </w:divBdr>
    </w:div>
    <w:div w:id="2001419845">
      <w:bodyDiv w:val="1"/>
      <w:marLeft w:val="0"/>
      <w:marRight w:val="0"/>
      <w:marTop w:val="0"/>
      <w:marBottom w:val="0"/>
      <w:divBdr>
        <w:top w:val="none" w:sz="0" w:space="0" w:color="auto"/>
        <w:left w:val="none" w:sz="0" w:space="0" w:color="auto"/>
        <w:bottom w:val="none" w:sz="0" w:space="0" w:color="auto"/>
        <w:right w:val="none" w:sz="0" w:space="0" w:color="auto"/>
      </w:divBdr>
    </w:div>
    <w:div w:id="2051688712">
      <w:bodyDiv w:val="1"/>
      <w:marLeft w:val="0"/>
      <w:marRight w:val="0"/>
      <w:marTop w:val="0"/>
      <w:marBottom w:val="0"/>
      <w:divBdr>
        <w:top w:val="none" w:sz="0" w:space="0" w:color="auto"/>
        <w:left w:val="none" w:sz="0" w:space="0" w:color="auto"/>
        <w:bottom w:val="none" w:sz="0" w:space="0" w:color="auto"/>
        <w:right w:val="none" w:sz="0" w:space="0" w:color="auto"/>
      </w:divBdr>
    </w:div>
    <w:div w:id="20608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vartovsk.ru/town/devel_territory/plan_doc/plan_doc_and_serv_areas/172910.html" TargetMode="External"/><Relationship Id="rId18" Type="http://schemas.openxmlformats.org/officeDocument/2006/relationships/hyperlink" Target="http://www.n-vartovsk.ru/town/devel_territory/plan_doc/plan_doc_and_serv_areas/168467.html" TargetMode="External"/><Relationship Id="rId26" Type="http://schemas.openxmlformats.org/officeDocument/2006/relationships/hyperlink" Target="http://www.n-vartovsk.ru/town/devel_territory/plan_doc/plan_doc_and_serv_areas/207793.html" TargetMode="External"/><Relationship Id="rId3" Type="http://schemas.openxmlformats.org/officeDocument/2006/relationships/styles" Target="styles.xml"/><Relationship Id="rId21" Type="http://schemas.openxmlformats.org/officeDocument/2006/relationships/hyperlink" Target="http://www.n-vartovsk.ru/town/devel_territory/plan_doc/plan_doc_and_serv_areas/168411.html" TargetMode="External"/><Relationship Id="rId34" Type="http://schemas.openxmlformats.org/officeDocument/2006/relationships/hyperlink" Target="http://fgis.economy.gov.ru/fgis/" TargetMode="External"/><Relationship Id="rId7" Type="http://schemas.openxmlformats.org/officeDocument/2006/relationships/footnotes" Target="footnotes.xml"/><Relationship Id="rId12" Type="http://schemas.openxmlformats.org/officeDocument/2006/relationships/hyperlink" Target="http://www.n-vartovsk.ru/town/devel_territory/plan_doc/plan_doc_and_serv_areas/168613.html" TargetMode="External"/><Relationship Id="rId17" Type="http://schemas.openxmlformats.org/officeDocument/2006/relationships/hyperlink" Target="http://www.n-vartovsk.ru/town/devel_territory/plan_doc/plan_doc_and_serv_areas/168641.html" TargetMode="External"/><Relationship Id="rId25" Type="http://schemas.openxmlformats.org/officeDocument/2006/relationships/hyperlink" Target="http://www.n-vartovsk.ru/town/devel_territory/plan_doc/plan_doc_and_serv_areas/194109.html" TargetMode="External"/><Relationship Id="rId33" Type="http://schemas.openxmlformats.org/officeDocument/2006/relationships/hyperlink" Target="http://www.1jur.ru/?utm_medium=refer&amp;utm_source=www.lawyercom.ru&amp;utm_campaign=refer_www.lawyercom.ru_content_blog" TargetMode="External"/><Relationship Id="rId2" Type="http://schemas.openxmlformats.org/officeDocument/2006/relationships/numbering" Target="numbering.xml"/><Relationship Id="rId16" Type="http://schemas.openxmlformats.org/officeDocument/2006/relationships/hyperlink" Target="http://www.n-vartovsk.ru/town/devel_territory/plan_doc/plan_doc_and_serv_areas/168102.html" TargetMode="External"/><Relationship Id="rId20" Type="http://schemas.openxmlformats.org/officeDocument/2006/relationships/hyperlink" Target="http://www.n-vartovsk.ru/town/devel_territory/plan_doc/plan_doc_and_serv_areas/168695.html" TargetMode="External"/><Relationship Id="rId29" Type="http://schemas.openxmlformats.org/officeDocument/2006/relationships/hyperlink" Target="consultantplus://offline/ref=0EA6A8B51A0FFE4A564704B37921ACDE9B063654C3AFD92BB1C2E4C473h5i3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vartovsk.ru/town/devel_territory/plan_doc/plan_doc_and_serv_areas/191070.html" TargetMode="External"/><Relationship Id="rId24" Type="http://schemas.openxmlformats.org/officeDocument/2006/relationships/hyperlink" Target="http://www.n-vartovsk.ru/town/devel_territory/plan_doc/plan_doc_and_serv_areas/168144.html" TargetMode="External"/><Relationship Id="rId32" Type="http://schemas.openxmlformats.org/officeDocument/2006/relationships/hyperlink" Target="normacs://normacs.ru/vrp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vartovsk.ru/town/devel_territory/plan_doc/plan_doc_and_serv_areas/168674.html" TargetMode="External"/><Relationship Id="rId23" Type="http://schemas.openxmlformats.org/officeDocument/2006/relationships/hyperlink" Target="http://www.n-vartovsk.ru/town/devel_territory/plan_doc/plan_doc_and_serv_areas/168707.html"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hyperlink" Target="mailto:office@portcorp.ru" TargetMode="External"/><Relationship Id="rId19" Type="http://schemas.openxmlformats.org/officeDocument/2006/relationships/hyperlink" Target="http://www.n-vartovsk.ru/town/devel_territory/plan_doc/plan_doc_and_serv_areas/168702.html" TargetMode="External"/><Relationship Id="rId31" Type="http://schemas.openxmlformats.org/officeDocument/2006/relationships/hyperlink" Target="http://www.n-vartovsk.ru/documents/dumaReshenie/21-12-2015/953.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n-vartovsk.ru/town/devel_territory/plan_doc/plan_doc_and_serv_areas/168719.html" TargetMode="External"/><Relationship Id="rId22" Type="http://schemas.openxmlformats.org/officeDocument/2006/relationships/hyperlink" Target="http://www.n-vartovsk.ru/town/devel_territory/plan_doc/plan_doc_and_serv_areas/168659.html" TargetMode="External"/><Relationship Id="rId27" Type="http://schemas.openxmlformats.org/officeDocument/2006/relationships/hyperlink" Target="http://www.n-vartovsk.ru/town/devel_territory/plan_doc/plan_doc_and_serv_areas/216468.html" TargetMode="External"/><Relationship Id="rId30" Type="http://schemas.openxmlformats.org/officeDocument/2006/relationships/hyperlink" Target="consultantplus://offline/ref=AB5B8B5A4D4F7C15BBC48DBEA96DCB29D3DAA7539F3874E64AEA76701B42806C9056CEB414BAC5E6H3MEJ" TargetMode="External"/><Relationship Id="rId35" Type="http://schemas.openxmlformats.org/officeDocument/2006/relationships/hyperlink" Target="http://fgis.economy.gov.ru/fg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C4BA0-F48A-4B01-B949-E84DF12E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21557</Words>
  <Characters>122878</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Карелина Наталья Игоревна</dc:creator>
  <cp:lastModifiedBy>Старостенко Татьяна Ивановна</cp:lastModifiedBy>
  <cp:revision>3</cp:revision>
  <cp:lastPrinted>2016-10-11T03:55:00Z</cp:lastPrinted>
  <dcterms:created xsi:type="dcterms:W3CDTF">2016-10-11T03:56:00Z</dcterms:created>
  <dcterms:modified xsi:type="dcterms:W3CDTF">2016-10-11T03:57:00Z</dcterms:modified>
</cp:coreProperties>
</file>