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9B3" w:rsidRPr="004252E9" w:rsidRDefault="0084081B" w:rsidP="005F2F77">
      <w:pPr>
        <w:rPr>
          <w:b/>
          <w:color w:val="FF0000"/>
          <w:sz w:val="36"/>
          <w:szCs w:val="52"/>
        </w:rPr>
      </w:pPr>
      <w:r>
        <w:rPr>
          <w:b/>
          <w:noProof/>
          <w:color w:val="FF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241935</wp:posOffset>
                </wp:positionV>
                <wp:extent cx="1866900" cy="509905"/>
                <wp:effectExtent l="0" t="2540" r="2540" b="190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8A8" w:rsidRPr="00453170" w:rsidRDefault="00F338A8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ФЕДЕРАЛЬНАЯ</w:t>
                            </w:r>
                          </w:p>
                          <w:p w:rsidR="00F338A8" w:rsidRPr="00453170" w:rsidRDefault="00F338A8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НАЛОГОВАЯ СЛУЖБА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84pt;margin-top:19.05pt;width:147pt;height:40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" stroked="f">
                <v:textbox>
                  <w:txbxContent>
                    <w:p w:rsidR="00F338A8" w:rsidRPr="00453170" w:rsidRDefault="00F338A8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ФЕДЕРАЛЬНАЯ</w:t>
                      </w:r>
                    </w:p>
                    <w:p w:rsidR="00F338A8" w:rsidRPr="00453170" w:rsidRDefault="00F338A8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НАЛОГОВАЯ СЛУЖБА</w:t>
                      </w:r>
                    </w:p>
                  </w:txbxContent>
                </v:textbox>
              </v:shape>
            </w:pict>
          </mc:Fallback>
        </mc:AlternateContent>
      </w:r>
      <w:r w:rsidR="00DE636E">
        <w:rPr>
          <w:b/>
          <w:noProof/>
          <w:color w:val="FF0000"/>
          <w:sz w:val="52"/>
          <w:szCs w:val="52"/>
        </w:rPr>
        <w:drawing>
          <wp:inline distT="0" distB="0" distL="0" distR="0">
            <wp:extent cx="1073785" cy="967740"/>
            <wp:effectExtent l="19050" t="0" r="0" b="0"/>
            <wp:docPr id="1" name="Рисунок 1" descr="ГЕРБ ФНС (новы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ФНС (новый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6EB" w:rsidRDefault="00CE56EB" w:rsidP="00CE56EB">
      <w:pPr>
        <w:tabs>
          <w:tab w:val="decimal" w:pos="720"/>
          <w:tab w:val="center" w:pos="5462"/>
        </w:tabs>
        <w:ind w:firstLine="709"/>
        <w:jc w:val="center"/>
        <w:rPr>
          <w:b/>
          <w:sz w:val="27"/>
          <w:szCs w:val="27"/>
          <w:lang w:val="en-US"/>
        </w:rPr>
      </w:pPr>
    </w:p>
    <w:p w:rsidR="008D7186" w:rsidRPr="0084081B" w:rsidRDefault="0084081B" w:rsidP="0084081B">
      <w:pPr>
        <w:tabs>
          <w:tab w:val="decimal" w:pos="720"/>
          <w:tab w:val="center" w:pos="5462"/>
        </w:tabs>
        <w:ind w:firstLine="284"/>
        <w:jc w:val="center"/>
        <w:rPr>
          <w:rFonts w:ascii="Trebuchet MS" w:hAnsi="Trebuchet MS"/>
          <w:b/>
          <w:color w:val="0070C0"/>
          <w:sz w:val="36"/>
          <w:szCs w:val="32"/>
        </w:rPr>
      </w:pPr>
      <w:r w:rsidRPr="0084081B">
        <w:rPr>
          <w:rFonts w:ascii="Trebuchet MS" w:hAnsi="Trebuchet MS"/>
          <w:b/>
          <w:color w:val="0070C0"/>
          <w:sz w:val="36"/>
          <w:szCs w:val="32"/>
        </w:rPr>
        <w:t xml:space="preserve">О необходимости исключения из ЕГРИП </w:t>
      </w:r>
      <w:bookmarkStart w:id="0" w:name="_GoBack"/>
      <w:bookmarkEnd w:id="0"/>
      <w:r w:rsidRPr="0084081B">
        <w:rPr>
          <w:rFonts w:ascii="Trebuchet MS" w:hAnsi="Trebuchet MS"/>
          <w:b/>
          <w:color w:val="0070C0"/>
          <w:sz w:val="36"/>
          <w:szCs w:val="32"/>
        </w:rPr>
        <w:t>сведений ОКВЭД, в связи с внесением в ЕГРИП недостоверных сведений о видах деятельности</w:t>
      </w:r>
    </w:p>
    <w:p w:rsidR="00632B25" w:rsidRPr="00C42459" w:rsidRDefault="00632B25" w:rsidP="00242617">
      <w:pPr>
        <w:ind w:firstLine="709"/>
        <w:jc w:val="both"/>
        <w:rPr>
          <w:rFonts w:ascii="Trebuchet MS" w:hAnsi="Trebuchet MS"/>
          <w:sz w:val="20"/>
          <w:szCs w:val="32"/>
        </w:rPr>
      </w:pPr>
    </w:p>
    <w:p w:rsidR="00C42459" w:rsidRPr="0084081B" w:rsidRDefault="00C42459" w:rsidP="00C42459">
      <w:pPr>
        <w:tabs>
          <w:tab w:val="center" w:pos="5462"/>
        </w:tabs>
        <w:ind w:firstLine="709"/>
        <w:contextualSpacing/>
        <w:jc w:val="both"/>
        <w:rPr>
          <w:rFonts w:ascii="Trebuchet MS" w:hAnsi="Trebuchet MS"/>
          <w:color w:val="000000"/>
          <w:sz w:val="28"/>
          <w:szCs w:val="32"/>
        </w:rPr>
      </w:pPr>
      <w:proofErr w:type="gramStart"/>
      <w:r w:rsidRPr="0084081B">
        <w:rPr>
          <w:rFonts w:ascii="Trebuchet MS" w:hAnsi="Trebuchet MS"/>
          <w:sz w:val="28"/>
          <w:szCs w:val="32"/>
        </w:rPr>
        <w:t>Межрайонн</w:t>
      </w:r>
      <w:r w:rsidR="0084081B" w:rsidRPr="0084081B">
        <w:rPr>
          <w:rFonts w:ascii="Trebuchet MS" w:hAnsi="Trebuchet MS"/>
          <w:sz w:val="28"/>
          <w:szCs w:val="32"/>
        </w:rPr>
        <w:t>ая</w:t>
      </w:r>
      <w:proofErr w:type="gramEnd"/>
      <w:r w:rsidR="0084081B" w:rsidRPr="0084081B">
        <w:rPr>
          <w:rFonts w:ascii="Trebuchet MS" w:hAnsi="Trebuchet MS"/>
          <w:sz w:val="28"/>
          <w:szCs w:val="32"/>
        </w:rPr>
        <w:t xml:space="preserve"> </w:t>
      </w:r>
      <w:r w:rsidRPr="0084081B">
        <w:rPr>
          <w:rFonts w:ascii="Trebuchet MS" w:hAnsi="Trebuchet MS"/>
          <w:sz w:val="28"/>
          <w:szCs w:val="32"/>
        </w:rPr>
        <w:t xml:space="preserve">ИФНС России № 6 по Ханты-Мансийскому автономному округу </w:t>
      </w:r>
      <w:r w:rsidRPr="0084081B">
        <w:rPr>
          <w:rFonts w:ascii="Arial" w:hAnsi="Arial" w:cs="Arial"/>
          <w:sz w:val="28"/>
          <w:szCs w:val="32"/>
        </w:rPr>
        <w:t>‒</w:t>
      </w:r>
      <w:r w:rsidRPr="0084081B">
        <w:rPr>
          <w:rFonts w:ascii="Trebuchet MS" w:hAnsi="Trebuchet MS"/>
          <w:sz w:val="28"/>
          <w:szCs w:val="32"/>
        </w:rPr>
        <w:t xml:space="preserve"> </w:t>
      </w:r>
      <w:r w:rsidRPr="0084081B">
        <w:rPr>
          <w:rFonts w:ascii="Trebuchet MS" w:hAnsi="Trebuchet MS" w:cs="Trebuchet MS"/>
          <w:sz w:val="28"/>
          <w:szCs w:val="32"/>
        </w:rPr>
        <w:t>Югре</w:t>
      </w:r>
      <w:r w:rsidRPr="0084081B">
        <w:rPr>
          <w:rFonts w:ascii="Trebuchet MS" w:hAnsi="Trebuchet MS"/>
          <w:sz w:val="28"/>
          <w:szCs w:val="32"/>
        </w:rPr>
        <w:t xml:space="preserve"> </w:t>
      </w:r>
      <w:r w:rsidR="0084081B" w:rsidRPr="0084081B">
        <w:rPr>
          <w:rFonts w:ascii="Trebuchet MS" w:hAnsi="Trebuchet MS"/>
          <w:color w:val="000000"/>
          <w:sz w:val="28"/>
          <w:szCs w:val="32"/>
        </w:rPr>
        <w:t>сообщает следующее</w:t>
      </w:r>
      <w:r w:rsidRPr="0084081B">
        <w:rPr>
          <w:rFonts w:ascii="Trebuchet MS" w:hAnsi="Trebuchet MS"/>
          <w:color w:val="000000"/>
          <w:sz w:val="28"/>
          <w:szCs w:val="32"/>
        </w:rPr>
        <w:t xml:space="preserve">. </w:t>
      </w:r>
    </w:p>
    <w:p w:rsidR="0084081B" w:rsidRPr="0084081B" w:rsidRDefault="0084081B" w:rsidP="0084081B">
      <w:pPr>
        <w:tabs>
          <w:tab w:val="center" w:pos="5462"/>
        </w:tabs>
        <w:ind w:firstLine="709"/>
        <w:contextualSpacing/>
        <w:jc w:val="both"/>
        <w:rPr>
          <w:rFonts w:ascii="Trebuchet MS" w:hAnsi="Trebuchet MS"/>
          <w:color w:val="000000"/>
          <w:sz w:val="28"/>
          <w:szCs w:val="32"/>
        </w:rPr>
      </w:pPr>
      <w:r w:rsidRPr="0084081B">
        <w:rPr>
          <w:rFonts w:ascii="Trebuchet MS" w:hAnsi="Trebuchet MS"/>
          <w:color w:val="000000"/>
          <w:sz w:val="28"/>
          <w:szCs w:val="32"/>
        </w:rPr>
        <w:t>1. Виды деятельности по страхованию с ОКВЭД 65.11 «Страхование жизни», 65.12.1 «Страхование медицинское», 65.12.2 «Страхование имущества», 65.12.3 «Страхование гражданской ответственности», 65.12.4 «Страхование от несчастных случаев и болезней», 65.12.5 «Страхование рисков», 65.12.6 «Страхование для путешественника, выезжающего за пределы постоянного проживания», 65.12.9 «Прочие виды страхования, не включенные в другие группировки».</w:t>
      </w:r>
    </w:p>
    <w:p w:rsidR="0084081B" w:rsidRPr="0084081B" w:rsidRDefault="0084081B" w:rsidP="0084081B">
      <w:pPr>
        <w:tabs>
          <w:tab w:val="center" w:pos="5462"/>
        </w:tabs>
        <w:ind w:firstLine="709"/>
        <w:contextualSpacing/>
        <w:jc w:val="both"/>
        <w:rPr>
          <w:rFonts w:ascii="Trebuchet MS" w:hAnsi="Trebuchet MS"/>
          <w:color w:val="000000"/>
          <w:sz w:val="28"/>
          <w:szCs w:val="32"/>
        </w:rPr>
      </w:pPr>
      <w:r w:rsidRPr="0084081B">
        <w:rPr>
          <w:rFonts w:ascii="Trebuchet MS" w:hAnsi="Trebuchet MS"/>
          <w:color w:val="000000"/>
          <w:sz w:val="28"/>
          <w:szCs w:val="32"/>
        </w:rPr>
        <w:t>На основании пункта 1 статьи 6 Закона Российской Федерации от 27.11.1992 № 4015-1 «Об организации страхового дела в Российской Федерации» (далее – Закон № 4015-1) установлено, что страховщиками являются страховые организации, иностранные страховые организации, общества взаимного страхования.</w:t>
      </w:r>
    </w:p>
    <w:p w:rsidR="0084081B" w:rsidRPr="0084081B" w:rsidRDefault="0084081B" w:rsidP="0084081B">
      <w:pPr>
        <w:tabs>
          <w:tab w:val="center" w:pos="5462"/>
        </w:tabs>
        <w:ind w:firstLine="709"/>
        <w:contextualSpacing/>
        <w:jc w:val="both"/>
        <w:rPr>
          <w:rFonts w:ascii="Trebuchet MS" w:hAnsi="Trebuchet MS"/>
          <w:color w:val="000000"/>
          <w:sz w:val="28"/>
          <w:szCs w:val="32"/>
        </w:rPr>
      </w:pPr>
      <w:r w:rsidRPr="0084081B">
        <w:rPr>
          <w:rFonts w:ascii="Trebuchet MS" w:hAnsi="Trebuchet MS"/>
          <w:color w:val="000000"/>
          <w:sz w:val="28"/>
          <w:szCs w:val="32"/>
        </w:rPr>
        <w:t xml:space="preserve">Страховая организация – юридическое лицо, созданное в соответствии с законодательством Российской Федерации для осуществления деятельности по страхованию и (или) перестрахованию и получившее лицензию на осуществление соответствующего вида страховой деятельности </w:t>
      </w:r>
      <w:proofErr w:type="gramStart"/>
      <w:r w:rsidRPr="0084081B">
        <w:rPr>
          <w:rFonts w:ascii="Trebuchet MS" w:hAnsi="Trebuchet MS"/>
          <w:color w:val="000000"/>
          <w:sz w:val="28"/>
          <w:szCs w:val="32"/>
        </w:rPr>
        <w:t>в</w:t>
      </w:r>
      <w:proofErr w:type="gramEnd"/>
      <w:r w:rsidRPr="0084081B">
        <w:rPr>
          <w:rFonts w:ascii="Trebuchet MS" w:hAnsi="Trebuchet MS"/>
          <w:color w:val="000000"/>
          <w:sz w:val="28"/>
          <w:szCs w:val="32"/>
        </w:rPr>
        <w:t xml:space="preserve"> </w:t>
      </w:r>
      <w:proofErr w:type="gramStart"/>
      <w:r w:rsidRPr="0084081B">
        <w:rPr>
          <w:rFonts w:ascii="Trebuchet MS" w:hAnsi="Trebuchet MS"/>
          <w:color w:val="000000"/>
          <w:sz w:val="28"/>
          <w:szCs w:val="32"/>
        </w:rPr>
        <w:t>установленном</w:t>
      </w:r>
      <w:proofErr w:type="gramEnd"/>
      <w:r w:rsidRPr="0084081B">
        <w:rPr>
          <w:rFonts w:ascii="Trebuchet MS" w:hAnsi="Trebuchet MS"/>
          <w:color w:val="000000"/>
          <w:sz w:val="28"/>
          <w:szCs w:val="32"/>
        </w:rPr>
        <w:t xml:space="preserve"> Законом № 4015-порядке.</w:t>
      </w:r>
    </w:p>
    <w:p w:rsidR="0084081B" w:rsidRPr="0084081B" w:rsidRDefault="0084081B" w:rsidP="0084081B">
      <w:pPr>
        <w:tabs>
          <w:tab w:val="center" w:pos="5462"/>
        </w:tabs>
        <w:ind w:firstLine="709"/>
        <w:contextualSpacing/>
        <w:jc w:val="both"/>
        <w:rPr>
          <w:rFonts w:ascii="Trebuchet MS" w:hAnsi="Trebuchet MS"/>
          <w:color w:val="000000"/>
          <w:sz w:val="28"/>
          <w:szCs w:val="32"/>
        </w:rPr>
      </w:pPr>
      <w:r w:rsidRPr="0084081B">
        <w:rPr>
          <w:rFonts w:ascii="Trebuchet MS" w:hAnsi="Trebuchet MS"/>
          <w:color w:val="000000"/>
          <w:sz w:val="28"/>
          <w:szCs w:val="32"/>
        </w:rPr>
        <w:t>Таким образом, осуществление индивидуальным предпринимателем деятельности по страхованию не предусмотрено законодательством Российской Федерации.</w:t>
      </w:r>
    </w:p>
    <w:p w:rsidR="0084081B" w:rsidRPr="0084081B" w:rsidRDefault="0084081B" w:rsidP="0084081B">
      <w:pPr>
        <w:tabs>
          <w:tab w:val="center" w:pos="5462"/>
        </w:tabs>
        <w:ind w:firstLine="709"/>
        <w:contextualSpacing/>
        <w:jc w:val="both"/>
        <w:rPr>
          <w:rFonts w:ascii="Trebuchet MS" w:hAnsi="Trebuchet MS"/>
          <w:color w:val="000000"/>
          <w:sz w:val="28"/>
          <w:szCs w:val="32"/>
        </w:rPr>
      </w:pPr>
    </w:p>
    <w:p w:rsidR="0084081B" w:rsidRPr="0084081B" w:rsidRDefault="0084081B" w:rsidP="0084081B">
      <w:pPr>
        <w:tabs>
          <w:tab w:val="center" w:pos="5462"/>
        </w:tabs>
        <w:ind w:firstLine="709"/>
        <w:contextualSpacing/>
        <w:jc w:val="both"/>
        <w:rPr>
          <w:rFonts w:ascii="Trebuchet MS" w:hAnsi="Trebuchet MS"/>
          <w:sz w:val="28"/>
          <w:szCs w:val="32"/>
        </w:rPr>
      </w:pPr>
      <w:r w:rsidRPr="0084081B">
        <w:rPr>
          <w:rFonts w:ascii="Trebuchet MS" w:hAnsi="Trebuchet MS"/>
          <w:sz w:val="28"/>
          <w:szCs w:val="32"/>
        </w:rPr>
        <w:t>2. Вид деятельности с ОКВЭД 64.11 «Деятельность Центрального банка Российской Федерации».</w:t>
      </w:r>
    </w:p>
    <w:p w:rsidR="0084081B" w:rsidRPr="0084081B" w:rsidRDefault="0084081B" w:rsidP="0084081B">
      <w:pPr>
        <w:tabs>
          <w:tab w:val="center" w:pos="5462"/>
        </w:tabs>
        <w:ind w:firstLine="709"/>
        <w:contextualSpacing/>
        <w:jc w:val="both"/>
        <w:rPr>
          <w:rFonts w:ascii="Trebuchet MS" w:hAnsi="Trebuchet MS"/>
          <w:color w:val="000000"/>
          <w:sz w:val="28"/>
          <w:szCs w:val="32"/>
        </w:rPr>
      </w:pPr>
      <w:r w:rsidRPr="0084081B">
        <w:rPr>
          <w:rFonts w:ascii="Trebuchet MS" w:hAnsi="Trebuchet MS"/>
          <w:color w:val="000000"/>
          <w:sz w:val="28"/>
          <w:szCs w:val="32"/>
        </w:rPr>
        <w:t>Статус, цели деятельности, функции и полномочия Центрального банка Российской Федерации определены Федеральным законом от 10.07.2002 № 86-ФЗ «О Центральном банке Российской Федерации (Банке России)». Указанный закон устанавливает цели и направления деятельности Банка России, а также его функции, среди которых: проведение единой государственной денежно-кредитной политики; монопольное осуществление эмиссии наличных денег и организация наличного денежного обращения; кредитования в последней инстанции для кредитных организаций, организация системы их рефинансирования.</w:t>
      </w:r>
    </w:p>
    <w:p w:rsidR="006925CA" w:rsidRPr="0084081B" w:rsidRDefault="0084081B" w:rsidP="0084081B">
      <w:pPr>
        <w:tabs>
          <w:tab w:val="decimal" w:pos="720"/>
          <w:tab w:val="center" w:pos="5462"/>
        </w:tabs>
        <w:ind w:firstLine="709"/>
        <w:jc w:val="both"/>
        <w:rPr>
          <w:szCs w:val="27"/>
        </w:rPr>
      </w:pPr>
      <w:r w:rsidRPr="0084081B">
        <w:rPr>
          <w:rFonts w:ascii="Trebuchet MS" w:hAnsi="Trebuchet MS"/>
          <w:noProof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664845</wp:posOffset>
                </wp:positionV>
                <wp:extent cx="6756400" cy="446405"/>
                <wp:effectExtent l="3810" t="0" r="2540" b="127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6400" cy="446405"/>
                        </a:xfrm>
                        <a:prstGeom prst="flowChartProcess">
                          <a:avLst/>
                        </a:prstGeom>
                        <a:solidFill>
                          <a:srgbClr val="0066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1507" w:rsidRPr="006017BC" w:rsidRDefault="00CA1507" w:rsidP="00CA1507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proofErr w:type="gramStart"/>
                            <w:r w:rsidRPr="006017BC">
                              <w:rPr>
                                <w:b/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6017BC">
                              <w:rPr>
                                <w:b/>
                                <w:color w:val="FFFFFF"/>
                              </w:rPr>
                              <w:t xml:space="preserve"> ИФНС России №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6</w:t>
                            </w:r>
                            <w:r w:rsidRPr="006017BC">
                              <w:rPr>
                                <w:b/>
                                <w:color w:val="FFFFFF"/>
                              </w:rPr>
                              <w:t xml:space="preserve"> по Ханты-Мансийскому автономному округу – Югре</w:t>
                            </w:r>
                          </w:p>
                          <w:p w:rsidR="00CA1507" w:rsidRPr="008220F5" w:rsidRDefault="00CA1507" w:rsidP="00CA1507">
                            <w:pPr>
                              <w:jc w:val="center"/>
                              <w:rPr>
                                <w:rFonts w:ascii="Trebuchet MS" w:hAnsi="Trebuchet MS"/>
                                <w:color w:val="FFFFFF"/>
                              </w:rPr>
                            </w:pPr>
                            <w:r w:rsidRPr="008220F5">
                              <w:rPr>
                                <w:rFonts w:ascii="Trebuchet MS" w:hAnsi="Trebuchet MS"/>
                                <w:color w:val="FFFFFF"/>
                              </w:rPr>
                              <w:sym w:font="Wingdings" w:char="F028"/>
                            </w:r>
                            <w:r w:rsidRPr="008220F5">
                              <w:rPr>
                                <w:rFonts w:ascii="Trebuchet MS" w:hAnsi="Trebuchet MS"/>
                                <w:b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</w:rPr>
                              <w:t>8-800-222-22-22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9" o:spid="_x0000_s1027" type="#_x0000_t109" style="position:absolute;left:0;text-align:left;margin-left:-4pt;margin-top:52.35pt;width:532pt;height:3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" fillcolor="#0066b3" stroked="f">
                <v:textbox>
                  <w:txbxContent>
                    <w:p w:rsidR="00CA1507" w:rsidRPr="006017BC" w:rsidRDefault="00CA1507" w:rsidP="00CA1507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r w:rsidRPr="006017BC">
                        <w:rPr>
                          <w:b/>
                          <w:color w:val="FFFFFF"/>
                        </w:rPr>
                        <w:t xml:space="preserve">Межрайонная ИФНС России № </w:t>
                      </w:r>
                      <w:r>
                        <w:rPr>
                          <w:b/>
                          <w:color w:val="FFFFFF"/>
                        </w:rPr>
                        <w:t>6</w:t>
                      </w:r>
                      <w:r w:rsidRPr="006017BC">
                        <w:rPr>
                          <w:b/>
                          <w:color w:val="FFFFFF"/>
                        </w:rPr>
                        <w:t xml:space="preserve"> по Ханты-Мансийскому автономному округу – Югре</w:t>
                      </w:r>
                    </w:p>
                    <w:p w:rsidR="00CA1507" w:rsidRPr="008220F5" w:rsidRDefault="00CA1507" w:rsidP="00CA1507">
                      <w:pPr>
                        <w:jc w:val="center"/>
                        <w:rPr>
                          <w:rFonts w:ascii="Trebuchet MS" w:hAnsi="Trebuchet MS"/>
                          <w:color w:val="FFFFFF"/>
                        </w:rPr>
                      </w:pPr>
                      <w:r w:rsidRPr="008220F5">
                        <w:rPr>
                          <w:rFonts w:ascii="Trebuchet MS" w:hAnsi="Trebuchet MS"/>
                          <w:color w:val="FFFFFF"/>
                        </w:rPr>
                        <w:sym w:font="Wingdings" w:char="F028"/>
                      </w:r>
                      <w:r w:rsidRPr="008220F5">
                        <w:rPr>
                          <w:rFonts w:ascii="Trebuchet MS" w:hAnsi="Trebuchet MS"/>
                          <w:b/>
                          <w:color w:val="FFFFFF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</w:rPr>
                        <w:t>8-800-222-22-22</w:t>
                      </w:r>
                    </w:p>
                  </w:txbxContent>
                </v:textbox>
              </v:shape>
            </w:pict>
          </mc:Fallback>
        </mc:AlternateContent>
      </w:r>
      <w:r w:rsidRPr="0084081B">
        <w:rPr>
          <w:rFonts w:ascii="Trebuchet MS" w:hAnsi="Trebuchet MS"/>
          <w:color w:val="000000"/>
          <w:sz w:val="28"/>
          <w:szCs w:val="32"/>
        </w:rPr>
        <w:t>Таким образом, осуществление индивидуальным предпринимателем деятельности с ОКВЭД 64.11 «Деятельность Центрального банка Российской Федерации» не предусмотрено законодательством Российской Федерации.</w:t>
      </w:r>
      <w:r w:rsidR="00CE56EB" w:rsidRPr="0084081B">
        <w:rPr>
          <w:szCs w:val="27"/>
        </w:rPr>
        <w:t xml:space="preserve"> </w:t>
      </w:r>
    </w:p>
    <w:sectPr w:rsidR="006925CA" w:rsidRPr="0084081B" w:rsidSect="00D33742">
      <w:pgSz w:w="11906" w:h="16838"/>
      <w:pgMar w:top="568" w:right="566" w:bottom="284" w:left="85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IN Pro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6100C"/>
    <w:multiLevelType w:val="multilevel"/>
    <w:tmpl w:val="831A1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34"/>
        <w:szCs w:val="3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902108E"/>
    <w:multiLevelType w:val="hybridMultilevel"/>
    <w:tmpl w:val="A08EE5CA"/>
    <w:lvl w:ilvl="0" w:tplc="C1989F9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B1B59FB"/>
    <w:multiLevelType w:val="hybridMultilevel"/>
    <w:tmpl w:val="BBB0D026"/>
    <w:lvl w:ilvl="0" w:tplc="9762FB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67F6A19"/>
    <w:multiLevelType w:val="hybridMultilevel"/>
    <w:tmpl w:val="126897F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98A76A1"/>
    <w:multiLevelType w:val="hybridMultilevel"/>
    <w:tmpl w:val="917E27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3EB318A"/>
    <w:multiLevelType w:val="hybridMultilevel"/>
    <w:tmpl w:val="6E9CD77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DDE50B4"/>
    <w:multiLevelType w:val="hybridMultilevel"/>
    <w:tmpl w:val="FE1040D8"/>
    <w:lvl w:ilvl="0" w:tplc="31FCFE72">
      <w:numFmt w:val="bullet"/>
      <w:lvlText w:val="•"/>
      <w:lvlJc w:val="left"/>
      <w:pPr>
        <w:ind w:left="2119" w:hanging="1410"/>
      </w:pPr>
      <w:rPr>
        <w:rFonts w:ascii="Trebuchet MS" w:eastAsia="Times New Roman" w:hAnsi="Trebuchet M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61BA6B74"/>
    <w:multiLevelType w:val="hybridMultilevel"/>
    <w:tmpl w:val="1AD25D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6EA2EC5"/>
    <w:multiLevelType w:val="hybridMultilevel"/>
    <w:tmpl w:val="0B5C35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B6E"/>
    <w:rsid w:val="00000326"/>
    <w:rsid w:val="00000B54"/>
    <w:rsid w:val="000114EA"/>
    <w:rsid w:val="00020C02"/>
    <w:rsid w:val="00021FD4"/>
    <w:rsid w:val="00030152"/>
    <w:rsid w:val="0003200E"/>
    <w:rsid w:val="00032BB7"/>
    <w:rsid w:val="00036326"/>
    <w:rsid w:val="00050FC3"/>
    <w:rsid w:val="00053EA8"/>
    <w:rsid w:val="000615D8"/>
    <w:rsid w:val="0006194A"/>
    <w:rsid w:val="00062010"/>
    <w:rsid w:val="000624F2"/>
    <w:rsid w:val="00063857"/>
    <w:rsid w:val="00063D51"/>
    <w:rsid w:val="00067AB5"/>
    <w:rsid w:val="00071BCC"/>
    <w:rsid w:val="00071CB7"/>
    <w:rsid w:val="00072B5E"/>
    <w:rsid w:val="0008274F"/>
    <w:rsid w:val="00083675"/>
    <w:rsid w:val="0008372B"/>
    <w:rsid w:val="0008566E"/>
    <w:rsid w:val="0008609A"/>
    <w:rsid w:val="00087B95"/>
    <w:rsid w:val="00091989"/>
    <w:rsid w:val="000937F1"/>
    <w:rsid w:val="000A3B15"/>
    <w:rsid w:val="000A41E8"/>
    <w:rsid w:val="000B0292"/>
    <w:rsid w:val="000B278B"/>
    <w:rsid w:val="000B49EB"/>
    <w:rsid w:val="000B501C"/>
    <w:rsid w:val="000B7D7A"/>
    <w:rsid w:val="000C166D"/>
    <w:rsid w:val="000C3319"/>
    <w:rsid w:val="000C5560"/>
    <w:rsid w:val="000C5B07"/>
    <w:rsid w:val="000D0FA8"/>
    <w:rsid w:val="000D3640"/>
    <w:rsid w:val="000E4134"/>
    <w:rsid w:val="000E41BA"/>
    <w:rsid w:val="000F01B5"/>
    <w:rsid w:val="00102F6C"/>
    <w:rsid w:val="00103469"/>
    <w:rsid w:val="0010722B"/>
    <w:rsid w:val="0011055F"/>
    <w:rsid w:val="00112A18"/>
    <w:rsid w:val="00117736"/>
    <w:rsid w:val="00120EB0"/>
    <w:rsid w:val="00121FE1"/>
    <w:rsid w:val="00127712"/>
    <w:rsid w:val="001303EB"/>
    <w:rsid w:val="0013634E"/>
    <w:rsid w:val="001425CF"/>
    <w:rsid w:val="00145272"/>
    <w:rsid w:val="00151672"/>
    <w:rsid w:val="00153615"/>
    <w:rsid w:val="001614C7"/>
    <w:rsid w:val="001650A3"/>
    <w:rsid w:val="00166A3B"/>
    <w:rsid w:val="00175737"/>
    <w:rsid w:val="00184476"/>
    <w:rsid w:val="00187EE2"/>
    <w:rsid w:val="001928AA"/>
    <w:rsid w:val="00195B84"/>
    <w:rsid w:val="001A25E6"/>
    <w:rsid w:val="001A2F0F"/>
    <w:rsid w:val="001A6BF3"/>
    <w:rsid w:val="001B288B"/>
    <w:rsid w:val="001B531B"/>
    <w:rsid w:val="001C024D"/>
    <w:rsid w:val="001D1147"/>
    <w:rsid w:val="001D1EC0"/>
    <w:rsid w:val="001D2629"/>
    <w:rsid w:val="001D2662"/>
    <w:rsid w:val="001D3005"/>
    <w:rsid w:val="001E259F"/>
    <w:rsid w:val="001E36AE"/>
    <w:rsid w:val="001E5460"/>
    <w:rsid w:val="001F0474"/>
    <w:rsid w:val="001F1436"/>
    <w:rsid w:val="001F2CB0"/>
    <w:rsid w:val="001F2F28"/>
    <w:rsid w:val="00201F3F"/>
    <w:rsid w:val="00203F23"/>
    <w:rsid w:val="00205CD7"/>
    <w:rsid w:val="00207394"/>
    <w:rsid w:val="00212199"/>
    <w:rsid w:val="002147DF"/>
    <w:rsid w:val="00216AB4"/>
    <w:rsid w:val="002215A8"/>
    <w:rsid w:val="0023283D"/>
    <w:rsid w:val="00233E15"/>
    <w:rsid w:val="00241BBC"/>
    <w:rsid w:val="00242617"/>
    <w:rsid w:val="00242D8F"/>
    <w:rsid w:val="002450CA"/>
    <w:rsid w:val="00245363"/>
    <w:rsid w:val="0025026B"/>
    <w:rsid w:val="002526B0"/>
    <w:rsid w:val="002539A9"/>
    <w:rsid w:val="00253D26"/>
    <w:rsid w:val="00254B28"/>
    <w:rsid w:val="00261079"/>
    <w:rsid w:val="00272711"/>
    <w:rsid w:val="00272A7A"/>
    <w:rsid w:val="00275B45"/>
    <w:rsid w:val="002A3464"/>
    <w:rsid w:val="002C3C49"/>
    <w:rsid w:val="002C77AB"/>
    <w:rsid w:val="002D10BB"/>
    <w:rsid w:val="002D379A"/>
    <w:rsid w:val="002D5616"/>
    <w:rsid w:val="002E2393"/>
    <w:rsid w:val="00302D5C"/>
    <w:rsid w:val="003119DA"/>
    <w:rsid w:val="00312638"/>
    <w:rsid w:val="00314707"/>
    <w:rsid w:val="00314B83"/>
    <w:rsid w:val="00314C89"/>
    <w:rsid w:val="0032103B"/>
    <w:rsid w:val="00332C2E"/>
    <w:rsid w:val="00337826"/>
    <w:rsid w:val="003468CE"/>
    <w:rsid w:val="00353E2E"/>
    <w:rsid w:val="0035495F"/>
    <w:rsid w:val="003549DF"/>
    <w:rsid w:val="003561A1"/>
    <w:rsid w:val="0035622A"/>
    <w:rsid w:val="0035681E"/>
    <w:rsid w:val="00381EFC"/>
    <w:rsid w:val="003823F2"/>
    <w:rsid w:val="00396A9B"/>
    <w:rsid w:val="003979A2"/>
    <w:rsid w:val="003A07F0"/>
    <w:rsid w:val="003A1E45"/>
    <w:rsid w:val="003B523E"/>
    <w:rsid w:val="003C3822"/>
    <w:rsid w:val="003C50B8"/>
    <w:rsid w:val="003C5522"/>
    <w:rsid w:val="003D222F"/>
    <w:rsid w:val="003D258C"/>
    <w:rsid w:val="003D2A53"/>
    <w:rsid w:val="003D2B4F"/>
    <w:rsid w:val="003E342D"/>
    <w:rsid w:val="003E4734"/>
    <w:rsid w:val="003E7205"/>
    <w:rsid w:val="003F09F4"/>
    <w:rsid w:val="003F23FF"/>
    <w:rsid w:val="003F439F"/>
    <w:rsid w:val="00401C0B"/>
    <w:rsid w:val="00402119"/>
    <w:rsid w:val="004032DA"/>
    <w:rsid w:val="0041393A"/>
    <w:rsid w:val="0042348E"/>
    <w:rsid w:val="004252E9"/>
    <w:rsid w:val="00431BB4"/>
    <w:rsid w:val="0044150E"/>
    <w:rsid w:val="00450374"/>
    <w:rsid w:val="00453170"/>
    <w:rsid w:val="00453C82"/>
    <w:rsid w:val="004604DD"/>
    <w:rsid w:val="00483043"/>
    <w:rsid w:val="004908E2"/>
    <w:rsid w:val="00490B79"/>
    <w:rsid w:val="004923D8"/>
    <w:rsid w:val="00496ABB"/>
    <w:rsid w:val="004A141B"/>
    <w:rsid w:val="004B629E"/>
    <w:rsid w:val="004C65F8"/>
    <w:rsid w:val="004D5C90"/>
    <w:rsid w:val="004D6F0A"/>
    <w:rsid w:val="004E0E60"/>
    <w:rsid w:val="004F164A"/>
    <w:rsid w:val="00502660"/>
    <w:rsid w:val="0050792B"/>
    <w:rsid w:val="00507DA7"/>
    <w:rsid w:val="00507EA8"/>
    <w:rsid w:val="00510C92"/>
    <w:rsid w:val="00515B81"/>
    <w:rsid w:val="00521E09"/>
    <w:rsid w:val="00526DD8"/>
    <w:rsid w:val="00535328"/>
    <w:rsid w:val="00535861"/>
    <w:rsid w:val="00541464"/>
    <w:rsid w:val="00542277"/>
    <w:rsid w:val="00542E4C"/>
    <w:rsid w:val="00545A85"/>
    <w:rsid w:val="00554099"/>
    <w:rsid w:val="00557659"/>
    <w:rsid w:val="0056014E"/>
    <w:rsid w:val="005619B1"/>
    <w:rsid w:val="005621A9"/>
    <w:rsid w:val="005745AE"/>
    <w:rsid w:val="0058342A"/>
    <w:rsid w:val="0058589B"/>
    <w:rsid w:val="00590191"/>
    <w:rsid w:val="005A2E89"/>
    <w:rsid w:val="005A464C"/>
    <w:rsid w:val="005A7991"/>
    <w:rsid w:val="005A7B9A"/>
    <w:rsid w:val="005B00EB"/>
    <w:rsid w:val="005B28B4"/>
    <w:rsid w:val="005B6F5A"/>
    <w:rsid w:val="005C16DA"/>
    <w:rsid w:val="005C3DD2"/>
    <w:rsid w:val="005C4CDC"/>
    <w:rsid w:val="005C556A"/>
    <w:rsid w:val="005C6110"/>
    <w:rsid w:val="005D0EB6"/>
    <w:rsid w:val="005D2504"/>
    <w:rsid w:val="005D3615"/>
    <w:rsid w:val="005E3DCD"/>
    <w:rsid w:val="005F0D07"/>
    <w:rsid w:val="005F2F77"/>
    <w:rsid w:val="006015D6"/>
    <w:rsid w:val="006017BC"/>
    <w:rsid w:val="00602C09"/>
    <w:rsid w:val="00602F7E"/>
    <w:rsid w:val="00606204"/>
    <w:rsid w:val="00620025"/>
    <w:rsid w:val="006233B7"/>
    <w:rsid w:val="00627C2C"/>
    <w:rsid w:val="00630EDA"/>
    <w:rsid w:val="00631B8E"/>
    <w:rsid w:val="00632B25"/>
    <w:rsid w:val="0063793C"/>
    <w:rsid w:val="0064404B"/>
    <w:rsid w:val="00651489"/>
    <w:rsid w:val="00662B73"/>
    <w:rsid w:val="00662FC4"/>
    <w:rsid w:val="00663BDB"/>
    <w:rsid w:val="00671D07"/>
    <w:rsid w:val="00672296"/>
    <w:rsid w:val="00673FA5"/>
    <w:rsid w:val="00680DAF"/>
    <w:rsid w:val="00683180"/>
    <w:rsid w:val="00683681"/>
    <w:rsid w:val="00685E2C"/>
    <w:rsid w:val="00690EE5"/>
    <w:rsid w:val="006925CA"/>
    <w:rsid w:val="006933DC"/>
    <w:rsid w:val="006A1A18"/>
    <w:rsid w:val="006A5D30"/>
    <w:rsid w:val="006B224B"/>
    <w:rsid w:val="006C0357"/>
    <w:rsid w:val="006C4EB4"/>
    <w:rsid w:val="006D01CC"/>
    <w:rsid w:val="006D59C6"/>
    <w:rsid w:val="006D69B2"/>
    <w:rsid w:val="006E20DD"/>
    <w:rsid w:val="006E2323"/>
    <w:rsid w:val="006E25B9"/>
    <w:rsid w:val="006E262D"/>
    <w:rsid w:val="006E5D02"/>
    <w:rsid w:val="006F1811"/>
    <w:rsid w:val="006F1909"/>
    <w:rsid w:val="006F245B"/>
    <w:rsid w:val="006F5C59"/>
    <w:rsid w:val="0070296A"/>
    <w:rsid w:val="00706FBC"/>
    <w:rsid w:val="00712357"/>
    <w:rsid w:val="0071370B"/>
    <w:rsid w:val="00714596"/>
    <w:rsid w:val="0071683A"/>
    <w:rsid w:val="007325A2"/>
    <w:rsid w:val="00740D62"/>
    <w:rsid w:val="0074145E"/>
    <w:rsid w:val="0074568B"/>
    <w:rsid w:val="00745EE0"/>
    <w:rsid w:val="00747BA0"/>
    <w:rsid w:val="007512A2"/>
    <w:rsid w:val="00755463"/>
    <w:rsid w:val="00764FA3"/>
    <w:rsid w:val="00767304"/>
    <w:rsid w:val="00767CAD"/>
    <w:rsid w:val="00771921"/>
    <w:rsid w:val="007721BF"/>
    <w:rsid w:val="007778F8"/>
    <w:rsid w:val="00794005"/>
    <w:rsid w:val="00794074"/>
    <w:rsid w:val="007948D3"/>
    <w:rsid w:val="0079677D"/>
    <w:rsid w:val="007A6157"/>
    <w:rsid w:val="007B5020"/>
    <w:rsid w:val="007C373D"/>
    <w:rsid w:val="007D0E3D"/>
    <w:rsid w:val="007D6007"/>
    <w:rsid w:val="007D790A"/>
    <w:rsid w:val="007D7D7C"/>
    <w:rsid w:val="007E0AED"/>
    <w:rsid w:val="007E140A"/>
    <w:rsid w:val="007E2FE4"/>
    <w:rsid w:val="007F38E1"/>
    <w:rsid w:val="00800129"/>
    <w:rsid w:val="00802C4D"/>
    <w:rsid w:val="008179E0"/>
    <w:rsid w:val="00817AB8"/>
    <w:rsid w:val="008220F5"/>
    <w:rsid w:val="008226FD"/>
    <w:rsid w:val="00823820"/>
    <w:rsid w:val="008334B4"/>
    <w:rsid w:val="00836527"/>
    <w:rsid w:val="0083673B"/>
    <w:rsid w:val="0084081B"/>
    <w:rsid w:val="00844BB4"/>
    <w:rsid w:val="0084571B"/>
    <w:rsid w:val="00856F14"/>
    <w:rsid w:val="00860BFA"/>
    <w:rsid w:val="00865EF2"/>
    <w:rsid w:val="008756DE"/>
    <w:rsid w:val="0088295E"/>
    <w:rsid w:val="0088348B"/>
    <w:rsid w:val="008933E4"/>
    <w:rsid w:val="00897356"/>
    <w:rsid w:val="0089770C"/>
    <w:rsid w:val="008A6F98"/>
    <w:rsid w:val="008B2A2E"/>
    <w:rsid w:val="008C4774"/>
    <w:rsid w:val="008C4B6E"/>
    <w:rsid w:val="008C5478"/>
    <w:rsid w:val="008D0155"/>
    <w:rsid w:val="008D16B7"/>
    <w:rsid w:val="008D53CE"/>
    <w:rsid w:val="008D7186"/>
    <w:rsid w:val="008E4194"/>
    <w:rsid w:val="008E45DC"/>
    <w:rsid w:val="008E535A"/>
    <w:rsid w:val="008F0799"/>
    <w:rsid w:val="008F0F87"/>
    <w:rsid w:val="008F1B22"/>
    <w:rsid w:val="00901187"/>
    <w:rsid w:val="00901FA1"/>
    <w:rsid w:val="00904142"/>
    <w:rsid w:val="00915964"/>
    <w:rsid w:val="009169A8"/>
    <w:rsid w:val="00916EA1"/>
    <w:rsid w:val="009272E8"/>
    <w:rsid w:val="0092747B"/>
    <w:rsid w:val="009320C0"/>
    <w:rsid w:val="00934442"/>
    <w:rsid w:val="009359BB"/>
    <w:rsid w:val="00937D41"/>
    <w:rsid w:val="009454FA"/>
    <w:rsid w:val="00953FE0"/>
    <w:rsid w:val="00955194"/>
    <w:rsid w:val="0096164B"/>
    <w:rsid w:val="00961C9C"/>
    <w:rsid w:val="00963E3D"/>
    <w:rsid w:val="009641B5"/>
    <w:rsid w:val="00971677"/>
    <w:rsid w:val="00975559"/>
    <w:rsid w:val="009758A3"/>
    <w:rsid w:val="00976C77"/>
    <w:rsid w:val="00984E73"/>
    <w:rsid w:val="0098745D"/>
    <w:rsid w:val="009A4DC5"/>
    <w:rsid w:val="009B09E2"/>
    <w:rsid w:val="009B216D"/>
    <w:rsid w:val="009C2DEB"/>
    <w:rsid w:val="009C64C3"/>
    <w:rsid w:val="009C796E"/>
    <w:rsid w:val="009D5450"/>
    <w:rsid w:val="009D6558"/>
    <w:rsid w:val="009E39E4"/>
    <w:rsid w:val="00A07801"/>
    <w:rsid w:val="00A07B90"/>
    <w:rsid w:val="00A11094"/>
    <w:rsid w:val="00A13B22"/>
    <w:rsid w:val="00A167CF"/>
    <w:rsid w:val="00A17423"/>
    <w:rsid w:val="00A22237"/>
    <w:rsid w:val="00A23C70"/>
    <w:rsid w:val="00A26136"/>
    <w:rsid w:val="00A30309"/>
    <w:rsid w:val="00A31687"/>
    <w:rsid w:val="00A34673"/>
    <w:rsid w:val="00A377E5"/>
    <w:rsid w:val="00A44D9E"/>
    <w:rsid w:val="00A4543C"/>
    <w:rsid w:val="00A556FB"/>
    <w:rsid w:val="00A737AD"/>
    <w:rsid w:val="00A74F0A"/>
    <w:rsid w:val="00A76959"/>
    <w:rsid w:val="00A772DA"/>
    <w:rsid w:val="00A819FF"/>
    <w:rsid w:val="00A81E5D"/>
    <w:rsid w:val="00A82CE8"/>
    <w:rsid w:val="00A911FA"/>
    <w:rsid w:val="00AA0899"/>
    <w:rsid w:val="00AA3727"/>
    <w:rsid w:val="00AA4306"/>
    <w:rsid w:val="00AA6A83"/>
    <w:rsid w:val="00AA798F"/>
    <w:rsid w:val="00AB08EC"/>
    <w:rsid w:val="00AC5B26"/>
    <w:rsid w:val="00AD2264"/>
    <w:rsid w:val="00AE1BE8"/>
    <w:rsid w:val="00AE244D"/>
    <w:rsid w:val="00AE7A0B"/>
    <w:rsid w:val="00AE7AAE"/>
    <w:rsid w:val="00AF0FC0"/>
    <w:rsid w:val="00AF1488"/>
    <w:rsid w:val="00B00B5C"/>
    <w:rsid w:val="00B051DF"/>
    <w:rsid w:val="00B11086"/>
    <w:rsid w:val="00B158A1"/>
    <w:rsid w:val="00B26A18"/>
    <w:rsid w:val="00B306EA"/>
    <w:rsid w:val="00B322B7"/>
    <w:rsid w:val="00B34D01"/>
    <w:rsid w:val="00B36F8B"/>
    <w:rsid w:val="00B44427"/>
    <w:rsid w:val="00B44BE2"/>
    <w:rsid w:val="00B5014E"/>
    <w:rsid w:val="00B5155F"/>
    <w:rsid w:val="00B52EAF"/>
    <w:rsid w:val="00B53783"/>
    <w:rsid w:val="00B6248E"/>
    <w:rsid w:val="00B65856"/>
    <w:rsid w:val="00B65B33"/>
    <w:rsid w:val="00B726FD"/>
    <w:rsid w:val="00B730C9"/>
    <w:rsid w:val="00B80B3F"/>
    <w:rsid w:val="00B86975"/>
    <w:rsid w:val="00B931F8"/>
    <w:rsid w:val="00B96E6C"/>
    <w:rsid w:val="00BA6D2F"/>
    <w:rsid w:val="00BB13D0"/>
    <w:rsid w:val="00BB441E"/>
    <w:rsid w:val="00BC5DED"/>
    <w:rsid w:val="00BD3817"/>
    <w:rsid w:val="00BD488D"/>
    <w:rsid w:val="00BD5341"/>
    <w:rsid w:val="00BD5527"/>
    <w:rsid w:val="00BD5D54"/>
    <w:rsid w:val="00BE24F0"/>
    <w:rsid w:val="00BF3F81"/>
    <w:rsid w:val="00BF6ADD"/>
    <w:rsid w:val="00BF6F87"/>
    <w:rsid w:val="00C12A24"/>
    <w:rsid w:val="00C1399F"/>
    <w:rsid w:val="00C146DE"/>
    <w:rsid w:val="00C22C6C"/>
    <w:rsid w:val="00C26EFF"/>
    <w:rsid w:val="00C30327"/>
    <w:rsid w:val="00C303E1"/>
    <w:rsid w:val="00C3117C"/>
    <w:rsid w:val="00C31273"/>
    <w:rsid w:val="00C336F8"/>
    <w:rsid w:val="00C42459"/>
    <w:rsid w:val="00C42EA2"/>
    <w:rsid w:val="00C451C2"/>
    <w:rsid w:val="00C54728"/>
    <w:rsid w:val="00C62E15"/>
    <w:rsid w:val="00C67982"/>
    <w:rsid w:val="00C706BB"/>
    <w:rsid w:val="00C773D3"/>
    <w:rsid w:val="00C8497A"/>
    <w:rsid w:val="00C8619E"/>
    <w:rsid w:val="00C9246D"/>
    <w:rsid w:val="00C938E3"/>
    <w:rsid w:val="00CA1507"/>
    <w:rsid w:val="00CA2158"/>
    <w:rsid w:val="00CA2536"/>
    <w:rsid w:val="00CA4776"/>
    <w:rsid w:val="00CB1156"/>
    <w:rsid w:val="00CC530E"/>
    <w:rsid w:val="00CC5AC0"/>
    <w:rsid w:val="00CD130E"/>
    <w:rsid w:val="00CD2581"/>
    <w:rsid w:val="00CD29F6"/>
    <w:rsid w:val="00CD2FF9"/>
    <w:rsid w:val="00CD7754"/>
    <w:rsid w:val="00CE00D0"/>
    <w:rsid w:val="00CE1F11"/>
    <w:rsid w:val="00CE56EB"/>
    <w:rsid w:val="00CE5848"/>
    <w:rsid w:val="00CF11B4"/>
    <w:rsid w:val="00CF1A7E"/>
    <w:rsid w:val="00CF6901"/>
    <w:rsid w:val="00D10390"/>
    <w:rsid w:val="00D1257C"/>
    <w:rsid w:val="00D17F93"/>
    <w:rsid w:val="00D26343"/>
    <w:rsid w:val="00D26B28"/>
    <w:rsid w:val="00D30A83"/>
    <w:rsid w:val="00D33742"/>
    <w:rsid w:val="00D4352A"/>
    <w:rsid w:val="00D479ED"/>
    <w:rsid w:val="00D534F3"/>
    <w:rsid w:val="00D55F51"/>
    <w:rsid w:val="00D62C1F"/>
    <w:rsid w:val="00D65382"/>
    <w:rsid w:val="00D8251E"/>
    <w:rsid w:val="00D934E9"/>
    <w:rsid w:val="00DA22DB"/>
    <w:rsid w:val="00DA276E"/>
    <w:rsid w:val="00DA7E38"/>
    <w:rsid w:val="00DB3D7C"/>
    <w:rsid w:val="00DB605D"/>
    <w:rsid w:val="00DB606F"/>
    <w:rsid w:val="00DC5D3C"/>
    <w:rsid w:val="00DD783D"/>
    <w:rsid w:val="00DE2A54"/>
    <w:rsid w:val="00DE636E"/>
    <w:rsid w:val="00DF1BE1"/>
    <w:rsid w:val="00DF4264"/>
    <w:rsid w:val="00DF5A4B"/>
    <w:rsid w:val="00E01564"/>
    <w:rsid w:val="00E10D50"/>
    <w:rsid w:val="00E12658"/>
    <w:rsid w:val="00E17122"/>
    <w:rsid w:val="00E25665"/>
    <w:rsid w:val="00E26AF7"/>
    <w:rsid w:val="00E3072C"/>
    <w:rsid w:val="00E3172A"/>
    <w:rsid w:val="00E31CC0"/>
    <w:rsid w:val="00E35A9B"/>
    <w:rsid w:val="00E42FEF"/>
    <w:rsid w:val="00E51A65"/>
    <w:rsid w:val="00E60B49"/>
    <w:rsid w:val="00E6122D"/>
    <w:rsid w:val="00E63A4D"/>
    <w:rsid w:val="00E66255"/>
    <w:rsid w:val="00E705C9"/>
    <w:rsid w:val="00E727F9"/>
    <w:rsid w:val="00E74265"/>
    <w:rsid w:val="00E84B20"/>
    <w:rsid w:val="00E917CC"/>
    <w:rsid w:val="00E92E1C"/>
    <w:rsid w:val="00E93148"/>
    <w:rsid w:val="00EA397C"/>
    <w:rsid w:val="00EA4B9F"/>
    <w:rsid w:val="00EA615A"/>
    <w:rsid w:val="00EB449F"/>
    <w:rsid w:val="00EB5BC0"/>
    <w:rsid w:val="00EC0F80"/>
    <w:rsid w:val="00EC53AC"/>
    <w:rsid w:val="00ED12BD"/>
    <w:rsid w:val="00EF12EA"/>
    <w:rsid w:val="00EF6A8E"/>
    <w:rsid w:val="00F02204"/>
    <w:rsid w:val="00F04133"/>
    <w:rsid w:val="00F04237"/>
    <w:rsid w:val="00F043EB"/>
    <w:rsid w:val="00F07BAB"/>
    <w:rsid w:val="00F1124F"/>
    <w:rsid w:val="00F1290B"/>
    <w:rsid w:val="00F165FC"/>
    <w:rsid w:val="00F2421A"/>
    <w:rsid w:val="00F27D0E"/>
    <w:rsid w:val="00F30024"/>
    <w:rsid w:val="00F312EC"/>
    <w:rsid w:val="00F32DD7"/>
    <w:rsid w:val="00F338A8"/>
    <w:rsid w:val="00F409B3"/>
    <w:rsid w:val="00F44DF4"/>
    <w:rsid w:val="00F6027F"/>
    <w:rsid w:val="00F64CB1"/>
    <w:rsid w:val="00F67D46"/>
    <w:rsid w:val="00F73E6F"/>
    <w:rsid w:val="00F75905"/>
    <w:rsid w:val="00F83F92"/>
    <w:rsid w:val="00F851C0"/>
    <w:rsid w:val="00F85B8F"/>
    <w:rsid w:val="00F86895"/>
    <w:rsid w:val="00F92059"/>
    <w:rsid w:val="00F92FD9"/>
    <w:rsid w:val="00FA2866"/>
    <w:rsid w:val="00FA32A5"/>
    <w:rsid w:val="00FC2A33"/>
    <w:rsid w:val="00FD4273"/>
    <w:rsid w:val="00FD59DD"/>
    <w:rsid w:val="00FE5B99"/>
    <w:rsid w:val="00FF5E0A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39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B6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C4B6E"/>
    <w:rPr>
      <w:color w:val="0000FF"/>
      <w:u w:val="single"/>
    </w:rPr>
  </w:style>
  <w:style w:type="paragraph" w:customStyle="1" w:styleId="ConsPlusNormal">
    <w:name w:val="ConsPlusNormal"/>
    <w:rsid w:val="00EA39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5A2E89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2">
    <w:name w:val="Знак Знак Знак Знак Знак Знак Знак Знак Знак Знак Знак Знак Знак Знак2 Знак"/>
    <w:basedOn w:val="a"/>
    <w:autoRedefine/>
    <w:rsid w:val="004604DD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4">
    <w:name w:val="Основной текст_"/>
    <w:link w:val="1"/>
    <w:locked/>
    <w:rsid w:val="00B34D01"/>
    <w:rPr>
      <w:sz w:val="28"/>
      <w:szCs w:val="28"/>
      <w:shd w:val="clear" w:color="auto" w:fill="FFFFFF"/>
    </w:rPr>
  </w:style>
  <w:style w:type="character" w:customStyle="1" w:styleId="13pt">
    <w:name w:val="Основной текст + 13 pt"/>
    <w:rsid w:val="00B34D01"/>
    <w:rPr>
      <w:i/>
      <w:iCs/>
      <w:smallCaps/>
      <w:spacing w:val="-30"/>
      <w:sz w:val="26"/>
      <w:szCs w:val="26"/>
      <w:shd w:val="clear" w:color="auto" w:fill="FFFFFF"/>
      <w:lang w:val="en-US"/>
    </w:rPr>
  </w:style>
  <w:style w:type="paragraph" w:customStyle="1" w:styleId="1">
    <w:name w:val="Основной текст1"/>
    <w:basedOn w:val="a"/>
    <w:link w:val="a4"/>
    <w:rsid w:val="00B34D01"/>
    <w:pPr>
      <w:shd w:val="clear" w:color="auto" w:fill="FFFFFF"/>
      <w:spacing w:line="240" w:lineRule="atLeast"/>
    </w:pPr>
    <w:rPr>
      <w:sz w:val="28"/>
      <w:szCs w:val="28"/>
    </w:rPr>
  </w:style>
  <w:style w:type="paragraph" w:styleId="a5">
    <w:name w:val="Body Text"/>
    <w:basedOn w:val="a"/>
    <w:link w:val="a6"/>
    <w:rsid w:val="00C451C2"/>
    <w:rPr>
      <w:sz w:val="18"/>
      <w:szCs w:val="20"/>
    </w:rPr>
  </w:style>
  <w:style w:type="character" w:customStyle="1" w:styleId="a6">
    <w:name w:val="Основной текст Знак"/>
    <w:link w:val="a5"/>
    <w:rsid w:val="00C451C2"/>
    <w:rPr>
      <w:sz w:val="18"/>
    </w:rPr>
  </w:style>
  <w:style w:type="character" w:customStyle="1" w:styleId="4">
    <w:name w:val="Основной текст (4)_"/>
    <w:link w:val="40"/>
    <w:locked/>
    <w:rsid w:val="0083673B"/>
    <w:rPr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3673B"/>
    <w:pPr>
      <w:shd w:val="clear" w:color="auto" w:fill="FFFFFF"/>
      <w:spacing w:before="660" w:line="176" w:lineRule="exact"/>
      <w:jc w:val="right"/>
    </w:pPr>
    <w:rPr>
      <w:sz w:val="16"/>
      <w:szCs w:val="16"/>
    </w:rPr>
  </w:style>
  <w:style w:type="paragraph" w:styleId="a7">
    <w:name w:val="Balloon Text"/>
    <w:basedOn w:val="a"/>
    <w:link w:val="a8"/>
    <w:rsid w:val="00F042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F04237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C31273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C31273"/>
    <w:rPr>
      <w:sz w:val="24"/>
      <w:szCs w:val="24"/>
    </w:rPr>
  </w:style>
  <w:style w:type="paragraph" w:customStyle="1" w:styleId="ConsPlusNonformat">
    <w:name w:val="ConsPlusNonformat"/>
    <w:rsid w:val="00C312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List Paragraph"/>
    <w:basedOn w:val="a"/>
    <w:uiPriority w:val="99"/>
    <w:qFormat/>
    <w:rsid w:val="00C3032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B6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C4B6E"/>
    <w:rPr>
      <w:color w:val="0000FF"/>
      <w:u w:val="single"/>
    </w:rPr>
  </w:style>
  <w:style w:type="paragraph" w:customStyle="1" w:styleId="ConsPlusNormal">
    <w:name w:val="ConsPlusNormal"/>
    <w:rsid w:val="00EA39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5A2E89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2">
    <w:name w:val="Знак Знак Знак Знак Знак Знак Знак Знак Знак Знак Знак Знак Знак Знак2 Знак"/>
    <w:basedOn w:val="a"/>
    <w:autoRedefine/>
    <w:rsid w:val="004604DD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4">
    <w:name w:val="Основной текст_"/>
    <w:link w:val="1"/>
    <w:locked/>
    <w:rsid w:val="00B34D01"/>
    <w:rPr>
      <w:sz w:val="28"/>
      <w:szCs w:val="28"/>
      <w:shd w:val="clear" w:color="auto" w:fill="FFFFFF"/>
    </w:rPr>
  </w:style>
  <w:style w:type="character" w:customStyle="1" w:styleId="13pt">
    <w:name w:val="Основной текст + 13 pt"/>
    <w:rsid w:val="00B34D01"/>
    <w:rPr>
      <w:i/>
      <w:iCs/>
      <w:smallCaps/>
      <w:spacing w:val="-30"/>
      <w:sz w:val="26"/>
      <w:szCs w:val="26"/>
      <w:shd w:val="clear" w:color="auto" w:fill="FFFFFF"/>
      <w:lang w:val="en-US"/>
    </w:rPr>
  </w:style>
  <w:style w:type="paragraph" w:customStyle="1" w:styleId="1">
    <w:name w:val="Основной текст1"/>
    <w:basedOn w:val="a"/>
    <w:link w:val="a4"/>
    <w:rsid w:val="00B34D01"/>
    <w:pPr>
      <w:shd w:val="clear" w:color="auto" w:fill="FFFFFF"/>
      <w:spacing w:line="240" w:lineRule="atLeast"/>
    </w:pPr>
    <w:rPr>
      <w:sz w:val="28"/>
      <w:szCs w:val="28"/>
    </w:rPr>
  </w:style>
  <w:style w:type="paragraph" w:styleId="a5">
    <w:name w:val="Body Text"/>
    <w:basedOn w:val="a"/>
    <w:link w:val="a6"/>
    <w:rsid w:val="00C451C2"/>
    <w:rPr>
      <w:sz w:val="18"/>
      <w:szCs w:val="20"/>
    </w:rPr>
  </w:style>
  <w:style w:type="character" w:customStyle="1" w:styleId="a6">
    <w:name w:val="Основной текст Знак"/>
    <w:link w:val="a5"/>
    <w:rsid w:val="00C451C2"/>
    <w:rPr>
      <w:sz w:val="18"/>
    </w:rPr>
  </w:style>
  <w:style w:type="character" w:customStyle="1" w:styleId="4">
    <w:name w:val="Основной текст (4)_"/>
    <w:link w:val="40"/>
    <w:locked/>
    <w:rsid w:val="0083673B"/>
    <w:rPr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3673B"/>
    <w:pPr>
      <w:shd w:val="clear" w:color="auto" w:fill="FFFFFF"/>
      <w:spacing w:before="660" w:line="176" w:lineRule="exact"/>
      <w:jc w:val="right"/>
    </w:pPr>
    <w:rPr>
      <w:sz w:val="16"/>
      <w:szCs w:val="16"/>
    </w:rPr>
  </w:style>
  <w:style w:type="paragraph" w:styleId="a7">
    <w:name w:val="Balloon Text"/>
    <w:basedOn w:val="a"/>
    <w:link w:val="a8"/>
    <w:rsid w:val="00F042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F04237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C31273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C31273"/>
    <w:rPr>
      <w:sz w:val="24"/>
      <w:szCs w:val="24"/>
    </w:rPr>
  </w:style>
  <w:style w:type="paragraph" w:customStyle="1" w:styleId="ConsPlusNonformat">
    <w:name w:val="ConsPlusNonformat"/>
    <w:rsid w:val="00C312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List Paragraph"/>
    <w:basedOn w:val="a"/>
    <w:uiPriority w:val="99"/>
    <w:qFormat/>
    <w:rsid w:val="00C3032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8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D6DCD-76AF-4B62-9D75-3D6CF8EC0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8606-00-161</dc:creator>
  <cp:lastModifiedBy>Тютрина Александра Владимировна</cp:lastModifiedBy>
  <cp:revision>3</cp:revision>
  <cp:lastPrinted>2019-03-11T04:55:00Z</cp:lastPrinted>
  <dcterms:created xsi:type="dcterms:W3CDTF">2021-11-24T06:51:00Z</dcterms:created>
  <dcterms:modified xsi:type="dcterms:W3CDTF">2021-11-24T07:54:00Z</dcterms:modified>
</cp:coreProperties>
</file>