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0D06" w14:textId="77777777" w:rsidR="00812E3B" w:rsidRDefault="00812E3B" w:rsidP="00812E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CA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14:paraId="3404A0CF" w14:textId="77777777" w:rsidR="00812E3B" w:rsidRDefault="00812E3B" w:rsidP="00812E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00CA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867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открытой встречи </w:t>
      </w:r>
      <w:r w:rsidRPr="00763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субъектами малого и среднего предпринимательства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763C1A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763C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осуществляющими деятельность </w:t>
      </w:r>
    </w:p>
    <w:p w14:paraId="3099E1F8" w14:textId="77777777" w:rsidR="00812E3B" w:rsidRDefault="00812E3B" w:rsidP="00812E3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</w:pPr>
      <w:r w:rsidRPr="00763C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социальной сфере</w:t>
      </w:r>
    </w:p>
    <w:p w14:paraId="1A7EA67C" w14:textId="77777777" w:rsidR="00812E3B" w:rsidRDefault="00812E3B" w:rsidP="00812E3B">
      <w:pPr>
        <w:spacing w:after="0" w:line="336" w:lineRule="auto"/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</w:pPr>
    </w:p>
    <w:p w14:paraId="07C5B027" w14:textId="61D68347" w:rsidR="00812E3B" w:rsidRPr="00B645B7" w:rsidRDefault="00812E3B" w:rsidP="00186FD0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Дата проведения</w:t>
      </w:r>
      <w:r w:rsidRPr="00867E9E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: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</w:t>
      </w:r>
      <w:r w:rsidR="00865F15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15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февраля</w:t>
      </w:r>
      <w:r w:rsidRPr="00B645B7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202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3</w:t>
      </w:r>
      <w:r w:rsidRPr="00B645B7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 года</w:t>
      </w:r>
    </w:p>
    <w:p w14:paraId="4603781F" w14:textId="77777777" w:rsidR="00812E3B" w:rsidRPr="00C42736" w:rsidRDefault="00812E3B" w:rsidP="00186FD0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Время проведения: </w:t>
      </w:r>
      <w:r w:rsidRPr="00867E9E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0</w:t>
      </w:r>
      <w:r w:rsidRPr="00867E9E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.00 – 1</w:t>
      </w:r>
      <w:r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2</w:t>
      </w:r>
      <w:r w:rsidRPr="00867E9E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.00</w:t>
      </w:r>
    </w:p>
    <w:p w14:paraId="7BD017DD" w14:textId="139EEA5A" w:rsidR="00186FD0" w:rsidRDefault="00812E3B" w:rsidP="00186FD0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</w:pPr>
      <w:r w:rsidRPr="00186FD0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 xml:space="preserve">Место проведения: </w:t>
      </w:r>
      <w:r w:rsidR="00186FD0" w:rsidRPr="00186FD0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конференц-зал в здании муниципального бюджетного учреждения «Библиотечно-информационная система» по адресу: ул. Дружбы Народов, д.22.</w:t>
      </w:r>
    </w:p>
    <w:p w14:paraId="1B070191" w14:textId="2BC33B8B" w:rsidR="00812E3B" w:rsidRPr="00F1312C" w:rsidRDefault="00812E3B" w:rsidP="00186F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Модератор: </w:t>
      </w:r>
      <w:proofErr w:type="spellStart"/>
      <w:r w:rsidRPr="001C1FA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x-none"/>
        </w:rPr>
        <w:t>Мириев</w:t>
      </w:r>
      <w:proofErr w:type="spellEnd"/>
      <w:r w:rsidRPr="001C1FA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Pr="001C1FA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x-none"/>
        </w:rPr>
        <w:t>Эльвин</w:t>
      </w:r>
      <w:proofErr w:type="spellEnd"/>
      <w:r w:rsidRPr="001C1FA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x-none"/>
        </w:rPr>
        <w:t xml:space="preserve"> </w:t>
      </w:r>
      <w:proofErr w:type="spellStart"/>
      <w:r w:rsidRPr="001C1FA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x-none"/>
        </w:rPr>
        <w:t>Сахаветович</w:t>
      </w:r>
      <w:proofErr w:type="spellEnd"/>
      <w:r w:rsidRPr="001C1FAF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x-none"/>
        </w:rPr>
        <w:t>, руководитель Центра инноваций социальной сферы Фонда поддержки предпринимательства Югры «Мой Бизнес»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7330"/>
      </w:tblGrid>
      <w:tr w:rsidR="00812E3B" w14:paraId="61C25027" w14:textId="77777777" w:rsidTr="00ED7D4F">
        <w:tc>
          <w:tcPr>
            <w:tcW w:w="1731" w:type="dxa"/>
            <w:shd w:val="clear" w:color="auto" w:fill="auto"/>
          </w:tcPr>
          <w:p w14:paraId="76D3D44A" w14:textId="77777777" w:rsidR="00812E3B" w:rsidRPr="00BD0DAC" w:rsidRDefault="00812E3B" w:rsidP="00ED7D4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 w:rsidRPr="00BD0DA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Время</w:t>
            </w:r>
          </w:p>
        </w:tc>
        <w:tc>
          <w:tcPr>
            <w:tcW w:w="7330" w:type="dxa"/>
            <w:shd w:val="clear" w:color="auto" w:fill="auto"/>
          </w:tcPr>
          <w:p w14:paraId="37841910" w14:textId="77777777" w:rsidR="00812E3B" w:rsidRPr="00BD0DAC" w:rsidRDefault="00812E3B" w:rsidP="00ED7D4F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 w:rsidRPr="00A1029F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Мероприятие, Ф.И.О., должность</w:t>
            </w:r>
          </w:p>
        </w:tc>
      </w:tr>
      <w:tr w:rsidR="00812E3B" w14:paraId="5874F83D" w14:textId="77777777" w:rsidTr="00ED7D4F">
        <w:trPr>
          <w:trHeight w:val="2128"/>
        </w:trPr>
        <w:tc>
          <w:tcPr>
            <w:tcW w:w="1731" w:type="dxa"/>
            <w:shd w:val="clear" w:color="auto" w:fill="auto"/>
          </w:tcPr>
          <w:p w14:paraId="7689E419" w14:textId="77777777" w:rsidR="00812E3B" w:rsidRPr="00C42736" w:rsidRDefault="00812E3B" w:rsidP="00ED7D4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10.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x-none"/>
              </w:rPr>
              <w:t>00</w:t>
            </w:r>
            <w:r w:rsidRPr="00BD0DA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 xml:space="preserve"> – 1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0</w:t>
            </w:r>
            <w:r w:rsidRPr="00BD0DA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x-none"/>
              </w:rPr>
              <w:t>0</w:t>
            </w:r>
          </w:p>
        </w:tc>
        <w:tc>
          <w:tcPr>
            <w:tcW w:w="7330" w:type="dxa"/>
            <w:shd w:val="clear" w:color="auto" w:fill="auto"/>
          </w:tcPr>
          <w:p w14:paraId="23007D8F" w14:textId="730266EC" w:rsidR="00812E3B" w:rsidRDefault="00812E3B" w:rsidP="00ED7D4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 w:rsidRPr="00867E9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Приветственное слово</w:t>
            </w:r>
            <w:r w:rsidR="0025044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.</w:t>
            </w:r>
          </w:p>
          <w:p w14:paraId="64DD8EC5" w14:textId="77777777" w:rsidR="00812E3B" w:rsidRPr="00867E9E" w:rsidRDefault="00812E3B" w:rsidP="00ED7D4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</w:p>
          <w:p w14:paraId="22BB01C5" w14:textId="5BCB7561" w:rsidR="00812E3B" w:rsidRPr="005A0C97" w:rsidRDefault="00812E3B" w:rsidP="00ED7D4F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</w:pPr>
            <w:r w:rsidRPr="00AA308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Представитель Администрации города </w:t>
            </w:r>
            <w:r w:rsidR="00493546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Нижневартовска</w:t>
            </w:r>
            <w:r w:rsidR="001B1FA1" w:rsidRP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 (</w:t>
            </w:r>
            <w:r w:rsid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по согласованию)</w:t>
            </w:r>
          </w:p>
          <w:p w14:paraId="7B3FB31C" w14:textId="77777777" w:rsidR="00812E3B" w:rsidRPr="00237700" w:rsidRDefault="00812E3B" w:rsidP="00ED7D4F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</w:pPr>
            <w:r w:rsidRPr="00AC26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 xml:space="preserve">Сидорова Ольга Андреевна, </w:t>
            </w:r>
            <w:r w:rsidRPr="00AC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Заместитель председателя Общественной палаты Ханты-Мансийского автономного округа – Югры</w:t>
            </w:r>
            <w:r w:rsidRPr="00AC26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 xml:space="preserve"> член Общественной палаты Российской Федерации</w:t>
            </w:r>
            <w:r w:rsidRPr="009533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 xml:space="preserve">, </w:t>
            </w:r>
            <w:r w:rsidRPr="00AC26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Региональный представитель Фонда региональных социальных программ «Наше будущее»</w:t>
            </w:r>
          </w:p>
          <w:p w14:paraId="55C7437D" w14:textId="77777777" w:rsidR="00812E3B" w:rsidRPr="00AA3084" w:rsidRDefault="00812E3B" w:rsidP="00ED7D4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proofErr w:type="spellStart"/>
            <w:r w:rsidRPr="00867E9E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x-none"/>
              </w:rPr>
              <w:t>Мириев</w:t>
            </w:r>
            <w:proofErr w:type="spellEnd"/>
            <w:r w:rsidRPr="00867E9E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867E9E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x-none"/>
              </w:rPr>
              <w:t>Эльвин</w:t>
            </w:r>
            <w:proofErr w:type="spellEnd"/>
            <w:r w:rsidRPr="00867E9E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867E9E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x-none"/>
              </w:rPr>
              <w:t>Сахаветович</w:t>
            </w:r>
            <w:proofErr w:type="spellEnd"/>
            <w:r w:rsidRPr="00867E9E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x-none"/>
              </w:rPr>
              <w:t>, руководитель Центра инноваций социальной сферы Фонда поддержки предпринимательства Югры «Мой Бизнес»</w:t>
            </w:r>
            <w:r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x-none"/>
              </w:rPr>
              <w:t>.</w:t>
            </w:r>
          </w:p>
        </w:tc>
      </w:tr>
      <w:tr w:rsidR="00812E3B" w14:paraId="32837D49" w14:textId="77777777" w:rsidTr="00ED7D4F">
        <w:trPr>
          <w:trHeight w:val="1119"/>
        </w:trPr>
        <w:tc>
          <w:tcPr>
            <w:tcW w:w="1731" w:type="dxa"/>
            <w:shd w:val="clear" w:color="auto" w:fill="auto"/>
          </w:tcPr>
          <w:p w14:paraId="1A64103B" w14:textId="77777777" w:rsidR="00812E3B" w:rsidRDefault="00812E3B" w:rsidP="00ED7D4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10.10 – 10.25</w:t>
            </w:r>
          </w:p>
        </w:tc>
        <w:tc>
          <w:tcPr>
            <w:tcW w:w="7330" w:type="dxa"/>
            <w:shd w:val="clear" w:color="auto" w:fill="auto"/>
          </w:tcPr>
          <w:p w14:paraId="0BCF79A2" w14:textId="77777777" w:rsidR="00812E3B" w:rsidRPr="00C369DE" w:rsidRDefault="00812E3B" w:rsidP="00ED7D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C36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«О роли Общественной палаты Югры в развитии социального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, в</w:t>
            </w:r>
            <w:r w:rsidRPr="00C36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апробации</w:t>
            </w:r>
            <w:r w:rsidRPr="00C369D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369D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№ 189-ФЗ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». </w:t>
            </w:r>
            <w:r w:rsidRPr="00C369D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Продукты поддержки социального предпринимательства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Фонда «Наше будущее».</w:t>
            </w:r>
          </w:p>
          <w:p w14:paraId="3179F94B" w14:textId="77777777" w:rsidR="00812E3B" w:rsidRPr="00C369DE" w:rsidRDefault="00812E3B" w:rsidP="00ED7D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</w:pPr>
          </w:p>
          <w:p w14:paraId="2F5D89FD" w14:textId="77777777" w:rsidR="00812E3B" w:rsidRPr="00AA3084" w:rsidRDefault="00812E3B" w:rsidP="00ED7D4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highlight w:val="yellow"/>
                <w:lang w:eastAsia="x-none"/>
              </w:rPr>
            </w:pPr>
            <w:r w:rsidRPr="00AC26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 xml:space="preserve">Сидорова Ольга Андреевна, </w:t>
            </w:r>
            <w:r w:rsidRPr="00AC26B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Заместитель председателя Общественной палаты Ханты-Мансийского автономного округа – Югры</w:t>
            </w:r>
            <w:r w:rsidRPr="00AC26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 xml:space="preserve"> член Общественной палаты Российской Федерации</w:t>
            </w:r>
            <w:r w:rsidRPr="009533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 xml:space="preserve">, </w:t>
            </w:r>
            <w:r w:rsidRPr="00AC26B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Региональный представитель Фонда региональных социальных программ «Наше будущее»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x-none"/>
              </w:rPr>
              <w:t>.</w:t>
            </w:r>
          </w:p>
        </w:tc>
      </w:tr>
      <w:tr w:rsidR="00812E3B" w14:paraId="26F371F1" w14:textId="77777777" w:rsidTr="00ED7D4F">
        <w:trPr>
          <w:trHeight w:val="1119"/>
        </w:trPr>
        <w:tc>
          <w:tcPr>
            <w:tcW w:w="1731" w:type="dxa"/>
            <w:shd w:val="clear" w:color="auto" w:fill="auto"/>
          </w:tcPr>
          <w:p w14:paraId="796A3335" w14:textId="77777777" w:rsidR="00812E3B" w:rsidRDefault="00812E3B" w:rsidP="00ED7D4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lastRenderedPageBreak/>
              <w:t>10.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x-none"/>
              </w:rPr>
              <w:t>2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5 – 10.3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x-none"/>
              </w:rPr>
              <w:t>5</w:t>
            </w:r>
          </w:p>
        </w:tc>
        <w:tc>
          <w:tcPr>
            <w:tcW w:w="7330" w:type="dxa"/>
            <w:shd w:val="clear" w:color="auto" w:fill="auto"/>
          </w:tcPr>
          <w:p w14:paraId="7A3B6259" w14:textId="1B38F457" w:rsidR="00812E3B" w:rsidRDefault="00812E3B" w:rsidP="00ED7D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«О мерах поддержки субъект</w:t>
            </w:r>
            <w:r w:rsidR="00250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МСП, осуществляющи</w:t>
            </w:r>
            <w:r w:rsidR="00250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деятельность в социальной сфере».</w:t>
            </w:r>
          </w:p>
          <w:p w14:paraId="5338F853" w14:textId="77777777" w:rsidR="00812E3B" w:rsidRDefault="00812E3B" w:rsidP="00ED7D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  <w:p w14:paraId="4B9B7C11" w14:textId="31DEAEB4" w:rsidR="00812E3B" w:rsidRPr="001B1FA1" w:rsidRDefault="00812E3B" w:rsidP="001B1FA1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</w:pPr>
            <w:r w:rsidRPr="00AA308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Представитель </w:t>
            </w:r>
            <w:r w:rsidR="0012746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А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дминистрация города </w:t>
            </w:r>
            <w:r w:rsidR="00493546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Нижневартовска</w:t>
            </w:r>
            <w:r w:rsid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 </w:t>
            </w:r>
            <w:r w:rsidR="001B1FA1" w:rsidRP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(</w:t>
            </w:r>
            <w:r w:rsid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по согласованию)</w:t>
            </w:r>
          </w:p>
        </w:tc>
      </w:tr>
      <w:tr w:rsidR="00812E3B" w14:paraId="6EC92FF3" w14:textId="77777777" w:rsidTr="00ED7D4F">
        <w:trPr>
          <w:trHeight w:val="693"/>
        </w:trPr>
        <w:tc>
          <w:tcPr>
            <w:tcW w:w="1731" w:type="dxa"/>
            <w:shd w:val="clear" w:color="auto" w:fill="auto"/>
          </w:tcPr>
          <w:p w14:paraId="6466F541" w14:textId="77777777" w:rsidR="00812E3B" w:rsidRDefault="00812E3B" w:rsidP="00ED7D4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10.35 – 10.4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x-none"/>
              </w:rPr>
              <w:t>5</w:t>
            </w:r>
          </w:p>
        </w:tc>
        <w:tc>
          <w:tcPr>
            <w:tcW w:w="7330" w:type="dxa"/>
            <w:shd w:val="clear" w:color="auto" w:fill="auto"/>
          </w:tcPr>
          <w:p w14:paraId="5CDB9C1F" w14:textId="77777777" w:rsidR="00812E3B" w:rsidRPr="00210350" w:rsidRDefault="00812E3B" w:rsidP="00ED7D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«О р</w:t>
            </w:r>
            <w:r w:rsidRPr="0021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абот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е</w:t>
            </w:r>
            <w:r w:rsidRPr="0021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негосударственных поставщиков социальных услуг в сфере социального обслуживания. Перспективы развития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».</w:t>
            </w:r>
          </w:p>
          <w:p w14:paraId="70014579" w14:textId="77777777" w:rsidR="00812E3B" w:rsidRDefault="00812E3B" w:rsidP="00ED7D4F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</w:pPr>
          </w:p>
          <w:p w14:paraId="7BD32897" w14:textId="31F8DE6E" w:rsidR="00812E3B" w:rsidRPr="001B1FA1" w:rsidRDefault="00812E3B" w:rsidP="001B1FA1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</w:pPr>
            <w:r w:rsidRPr="00AA308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Департамент социального развития Ханты-Мансийского автономного округа – Югры</w:t>
            </w:r>
            <w:r w:rsid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 </w:t>
            </w:r>
            <w:r w:rsidR="001B1FA1" w:rsidRP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(</w:t>
            </w:r>
            <w:r w:rsid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по согласованию)</w:t>
            </w:r>
          </w:p>
        </w:tc>
      </w:tr>
      <w:tr w:rsidR="00812E3B" w14:paraId="6D9D2EDA" w14:textId="77777777" w:rsidTr="00ED7D4F">
        <w:trPr>
          <w:trHeight w:val="1119"/>
        </w:trPr>
        <w:tc>
          <w:tcPr>
            <w:tcW w:w="1731" w:type="dxa"/>
            <w:shd w:val="clear" w:color="auto" w:fill="auto"/>
          </w:tcPr>
          <w:p w14:paraId="37416A4D" w14:textId="77777777" w:rsidR="00812E3B" w:rsidRDefault="00812E3B" w:rsidP="00ED7D4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10.45 – 10.5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 w:eastAsia="x-none"/>
              </w:rPr>
              <w:t>5</w:t>
            </w:r>
          </w:p>
        </w:tc>
        <w:tc>
          <w:tcPr>
            <w:tcW w:w="7330" w:type="dxa"/>
            <w:shd w:val="clear" w:color="auto" w:fill="auto"/>
          </w:tcPr>
          <w:p w14:paraId="6397CA89" w14:textId="77777777" w:rsidR="00812E3B" w:rsidRPr="00210350" w:rsidRDefault="00812E3B" w:rsidP="00ED7D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«О р</w:t>
            </w:r>
            <w:r w:rsidRPr="0021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абот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е</w:t>
            </w:r>
            <w:r w:rsidRPr="00210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негосударственных поставщиков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образовательных услуг: нормативные основы, требования».</w:t>
            </w:r>
          </w:p>
          <w:p w14:paraId="5141DD4F" w14:textId="77777777" w:rsidR="00812E3B" w:rsidRDefault="00812E3B" w:rsidP="00ED7D4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  <w:p w14:paraId="66D3FCFC" w14:textId="5126630D" w:rsidR="00812E3B" w:rsidRPr="001B1FA1" w:rsidRDefault="00812E3B" w:rsidP="001B1FA1">
            <w:pPr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</w:pPr>
            <w:r w:rsidRPr="00AA3084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Департамент образования и науки Ханты-Мансийского автономного округа – Югры</w:t>
            </w:r>
            <w:r w:rsid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 xml:space="preserve"> </w:t>
            </w:r>
            <w:r w:rsidR="001B1FA1" w:rsidRP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(</w:t>
            </w:r>
            <w:r w:rsidR="001B1FA1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  <w:t>по согласованию)</w:t>
            </w:r>
          </w:p>
        </w:tc>
      </w:tr>
      <w:tr w:rsidR="00812E3B" w14:paraId="2EFF5E1B" w14:textId="77777777" w:rsidTr="00ED7D4F">
        <w:trPr>
          <w:trHeight w:val="557"/>
        </w:trPr>
        <w:tc>
          <w:tcPr>
            <w:tcW w:w="1731" w:type="dxa"/>
            <w:shd w:val="clear" w:color="auto" w:fill="auto"/>
          </w:tcPr>
          <w:p w14:paraId="421B6332" w14:textId="77777777" w:rsidR="00812E3B" w:rsidRPr="00D01B00" w:rsidRDefault="00812E3B" w:rsidP="00ED7D4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10.55 – 11.10</w:t>
            </w:r>
          </w:p>
        </w:tc>
        <w:tc>
          <w:tcPr>
            <w:tcW w:w="7330" w:type="dxa"/>
            <w:shd w:val="clear" w:color="auto" w:fill="auto"/>
          </w:tcPr>
          <w:p w14:paraId="2FB954B3" w14:textId="77777777" w:rsidR="00812E3B" w:rsidRDefault="00812E3B" w:rsidP="00ED7D4F">
            <w:pPr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 w:rsidRPr="004470D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«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О процедуре получения/подтверждения статуса социальное предприятие. Существующие меры поддержки социальных предприятий в Ханты-Мансийском автономном округе – Югре. Образовательный курс Школа социального предпринимательства».</w:t>
            </w:r>
          </w:p>
          <w:p w14:paraId="73F32134" w14:textId="77777777" w:rsidR="00812E3B" w:rsidRPr="00FA669F" w:rsidRDefault="00812E3B" w:rsidP="00ED7D4F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</w:p>
          <w:p w14:paraId="514DC159" w14:textId="77777777" w:rsidR="00812E3B" w:rsidRPr="00EA253D" w:rsidRDefault="00812E3B" w:rsidP="00ED7D4F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x-none"/>
              </w:rPr>
            </w:pPr>
            <w:proofErr w:type="spellStart"/>
            <w:r w:rsidRPr="00D6071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>Мири</w:t>
            </w: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>е</w:t>
            </w:r>
            <w:r w:rsidRPr="00D6071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>в</w:t>
            </w:r>
            <w:proofErr w:type="spellEnd"/>
            <w:r w:rsidRPr="00D6071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D6071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>Эльвин</w:t>
            </w:r>
            <w:proofErr w:type="spellEnd"/>
            <w:r w:rsidRPr="00D6071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D6071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>Сахаветович</w:t>
            </w:r>
            <w:proofErr w:type="spellEnd"/>
            <w:r w:rsidRPr="00D6071A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x-none"/>
              </w:rPr>
              <w:t>, руководитель Центра инноваций социальной сферы Фонда поддержки предпринимательства Югры «Мой Бизнес»</w:t>
            </w:r>
          </w:p>
        </w:tc>
      </w:tr>
      <w:tr w:rsidR="00812E3B" w14:paraId="4A16EB49" w14:textId="77777777" w:rsidTr="00ED7D4F">
        <w:tc>
          <w:tcPr>
            <w:tcW w:w="1731" w:type="dxa"/>
            <w:shd w:val="clear" w:color="auto" w:fill="auto"/>
          </w:tcPr>
          <w:p w14:paraId="15CA056E" w14:textId="77777777" w:rsidR="00812E3B" w:rsidRPr="00BD0DAC" w:rsidRDefault="00812E3B" w:rsidP="00ED7D4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11.1</w:t>
            </w:r>
            <w:r w:rsidRPr="00AC26B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>0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x-none"/>
              </w:rPr>
              <w:t xml:space="preserve"> – 12.00</w:t>
            </w:r>
          </w:p>
        </w:tc>
        <w:tc>
          <w:tcPr>
            <w:tcW w:w="7330" w:type="dxa"/>
            <w:shd w:val="clear" w:color="auto" w:fill="auto"/>
          </w:tcPr>
          <w:p w14:paraId="023F1BB7" w14:textId="77777777" w:rsidR="00812E3B" w:rsidRPr="00D01B00" w:rsidRDefault="00812E3B" w:rsidP="00ED7D4F">
            <w:pPr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  <w:lang w:eastAsia="x-none"/>
              </w:rPr>
              <w:t>Открытый микрофон (вопрос-ответы).</w:t>
            </w:r>
          </w:p>
        </w:tc>
      </w:tr>
    </w:tbl>
    <w:p w14:paraId="3327D696" w14:textId="77777777" w:rsidR="009B4837" w:rsidRPr="009B4837" w:rsidRDefault="009B4837" w:rsidP="00812E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4837" w:rsidRPr="009B4837" w:rsidSect="000B7A1F">
      <w:headerReference w:type="default" r:id="rId8"/>
      <w:footerReference w:type="default" r:id="rId9"/>
      <w:pgSz w:w="11906" w:h="16838"/>
      <w:pgMar w:top="1135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63A1" w14:textId="77777777" w:rsidR="001E6048" w:rsidRDefault="001E6048" w:rsidP="00C3463E">
      <w:pPr>
        <w:spacing w:after="0" w:line="240" w:lineRule="auto"/>
      </w:pPr>
      <w:r>
        <w:separator/>
      </w:r>
    </w:p>
  </w:endnote>
  <w:endnote w:type="continuationSeparator" w:id="0">
    <w:p w14:paraId="7D19A365" w14:textId="77777777" w:rsidR="001E6048" w:rsidRDefault="001E6048" w:rsidP="00C3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04713" w14:textId="77777777" w:rsidR="00B6300B" w:rsidRDefault="00B6300B" w:rsidP="00B6300B">
    <w:pPr>
      <w:pStyle w:val="a9"/>
      <w:ind w:left="709" w:firstLine="4253"/>
      <w:rPr>
        <w:color w:val="BFBFBF" w:themeColor="background1" w:themeShade="BF"/>
        <w:sz w:val="17"/>
        <w:szCs w:val="17"/>
      </w:rPr>
    </w:pPr>
  </w:p>
  <w:p w14:paraId="6D235D38" w14:textId="77777777" w:rsidR="00B6300B" w:rsidRDefault="00B6300B" w:rsidP="00B6300B">
    <w:pPr>
      <w:pStyle w:val="a9"/>
      <w:ind w:left="709" w:firstLine="4253"/>
      <w:rPr>
        <w:color w:val="BFBFBF" w:themeColor="background1" w:themeShade="BF"/>
        <w:sz w:val="17"/>
        <w:szCs w:val="17"/>
      </w:rPr>
    </w:pPr>
    <w:r>
      <w:rPr>
        <w:noProof/>
        <w:color w:val="BFBFBF" w:themeColor="background1" w:themeShade="BF"/>
        <w:sz w:val="17"/>
        <w:szCs w:val="17"/>
        <w:lang w:eastAsia="ru-RU"/>
      </w:rPr>
      <w:drawing>
        <wp:anchor distT="0" distB="0" distL="114300" distR="114300" simplePos="0" relativeHeight="251659264" behindDoc="1" locked="0" layoutInCell="1" allowOverlap="1" wp14:anchorId="26552850" wp14:editId="2BF85623">
          <wp:simplePos x="0" y="0"/>
          <wp:positionH relativeFrom="margin">
            <wp:posOffset>5539740</wp:posOffset>
          </wp:positionH>
          <wp:positionV relativeFrom="paragraph">
            <wp:posOffset>19685</wp:posOffset>
          </wp:positionV>
          <wp:extent cx="348018" cy="368990"/>
          <wp:effectExtent l="0" t="0" r="0" b="0"/>
          <wp:wrapNone/>
          <wp:docPr id="4" name="Рисунок 4" descr="C:\Users\Пользователь\Desktop\шыш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шыш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18" cy="36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C2BD4" w14:textId="77777777" w:rsidR="00B6300B" w:rsidRPr="00094C22" w:rsidRDefault="00B6300B" w:rsidP="00B6300B">
    <w:pPr>
      <w:pStyle w:val="a9"/>
      <w:ind w:left="709" w:firstLine="4253"/>
      <w:rPr>
        <w:sz w:val="17"/>
        <w:szCs w:val="17"/>
      </w:rPr>
    </w:pPr>
    <w:r w:rsidRPr="00094C22">
      <w:rPr>
        <w:color w:val="BFBFBF" w:themeColor="background1" w:themeShade="BF"/>
        <w:sz w:val="17"/>
        <w:szCs w:val="17"/>
      </w:rPr>
      <w:t xml:space="preserve">Фонд сертифицирован по стандарту </w:t>
    </w:r>
    <w:r w:rsidRPr="00094C22">
      <w:rPr>
        <w:color w:val="BFBFBF" w:themeColor="background1" w:themeShade="BF"/>
        <w:sz w:val="17"/>
        <w:szCs w:val="17"/>
        <w:lang w:val="en-US"/>
      </w:rPr>
      <w:t>ISO</w:t>
    </w:r>
    <w:r w:rsidRPr="00094C22">
      <w:rPr>
        <w:color w:val="BFBFBF" w:themeColor="background1" w:themeShade="BF"/>
        <w:sz w:val="17"/>
        <w:szCs w:val="17"/>
      </w:rPr>
      <w:t xml:space="preserve"> 9001:</w:t>
    </w:r>
    <w:r>
      <w:rPr>
        <w:color w:val="BFBFBF" w:themeColor="background1" w:themeShade="BF"/>
        <w:sz w:val="17"/>
        <w:szCs w:val="17"/>
      </w:rPr>
      <w:t>2015</w:t>
    </w:r>
  </w:p>
  <w:p w14:paraId="7337D2FA" w14:textId="77777777" w:rsidR="00C3463E" w:rsidRPr="00B6300B" w:rsidRDefault="00C3463E" w:rsidP="00B630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6BD19" w14:textId="77777777" w:rsidR="001E6048" w:rsidRDefault="001E6048" w:rsidP="00C3463E">
      <w:pPr>
        <w:spacing w:after="0" w:line="240" w:lineRule="auto"/>
      </w:pPr>
      <w:r>
        <w:separator/>
      </w:r>
    </w:p>
  </w:footnote>
  <w:footnote w:type="continuationSeparator" w:id="0">
    <w:p w14:paraId="0D357A65" w14:textId="77777777" w:rsidR="001E6048" w:rsidRDefault="001E6048" w:rsidP="00C3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849658"/>
      <w:docPartObj>
        <w:docPartGallery w:val="Page Numbers (Top of Page)"/>
        <w:docPartUnique/>
      </w:docPartObj>
    </w:sdtPr>
    <w:sdtEndPr/>
    <w:sdtContent>
      <w:p w14:paraId="07C35FDC" w14:textId="02768F17" w:rsidR="009E1FAB" w:rsidRDefault="009E1F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FD0">
          <w:rPr>
            <w:noProof/>
          </w:rPr>
          <w:t>2</w:t>
        </w:r>
        <w:r>
          <w:fldChar w:fldCharType="end"/>
        </w:r>
      </w:p>
    </w:sdtContent>
  </w:sdt>
  <w:p w14:paraId="3CD2AB17" w14:textId="77777777" w:rsidR="006E5786" w:rsidRDefault="006E57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431"/>
    <w:multiLevelType w:val="hybridMultilevel"/>
    <w:tmpl w:val="932CA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15743"/>
    <w:multiLevelType w:val="hybridMultilevel"/>
    <w:tmpl w:val="D3F2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6C9C"/>
    <w:multiLevelType w:val="hybridMultilevel"/>
    <w:tmpl w:val="09DA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6B20"/>
    <w:multiLevelType w:val="hybridMultilevel"/>
    <w:tmpl w:val="CE46D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3729A1"/>
    <w:multiLevelType w:val="hybridMultilevel"/>
    <w:tmpl w:val="7D3264A6"/>
    <w:lvl w:ilvl="0" w:tplc="8B68A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72F7"/>
    <w:multiLevelType w:val="hybridMultilevel"/>
    <w:tmpl w:val="8700B3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AE0DB3"/>
    <w:multiLevelType w:val="hybridMultilevel"/>
    <w:tmpl w:val="60C0FA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B652A"/>
    <w:multiLevelType w:val="hybridMultilevel"/>
    <w:tmpl w:val="8F08A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4982"/>
    <w:multiLevelType w:val="hybridMultilevel"/>
    <w:tmpl w:val="A61C1ACC"/>
    <w:lvl w:ilvl="0" w:tplc="8B68A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812333"/>
    <w:multiLevelType w:val="hybridMultilevel"/>
    <w:tmpl w:val="B54EE54C"/>
    <w:lvl w:ilvl="0" w:tplc="E1E2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F7966"/>
    <w:multiLevelType w:val="hybridMultilevel"/>
    <w:tmpl w:val="1B7A7B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2912CE"/>
    <w:multiLevelType w:val="hybridMultilevel"/>
    <w:tmpl w:val="AB600B1E"/>
    <w:lvl w:ilvl="0" w:tplc="A7E465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D8532D7"/>
    <w:multiLevelType w:val="hybridMultilevel"/>
    <w:tmpl w:val="F4AC12AE"/>
    <w:lvl w:ilvl="0" w:tplc="5FF21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6B"/>
    <w:rsid w:val="00017B66"/>
    <w:rsid w:val="000207AB"/>
    <w:rsid w:val="000253BF"/>
    <w:rsid w:val="000374BD"/>
    <w:rsid w:val="00065276"/>
    <w:rsid w:val="00091CE9"/>
    <w:rsid w:val="00096692"/>
    <w:rsid w:val="000A7785"/>
    <w:rsid w:val="000B7A1F"/>
    <w:rsid w:val="000D5391"/>
    <w:rsid w:val="000D76F6"/>
    <w:rsid w:val="000F1A34"/>
    <w:rsid w:val="000F7684"/>
    <w:rsid w:val="00127464"/>
    <w:rsid w:val="00146A9F"/>
    <w:rsid w:val="00153F8E"/>
    <w:rsid w:val="00154948"/>
    <w:rsid w:val="00157AF0"/>
    <w:rsid w:val="001770DD"/>
    <w:rsid w:val="00183FA2"/>
    <w:rsid w:val="00186FD0"/>
    <w:rsid w:val="001972CC"/>
    <w:rsid w:val="001979DF"/>
    <w:rsid w:val="001B0F13"/>
    <w:rsid w:val="001B1FA1"/>
    <w:rsid w:val="001C6943"/>
    <w:rsid w:val="001C7AD5"/>
    <w:rsid w:val="001D3FA3"/>
    <w:rsid w:val="001E6048"/>
    <w:rsid w:val="001F72FC"/>
    <w:rsid w:val="002058C6"/>
    <w:rsid w:val="00234B22"/>
    <w:rsid w:val="0023561B"/>
    <w:rsid w:val="002362F6"/>
    <w:rsid w:val="00237700"/>
    <w:rsid w:val="002422EC"/>
    <w:rsid w:val="00250445"/>
    <w:rsid w:val="002623A2"/>
    <w:rsid w:val="00263D66"/>
    <w:rsid w:val="0027020D"/>
    <w:rsid w:val="002771D0"/>
    <w:rsid w:val="002A7FAF"/>
    <w:rsid w:val="002D5C62"/>
    <w:rsid w:val="002E1A65"/>
    <w:rsid w:val="002E51B2"/>
    <w:rsid w:val="002E64BD"/>
    <w:rsid w:val="002F04A6"/>
    <w:rsid w:val="00335DF1"/>
    <w:rsid w:val="00355A60"/>
    <w:rsid w:val="00385A88"/>
    <w:rsid w:val="003A4777"/>
    <w:rsid w:val="003F50BF"/>
    <w:rsid w:val="00403D8D"/>
    <w:rsid w:val="00451C4A"/>
    <w:rsid w:val="00465938"/>
    <w:rsid w:val="00477F73"/>
    <w:rsid w:val="00493546"/>
    <w:rsid w:val="004B1B22"/>
    <w:rsid w:val="004F2ED9"/>
    <w:rsid w:val="004F6E68"/>
    <w:rsid w:val="00502AF1"/>
    <w:rsid w:val="005120C7"/>
    <w:rsid w:val="00527FDA"/>
    <w:rsid w:val="00544FA4"/>
    <w:rsid w:val="00553418"/>
    <w:rsid w:val="005746E5"/>
    <w:rsid w:val="005A0C97"/>
    <w:rsid w:val="005A2394"/>
    <w:rsid w:val="005C72E9"/>
    <w:rsid w:val="005D7C58"/>
    <w:rsid w:val="005F029A"/>
    <w:rsid w:val="005F14C4"/>
    <w:rsid w:val="005F6592"/>
    <w:rsid w:val="00606727"/>
    <w:rsid w:val="0063036A"/>
    <w:rsid w:val="0063368D"/>
    <w:rsid w:val="00641D3C"/>
    <w:rsid w:val="00665836"/>
    <w:rsid w:val="006778F3"/>
    <w:rsid w:val="006A355D"/>
    <w:rsid w:val="006C00CA"/>
    <w:rsid w:val="006C4F26"/>
    <w:rsid w:val="006E0555"/>
    <w:rsid w:val="006E5786"/>
    <w:rsid w:val="006F6F08"/>
    <w:rsid w:val="00716E45"/>
    <w:rsid w:val="00763C1A"/>
    <w:rsid w:val="00771AA1"/>
    <w:rsid w:val="007821F2"/>
    <w:rsid w:val="007A21D5"/>
    <w:rsid w:val="007B2F8A"/>
    <w:rsid w:val="007D2D5E"/>
    <w:rsid w:val="007E51A7"/>
    <w:rsid w:val="007E662A"/>
    <w:rsid w:val="00812E3B"/>
    <w:rsid w:val="00821421"/>
    <w:rsid w:val="00832812"/>
    <w:rsid w:val="008627B9"/>
    <w:rsid w:val="00865F15"/>
    <w:rsid w:val="008734E5"/>
    <w:rsid w:val="00884B67"/>
    <w:rsid w:val="008908F4"/>
    <w:rsid w:val="008A514A"/>
    <w:rsid w:val="008D11B5"/>
    <w:rsid w:val="008E6FC5"/>
    <w:rsid w:val="008F5DFA"/>
    <w:rsid w:val="009042FC"/>
    <w:rsid w:val="00905660"/>
    <w:rsid w:val="009166B9"/>
    <w:rsid w:val="00920F35"/>
    <w:rsid w:val="00944DDD"/>
    <w:rsid w:val="009533DE"/>
    <w:rsid w:val="00962698"/>
    <w:rsid w:val="00971B5B"/>
    <w:rsid w:val="00975D6F"/>
    <w:rsid w:val="00997A9B"/>
    <w:rsid w:val="009A2E27"/>
    <w:rsid w:val="009B2F90"/>
    <w:rsid w:val="009B4837"/>
    <w:rsid w:val="009E1FAB"/>
    <w:rsid w:val="009E2FD4"/>
    <w:rsid w:val="009F455F"/>
    <w:rsid w:val="00A00CB5"/>
    <w:rsid w:val="00A2111F"/>
    <w:rsid w:val="00A34EC1"/>
    <w:rsid w:val="00A754BD"/>
    <w:rsid w:val="00AA07A0"/>
    <w:rsid w:val="00AA3084"/>
    <w:rsid w:val="00AA56CE"/>
    <w:rsid w:val="00AB0106"/>
    <w:rsid w:val="00AC092E"/>
    <w:rsid w:val="00AC26BB"/>
    <w:rsid w:val="00B105C0"/>
    <w:rsid w:val="00B6300B"/>
    <w:rsid w:val="00B84D75"/>
    <w:rsid w:val="00BF5738"/>
    <w:rsid w:val="00C13298"/>
    <w:rsid w:val="00C16002"/>
    <w:rsid w:val="00C3191F"/>
    <w:rsid w:val="00C3463E"/>
    <w:rsid w:val="00C373FD"/>
    <w:rsid w:val="00C42736"/>
    <w:rsid w:val="00C45DA8"/>
    <w:rsid w:val="00C769AF"/>
    <w:rsid w:val="00C8424E"/>
    <w:rsid w:val="00CB6040"/>
    <w:rsid w:val="00CC38E0"/>
    <w:rsid w:val="00CC7B9D"/>
    <w:rsid w:val="00CE1151"/>
    <w:rsid w:val="00CE3E89"/>
    <w:rsid w:val="00CF4E81"/>
    <w:rsid w:val="00CF6228"/>
    <w:rsid w:val="00D15FA7"/>
    <w:rsid w:val="00D203C0"/>
    <w:rsid w:val="00D53BFD"/>
    <w:rsid w:val="00D54A91"/>
    <w:rsid w:val="00D97D3F"/>
    <w:rsid w:val="00DD497C"/>
    <w:rsid w:val="00DE2115"/>
    <w:rsid w:val="00DE7C94"/>
    <w:rsid w:val="00E32130"/>
    <w:rsid w:val="00E42367"/>
    <w:rsid w:val="00E47EB0"/>
    <w:rsid w:val="00E5516E"/>
    <w:rsid w:val="00E72F33"/>
    <w:rsid w:val="00E734C7"/>
    <w:rsid w:val="00EB08AB"/>
    <w:rsid w:val="00EB72EF"/>
    <w:rsid w:val="00ED0CE3"/>
    <w:rsid w:val="00F1312C"/>
    <w:rsid w:val="00F73E03"/>
    <w:rsid w:val="00F83C8F"/>
    <w:rsid w:val="00F948E1"/>
    <w:rsid w:val="00FA669F"/>
    <w:rsid w:val="00FB466B"/>
    <w:rsid w:val="00FB6FB0"/>
    <w:rsid w:val="00FB770F"/>
    <w:rsid w:val="00FC3DD1"/>
    <w:rsid w:val="00F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A668"/>
  <w15:docId w15:val="{5B425905-F0A9-479C-A466-ECC738FB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46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36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463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C346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C346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C346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34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463E"/>
  </w:style>
  <w:style w:type="paragraph" w:styleId="a9">
    <w:name w:val="footer"/>
    <w:basedOn w:val="a"/>
    <w:link w:val="aa"/>
    <w:uiPriority w:val="99"/>
    <w:unhideWhenUsed/>
    <w:rsid w:val="00C3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63E"/>
  </w:style>
  <w:style w:type="table" w:styleId="ab">
    <w:name w:val="Table Grid"/>
    <w:basedOn w:val="a1"/>
    <w:uiPriority w:val="39"/>
    <w:rsid w:val="009F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6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D10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109F"/>
    <w:pPr>
      <w:spacing w:after="200"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109F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B2F90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02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5EF2-58C6-4393-BD90-70C835C5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Дука Константин Иванович</dc:creator>
  <cp:lastModifiedBy>Шаяхметова Лейсан Айратовна</cp:lastModifiedBy>
  <cp:revision>3</cp:revision>
  <cp:lastPrinted>2023-01-25T09:35:00Z</cp:lastPrinted>
  <dcterms:created xsi:type="dcterms:W3CDTF">2023-01-24T05:34:00Z</dcterms:created>
  <dcterms:modified xsi:type="dcterms:W3CDTF">2023-01-25T09:35:00Z</dcterms:modified>
</cp:coreProperties>
</file>