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5E" w:rsidRPr="00625648" w:rsidRDefault="00BA5022" w:rsidP="00BA5022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25648">
        <w:rPr>
          <w:rFonts w:ascii="Times New Roman" w:hAnsi="Times New Roman" w:cs="Times New Roman"/>
          <w:sz w:val="26"/>
          <w:szCs w:val="26"/>
        </w:rPr>
        <w:t>Приложение к письму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1659"/>
        <w:gridCol w:w="2960"/>
        <w:gridCol w:w="2397"/>
      </w:tblGrid>
      <w:tr w:rsidR="00BA5022" w:rsidRPr="00BA5022" w:rsidTr="00791A4E">
        <w:tc>
          <w:tcPr>
            <w:tcW w:w="2463" w:type="dxa"/>
            <w:shd w:val="clear" w:color="auto" w:fill="auto"/>
          </w:tcPr>
          <w:bookmarkEnd w:id="0"/>
          <w:p w:rsidR="00BA5022" w:rsidRPr="00BA5022" w:rsidRDefault="00BA5022" w:rsidP="00BA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0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</w:t>
            </w:r>
          </w:p>
          <w:p w:rsidR="00BA5022" w:rsidRPr="00BA5022" w:rsidRDefault="00BA5022" w:rsidP="00BA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0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организации </w:t>
            </w:r>
          </w:p>
          <w:p w:rsidR="00BA5022" w:rsidRPr="00BA5022" w:rsidRDefault="00BA5022" w:rsidP="00BA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0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туристической индустрии</w:t>
            </w:r>
          </w:p>
        </w:tc>
        <w:tc>
          <w:tcPr>
            <w:tcW w:w="1756" w:type="dxa"/>
            <w:shd w:val="clear" w:color="auto" w:fill="auto"/>
          </w:tcPr>
          <w:p w:rsidR="00BA5022" w:rsidRPr="00BA5022" w:rsidRDefault="00BA5022" w:rsidP="00BA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0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Основной ОКВЭД</w:t>
            </w:r>
          </w:p>
        </w:tc>
        <w:tc>
          <w:tcPr>
            <w:tcW w:w="3171" w:type="dxa"/>
            <w:shd w:val="clear" w:color="auto" w:fill="auto"/>
          </w:tcPr>
          <w:p w:rsidR="00BA5022" w:rsidRPr="00BA5022" w:rsidRDefault="00BA5022" w:rsidP="00BA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0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Востребованность в налоговых </w:t>
            </w:r>
          </w:p>
          <w:p w:rsidR="00BA5022" w:rsidRPr="00BA5022" w:rsidRDefault="00BA5022" w:rsidP="00BA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0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льготах в соответствии с Законом №166-оз</w:t>
            </w:r>
          </w:p>
        </w:tc>
        <w:tc>
          <w:tcPr>
            <w:tcW w:w="2464" w:type="dxa"/>
            <w:shd w:val="clear" w:color="auto" w:fill="auto"/>
          </w:tcPr>
          <w:p w:rsidR="00BA5022" w:rsidRPr="00BA5022" w:rsidRDefault="00BA5022" w:rsidP="00BA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50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Потребность в дополнительных налоговых льготах (указать каких)</w:t>
            </w:r>
          </w:p>
        </w:tc>
      </w:tr>
      <w:tr w:rsidR="00BA5022" w:rsidRPr="00BA5022" w:rsidTr="00791A4E">
        <w:tc>
          <w:tcPr>
            <w:tcW w:w="2463" w:type="dxa"/>
            <w:shd w:val="clear" w:color="auto" w:fill="auto"/>
          </w:tcPr>
          <w:p w:rsidR="00BA5022" w:rsidRPr="00BA5022" w:rsidRDefault="00BA5022" w:rsidP="00BA5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shd w:val="clear" w:color="auto" w:fill="auto"/>
          </w:tcPr>
          <w:p w:rsidR="00BA5022" w:rsidRPr="00BA5022" w:rsidRDefault="00BA5022" w:rsidP="00BA5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71" w:type="dxa"/>
            <w:shd w:val="clear" w:color="auto" w:fill="auto"/>
          </w:tcPr>
          <w:p w:rsidR="00BA5022" w:rsidRPr="00BA5022" w:rsidRDefault="00BA5022" w:rsidP="00BA5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shd w:val="clear" w:color="auto" w:fill="auto"/>
          </w:tcPr>
          <w:p w:rsidR="00BA5022" w:rsidRPr="00BA5022" w:rsidRDefault="00BA5022" w:rsidP="00BA5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A5022" w:rsidRDefault="00BA5022" w:rsidP="00BA5022">
      <w:pPr>
        <w:jc w:val="right"/>
      </w:pPr>
    </w:p>
    <w:sectPr w:rsidR="00BA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A5"/>
    <w:rsid w:val="0005525E"/>
    <w:rsid w:val="00625648"/>
    <w:rsid w:val="00BA5022"/>
    <w:rsid w:val="00F9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2C8F"/>
  <w15:chartTrackingRefBased/>
  <w15:docId w15:val="{FAB160FA-374E-4CA1-AC81-4AE06567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Собарева Анастасия Николаевна</dc:creator>
  <cp:keywords/>
  <dc:description/>
  <cp:lastModifiedBy>Собарева Анастасия Николаевна</cp:lastModifiedBy>
  <cp:revision>2</cp:revision>
  <cp:lastPrinted>2019-10-04T07:29:00Z</cp:lastPrinted>
  <dcterms:created xsi:type="dcterms:W3CDTF">2019-10-04T07:17:00Z</dcterms:created>
  <dcterms:modified xsi:type="dcterms:W3CDTF">2019-10-04T07:29:00Z</dcterms:modified>
</cp:coreProperties>
</file>