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C51" w:rsidRPr="00F87BD9" w:rsidRDefault="00DE3C51" w:rsidP="00DE3C51">
      <w:pPr>
        <w:jc w:val="right"/>
        <w:rPr>
          <w:sz w:val="28"/>
          <w:szCs w:val="28"/>
          <w:lang w:val="ru-RU" w:eastAsia="ru-RU"/>
        </w:rPr>
      </w:pPr>
      <w:r w:rsidRPr="00F87BD9">
        <w:rPr>
          <w:sz w:val="28"/>
          <w:szCs w:val="28"/>
          <w:lang w:val="ru-RU" w:eastAsia="ru-RU"/>
        </w:rPr>
        <w:t>ПРОЕКТ</w:t>
      </w:r>
    </w:p>
    <w:p w:rsidR="00DE3C51" w:rsidRPr="00F87BD9" w:rsidRDefault="00DE3C51" w:rsidP="00DE3C51">
      <w:pPr>
        <w:jc w:val="center"/>
        <w:rPr>
          <w:b/>
          <w:color w:val="000000" w:themeColor="text1"/>
          <w:sz w:val="28"/>
          <w:szCs w:val="28"/>
          <w:lang w:val="ru-RU" w:eastAsia="ru-RU"/>
        </w:rPr>
      </w:pPr>
      <w:r w:rsidRPr="00F87BD9">
        <w:rPr>
          <w:b/>
          <w:color w:val="000000" w:themeColor="text1"/>
          <w:sz w:val="28"/>
          <w:szCs w:val="28"/>
          <w:lang w:val="ru-RU" w:eastAsia="ru-RU"/>
        </w:rPr>
        <w:t>ПОСТАНОВЛЕНИЕ</w:t>
      </w:r>
    </w:p>
    <w:p w:rsidR="00DE3C51" w:rsidRPr="00F87BD9" w:rsidRDefault="00DE3C51" w:rsidP="00DE3C51">
      <w:pPr>
        <w:jc w:val="center"/>
        <w:rPr>
          <w:b/>
          <w:color w:val="000000" w:themeColor="text1"/>
          <w:sz w:val="28"/>
          <w:szCs w:val="28"/>
          <w:lang w:val="ru-RU" w:eastAsia="ru-RU"/>
        </w:rPr>
      </w:pPr>
      <w:r w:rsidRPr="00F87BD9">
        <w:rPr>
          <w:b/>
          <w:color w:val="000000" w:themeColor="text1"/>
          <w:sz w:val="28"/>
          <w:szCs w:val="28"/>
          <w:lang w:val="ru-RU" w:eastAsia="ru-RU"/>
        </w:rPr>
        <w:t>АДМИНИСТРАЦИИ  ГОРОДА НИЖНЕВАРОВСКА</w:t>
      </w:r>
    </w:p>
    <w:p w:rsidR="00DE3C51" w:rsidRDefault="00DE3C51" w:rsidP="00DE3C51">
      <w:pPr>
        <w:jc w:val="center"/>
        <w:rPr>
          <w:color w:val="000000" w:themeColor="text1"/>
          <w:sz w:val="28"/>
          <w:szCs w:val="28"/>
          <w:lang w:val="ru-RU" w:eastAsia="ru-RU"/>
        </w:rPr>
      </w:pPr>
    </w:p>
    <w:p w:rsidR="008D36BB" w:rsidRPr="00F87BD9" w:rsidRDefault="008D36BB" w:rsidP="00DE3C51">
      <w:pPr>
        <w:jc w:val="center"/>
        <w:rPr>
          <w:color w:val="000000" w:themeColor="text1"/>
          <w:sz w:val="28"/>
          <w:szCs w:val="28"/>
          <w:lang w:val="ru-RU" w:eastAsia="ru-RU"/>
        </w:rPr>
      </w:pPr>
    </w:p>
    <w:p w:rsidR="00DE3C51" w:rsidRPr="00F87BD9" w:rsidRDefault="0012256C" w:rsidP="00DE3C51">
      <w:pPr>
        <w:rPr>
          <w:color w:val="000000" w:themeColor="text1"/>
          <w:sz w:val="28"/>
          <w:szCs w:val="28"/>
          <w:lang w:val="ru-RU" w:eastAsia="ru-RU"/>
        </w:rPr>
      </w:pPr>
      <w:r>
        <w:rPr>
          <w:color w:val="000000" w:themeColor="text1"/>
          <w:sz w:val="28"/>
          <w:szCs w:val="28"/>
          <w:lang w:val="ru-RU" w:eastAsia="ru-RU"/>
        </w:rPr>
        <w:t>от _________</w:t>
      </w:r>
      <w:r w:rsidR="004D68E8">
        <w:rPr>
          <w:color w:val="000000" w:themeColor="text1"/>
          <w:sz w:val="28"/>
          <w:szCs w:val="28"/>
          <w:lang w:val="ru-RU" w:eastAsia="ru-RU"/>
        </w:rPr>
        <w:t>___</w:t>
      </w:r>
      <w:r w:rsidR="00DE3C51" w:rsidRPr="00F87BD9">
        <w:rPr>
          <w:color w:val="000000" w:themeColor="text1"/>
          <w:sz w:val="28"/>
          <w:szCs w:val="28"/>
          <w:lang w:val="ru-RU" w:eastAsia="ru-RU"/>
        </w:rPr>
        <w:t xml:space="preserve">                                                                                         №__</w:t>
      </w:r>
      <w:r w:rsidR="004D68E8">
        <w:rPr>
          <w:color w:val="000000" w:themeColor="text1"/>
          <w:sz w:val="28"/>
          <w:szCs w:val="28"/>
          <w:lang w:val="ru-RU" w:eastAsia="ru-RU"/>
        </w:rPr>
        <w:t>_</w:t>
      </w:r>
      <w:r w:rsidR="00DE3C51" w:rsidRPr="00F87BD9">
        <w:rPr>
          <w:color w:val="000000" w:themeColor="text1"/>
          <w:sz w:val="28"/>
          <w:szCs w:val="28"/>
          <w:lang w:val="ru-RU" w:eastAsia="ru-RU"/>
        </w:rPr>
        <w:t>___</w:t>
      </w:r>
    </w:p>
    <w:p w:rsidR="004841EB" w:rsidRPr="00F87BD9" w:rsidRDefault="004841EB" w:rsidP="004841EB">
      <w:pPr>
        <w:suppressAutoHyphens/>
        <w:ind w:right="4960"/>
        <w:jc w:val="both"/>
        <w:rPr>
          <w:color w:val="000000" w:themeColor="text1"/>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AC2E36" w:rsidRPr="0000081B" w:rsidTr="00AC2E36">
        <w:tc>
          <w:tcPr>
            <w:tcW w:w="4786" w:type="dxa"/>
          </w:tcPr>
          <w:p w:rsidR="007B7B2A" w:rsidRPr="007B7B2A" w:rsidRDefault="00AC2E36" w:rsidP="007B7B2A">
            <w:pPr>
              <w:suppressAutoHyphens/>
              <w:jc w:val="both"/>
              <w:rPr>
                <w:color w:val="000000" w:themeColor="text1"/>
                <w:sz w:val="28"/>
                <w:szCs w:val="28"/>
                <w:lang w:val="ru-RU"/>
              </w:rPr>
            </w:pPr>
            <w:r w:rsidRPr="00AC2E36">
              <w:rPr>
                <w:color w:val="000000" w:themeColor="text1"/>
                <w:sz w:val="28"/>
                <w:szCs w:val="28"/>
                <w:lang w:val="ru-RU"/>
              </w:rPr>
              <w:t xml:space="preserve">О внесении изменений </w:t>
            </w:r>
            <w:r w:rsidR="002C062E">
              <w:rPr>
                <w:color w:val="000000" w:themeColor="text1"/>
                <w:sz w:val="28"/>
                <w:szCs w:val="28"/>
                <w:lang w:val="ru-RU"/>
              </w:rPr>
              <w:t xml:space="preserve">                        </w:t>
            </w:r>
            <w:r w:rsidRPr="00AC2E36">
              <w:rPr>
                <w:color w:val="000000" w:themeColor="text1"/>
                <w:sz w:val="28"/>
                <w:szCs w:val="28"/>
                <w:lang w:val="ru-RU"/>
              </w:rPr>
              <w:t xml:space="preserve">в </w:t>
            </w:r>
            <w:r w:rsidR="002C062E">
              <w:rPr>
                <w:color w:val="000000" w:themeColor="text1"/>
                <w:sz w:val="28"/>
                <w:szCs w:val="28"/>
                <w:lang w:val="ru-RU"/>
              </w:rPr>
              <w:t>постановление</w:t>
            </w:r>
            <w:r w:rsidRPr="00AC2E36">
              <w:rPr>
                <w:color w:val="000000" w:themeColor="text1"/>
                <w:sz w:val="28"/>
                <w:szCs w:val="28"/>
                <w:lang w:val="ru-RU"/>
              </w:rPr>
              <w:t xml:space="preserve"> администрации города </w:t>
            </w:r>
            <w:r>
              <w:rPr>
                <w:color w:val="000000" w:themeColor="text1"/>
                <w:sz w:val="28"/>
                <w:szCs w:val="28"/>
                <w:lang w:val="ru-RU"/>
              </w:rPr>
              <w:t>от 13.01.2021 №8</w:t>
            </w:r>
            <w:r w:rsidR="009365DC">
              <w:rPr>
                <w:color w:val="000000" w:themeColor="text1"/>
                <w:sz w:val="28"/>
                <w:szCs w:val="28"/>
                <w:lang w:val="ru-RU"/>
              </w:rPr>
              <w:t xml:space="preserve"> </w:t>
            </w:r>
            <w:r w:rsidRPr="00AC2E36">
              <w:rPr>
                <w:color w:val="000000" w:themeColor="text1"/>
                <w:sz w:val="28"/>
                <w:szCs w:val="28"/>
                <w:lang w:val="ru-RU"/>
              </w:rPr>
              <w:t>"</w:t>
            </w:r>
            <w:r>
              <w:rPr>
                <w:color w:val="000000" w:themeColor="text1"/>
                <w:sz w:val="28"/>
                <w:szCs w:val="28"/>
                <w:lang w:val="ru-RU"/>
              </w:rPr>
              <w:t>Об утверждении порядка</w:t>
            </w:r>
            <w:r w:rsidRPr="00AC2E36">
              <w:rPr>
                <w:color w:val="000000" w:themeColor="text1"/>
                <w:sz w:val="28"/>
                <w:szCs w:val="28"/>
                <w:lang w:val="ru-RU"/>
              </w:rPr>
              <w:t xml:space="preserve"> </w:t>
            </w:r>
            <w:r>
              <w:rPr>
                <w:color w:val="000000" w:themeColor="text1"/>
                <w:sz w:val="28"/>
                <w:szCs w:val="28"/>
                <w:lang w:val="ru-RU"/>
              </w:rPr>
              <w:t>определения объема</w:t>
            </w:r>
            <w:r w:rsidRPr="00AC2E36">
              <w:rPr>
                <w:color w:val="000000" w:themeColor="text1"/>
                <w:sz w:val="28"/>
                <w:szCs w:val="28"/>
                <w:lang w:val="ru-RU"/>
              </w:rPr>
              <w:t xml:space="preserve"> </w:t>
            </w:r>
            <w:r>
              <w:rPr>
                <w:color w:val="000000" w:themeColor="text1"/>
                <w:sz w:val="28"/>
                <w:szCs w:val="28"/>
                <w:lang w:val="ru-RU"/>
              </w:rPr>
              <w:t>и условий предоставления</w:t>
            </w:r>
            <w:r w:rsidRPr="00AC2E36">
              <w:rPr>
                <w:color w:val="000000" w:themeColor="text1"/>
                <w:sz w:val="28"/>
                <w:szCs w:val="28"/>
                <w:lang w:val="ru-RU"/>
              </w:rPr>
              <w:t xml:space="preserve"> </w:t>
            </w:r>
            <w:r>
              <w:rPr>
                <w:color w:val="000000" w:themeColor="text1"/>
                <w:sz w:val="28"/>
                <w:szCs w:val="28"/>
                <w:lang w:val="ru-RU"/>
              </w:rPr>
              <w:t>субсидии на иные цели муниципальным</w:t>
            </w:r>
            <w:r w:rsidRPr="00AC2E36">
              <w:rPr>
                <w:color w:val="000000" w:themeColor="text1"/>
                <w:sz w:val="28"/>
                <w:szCs w:val="28"/>
                <w:lang w:val="ru-RU"/>
              </w:rPr>
              <w:t xml:space="preserve"> </w:t>
            </w:r>
            <w:r>
              <w:rPr>
                <w:color w:val="000000" w:themeColor="text1"/>
                <w:sz w:val="28"/>
                <w:szCs w:val="28"/>
                <w:lang w:val="ru-RU"/>
              </w:rPr>
              <w:t xml:space="preserve">бюджетным </w:t>
            </w:r>
            <w:r w:rsidR="002C062E">
              <w:rPr>
                <w:color w:val="000000" w:themeColor="text1"/>
                <w:sz w:val="28"/>
                <w:szCs w:val="28"/>
                <w:lang w:val="ru-RU"/>
              </w:rPr>
              <w:t xml:space="preserve">    </w:t>
            </w:r>
            <w:r>
              <w:rPr>
                <w:color w:val="000000" w:themeColor="text1"/>
                <w:sz w:val="28"/>
                <w:szCs w:val="28"/>
                <w:lang w:val="ru-RU"/>
              </w:rPr>
              <w:t>и автономным</w:t>
            </w:r>
            <w:r w:rsidRPr="00AC2E36">
              <w:rPr>
                <w:color w:val="000000" w:themeColor="text1"/>
                <w:sz w:val="28"/>
                <w:szCs w:val="28"/>
                <w:lang w:val="ru-RU"/>
              </w:rPr>
              <w:t xml:space="preserve"> </w:t>
            </w:r>
            <w:r>
              <w:rPr>
                <w:color w:val="000000" w:themeColor="text1"/>
                <w:sz w:val="28"/>
                <w:szCs w:val="28"/>
                <w:lang w:val="ru-RU"/>
              </w:rPr>
              <w:t>учреждениям</w:t>
            </w:r>
            <w:r w:rsidRPr="00AC2E36">
              <w:rPr>
                <w:color w:val="000000" w:themeColor="text1"/>
                <w:sz w:val="28"/>
                <w:szCs w:val="28"/>
                <w:lang w:val="ru-RU"/>
              </w:rPr>
              <w:t xml:space="preserve">, </w:t>
            </w:r>
            <w:r>
              <w:rPr>
                <w:color w:val="000000" w:themeColor="text1"/>
                <w:sz w:val="28"/>
                <w:szCs w:val="28"/>
                <w:lang w:val="ru-RU"/>
              </w:rPr>
              <w:t>подведомственным</w:t>
            </w:r>
            <w:r w:rsidRPr="00AC2E36">
              <w:rPr>
                <w:color w:val="000000" w:themeColor="text1"/>
                <w:sz w:val="28"/>
                <w:szCs w:val="28"/>
                <w:lang w:val="ru-RU"/>
              </w:rPr>
              <w:t xml:space="preserve"> </w:t>
            </w:r>
            <w:r>
              <w:rPr>
                <w:color w:val="000000" w:themeColor="text1"/>
                <w:sz w:val="28"/>
                <w:szCs w:val="28"/>
                <w:lang w:val="ru-RU"/>
              </w:rPr>
              <w:t xml:space="preserve">департаменту </w:t>
            </w:r>
            <w:r w:rsidR="002C062E">
              <w:rPr>
                <w:color w:val="000000" w:themeColor="text1"/>
                <w:sz w:val="28"/>
                <w:szCs w:val="28"/>
                <w:lang w:val="ru-RU"/>
              </w:rPr>
              <w:t xml:space="preserve">   </w:t>
            </w:r>
            <w:r>
              <w:rPr>
                <w:color w:val="000000" w:themeColor="text1"/>
                <w:sz w:val="28"/>
                <w:szCs w:val="28"/>
                <w:lang w:val="ru-RU"/>
              </w:rPr>
              <w:t>по социальной</w:t>
            </w:r>
            <w:r w:rsidRPr="00AC2E36">
              <w:rPr>
                <w:color w:val="000000" w:themeColor="text1"/>
                <w:sz w:val="28"/>
                <w:szCs w:val="28"/>
                <w:lang w:val="ru-RU"/>
              </w:rPr>
              <w:t xml:space="preserve"> </w:t>
            </w:r>
            <w:r>
              <w:rPr>
                <w:color w:val="000000" w:themeColor="text1"/>
                <w:sz w:val="28"/>
                <w:szCs w:val="28"/>
                <w:lang w:val="ru-RU"/>
              </w:rPr>
              <w:t>политике администрации города</w:t>
            </w:r>
            <w:r w:rsidRPr="00AC2E36">
              <w:rPr>
                <w:color w:val="000000" w:themeColor="text1"/>
                <w:sz w:val="28"/>
                <w:szCs w:val="28"/>
                <w:lang w:val="ru-RU"/>
              </w:rPr>
              <w:t>"</w:t>
            </w:r>
            <w:r w:rsidR="007B7B2A" w:rsidRPr="007B7B2A">
              <w:rPr>
                <w:lang w:val="ru-RU"/>
              </w:rPr>
              <w:t xml:space="preserve"> </w:t>
            </w:r>
            <w:r w:rsidR="002C062E">
              <w:rPr>
                <w:lang w:val="ru-RU"/>
              </w:rPr>
              <w:t xml:space="preserve">                              </w:t>
            </w:r>
            <w:r w:rsidR="007B7B2A">
              <w:rPr>
                <w:lang w:val="ru-RU"/>
              </w:rPr>
              <w:t>(</w:t>
            </w:r>
            <w:r w:rsidR="007B7B2A">
              <w:rPr>
                <w:color w:val="000000" w:themeColor="text1"/>
                <w:sz w:val="28"/>
                <w:szCs w:val="28"/>
                <w:lang w:val="ru-RU"/>
              </w:rPr>
              <w:t>с изменениями от 30.08.2021 №730, 18.02.2022 №</w:t>
            </w:r>
            <w:r w:rsidR="007B7B2A" w:rsidRPr="007B7B2A">
              <w:rPr>
                <w:color w:val="000000" w:themeColor="text1"/>
                <w:sz w:val="28"/>
                <w:szCs w:val="28"/>
                <w:lang w:val="ru-RU"/>
              </w:rPr>
              <w:t>81)</w:t>
            </w:r>
          </w:p>
          <w:p w:rsidR="00AC2E36" w:rsidRDefault="00AC2E36" w:rsidP="004841EB">
            <w:pPr>
              <w:suppressAutoHyphens/>
              <w:jc w:val="both"/>
              <w:rPr>
                <w:color w:val="000000" w:themeColor="text1"/>
                <w:sz w:val="28"/>
                <w:szCs w:val="28"/>
                <w:lang w:val="ru-RU"/>
              </w:rPr>
            </w:pPr>
          </w:p>
          <w:p w:rsidR="00611931" w:rsidRDefault="00611931" w:rsidP="004841EB">
            <w:pPr>
              <w:suppressAutoHyphens/>
              <w:jc w:val="both"/>
              <w:rPr>
                <w:color w:val="000000" w:themeColor="text1"/>
                <w:sz w:val="28"/>
                <w:szCs w:val="28"/>
                <w:lang w:val="ru-RU"/>
              </w:rPr>
            </w:pPr>
          </w:p>
        </w:tc>
      </w:tr>
    </w:tbl>
    <w:p w:rsidR="004841EB" w:rsidRPr="00F87BD9" w:rsidRDefault="00EA019A" w:rsidP="00DB75AF">
      <w:pPr>
        <w:suppressAutoHyphens/>
        <w:ind w:firstLine="709"/>
        <w:jc w:val="both"/>
        <w:rPr>
          <w:color w:val="000000" w:themeColor="text1"/>
          <w:sz w:val="28"/>
          <w:szCs w:val="28"/>
          <w:lang w:val="ru-RU"/>
        </w:rPr>
      </w:pPr>
      <w:r w:rsidRPr="00EA019A">
        <w:rPr>
          <w:color w:val="000000" w:themeColor="text1"/>
          <w:sz w:val="28"/>
          <w:szCs w:val="28"/>
          <w:lang w:val="ru-RU"/>
        </w:rPr>
        <w:t xml:space="preserve">В целях приведения муниципального правового акта в соответствие </w:t>
      </w:r>
      <w:r w:rsidR="004D68E8">
        <w:rPr>
          <w:color w:val="000000" w:themeColor="text1"/>
          <w:sz w:val="28"/>
          <w:szCs w:val="28"/>
          <w:lang w:val="ru-RU"/>
        </w:rPr>
        <w:t xml:space="preserve">    </w:t>
      </w:r>
      <w:r w:rsidR="00611931">
        <w:rPr>
          <w:color w:val="000000" w:themeColor="text1"/>
          <w:sz w:val="28"/>
          <w:szCs w:val="28"/>
          <w:lang w:val="ru-RU"/>
        </w:rPr>
        <w:t xml:space="preserve">  </w:t>
      </w:r>
      <w:r w:rsidR="00BE41D3">
        <w:rPr>
          <w:color w:val="000000" w:themeColor="text1"/>
          <w:sz w:val="28"/>
          <w:szCs w:val="28"/>
          <w:lang w:val="ru-RU"/>
        </w:rPr>
        <w:t xml:space="preserve">          </w:t>
      </w:r>
      <w:r w:rsidR="00611931">
        <w:rPr>
          <w:color w:val="000000" w:themeColor="text1"/>
          <w:sz w:val="28"/>
          <w:szCs w:val="28"/>
          <w:lang w:val="ru-RU"/>
        </w:rPr>
        <w:t xml:space="preserve">  </w:t>
      </w:r>
      <w:r w:rsidR="004D68E8">
        <w:rPr>
          <w:color w:val="000000" w:themeColor="text1"/>
          <w:sz w:val="28"/>
          <w:szCs w:val="28"/>
          <w:lang w:val="ru-RU"/>
        </w:rPr>
        <w:t xml:space="preserve"> </w:t>
      </w:r>
      <w:r w:rsidRPr="00EA019A">
        <w:rPr>
          <w:color w:val="000000" w:themeColor="text1"/>
          <w:sz w:val="28"/>
          <w:szCs w:val="28"/>
          <w:lang w:val="ru-RU"/>
        </w:rPr>
        <w:t>с действующим законодательством</w:t>
      </w:r>
      <w:r w:rsidR="00E23283">
        <w:rPr>
          <w:color w:val="000000" w:themeColor="text1"/>
          <w:sz w:val="28"/>
          <w:szCs w:val="28"/>
          <w:lang w:val="ru-RU"/>
        </w:rPr>
        <w:t xml:space="preserve">, </w:t>
      </w:r>
      <w:r w:rsidR="00E23283" w:rsidRPr="00B97B75">
        <w:rPr>
          <w:color w:val="000000" w:themeColor="text1"/>
          <w:sz w:val="28"/>
          <w:szCs w:val="28"/>
          <w:lang w:val="ru-RU"/>
        </w:rPr>
        <w:t>в</w:t>
      </w:r>
      <w:r w:rsidR="00E23283" w:rsidRPr="00B97B75">
        <w:rPr>
          <w:sz w:val="28"/>
          <w:lang w:val="ru-RU"/>
        </w:rPr>
        <w:t xml:space="preserve"> связи с кадровыми изменениями             </w:t>
      </w:r>
      <w:r w:rsidR="00BE41D3">
        <w:rPr>
          <w:sz w:val="28"/>
          <w:lang w:val="ru-RU"/>
        </w:rPr>
        <w:t xml:space="preserve">          </w:t>
      </w:r>
      <w:r w:rsidR="00E23283" w:rsidRPr="00B97B75">
        <w:rPr>
          <w:sz w:val="28"/>
          <w:lang w:val="ru-RU"/>
        </w:rPr>
        <w:t xml:space="preserve">  в администрации города</w:t>
      </w:r>
      <w:r w:rsidRPr="00B97B75">
        <w:rPr>
          <w:color w:val="000000" w:themeColor="text1"/>
          <w:sz w:val="28"/>
          <w:szCs w:val="28"/>
          <w:lang w:val="ru-RU"/>
        </w:rPr>
        <w:t>:</w:t>
      </w:r>
      <w:r w:rsidR="004841EB" w:rsidRPr="00F87BD9">
        <w:rPr>
          <w:color w:val="000000" w:themeColor="text1"/>
          <w:sz w:val="28"/>
          <w:szCs w:val="28"/>
          <w:lang w:val="ru-RU"/>
        </w:rPr>
        <w:t xml:space="preserve"> </w:t>
      </w:r>
    </w:p>
    <w:p w:rsidR="004841EB" w:rsidRDefault="004841EB" w:rsidP="004841EB">
      <w:pPr>
        <w:suppressAutoHyphens/>
        <w:jc w:val="both"/>
        <w:rPr>
          <w:color w:val="000000" w:themeColor="text1"/>
          <w:sz w:val="28"/>
          <w:szCs w:val="28"/>
          <w:lang w:val="ru-RU"/>
        </w:rPr>
      </w:pPr>
    </w:p>
    <w:p w:rsidR="002C062E" w:rsidRDefault="00611931" w:rsidP="004841EB">
      <w:pPr>
        <w:suppressAutoHyphens/>
        <w:jc w:val="both"/>
        <w:rPr>
          <w:color w:val="000000" w:themeColor="text1"/>
          <w:sz w:val="28"/>
          <w:szCs w:val="28"/>
          <w:lang w:val="ru-RU"/>
        </w:rPr>
      </w:pPr>
      <w:r>
        <w:rPr>
          <w:color w:val="000000" w:themeColor="text1"/>
          <w:sz w:val="28"/>
          <w:szCs w:val="28"/>
          <w:lang w:val="ru-RU"/>
        </w:rPr>
        <w:t xml:space="preserve">          1. В </w:t>
      </w:r>
      <w:r>
        <w:rPr>
          <w:sz w:val="28"/>
          <w:szCs w:val="28"/>
          <w:lang w:val="ru-RU"/>
        </w:rPr>
        <w:t xml:space="preserve">пункте 2 постановления администрации города </w:t>
      </w:r>
      <w:r>
        <w:rPr>
          <w:color w:val="000000" w:themeColor="text1"/>
          <w:sz w:val="28"/>
          <w:szCs w:val="28"/>
          <w:lang w:val="ru-RU"/>
        </w:rPr>
        <w:t>от 13.01.2021                     №8</w:t>
      </w:r>
      <w:r w:rsidRPr="00AC2E36">
        <w:rPr>
          <w:color w:val="000000" w:themeColor="text1"/>
          <w:sz w:val="28"/>
          <w:szCs w:val="28"/>
          <w:lang w:val="ru-RU"/>
        </w:rPr>
        <w:t xml:space="preserve"> "</w:t>
      </w:r>
      <w:r>
        <w:rPr>
          <w:color w:val="000000" w:themeColor="text1"/>
          <w:sz w:val="28"/>
          <w:szCs w:val="28"/>
          <w:lang w:val="ru-RU"/>
        </w:rPr>
        <w:t>Об утверждении порядка</w:t>
      </w:r>
      <w:r w:rsidRPr="00AC2E36">
        <w:rPr>
          <w:color w:val="000000" w:themeColor="text1"/>
          <w:sz w:val="28"/>
          <w:szCs w:val="28"/>
          <w:lang w:val="ru-RU"/>
        </w:rPr>
        <w:t xml:space="preserve"> </w:t>
      </w:r>
      <w:r>
        <w:rPr>
          <w:color w:val="000000" w:themeColor="text1"/>
          <w:sz w:val="28"/>
          <w:szCs w:val="28"/>
          <w:lang w:val="ru-RU"/>
        </w:rPr>
        <w:t>определения объема</w:t>
      </w:r>
      <w:r w:rsidRPr="00AC2E36">
        <w:rPr>
          <w:color w:val="000000" w:themeColor="text1"/>
          <w:sz w:val="28"/>
          <w:szCs w:val="28"/>
          <w:lang w:val="ru-RU"/>
        </w:rPr>
        <w:t xml:space="preserve"> </w:t>
      </w:r>
      <w:r>
        <w:rPr>
          <w:color w:val="000000" w:themeColor="text1"/>
          <w:sz w:val="28"/>
          <w:szCs w:val="28"/>
          <w:lang w:val="ru-RU"/>
        </w:rPr>
        <w:t>и условий предоставления</w:t>
      </w:r>
      <w:r w:rsidRPr="00AC2E36">
        <w:rPr>
          <w:color w:val="000000" w:themeColor="text1"/>
          <w:sz w:val="28"/>
          <w:szCs w:val="28"/>
          <w:lang w:val="ru-RU"/>
        </w:rPr>
        <w:t xml:space="preserve"> </w:t>
      </w:r>
      <w:r>
        <w:rPr>
          <w:color w:val="000000" w:themeColor="text1"/>
          <w:sz w:val="28"/>
          <w:szCs w:val="28"/>
          <w:lang w:val="ru-RU"/>
        </w:rPr>
        <w:t>субсидии на иные цели муниципальным</w:t>
      </w:r>
      <w:r w:rsidRPr="00AC2E36">
        <w:rPr>
          <w:color w:val="000000" w:themeColor="text1"/>
          <w:sz w:val="28"/>
          <w:szCs w:val="28"/>
          <w:lang w:val="ru-RU"/>
        </w:rPr>
        <w:t xml:space="preserve"> </w:t>
      </w:r>
      <w:r>
        <w:rPr>
          <w:color w:val="000000" w:themeColor="text1"/>
          <w:sz w:val="28"/>
          <w:szCs w:val="28"/>
          <w:lang w:val="ru-RU"/>
        </w:rPr>
        <w:t>бюджетным и автономным</w:t>
      </w:r>
      <w:r w:rsidRPr="00AC2E36">
        <w:rPr>
          <w:color w:val="000000" w:themeColor="text1"/>
          <w:sz w:val="28"/>
          <w:szCs w:val="28"/>
          <w:lang w:val="ru-RU"/>
        </w:rPr>
        <w:t xml:space="preserve"> </w:t>
      </w:r>
      <w:r>
        <w:rPr>
          <w:color w:val="000000" w:themeColor="text1"/>
          <w:sz w:val="28"/>
          <w:szCs w:val="28"/>
          <w:lang w:val="ru-RU"/>
        </w:rPr>
        <w:t>учреждениям</w:t>
      </w:r>
      <w:r w:rsidRPr="00AC2E36">
        <w:rPr>
          <w:color w:val="000000" w:themeColor="text1"/>
          <w:sz w:val="28"/>
          <w:szCs w:val="28"/>
          <w:lang w:val="ru-RU"/>
        </w:rPr>
        <w:t xml:space="preserve">, </w:t>
      </w:r>
      <w:r>
        <w:rPr>
          <w:color w:val="000000" w:themeColor="text1"/>
          <w:sz w:val="28"/>
          <w:szCs w:val="28"/>
          <w:lang w:val="ru-RU"/>
        </w:rPr>
        <w:t>подведомственным</w:t>
      </w:r>
      <w:r w:rsidRPr="00AC2E36">
        <w:rPr>
          <w:color w:val="000000" w:themeColor="text1"/>
          <w:sz w:val="28"/>
          <w:szCs w:val="28"/>
          <w:lang w:val="ru-RU"/>
        </w:rPr>
        <w:t xml:space="preserve"> </w:t>
      </w:r>
      <w:r>
        <w:rPr>
          <w:color w:val="000000" w:themeColor="text1"/>
          <w:sz w:val="28"/>
          <w:szCs w:val="28"/>
          <w:lang w:val="ru-RU"/>
        </w:rPr>
        <w:t>департаменту по социальной</w:t>
      </w:r>
      <w:r w:rsidRPr="00AC2E36">
        <w:rPr>
          <w:color w:val="000000" w:themeColor="text1"/>
          <w:sz w:val="28"/>
          <w:szCs w:val="28"/>
          <w:lang w:val="ru-RU"/>
        </w:rPr>
        <w:t xml:space="preserve"> </w:t>
      </w:r>
      <w:r>
        <w:rPr>
          <w:color w:val="000000" w:themeColor="text1"/>
          <w:sz w:val="28"/>
          <w:szCs w:val="28"/>
          <w:lang w:val="ru-RU"/>
        </w:rPr>
        <w:t>политике администрации города</w:t>
      </w:r>
      <w:r w:rsidRPr="00AC2E36">
        <w:rPr>
          <w:color w:val="000000" w:themeColor="text1"/>
          <w:sz w:val="28"/>
          <w:szCs w:val="28"/>
          <w:lang w:val="ru-RU"/>
        </w:rPr>
        <w:t>"</w:t>
      </w:r>
      <w:r w:rsidRPr="007B7B2A">
        <w:rPr>
          <w:lang w:val="ru-RU"/>
        </w:rPr>
        <w:t xml:space="preserve"> </w:t>
      </w:r>
      <w:r>
        <w:rPr>
          <w:lang w:val="ru-RU"/>
        </w:rPr>
        <w:t>(</w:t>
      </w:r>
      <w:r>
        <w:rPr>
          <w:color w:val="000000" w:themeColor="text1"/>
          <w:sz w:val="28"/>
          <w:szCs w:val="28"/>
          <w:lang w:val="ru-RU"/>
        </w:rPr>
        <w:t>с изменениями от 30.08.2021 №730, 18.02.2022 №</w:t>
      </w:r>
      <w:r w:rsidRPr="007B7B2A">
        <w:rPr>
          <w:color w:val="000000" w:themeColor="text1"/>
          <w:sz w:val="28"/>
          <w:szCs w:val="28"/>
          <w:lang w:val="ru-RU"/>
        </w:rPr>
        <w:t>81)</w:t>
      </w:r>
      <w:r>
        <w:rPr>
          <w:color w:val="000000" w:themeColor="text1"/>
          <w:sz w:val="28"/>
          <w:szCs w:val="28"/>
          <w:lang w:val="ru-RU"/>
        </w:rPr>
        <w:t xml:space="preserve"> </w:t>
      </w:r>
      <w:r>
        <w:rPr>
          <w:sz w:val="28"/>
          <w:szCs w:val="28"/>
          <w:lang w:val="ru-RU"/>
        </w:rPr>
        <w:t>слова "(С.В. Селиванова)" заменить словами "(О.В. Котова)".</w:t>
      </w:r>
    </w:p>
    <w:p w:rsidR="002C062E" w:rsidRPr="00F87BD9" w:rsidRDefault="002C062E" w:rsidP="004841EB">
      <w:pPr>
        <w:suppressAutoHyphens/>
        <w:jc w:val="both"/>
        <w:rPr>
          <w:color w:val="000000" w:themeColor="text1"/>
          <w:sz w:val="28"/>
          <w:szCs w:val="28"/>
          <w:lang w:val="ru-RU"/>
        </w:rPr>
      </w:pPr>
    </w:p>
    <w:p w:rsidR="00EA019A" w:rsidRPr="0010582F" w:rsidRDefault="002C062E" w:rsidP="00EA019A">
      <w:pPr>
        <w:ind w:firstLine="709"/>
        <w:jc w:val="both"/>
        <w:rPr>
          <w:sz w:val="28"/>
          <w:szCs w:val="28"/>
          <w:lang w:val="ru-RU" w:eastAsia="ru-RU"/>
        </w:rPr>
      </w:pPr>
      <w:r>
        <w:rPr>
          <w:sz w:val="28"/>
          <w:szCs w:val="28"/>
          <w:lang w:val="ru-RU" w:eastAsia="ru-RU"/>
        </w:rPr>
        <w:t>2</w:t>
      </w:r>
      <w:r w:rsidR="00EA019A" w:rsidRPr="0010582F">
        <w:rPr>
          <w:sz w:val="28"/>
          <w:szCs w:val="28"/>
          <w:lang w:val="ru-RU" w:eastAsia="ru-RU"/>
        </w:rPr>
        <w:t xml:space="preserve">. </w:t>
      </w:r>
      <w:r w:rsidR="00EA019A">
        <w:rPr>
          <w:sz w:val="28"/>
          <w:szCs w:val="28"/>
          <w:lang w:val="ru-RU" w:eastAsia="ru-RU"/>
        </w:rPr>
        <w:t xml:space="preserve">Внести изменения </w:t>
      </w:r>
      <w:r w:rsidR="00EA019A" w:rsidRPr="00EA019A">
        <w:rPr>
          <w:sz w:val="28"/>
          <w:szCs w:val="28"/>
          <w:lang w:val="ru-RU" w:eastAsia="ru-RU"/>
        </w:rPr>
        <w:t>в приложение к постановлению администрации города от 13.01.2021 №8 "Об утверждении порядка определения объема</w:t>
      </w:r>
      <w:r w:rsidR="004D68E8">
        <w:rPr>
          <w:sz w:val="28"/>
          <w:szCs w:val="28"/>
          <w:lang w:val="ru-RU" w:eastAsia="ru-RU"/>
        </w:rPr>
        <w:t xml:space="preserve">       </w:t>
      </w:r>
      <w:r w:rsidR="00EA019A" w:rsidRPr="00EA019A">
        <w:rPr>
          <w:sz w:val="28"/>
          <w:szCs w:val="28"/>
          <w:lang w:val="ru-RU" w:eastAsia="ru-RU"/>
        </w:rPr>
        <w:t xml:space="preserve"> </w:t>
      </w:r>
      <w:r w:rsidR="00611931">
        <w:rPr>
          <w:sz w:val="28"/>
          <w:szCs w:val="28"/>
          <w:lang w:val="ru-RU" w:eastAsia="ru-RU"/>
        </w:rPr>
        <w:t xml:space="preserve">     </w:t>
      </w:r>
      <w:r w:rsidR="00BE41D3">
        <w:rPr>
          <w:sz w:val="28"/>
          <w:szCs w:val="28"/>
          <w:lang w:val="ru-RU" w:eastAsia="ru-RU"/>
        </w:rPr>
        <w:t xml:space="preserve">            </w:t>
      </w:r>
      <w:r w:rsidR="00EA019A" w:rsidRPr="00EA019A">
        <w:rPr>
          <w:sz w:val="28"/>
          <w:szCs w:val="28"/>
          <w:lang w:val="ru-RU" w:eastAsia="ru-RU"/>
        </w:rPr>
        <w:t>и условий предоставления субсидии на иные цели муниципальным бюджетным и автономным учреждениям, подведомственным департаменту по социальной политике администрации города"</w:t>
      </w:r>
      <w:r w:rsidR="00EA019A">
        <w:rPr>
          <w:sz w:val="28"/>
          <w:szCs w:val="28"/>
          <w:lang w:val="ru-RU" w:eastAsia="ru-RU"/>
        </w:rPr>
        <w:t xml:space="preserve"> </w:t>
      </w:r>
      <w:r w:rsidR="00EA019A" w:rsidRPr="00284D4C">
        <w:rPr>
          <w:sz w:val="28"/>
          <w:szCs w:val="28"/>
          <w:lang w:val="ru-RU" w:eastAsia="ru-RU"/>
        </w:rPr>
        <w:t>согласно приложению</w:t>
      </w:r>
      <w:r w:rsidR="00EA019A">
        <w:rPr>
          <w:sz w:val="28"/>
          <w:szCs w:val="28"/>
          <w:lang w:val="ru-RU" w:eastAsia="ru-RU"/>
        </w:rPr>
        <w:t>.</w:t>
      </w:r>
    </w:p>
    <w:p w:rsidR="00EA019A" w:rsidRPr="00A877C0" w:rsidRDefault="00EA019A" w:rsidP="00EA019A">
      <w:pPr>
        <w:suppressAutoHyphens/>
        <w:jc w:val="both"/>
        <w:rPr>
          <w:sz w:val="28"/>
          <w:szCs w:val="28"/>
          <w:lang w:val="ru-RU"/>
        </w:rPr>
      </w:pPr>
    </w:p>
    <w:p w:rsidR="00EA019A" w:rsidRPr="0010582F" w:rsidRDefault="002C062E" w:rsidP="00EA019A">
      <w:pPr>
        <w:ind w:firstLine="709"/>
        <w:jc w:val="both"/>
        <w:rPr>
          <w:sz w:val="28"/>
          <w:szCs w:val="28"/>
          <w:lang w:val="ru-RU" w:eastAsia="ru-RU"/>
        </w:rPr>
      </w:pPr>
      <w:r>
        <w:rPr>
          <w:sz w:val="28"/>
          <w:szCs w:val="28"/>
          <w:lang w:val="ru-RU" w:eastAsia="ru-RU"/>
        </w:rPr>
        <w:t>3</w:t>
      </w:r>
      <w:r w:rsidR="00EA019A" w:rsidRPr="0010582F">
        <w:rPr>
          <w:sz w:val="28"/>
          <w:szCs w:val="28"/>
          <w:lang w:val="ru-RU" w:eastAsia="ru-RU"/>
        </w:rPr>
        <w:t xml:space="preserve">. </w:t>
      </w:r>
      <w:r w:rsidR="00EA019A" w:rsidRPr="00284D4C">
        <w:rPr>
          <w:sz w:val="28"/>
          <w:szCs w:val="28"/>
          <w:lang w:val="ru-RU" w:eastAsia="ru-RU"/>
        </w:rPr>
        <w:t>Департаменту общественных коммуникаций администрации города (</w:t>
      </w:r>
      <w:r w:rsidR="0075262E">
        <w:rPr>
          <w:sz w:val="28"/>
          <w:szCs w:val="28"/>
          <w:lang w:val="ru-RU" w:eastAsia="ru-RU"/>
        </w:rPr>
        <w:t>О.В. Котова</w:t>
      </w:r>
      <w:r w:rsidR="00EA019A" w:rsidRPr="00284D4C">
        <w:rPr>
          <w:sz w:val="28"/>
          <w:szCs w:val="28"/>
          <w:lang w:val="ru-RU" w:eastAsia="ru-RU"/>
        </w:rPr>
        <w:t>) обеспечить официальное опубликование постановления</w:t>
      </w:r>
      <w:r w:rsidR="00EA019A" w:rsidRPr="00923410">
        <w:rPr>
          <w:sz w:val="28"/>
          <w:szCs w:val="28"/>
          <w:lang w:val="ru-RU" w:eastAsia="ru-RU"/>
        </w:rPr>
        <w:t>.</w:t>
      </w:r>
    </w:p>
    <w:p w:rsidR="00EA019A" w:rsidRDefault="00EA019A" w:rsidP="00EA019A">
      <w:pPr>
        <w:ind w:firstLine="709"/>
        <w:jc w:val="both"/>
        <w:rPr>
          <w:sz w:val="28"/>
          <w:szCs w:val="28"/>
          <w:lang w:val="ru-RU" w:eastAsia="ru-RU"/>
        </w:rPr>
      </w:pPr>
    </w:p>
    <w:p w:rsidR="00EA019A" w:rsidRPr="0010582F" w:rsidRDefault="002C062E" w:rsidP="00EA019A">
      <w:pPr>
        <w:ind w:firstLine="709"/>
        <w:jc w:val="both"/>
        <w:rPr>
          <w:sz w:val="28"/>
          <w:szCs w:val="28"/>
          <w:lang w:val="ru-RU" w:eastAsia="ru-RU"/>
        </w:rPr>
      </w:pPr>
      <w:r>
        <w:rPr>
          <w:sz w:val="28"/>
          <w:szCs w:val="28"/>
          <w:lang w:val="ru-RU" w:eastAsia="ru-RU"/>
        </w:rPr>
        <w:t>4</w:t>
      </w:r>
      <w:r w:rsidR="00EA019A" w:rsidRPr="0010582F">
        <w:rPr>
          <w:sz w:val="28"/>
          <w:szCs w:val="28"/>
          <w:lang w:val="ru-RU" w:eastAsia="ru-RU"/>
        </w:rPr>
        <w:t xml:space="preserve">. </w:t>
      </w:r>
      <w:r w:rsidR="00EA019A" w:rsidRPr="002532A5">
        <w:rPr>
          <w:sz w:val="28"/>
          <w:szCs w:val="28"/>
          <w:lang w:val="ru-RU"/>
        </w:rPr>
        <w:t>Постановление вступает в силу после его официального опубликования</w:t>
      </w:r>
      <w:r w:rsidR="00EA019A" w:rsidRPr="0010582F">
        <w:rPr>
          <w:sz w:val="28"/>
          <w:szCs w:val="28"/>
          <w:lang w:val="ru-RU" w:eastAsia="ru-RU"/>
        </w:rPr>
        <w:t>.</w:t>
      </w:r>
    </w:p>
    <w:p w:rsidR="00E23283" w:rsidRDefault="00E23283" w:rsidP="004841EB">
      <w:pPr>
        <w:suppressAutoHyphens/>
        <w:jc w:val="both"/>
        <w:rPr>
          <w:color w:val="000000" w:themeColor="text1"/>
          <w:sz w:val="28"/>
          <w:szCs w:val="28"/>
          <w:lang w:val="ru-RU"/>
        </w:rPr>
      </w:pPr>
    </w:p>
    <w:p w:rsidR="004841EB" w:rsidRPr="00F87BD9" w:rsidRDefault="00AA5807" w:rsidP="004841EB">
      <w:pPr>
        <w:suppressAutoHyphens/>
        <w:jc w:val="both"/>
        <w:rPr>
          <w:color w:val="000000" w:themeColor="text1"/>
          <w:sz w:val="28"/>
          <w:szCs w:val="28"/>
          <w:lang w:val="ru-RU"/>
        </w:rPr>
      </w:pPr>
      <w:r>
        <w:rPr>
          <w:color w:val="000000" w:themeColor="text1"/>
          <w:sz w:val="28"/>
          <w:szCs w:val="28"/>
          <w:lang w:val="ru-RU"/>
        </w:rPr>
        <w:t>Г</w:t>
      </w:r>
      <w:r w:rsidR="004841EB" w:rsidRPr="00F87BD9">
        <w:rPr>
          <w:color w:val="000000" w:themeColor="text1"/>
          <w:sz w:val="28"/>
          <w:szCs w:val="28"/>
          <w:lang w:val="ru-RU"/>
        </w:rPr>
        <w:t>лав</w:t>
      </w:r>
      <w:r>
        <w:rPr>
          <w:color w:val="000000" w:themeColor="text1"/>
          <w:sz w:val="28"/>
          <w:szCs w:val="28"/>
          <w:lang w:val="ru-RU"/>
        </w:rPr>
        <w:t>а</w:t>
      </w:r>
      <w:r w:rsidR="004841EB" w:rsidRPr="00F87BD9">
        <w:rPr>
          <w:color w:val="000000" w:themeColor="text1"/>
          <w:sz w:val="28"/>
          <w:szCs w:val="28"/>
          <w:lang w:val="ru-RU"/>
        </w:rPr>
        <w:t xml:space="preserve"> города                                                                                   </w:t>
      </w:r>
      <w:r w:rsidR="00C85EC7">
        <w:rPr>
          <w:color w:val="000000" w:themeColor="text1"/>
          <w:sz w:val="28"/>
          <w:szCs w:val="28"/>
          <w:lang w:val="ru-RU"/>
        </w:rPr>
        <w:t xml:space="preserve">    </w:t>
      </w:r>
      <w:r w:rsidR="004841EB" w:rsidRPr="00F87BD9">
        <w:rPr>
          <w:color w:val="000000" w:themeColor="text1"/>
          <w:sz w:val="28"/>
          <w:szCs w:val="28"/>
          <w:lang w:val="ru-RU"/>
        </w:rPr>
        <w:t xml:space="preserve">   </w:t>
      </w:r>
      <w:r w:rsidR="00FF348E">
        <w:rPr>
          <w:color w:val="000000" w:themeColor="text1"/>
          <w:sz w:val="28"/>
          <w:szCs w:val="28"/>
          <w:lang w:val="ru-RU"/>
        </w:rPr>
        <w:t>Д.А. Кощенко</w:t>
      </w:r>
    </w:p>
    <w:p w:rsidR="00BE41D3" w:rsidRDefault="00BE41D3" w:rsidP="00BC5B46">
      <w:pPr>
        <w:pStyle w:val="a8"/>
        <w:suppressAutoHyphens/>
        <w:ind w:left="5529"/>
        <w:rPr>
          <w:rFonts w:ascii="Times New Roman" w:hAnsi="Times New Roman"/>
          <w:sz w:val="28"/>
          <w:szCs w:val="28"/>
        </w:rPr>
      </w:pPr>
    </w:p>
    <w:p w:rsidR="00BE41D3" w:rsidRDefault="00BE41D3" w:rsidP="00BC5B46">
      <w:pPr>
        <w:pStyle w:val="a8"/>
        <w:suppressAutoHyphens/>
        <w:ind w:left="5529"/>
        <w:rPr>
          <w:rFonts w:ascii="Times New Roman" w:hAnsi="Times New Roman"/>
          <w:sz w:val="28"/>
          <w:szCs w:val="28"/>
        </w:rPr>
      </w:pPr>
    </w:p>
    <w:p w:rsidR="00EA019A" w:rsidRPr="009C0886" w:rsidRDefault="00EA019A" w:rsidP="00BC5B46">
      <w:pPr>
        <w:pStyle w:val="a8"/>
        <w:suppressAutoHyphens/>
        <w:ind w:left="5529"/>
        <w:rPr>
          <w:rFonts w:ascii="Times New Roman" w:hAnsi="Times New Roman"/>
          <w:sz w:val="28"/>
          <w:szCs w:val="28"/>
        </w:rPr>
      </w:pPr>
      <w:r w:rsidRPr="009C0886">
        <w:rPr>
          <w:rFonts w:ascii="Times New Roman" w:hAnsi="Times New Roman"/>
          <w:sz w:val="28"/>
          <w:szCs w:val="28"/>
        </w:rPr>
        <w:lastRenderedPageBreak/>
        <w:t>Приложение</w:t>
      </w:r>
      <w:r>
        <w:rPr>
          <w:rFonts w:ascii="Times New Roman" w:hAnsi="Times New Roman"/>
          <w:sz w:val="28"/>
          <w:szCs w:val="28"/>
        </w:rPr>
        <w:t xml:space="preserve"> </w:t>
      </w:r>
      <w:r w:rsidRPr="009C0886">
        <w:rPr>
          <w:rFonts w:ascii="Times New Roman" w:hAnsi="Times New Roman"/>
          <w:sz w:val="28"/>
          <w:szCs w:val="28"/>
        </w:rPr>
        <w:t>к постановлению</w:t>
      </w:r>
    </w:p>
    <w:p w:rsidR="00EA019A" w:rsidRDefault="00EA019A" w:rsidP="00BC5B46">
      <w:pPr>
        <w:pStyle w:val="a8"/>
        <w:suppressAutoHyphens/>
        <w:ind w:left="5529"/>
        <w:rPr>
          <w:rFonts w:ascii="Times New Roman" w:hAnsi="Times New Roman"/>
          <w:sz w:val="28"/>
          <w:szCs w:val="28"/>
        </w:rPr>
      </w:pPr>
      <w:r w:rsidRPr="009C0886">
        <w:rPr>
          <w:rFonts w:ascii="Times New Roman" w:hAnsi="Times New Roman"/>
          <w:sz w:val="28"/>
          <w:szCs w:val="28"/>
        </w:rPr>
        <w:t>администрации города</w:t>
      </w:r>
    </w:p>
    <w:p w:rsidR="00EA019A" w:rsidRPr="001D7571" w:rsidRDefault="0012256C" w:rsidP="00BC5B46">
      <w:pPr>
        <w:keepNext/>
        <w:tabs>
          <w:tab w:val="num" w:pos="284"/>
        </w:tabs>
        <w:ind w:left="5528"/>
        <w:outlineLvl w:val="0"/>
        <w:rPr>
          <w:color w:val="000000" w:themeColor="text1"/>
          <w:sz w:val="28"/>
          <w:szCs w:val="28"/>
          <w:lang w:val="ru-RU" w:eastAsia="ru-RU"/>
        </w:rPr>
      </w:pPr>
      <w:r>
        <w:rPr>
          <w:color w:val="000000" w:themeColor="text1"/>
          <w:sz w:val="28"/>
          <w:szCs w:val="28"/>
          <w:lang w:val="ru-RU" w:eastAsia="ru-RU"/>
        </w:rPr>
        <w:t>от _______</w:t>
      </w:r>
      <w:r w:rsidR="005B383E">
        <w:rPr>
          <w:color w:val="000000" w:themeColor="text1"/>
          <w:sz w:val="28"/>
          <w:szCs w:val="28"/>
          <w:lang w:val="ru-RU" w:eastAsia="ru-RU"/>
        </w:rPr>
        <w:t>__</w:t>
      </w:r>
      <w:r>
        <w:rPr>
          <w:color w:val="000000" w:themeColor="text1"/>
          <w:sz w:val="28"/>
          <w:szCs w:val="28"/>
          <w:lang w:val="ru-RU" w:eastAsia="ru-RU"/>
        </w:rPr>
        <w:t>_</w:t>
      </w:r>
      <w:r w:rsidR="00EA019A" w:rsidRPr="001D7571">
        <w:rPr>
          <w:color w:val="000000" w:themeColor="text1"/>
          <w:sz w:val="28"/>
          <w:szCs w:val="28"/>
          <w:lang w:val="ru-RU" w:eastAsia="ru-RU"/>
        </w:rPr>
        <w:t xml:space="preserve"> №___________</w:t>
      </w:r>
    </w:p>
    <w:p w:rsidR="00EA019A" w:rsidRPr="009C0886" w:rsidRDefault="00EA019A" w:rsidP="00EA019A">
      <w:pPr>
        <w:pStyle w:val="a8"/>
        <w:suppressAutoHyphens/>
        <w:ind w:left="5670"/>
        <w:rPr>
          <w:rFonts w:ascii="Times New Roman" w:hAnsi="Times New Roman"/>
          <w:sz w:val="28"/>
          <w:szCs w:val="28"/>
        </w:rPr>
      </w:pPr>
    </w:p>
    <w:p w:rsidR="00EA019A" w:rsidRDefault="00EA019A" w:rsidP="00EA019A">
      <w:pPr>
        <w:jc w:val="center"/>
        <w:rPr>
          <w:b/>
          <w:sz w:val="28"/>
          <w:szCs w:val="28"/>
          <w:lang w:val="ru-RU"/>
        </w:rPr>
      </w:pPr>
      <w:r>
        <w:rPr>
          <w:b/>
          <w:sz w:val="28"/>
          <w:szCs w:val="28"/>
          <w:lang w:val="ru-RU"/>
        </w:rPr>
        <w:t xml:space="preserve">Изменения, которые вносятся </w:t>
      </w:r>
      <w:r w:rsidRPr="00284D4C">
        <w:rPr>
          <w:b/>
          <w:sz w:val="28"/>
          <w:szCs w:val="28"/>
          <w:lang w:val="ru-RU"/>
        </w:rPr>
        <w:t xml:space="preserve">в </w:t>
      </w:r>
      <w:r>
        <w:rPr>
          <w:b/>
          <w:sz w:val="28"/>
          <w:szCs w:val="28"/>
          <w:lang w:val="ru-RU"/>
        </w:rPr>
        <w:t xml:space="preserve">приложение к </w:t>
      </w:r>
      <w:r w:rsidRPr="00284D4C">
        <w:rPr>
          <w:b/>
          <w:sz w:val="28"/>
          <w:szCs w:val="28"/>
          <w:lang w:val="ru-RU"/>
        </w:rPr>
        <w:t>постановлени</w:t>
      </w:r>
      <w:r>
        <w:rPr>
          <w:b/>
          <w:sz w:val="28"/>
          <w:szCs w:val="28"/>
          <w:lang w:val="ru-RU"/>
        </w:rPr>
        <w:t>ю</w:t>
      </w:r>
      <w:r w:rsidRPr="00284D4C">
        <w:rPr>
          <w:b/>
          <w:sz w:val="28"/>
          <w:szCs w:val="28"/>
          <w:lang w:val="ru-RU"/>
        </w:rPr>
        <w:t xml:space="preserve"> администрации города </w:t>
      </w:r>
      <w:r w:rsidR="00ED6045">
        <w:rPr>
          <w:b/>
          <w:sz w:val="28"/>
          <w:szCs w:val="28"/>
          <w:lang w:val="ru-RU"/>
        </w:rPr>
        <w:t>от 13.01.2021 №8 "</w:t>
      </w:r>
      <w:r w:rsidR="0062529B" w:rsidRPr="0062529B">
        <w:rPr>
          <w:b/>
          <w:sz w:val="28"/>
          <w:szCs w:val="28"/>
          <w:lang w:val="ru-RU"/>
        </w:rPr>
        <w:t>Об утверждении порядка определения объема и условий предоставления субсидии на иные цели муниципальным бюджетным и автономным учреждениям, подведомственным департаменту по социальной политике администрации города"</w:t>
      </w:r>
      <w:r w:rsidR="007B7B2A">
        <w:rPr>
          <w:b/>
          <w:sz w:val="28"/>
          <w:szCs w:val="28"/>
          <w:lang w:val="ru-RU"/>
        </w:rPr>
        <w:t xml:space="preserve"> </w:t>
      </w:r>
      <w:r w:rsidR="006B6697">
        <w:rPr>
          <w:b/>
          <w:sz w:val="28"/>
          <w:szCs w:val="28"/>
          <w:lang w:val="ru-RU"/>
        </w:rPr>
        <w:t>(</w:t>
      </w:r>
      <w:r w:rsidR="007B7B2A" w:rsidRPr="007B7B2A">
        <w:rPr>
          <w:b/>
          <w:sz w:val="28"/>
          <w:szCs w:val="28"/>
          <w:lang w:val="ru-RU"/>
        </w:rPr>
        <w:t>с изменениями от 30.08.2021 №730, 18.02.2022 №81</w:t>
      </w:r>
      <w:r w:rsidR="007B7B2A">
        <w:rPr>
          <w:b/>
          <w:sz w:val="28"/>
          <w:szCs w:val="28"/>
          <w:lang w:val="ru-RU"/>
        </w:rPr>
        <w:t>)</w:t>
      </w:r>
      <w:r>
        <w:rPr>
          <w:b/>
          <w:sz w:val="28"/>
          <w:szCs w:val="28"/>
          <w:lang w:val="ru-RU"/>
        </w:rPr>
        <w:t>:</w:t>
      </w:r>
    </w:p>
    <w:p w:rsidR="00EA019A" w:rsidRDefault="00EA019A" w:rsidP="00EA019A">
      <w:pPr>
        <w:jc w:val="center"/>
        <w:rPr>
          <w:b/>
          <w:sz w:val="28"/>
          <w:szCs w:val="28"/>
          <w:lang w:val="ru-RU"/>
        </w:rPr>
      </w:pPr>
    </w:p>
    <w:p w:rsidR="002514BC" w:rsidRPr="002514BC" w:rsidRDefault="002514BC" w:rsidP="002514BC">
      <w:pPr>
        <w:pStyle w:val="a3"/>
        <w:numPr>
          <w:ilvl w:val="0"/>
          <w:numId w:val="13"/>
        </w:numPr>
        <w:jc w:val="both"/>
        <w:rPr>
          <w:sz w:val="28"/>
          <w:szCs w:val="28"/>
          <w:lang w:val="ru-RU"/>
        </w:rPr>
      </w:pPr>
      <w:r>
        <w:rPr>
          <w:sz w:val="28"/>
          <w:szCs w:val="28"/>
          <w:lang w:val="ru-RU"/>
        </w:rPr>
        <w:t>В пункте 1.3:</w:t>
      </w:r>
    </w:p>
    <w:p w:rsidR="00EA4E6D" w:rsidRPr="00CA28C0" w:rsidRDefault="000751E5" w:rsidP="00CA28C0">
      <w:pPr>
        <w:ind w:left="709"/>
        <w:jc w:val="both"/>
        <w:rPr>
          <w:sz w:val="28"/>
          <w:szCs w:val="28"/>
          <w:lang w:val="ru-RU"/>
        </w:rPr>
      </w:pPr>
      <w:r>
        <w:rPr>
          <w:sz w:val="28"/>
          <w:szCs w:val="28"/>
          <w:lang w:val="ru-RU"/>
        </w:rPr>
        <w:t>Подпункт 1.3.2.</w:t>
      </w:r>
      <w:r w:rsidR="00EA4E6D" w:rsidRPr="00CA28C0">
        <w:rPr>
          <w:sz w:val="28"/>
          <w:szCs w:val="28"/>
          <w:lang w:val="ru-RU"/>
        </w:rPr>
        <w:t xml:space="preserve"> изложить в новой редакции:</w:t>
      </w:r>
    </w:p>
    <w:p w:rsidR="00EA4E6D" w:rsidRPr="00EA4E6D" w:rsidRDefault="00EA4E6D" w:rsidP="00EA4E6D">
      <w:pPr>
        <w:ind w:firstLine="709"/>
        <w:jc w:val="both"/>
        <w:rPr>
          <w:sz w:val="28"/>
          <w:szCs w:val="28"/>
          <w:lang w:val="ru-RU"/>
        </w:rPr>
      </w:pPr>
      <w:r>
        <w:rPr>
          <w:sz w:val="28"/>
          <w:szCs w:val="28"/>
          <w:lang w:val="ru-RU"/>
        </w:rPr>
        <w:t xml:space="preserve">"1.3.2. </w:t>
      </w:r>
      <w:r w:rsidRPr="00EA4E6D">
        <w:rPr>
          <w:sz w:val="28"/>
          <w:szCs w:val="28"/>
          <w:lang w:val="ru-RU"/>
        </w:rPr>
        <w:t xml:space="preserve">Компенсация расходов на оплату стоимости проезда и провоза багажа к месту использования отпуска и обратно работникам учреждений </w:t>
      </w:r>
      <w:r w:rsidR="00BC5B46">
        <w:rPr>
          <w:sz w:val="28"/>
          <w:szCs w:val="28"/>
          <w:lang w:val="ru-RU"/>
        </w:rPr>
        <w:t xml:space="preserve">                  </w:t>
      </w:r>
      <w:r w:rsidRPr="00EA4E6D">
        <w:rPr>
          <w:sz w:val="28"/>
          <w:szCs w:val="28"/>
          <w:lang w:val="ru-RU"/>
        </w:rPr>
        <w:t xml:space="preserve">и неработающим членам их семей, а также страховых взносов </w:t>
      </w:r>
      <w:r w:rsidR="005B383E">
        <w:rPr>
          <w:sz w:val="28"/>
          <w:szCs w:val="28"/>
          <w:lang w:val="ru-RU"/>
        </w:rPr>
        <w:t xml:space="preserve">       </w:t>
      </w:r>
      <w:r w:rsidR="00BC5B46">
        <w:rPr>
          <w:sz w:val="28"/>
          <w:szCs w:val="28"/>
          <w:lang w:val="ru-RU"/>
        </w:rPr>
        <w:t xml:space="preserve">                </w:t>
      </w:r>
      <w:r w:rsidR="005B383E">
        <w:rPr>
          <w:sz w:val="28"/>
          <w:szCs w:val="28"/>
          <w:lang w:val="ru-RU"/>
        </w:rPr>
        <w:t xml:space="preserve">                </w:t>
      </w:r>
      <w:r w:rsidRPr="00EA4E6D">
        <w:rPr>
          <w:sz w:val="28"/>
          <w:szCs w:val="28"/>
          <w:lang w:val="ru-RU"/>
        </w:rPr>
        <w:t>на обязательное социальное страхование, начисленных на компенсацию расходов на оплату стоимости проезда и провоза багажа к месту использовани</w:t>
      </w:r>
      <w:r w:rsidR="00253AFA">
        <w:rPr>
          <w:sz w:val="28"/>
          <w:szCs w:val="28"/>
          <w:lang w:val="ru-RU"/>
        </w:rPr>
        <w:t>я отпуска и обратно</w:t>
      </w:r>
      <w:r>
        <w:rPr>
          <w:sz w:val="28"/>
          <w:szCs w:val="28"/>
          <w:lang w:val="ru-RU"/>
        </w:rPr>
        <w:t>.".</w:t>
      </w:r>
    </w:p>
    <w:p w:rsidR="0012256C" w:rsidRPr="00CA28C0" w:rsidRDefault="0012256C" w:rsidP="00BC5B46">
      <w:pPr>
        <w:ind w:firstLine="708"/>
        <w:jc w:val="both"/>
        <w:rPr>
          <w:sz w:val="28"/>
          <w:szCs w:val="28"/>
          <w:lang w:val="ru-RU"/>
        </w:rPr>
      </w:pPr>
      <w:r w:rsidRPr="00CA28C0">
        <w:rPr>
          <w:sz w:val="28"/>
          <w:szCs w:val="28"/>
          <w:lang w:val="ru-RU"/>
        </w:rPr>
        <w:t>Подпункт 1.3.9 изложить в новой редакции:</w:t>
      </w:r>
    </w:p>
    <w:p w:rsidR="00CC0F0B" w:rsidRDefault="0012256C" w:rsidP="0012256C">
      <w:pPr>
        <w:ind w:firstLine="709"/>
        <w:jc w:val="both"/>
        <w:rPr>
          <w:sz w:val="28"/>
          <w:szCs w:val="28"/>
          <w:lang w:val="ru-RU"/>
        </w:rPr>
      </w:pPr>
      <w:r w:rsidRPr="00085BA7">
        <w:rPr>
          <w:sz w:val="28"/>
          <w:szCs w:val="28"/>
          <w:lang w:val="ru-RU"/>
        </w:rPr>
        <w:t xml:space="preserve">"1.3.9. </w:t>
      </w:r>
      <w:r w:rsidR="005423DF" w:rsidRPr="005423DF">
        <w:rPr>
          <w:sz w:val="28"/>
          <w:szCs w:val="28"/>
          <w:lang w:val="ru-RU"/>
        </w:rPr>
        <w:t>Приобретение основных средств в целях обеспечения видов деятельности учреждения, предусмотренных уставом учреждения, затраты на приобретение которых не включены в расчет нормативных затрат на оказание муниципальной услуги (выполнение работы)</w:t>
      </w:r>
      <w:r w:rsidR="00CC0F0B">
        <w:rPr>
          <w:sz w:val="28"/>
          <w:szCs w:val="28"/>
          <w:lang w:val="ru-RU"/>
        </w:rPr>
        <w:t>.</w:t>
      </w:r>
    </w:p>
    <w:p w:rsidR="0012256C" w:rsidRPr="0000081B" w:rsidRDefault="00CC0F0B" w:rsidP="0012256C">
      <w:pPr>
        <w:ind w:firstLine="709"/>
        <w:jc w:val="both"/>
        <w:rPr>
          <w:color w:val="000000" w:themeColor="text1"/>
          <w:sz w:val="28"/>
          <w:szCs w:val="28"/>
          <w:lang w:val="ru-RU"/>
        </w:rPr>
      </w:pPr>
      <w:r w:rsidRPr="0000081B">
        <w:rPr>
          <w:color w:val="000000" w:themeColor="text1"/>
          <w:sz w:val="28"/>
          <w:szCs w:val="28"/>
          <w:lang w:val="ru-RU"/>
        </w:rPr>
        <w:t>В рамках указанной цели приобретаются основные средства в случаях, если соответствующие приобретения не призваны достижению иных целей, предусмотренных на</w:t>
      </w:r>
      <w:r w:rsidR="005423DF" w:rsidRPr="0000081B">
        <w:rPr>
          <w:color w:val="000000" w:themeColor="text1"/>
          <w:sz w:val="28"/>
          <w:szCs w:val="28"/>
          <w:lang w:val="ru-RU"/>
        </w:rPr>
        <w:t>стоящим Порядком</w:t>
      </w:r>
      <w:r w:rsidR="00A83E15" w:rsidRPr="0000081B">
        <w:rPr>
          <w:color w:val="000000" w:themeColor="text1"/>
          <w:sz w:val="28"/>
          <w:szCs w:val="28"/>
          <w:lang w:val="ru-RU"/>
        </w:rPr>
        <w:t>.".</w:t>
      </w:r>
      <w:r w:rsidR="004461DF" w:rsidRPr="0000081B">
        <w:rPr>
          <w:color w:val="000000" w:themeColor="text1"/>
          <w:sz w:val="28"/>
          <w:szCs w:val="28"/>
          <w:lang w:val="ru-RU"/>
        </w:rPr>
        <w:t xml:space="preserve"> </w:t>
      </w:r>
    </w:p>
    <w:p w:rsidR="00CA28C0" w:rsidRPr="00CA28C0" w:rsidRDefault="00CA28C0" w:rsidP="00BC5B46">
      <w:pPr>
        <w:ind w:firstLine="708"/>
        <w:jc w:val="both"/>
        <w:rPr>
          <w:sz w:val="28"/>
          <w:szCs w:val="28"/>
          <w:lang w:val="ru-RU"/>
        </w:rPr>
      </w:pPr>
      <w:r w:rsidRPr="00CA28C0">
        <w:rPr>
          <w:sz w:val="28"/>
          <w:szCs w:val="28"/>
          <w:lang w:val="ru-RU"/>
        </w:rPr>
        <w:t>Подпункт 1.3.</w:t>
      </w:r>
      <w:r>
        <w:rPr>
          <w:sz w:val="28"/>
          <w:szCs w:val="28"/>
          <w:lang w:val="ru-RU"/>
        </w:rPr>
        <w:t>11</w:t>
      </w:r>
      <w:r w:rsidRPr="00CA28C0">
        <w:rPr>
          <w:sz w:val="28"/>
          <w:szCs w:val="28"/>
          <w:lang w:val="ru-RU"/>
        </w:rPr>
        <w:t xml:space="preserve"> изложить в новой редакции:</w:t>
      </w:r>
    </w:p>
    <w:p w:rsidR="00CA28C0" w:rsidRPr="00B30C3E" w:rsidRDefault="00CA28C0" w:rsidP="00CA28C0">
      <w:pPr>
        <w:ind w:firstLine="709"/>
        <w:jc w:val="both"/>
        <w:rPr>
          <w:color w:val="000000" w:themeColor="text1"/>
          <w:sz w:val="28"/>
          <w:szCs w:val="28"/>
          <w:lang w:val="ru-RU"/>
        </w:rPr>
      </w:pPr>
      <w:r w:rsidRPr="00B30C3E">
        <w:rPr>
          <w:color w:val="000000" w:themeColor="text1"/>
          <w:sz w:val="28"/>
          <w:szCs w:val="28"/>
          <w:lang w:val="ru-RU"/>
        </w:rPr>
        <w:t>"1.3.11</w:t>
      </w:r>
      <w:r w:rsidR="00AC69B1" w:rsidRPr="00B30C3E">
        <w:rPr>
          <w:color w:val="000000" w:themeColor="text1"/>
          <w:sz w:val="28"/>
          <w:szCs w:val="28"/>
          <w:lang w:val="ru-RU"/>
        </w:rPr>
        <w:t>.</w:t>
      </w:r>
      <w:r w:rsidRPr="00B30C3E">
        <w:rPr>
          <w:color w:val="000000" w:themeColor="text1"/>
          <w:sz w:val="28"/>
          <w:szCs w:val="28"/>
          <w:lang w:val="ru-RU"/>
        </w:rPr>
        <w:t xml:space="preserve"> </w:t>
      </w:r>
      <w:r w:rsidR="00AC69B1" w:rsidRPr="00B30C3E">
        <w:rPr>
          <w:color w:val="000000" w:themeColor="text1"/>
          <w:sz w:val="28"/>
          <w:szCs w:val="28"/>
          <w:lang w:val="ru-RU"/>
        </w:rPr>
        <w:t>Обеспечение пожарной безопасности в учреждениях.".</w:t>
      </w:r>
    </w:p>
    <w:p w:rsidR="000037E9" w:rsidRPr="00FC068C" w:rsidRDefault="000037E9" w:rsidP="00BC5B46">
      <w:pPr>
        <w:ind w:firstLine="708"/>
        <w:jc w:val="both"/>
        <w:rPr>
          <w:color w:val="000000" w:themeColor="text1"/>
          <w:sz w:val="28"/>
          <w:szCs w:val="28"/>
          <w:lang w:val="ru-RU"/>
        </w:rPr>
      </w:pPr>
      <w:r w:rsidRPr="00FC068C">
        <w:rPr>
          <w:color w:val="000000" w:themeColor="text1"/>
          <w:sz w:val="28"/>
          <w:szCs w:val="28"/>
          <w:lang w:val="ru-RU"/>
        </w:rPr>
        <w:t>Подпункт 1.3.23 изложить в новой редакции:</w:t>
      </w:r>
    </w:p>
    <w:p w:rsidR="00A83E15" w:rsidRPr="00085BA7" w:rsidRDefault="000037E9" w:rsidP="000037E9">
      <w:pPr>
        <w:ind w:firstLine="709"/>
        <w:jc w:val="both"/>
        <w:rPr>
          <w:sz w:val="28"/>
          <w:szCs w:val="28"/>
          <w:lang w:val="ru-RU"/>
        </w:rPr>
      </w:pPr>
      <w:r w:rsidRPr="00FC3F39">
        <w:rPr>
          <w:sz w:val="28"/>
          <w:szCs w:val="28"/>
          <w:lang w:val="ru-RU"/>
        </w:rPr>
        <w:t xml:space="preserve">"1.3.23. </w:t>
      </w:r>
      <w:r w:rsidR="00FC3F39" w:rsidRPr="00FC3F39">
        <w:rPr>
          <w:sz w:val="28"/>
          <w:szCs w:val="28"/>
          <w:lang w:val="ru-RU"/>
        </w:rPr>
        <w:t>Иные затраты на решение вопросов местного значения, не включенные в расчет нормативных затрат на оказание муниципальной услуги (выполнение работы), а также не предусмотренные настоящим Порядком</w:t>
      </w:r>
      <w:r w:rsidRPr="00FC3F39">
        <w:rPr>
          <w:sz w:val="28"/>
          <w:szCs w:val="28"/>
          <w:lang w:val="ru-RU"/>
        </w:rPr>
        <w:t>.".</w:t>
      </w:r>
    </w:p>
    <w:p w:rsidR="00E81D2B" w:rsidRDefault="002514BC" w:rsidP="00BC5B46">
      <w:pPr>
        <w:ind w:firstLine="708"/>
        <w:jc w:val="both"/>
        <w:rPr>
          <w:color w:val="000000" w:themeColor="text1"/>
          <w:sz w:val="28"/>
          <w:szCs w:val="28"/>
          <w:lang w:val="ru-RU"/>
        </w:rPr>
      </w:pPr>
      <w:r w:rsidRPr="00FC068C">
        <w:rPr>
          <w:color w:val="000000" w:themeColor="text1"/>
          <w:sz w:val="28"/>
          <w:szCs w:val="28"/>
          <w:lang w:val="ru-RU"/>
        </w:rPr>
        <w:t>Д</w:t>
      </w:r>
      <w:r w:rsidR="0047781D" w:rsidRPr="00FC068C">
        <w:rPr>
          <w:color w:val="000000" w:themeColor="text1"/>
          <w:sz w:val="28"/>
          <w:szCs w:val="28"/>
          <w:lang w:val="ru-RU"/>
        </w:rPr>
        <w:t>ополнить подпунктами</w:t>
      </w:r>
      <w:r w:rsidR="00E81D2B" w:rsidRPr="00FC068C">
        <w:rPr>
          <w:color w:val="000000" w:themeColor="text1"/>
          <w:sz w:val="28"/>
          <w:szCs w:val="28"/>
          <w:lang w:val="ru-RU"/>
        </w:rPr>
        <w:t>:</w:t>
      </w:r>
    </w:p>
    <w:p w:rsidR="00E81D2B" w:rsidRPr="00085BA7" w:rsidRDefault="00AC69B1" w:rsidP="003F39AE">
      <w:pPr>
        <w:jc w:val="both"/>
        <w:rPr>
          <w:sz w:val="28"/>
          <w:szCs w:val="28"/>
          <w:lang w:val="ru-RU"/>
        </w:rPr>
      </w:pPr>
      <w:r>
        <w:rPr>
          <w:color w:val="000000" w:themeColor="text1"/>
          <w:sz w:val="28"/>
          <w:szCs w:val="28"/>
          <w:lang w:val="ru-RU"/>
        </w:rPr>
        <w:tab/>
      </w:r>
      <w:r w:rsidR="00516524" w:rsidRPr="00085BA7">
        <w:rPr>
          <w:sz w:val="28"/>
          <w:szCs w:val="28"/>
          <w:lang w:val="ru-RU"/>
        </w:rPr>
        <w:t>"</w:t>
      </w:r>
      <w:r w:rsidR="00312E24" w:rsidRPr="00085BA7">
        <w:rPr>
          <w:sz w:val="28"/>
          <w:szCs w:val="28"/>
          <w:lang w:val="ru-RU"/>
        </w:rPr>
        <w:t>1.3.30</w:t>
      </w:r>
      <w:r w:rsidR="00E81D2B" w:rsidRPr="00085BA7">
        <w:rPr>
          <w:sz w:val="28"/>
          <w:szCs w:val="28"/>
          <w:lang w:val="ru-RU"/>
        </w:rPr>
        <w:t xml:space="preserve">. </w:t>
      </w:r>
      <w:r w:rsidR="00312E24" w:rsidRPr="00085BA7">
        <w:rPr>
          <w:sz w:val="28"/>
          <w:szCs w:val="28"/>
          <w:lang w:val="ru-RU"/>
        </w:rPr>
        <w:t>На поддержку творческой деятельности и укрепление материально-технической базы муниципальных театров в целях обеспечения видов деятельности учреждения, предусмотренных уставом учреждения</w:t>
      </w:r>
      <w:r w:rsidR="00516524" w:rsidRPr="00085BA7">
        <w:rPr>
          <w:sz w:val="28"/>
          <w:szCs w:val="28"/>
          <w:lang w:val="ru-RU"/>
        </w:rPr>
        <w:t>."</w:t>
      </w:r>
      <w:r w:rsidR="0047781D" w:rsidRPr="00085BA7">
        <w:rPr>
          <w:sz w:val="28"/>
          <w:szCs w:val="28"/>
          <w:lang w:val="ru-RU"/>
        </w:rPr>
        <w:t>;</w:t>
      </w:r>
    </w:p>
    <w:p w:rsidR="00312E24" w:rsidRDefault="00312E24" w:rsidP="000E07D6">
      <w:pPr>
        <w:pStyle w:val="a3"/>
        <w:ind w:left="0" w:firstLine="709"/>
        <w:jc w:val="both"/>
        <w:rPr>
          <w:sz w:val="28"/>
          <w:szCs w:val="28"/>
          <w:lang w:val="ru-RU"/>
        </w:rPr>
      </w:pPr>
      <w:r w:rsidRPr="00085BA7">
        <w:rPr>
          <w:sz w:val="28"/>
          <w:szCs w:val="28"/>
          <w:lang w:val="ru-RU"/>
        </w:rPr>
        <w:t xml:space="preserve">"1.3.31. </w:t>
      </w:r>
      <w:r w:rsidR="00085BA7" w:rsidRPr="00085BA7">
        <w:rPr>
          <w:sz w:val="28"/>
          <w:szCs w:val="28"/>
          <w:lang w:val="ru-RU"/>
        </w:rPr>
        <w:t>На участие</w:t>
      </w:r>
      <w:r w:rsidRPr="00085BA7">
        <w:rPr>
          <w:sz w:val="28"/>
          <w:szCs w:val="28"/>
          <w:lang w:val="ru-RU"/>
        </w:rPr>
        <w:t xml:space="preserve"> в организации и проведении межмуниципальных, региональных, межрегиональных, всероссийских и международных спортивных соревнований, физкультурных мероприятий и тренировочных мероприятий спортивных сбор</w:t>
      </w:r>
      <w:r w:rsidR="005423DF">
        <w:rPr>
          <w:sz w:val="28"/>
          <w:szCs w:val="28"/>
          <w:lang w:val="ru-RU"/>
        </w:rPr>
        <w:t xml:space="preserve">ных команд Российской Федерации </w:t>
      </w:r>
      <w:r w:rsidRPr="00085BA7">
        <w:rPr>
          <w:sz w:val="28"/>
          <w:szCs w:val="28"/>
          <w:lang w:val="ru-RU"/>
        </w:rPr>
        <w:t>и спортивных сборных команд субъекта Российской Феде</w:t>
      </w:r>
      <w:r w:rsidR="00085BA7" w:rsidRPr="00085BA7">
        <w:rPr>
          <w:sz w:val="28"/>
          <w:szCs w:val="28"/>
          <w:lang w:val="ru-RU"/>
        </w:rPr>
        <w:t>рации, проводимых на территории</w:t>
      </w:r>
      <w:r w:rsidRPr="00085BA7">
        <w:rPr>
          <w:sz w:val="28"/>
          <w:szCs w:val="28"/>
          <w:lang w:val="ru-RU"/>
        </w:rPr>
        <w:t xml:space="preserve"> </w:t>
      </w:r>
      <w:r w:rsidR="00085BA7" w:rsidRPr="00085BA7">
        <w:rPr>
          <w:sz w:val="28"/>
          <w:szCs w:val="28"/>
          <w:lang w:val="ru-RU"/>
        </w:rPr>
        <w:t>города Нижневартовска</w:t>
      </w:r>
      <w:r w:rsidR="005423DF">
        <w:rPr>
          <w:sz w:val="28"/>
          <w:szCs w:val="28"/>
          <w:lang w:val="ru-RU"/>
        </w:rPr>
        <w:t xml:space="preserve">, затраты на проведение которых </w:t>
      </w:r>
      <w:r w:rsidRPr="00085BA7">
        <w:rPr>
          <w:sz w:val="28"/>
          <w:szCs w:val="28"/>
          <w:lang w:val="ru-RU"/>
        </w:rPr>
        <w:t>не включены в расчет нормативных затрат на оказание муниципальной услуги (выполнение работы)</w:t>
      </w:r>
      <w:r w:rsidR="00EC2234">
        <w:rPr>
          <w:sz w:val="28"/>
          <w:szCs w:val="28"/>
          <w:lang w:val="ru-RU"/>
        </w:rPr>
        <w:t>.";</w:t>
      </w:r>
    </w:p>
    <w:p w:rsidR="00D71BE7" w:rsidRDefault="005423DF" w:rsidP="000E07D6">
      <w:pPr>
        <w:pStyle w:val="a3"/>
        <w:ind w:left="0" w:firstLine="709"/>
        <w:jc w:val="both"/>
        <w:rPr>
          <w:sz w:val="28"/>
          <w:szCs w:val="28"/>
          <w:lang w:val="ru-RU"/>
        </w:rPr>
      </w:pPr>
      <w:r>
        <w:rPr>
          <w:sz w:val="28"/>
          <w:szCs w:val="28"/>
          <w:lang w:val="ru-RU"/>
        </w:rPr>
        <w:t>"1.3.32</w:t>
      </w:r>
      <w:r w:rsidR="00D71BE7">
        <w:rPr>
          <w:sz w:val="28"/>
          <w:szCs w:val="28"/>
          <w:lang w:val="ru-RU"/>
        </w:rPr>
        <w:t xml:space="preserve">. </w:t>
      </w:r>
      <w:r w:rsidR="0053168A">
        <w:rPr>
          <w:sz w:val="28"/>
          <w:szCs w:val="28"/>
          <w:lang w:val="ru-RU"/>
        </w:rPr>
        <w:t xml:space="preserve">Реализация мероприятий по мобилизационной </w:t>
      </w:r>
      <w:r w:rsidR="00D71BE7" w:rsidRPr="00D71BE7">
        <w:rPr>
          <w:sz w:val="28"/>
          <w:szCs w:val="28"/>
          <w:lang w:val="ru-RU"/>
        </w:rPr>
        <w:t>и гражданской обороне</w:t>
      </w:r>
      <w:r w:rsidR="007B7B2A">
        <w:rPr>
          <w:sz w:val="28"/>
          <w:szCs w:val="28"/>
          <w:lang w:val="ru-RU"/>
        </w:rPr>
        <w:t>.</w:t>
      </w:r>
      <w:r w:rsidR="00CE73CF">
        <w:rPr>
          <w:sz w:val="28"/>
          <w:szCs w:val="28"/>
          <w:lang w:val="ru-RU"/>
        </w:rPr>
        <w:t>";</w:t>
      </w:r>
    </w:p>
    <w:p w:rsidR="007B7B2A" w:rsidRPr="005423DF" w:rsidRDefault="005423DF" w:rsidP="000E07D6">
      <w:pPr>
        <w:pStyle w:val="a3"/>
        <w:ind w:left="0" w:firstLine="709"/>
        <w:jc w:val="both"/>
        <w:rPr>
          <w:sz w:val="28"/>
          <w:szCs w:val="28"/>
          <w:lang w:val="ru-RU"/>
        </w:rPr>
      </w:pPr>
      <w:r w:rsidRPr="005423DF">
        <w:rPr>
          <w:sz w:val="28"/>
          <w:szCs w:val="28"/>
          <w:lang w:val="ru-RU"/>
        </w:rPr>
        <w:lastRenderedPageBreak/>
        <w:t>"1.3.33</w:t>
      </w:r>
      <w:r w:rsidR="007B7B2A" w:rsidRPr="005423DF">
        <w:rPr>
          <w:sz w:val="28"/>
          <w:szCs w:val="28"/>
          <w:lang w:val="ru-RU"/>
        </w:rPr>
        <w:t>. Компенсация расходов на оплату стоимости проезда к месту получения медицинских консультация (лечения) и обратно работникам учреждения и их детям в порядке, установленном муниципальным правовым актом.";</w:t>
      </w:r>
    </w:p>
    <w:p w:rsidR="00AC69B1" w:rsidRPr="005423DF" w:rsidRDefault="005423DF" w:rsidP="000E07D6">
      <w:pPr>
        <w:pStyle w:val="a3"/>
        <w:ind w:left="0" w:firstLine="709"/>
        <w:jc w:val="both"/>
        <w:rPr>
          <w:sz w:val="28"/>
          <w:szCs w:val="28"/>
          <w:lang w:val="ru-RU"/>
        </w:rPr>
      </w:pPr>
      <w:r w:rsidRPr="005423DF">
        <w:rPr>
          <w:sz w:val="28"/>
          <w:szCs w:val="28"/>
          <w:lang w:val="ru-RU"/>
        </w:rPr>
        <w:t>"1.3.34</w:t>
      </w:r>
      <w:r w:rsidR="00F0264E" w:rsidRPr="005423DF">
        <w:rPr>
          <w:sz w:val="28"/>
          <w:szCs w:val="28"/>
          <w:lang w:val="ru-RU"/>
        </w:rPr>
        <w:t>. Компенсация</w:t>
      </w:r>
      <w:r w:rsidR="007B7B2A" w:rsidRPr="005423DF">
        <w:rPr>
          <w:sz w:val="28"/>
          <w:szCs w:val="28"/>
          <w:lang w:val="ru-RU"/>
        </w:rPr>
        <w:t xml:space="preserve"> </w:t>
      </w:r>
      <w:r w:rsidR="00F0264E" w:rsidRPr="005423DF">
        <w:rPr>
          <w:sz w:val="28"/>
          <w:szCs w:val="28"/>
          <w:lang w:val="ru-RU"/>
        </w:rPr>
        <w:t xml:space="preserve">расходов на оплату </w:t>
      </w:r>
      <w:r w:rsidR="007B7B2A" w:rsidRPr="005423DF">
        <w:rPr>
          <w:sz w:val="28"/>
          <w:szCs w:val="28"/>
          <w:lang w:val="ru-RU"/>
        </w:rPr>
        <w:t>стоимости проезда к месту нахождения образовательной организации</w:t>
      </w:r>
      <w:r w:rsidR="00AC5457" w:rsidRPr="005423DF">
        <w:rPr>
          <w:sz w:val="28"/>
          <w:szCs w:val="28"/>
          <w:lang w:val="ru-RU"/>
        </w:rPr>
        <w:t xml:space="preserve"> и обратно</w:t>
      </w:r>
      <w:r w:rsidR="00F0264E" w:rsidRPr="005423DF">
        <w:rPr>
          <w:sz w:val="28"/>
          <w:szCs w:val="28"/>
          <w:lang w:val="ru-RU"/>
        </w:rPr>
        <w:t xml:space="preserve"> работникам учреждения</w:t>
      </w:r>
      <w:r w:rsidR="007B7B2A" w:rsidRPr="005423DF">
        <w:rPr>
          <w:sz w:val="28"/>
          <w:szCs w:val="28"/>
          <w:lang w:val="ru-RU"/>
        </w:rPr>
        <w:t>."</w:t>
      </w:r>
      <w:r w:rsidR="00AC69B1" w:rsidRPr="005423DF">
        <w:rPr>
          <w:sz w:val="28"/>
          <w:szCs w:val="28"/>
          <w:lang w:val="ru-RU"/>
        </w:rPr>
        <w:t>;</w:t>
      </w:r>
    </w:p>
    <w:p w:rsidR="00AC69B1" w:rsidRPr="00B30C3E" w:rsidRDefault="00646453" w:rsidP="00AC69B1">
      <w:pPr>
        <w:ind w:firstLine="709"/>
        <w:jc w:val="both"/>
        <w:rPr>
          <w:color w:val="000000" w:themeColor="text1"/>
          <w:sz w:val="28"/>
          <w:szCs w:val="28"/>
          <w:lang w:val="ru-RU"/>
        </w:rPr>
      </w:pPr>
      <w:r w:rsidRPr="005423DF">
        <w:rPr>
          <w:color w:val="000000" w:themeColor="text1"/>
          <w:sz w:val="28"/>
          <w:szCs w:val="28"/>
          <w:lang w:val="ru-RU"/>
        </w:rPr>
        <w:t>"</w:t>
      </w:r>
      <w:r w:rsidR="005423DF" w:rsidRPr="005423DF">
        <w:rPr>
          <w:color w:val="000000" w:themeColor="text1"/>
          <w:sz w:val="28"/>
          <w:szCs w:val="28"/>
          <w:lang w:val="ru-RU"/>
        </w:rPr>
        <w:t>1.3.35</w:t>
      </w:r>
      <w:r w:rsidR="00AC69B1" w:rsidRPr="005423DF">
        <w:rPr>
          <w:color w:val="000000" w:themeColor="text1"/>
          <w:sz w:val="28"/>
          <w:szCs w:val="28"/>
          <w:lang w:val="ru-RU"/>
        </w:rPr>
        <w:t xml:space="preserve">. Реализация мероприятий, направленных на комплексные меры </w:t>
      </w:r>
      <w:r w:rsidR="00BC5B46" w:rsidRPr="005423DF">
        <w:rPr>
          <w:color w:val="000000" w:themeColor="text1"/>
          <w:sz w:val="28"/>
          <w:szCs w:val="28"/>
          <w:lang w:val="ru-RU"/>
        </w:rPr>
        <w:t xml:space="preserve">             </w:t>
      </w:r>
      <w:r w:rsidR="00AC69B1" w:rsidRPr="005423DF">
        <w:rPr>
          <w:color w:val="000000" w:themeColor="text1"/>
          <w:sz w:val="28"/>
          <w:szCs w:val="28"/>
          <w:lang w:val="ru-RU"/>
        </w:rPr>
        <w:t>по укреплению межнационального и межконфессионального согласия, профилактику экстремизма и терроризма.</w:t>
      </w:r>
      <w:r w:rsidRPr="005423DF">
        <w:rPr>
          <w:color w:val="000000" w:themeColor="text1"/>
          <w:sz w:val="28"/>
          <w:szCs w:val="28"/>
          <w:lang w:val="ru-RU"/>
        </w:rPr>
        <w:t>".</w:t>
      </w:r>
    </w:p>
    <w:p w:rsidR="00B7317D" w:rsidRPr="00B7317D" w:rsidRDefault="00B7317D" w:rsidP="00B7317D">
      <w:pPr>
        <w:pStyle w:val="a3"/>
        <w:numPr>
          <w:ilvl w:val="0"/>
          <w:numId w:val="13"/>
        </w:numPr>
        <w:ind w:left="0" w:firstLine="709"/>
        <w:jc w:val="both"/>
        <w:rPr>
          <w:sz w:val="28"/>
          <w:szCs w:val="28"/>
          <w:lang w:val="ru-RU"/>
        </w:rPr>
      </w:pPr>
      <w:r>
        <w:rPr>
          <w:sz w:val="28"/>
          <w:szCs w:val="28"/>
          <w:lang w:val="ru-RU"/>
        </w:rPr>
        <w:t xml:space="preserve">По тексту пункта 2.7. слова </w:t>
      </w:r>
      <w:r w:rsidR="00000408">
        <w:rPr>
          <w:sz w:val="28"/>
          <w:szCs w:val="28"/>
          <w:lang w:val="ru-RU"/>
        </w:rPr>
        <w:t>"лимитов</w:t>
      </w:r>
      <w:r>
        <w:rPr>
          <w:sz w:val="28"/>
          <w:szCs w:val="28"/>
          <w:lang w:val="ru-RU"/>
        </w:rPr>
        <w:t xml:space="preserve"> бюджетных ассигнований" заменить словами "</w:t>
      </w:r>
      <w:r w:rsidR="00000408">
        <w:rPr>
          <w:sz w:val="28"/>
          <w:szCs w:val="28"/>
          <w:lang w:val="ru-RU"/>
        </w:rPr>
        <w:t>лимитов</w:t>
      </w:r>
      <w:r>
        <w:rPr>
          <w:sz w:val="28"/>
          <w:szCs w:val="28"/>
          <w:lang w:val="ru-RU"/>
        </w:rPr>
        <w:t xml:space="preserve"> бюджетных обязательств".</w:t>
      </w:r>
    </w:p>
    <w:p w:rsidR="00A83E15" w:rsidRPr="00B30C3E" w:rsidRDefault="00A83E15" w:rsidP="00085BA7">
      <w:pPr>
        <w:pStyle w:val="a3"/>
        <w:numPr>
          <w:ilvl w:val="0"/>
          <w:numId w:val="13"/>
        </w:numPr>
        <w:rPr>
          <w:color w:val="000000" w:themeColor="text1"/>
          <w:sz w:val="28"/>
          <w:szCs w:val="28"/>
          <w:lang w:val="ru-RU"/>
        </w:rPr>
      </w:pPr>
      <w:r w:rsidRPr="00B30C3E">
        <w:rPr>
          <w:color w:val="000000" w:themeColor="text1"/>
          <w:sz w:val="28"/>
          <w:szCs w:val="28"/>
          <w:lang w:val="ru-RU"/>
        </w:rPr>
        <w:t>В пункте 2.7:</w:t>
      </w:r>
    </w:p>
    <w:p w:rsidR="00A83E15" w:rsidRPr="00085BA7" w:rsidRDefault="002574A9" w:rsidP="002574A9">
      <w:pPr>
        <w:pStyle w:val="a3"/>
        <w:ind w:left="709"/>
        <w:rPr>
          <w:sz w:val="28"/>
          <w:szCs w:val="28"/>
          <w:lang w:val="ru-RU"/>
        </w:rPr>
      </w:pPr>
      <w:r w:rsidRPr="00B30C3E">
        <w:rPr>
          <w:color w:val="000000" w:themeColor="text1"/>
          <w:sz w:val="28"/>
          <w:szCs w:val="28"/>
          <w:lang w:val="ru-RU"/>
        </w:rPr>
        <w:t>А</w:t>
      </w:r>
      <w:r w:rsidR="00A83E15" w:rsidRPr="00B30C3E">
        <w:rPr>
          <w:color w:val="000000" w:themeColor="text1"/>
          <w:sz w:val="28"/>
          <w:szCs w:val="28"/>
          <w:lang w:val="ru-RU"/>
        </w:rPr>
        <w:t xml:space="preserve">бзац </w:t>
      </w:r>
      <w:r w:rsidR="00B30C3E" w:rsidRPr="00B30C3E">
        <w:rPr>
          <w:color w:val="000000" w:themeColor="text1"/>
          <w:sz w:val="28"/>
          <w:szCs w:val="28"/>
          <w:lang w:val="ru-RU"/>
        </w:rPr>
        <w:t>девятый</w:t>
      </w:r>
      <w:r w:rsidR="00A83E15" w:rsidRPr="00B30C3E">
        <w:rPr>
          <w:color w:val="000000" w:themeColor="text1"/>
          <w:sz w:val="28"/>
          <w:szCs w:val="28"/>
          <w:lang w:val="ru-RU"/>
        </w:rPr>
        <w:t xml:space="preserve"> изложить </w:t>
      </w:r>
      <w:r w:rsidR="00A83E15" w:rsidRPr="00085BA7">
        <w:rPr>
          <w:sz w:val="28"/>
          <w:szCs w:val="28"/>
          <w:lang w:val="ru-RU"/>
        </w:rPr>
        <w:t xml:space="preserve">в новой редакции: </w:t>
      </w:r>
    </w:p>
    <w:p w:rsidR="00A83E15" w:rsidRPr="00085BA7" w:rsidRDefault="00A83E15" w:rsidP="00A83E15">
      <w:pPr>
        <w:pStyle w:val="a3"/>
        <w:ind w:left="0" w:firstLine="709"/>
        <w:jc w:val="both"/>
        <w:rPr>
          <w:sz w:val="28"/>
          <w:szCs w:val="28"/>
          <w:lang w:val="ru-RU"/>
        </w:rPr>
      </w:pPr>
      <w:r w:rsidRPr="00085BA7">
        <w:rPr>
          <w:sz w:val="28"/>
          <w:szCs w:val="28"/>
          <w:lang w:val="ru-RU"/>
        </w:rPr>
        <w:t xml:space="preserve">"в подпункте 1.3.9 пункта 1.3 настоящего Порядка, определяется </w:t>
      </w:r>
      <w:r w:rsidR="00BC5B46">
        <w:rPr>
          <w:sz w:val="28"/>
          <w:szCs w:val="28"/>
          <w:lang w:val="ru-RU"/>
        </w:rPr>
        <w:t xml:space="preserve">               </w:t>
      </w:r>
      <w:r w:rsidR="005B383E">
        <w:rPr>
          <w:sz w:val="28"/>
          <w:szCs w:val="28"/>
          <w:lang w:val="ru-RU"/>
        </w:rPr>
        <w:t xml:space="preserve">        </w:t>
      </w:r>
      <w:r w:rsidRPr="00085BA7">
        <w:rPr>
          <w:sz w:val="28"/>
          <w:szCs w:val="28"/>
          <w:lang w:val="ru-RU"/>
        </w:rPr>
        <w:t xml:space="preserve">на основании перечня расходов и сметы затрат. Учреждение представляет документацию в составе заявки в соответствии с пунктом 2.1 настоящего Порядка. </w:t>
      </w:r>
      <w:r w:rsidR="00BC5B46" w:rsidRPr="00CE73CF">
        <w:rPr>
          <w:sz w:val="28"/>
          <w:szCs w:val="28"/>
          <w:lang w:val="ru-RU"/>
        </w:rPr>
        <w:t xml:space="preserve">Учредитель вправе корректировать размер субсидии </w:t>
      </w:r>
      <w:r w:rsidR="00BC5B46" w:rsidRPr="00085BA7">
        <w:rPr>
          <w:sz w:val="28"/>
          <w:szCs w:val="28"/>
          <w:lang w:val="ru-RU"/>
        </w:rPr>
        <w:t xml:space="preserve">исходя </w:t>
      </w:r>
      <w:r w:rsidR="00BC5B46">
        <w:rPr>
          <w:sz w:val="28"/>
          <w:szCs w:val="28"/>
          <w:lang w:val="ru-RU"/>
        </w:rPr>
        <w:t xml:space="preserve">                         </w:t>
      </w:r>
      <w:r w:rsidR="00BC5B46" w:rsidRPr="00D44263">
        <w:rPr>
          <w:sz w:val="28"/>
          <w:szCs w:val="28"/>
          <w:lang w:val="ru-RU"/>
        </w:rPr>
        <w:t xml:space="preserve">из доведенных лимитов бюджетных </w:t>
      </w:r>
      <w:r w:rsidR="00733794">
        <w:rPr>
          <w:sz w:val="28"/>
          <w:szCs w:val="28"/>
          <w:lang w:val="ru-RU"/>
        </w:rPr>
        <w:t>обязательств</w:t>
      </w:r>
      <w:r w:rsidRPr="00085BA7">
        <w:rPr>
          <w:sz w:val="28"/>
          <w:szCs w:val="28"/>
          <w:lang w:val="ru-RU"/>
        </w:rPr>
        <w:t xml:space="preserve">. Результатом предоставления субсидии является количество </w:t>
      </w:r>
      <w:r w:rsidR="005423DF" w:rsidRPr="005423DF">
        <w:rPr>
          <w:sz w:val="28"/>
          <w:szCs w:val="28"/>
          <w:lang w:val="ru-RU"/>
        </w:rPr>
        <w:t>основных средств в целях обеспечения видов деятельности учреждения, предусмотренных уставом учреждения, затраты на приобретение которых не включены в расчет нормативных затрат на оказание муниципальной услуги (выполнение работы), а также не предусмотренные настоящим Порядком</w:t>
      </w:r>
      <w:r w:rsidRPr="00085BA7">
        <w:rPr>
          <w:sz w:val="28"/>
          <w:szCs w:val="28"/>
          <w:lang w:val="ru-RU"/>
        </w:rPr>
        <w:t>";</w:t>
      </w:r>
    </w:p>
    <w:p w:rsidR="0051280B" w:rsidRPr="00B30C3E" w:rsidRDefault="0051280B" w:rsidP="0051280B">
      <w:pPr>
        <w:ind w:firstLine="709"/>
        <w:jc w:val="both"/>
        <w:rPr>
          <w:color w:val="000000" w:themeColor="text1"/>
          <w:sz w:val="28"/>
          <w:szCs w:val="28"/>
          <w:lang w:val="ru-RU"/>
        </w:rPr>
      </w:pPr>
      <w:r w:rsidRPr="00B30C3E">
        <w:rPr>
          <w:color w:val="000000" w:themeColor="text1"/>
          <w:sz w:val="28"/>
          <w:szCs w:val="28"/>
          <w:lang w:val="ru-RU"/>
        </w:rPr>
        <w:t xml:space="preserve">Абзац </w:t>
      </w:r>
      <w:r w:rsidR="00B30C3E" w:rsidRPr="00B30C3E">
        <w:rPr>
          <w:color w:val="000000" w:themeColor="text1"/>
          <w:sz w:val="28"/>
          <w:szCs w:val="28"/>
          <w:lang w:val="ru-RU"/>
        </w:rPr>
        <w:t>шестнадцатый</w:t>
      </w:r>
      <w:r w:rsidRPr="00B30C3E">
        <w:rPr>
          <w:color w:val="000000" w:themeColor="text1"/>
          <w:sz w:val="28"/>
          <w:szCs w:val="28"/>
          <w:lang w:val="ru-RU"/>
        </w:rPr>
        <w:t xml:space="preserve"> изложить в новой редакции: </w:t>
      </w:r>
    </w:p>
    <w:p w:rsidR="0051280B" w:rsidRPr="00085BA7" w:rsidRDefault="0051280B" w:rsidP="0051280B">
      <w:pPr>
        <w:pStyle w:val="a3"/>
        <w:ind w:left="0" w:firstLine="709"/>
        <w:jc w:val="both"/>
        <w:rPr>
          <w:sz w:val="28"/>
          <w:szCs w:val="28"/>
          <w:lang w:val="ru-RU"/>
        </w:rPr>
      </w:pPr>
      <w:r w:rsidRPr="00CC0F0B">
        <w:rPr>
          <w:color w:val="000000" w:themeColor="text1"/>
          <w:sz w:val="28"/>
          <w:szCs w:val="28"/>
          <w:lang w:val="ru-RU"/>
        </w:rPr>
        <w:t>"</w:t>
      </w:r>
      <w:r w:rsidR="00FC3F39" w:rsidRPr="00CC0F0B">
        <w:rPr>
          <w:color w:val="000000" w:themeColor="text1"/>
          <w:sz w:val="28"/>
          <w:szCs w:val="28"/>
          <w:lang w:val="ru-RU"/>
        </w:rPr>
        <w:t>в подпункте 1.3.23 пункта 1.3 настоящего Порядка, определяется на основании заявок учреждений с целью предоставления субсидии на выполнение работ, оказание услуг, приобретение товаров, не включенных в подпунктах 1.3.1 - 1.3.22 пункта 1.3 настоящего Порядка, а также не включенных в расчет нормативных затрат на оказание муниципальной услуги (выполнение работы). Учредитель вправе корректировать общий объем субсидии исходя из доведенных лимитов бюджетных ассигнований. Результатом предоставления субсидии является объем выполненных работ, оказанных услуг, приобретенных товаров</w:t>
      </w:r>
      <w:r w:rsidRPr="00CC0F0B">
        <w:rPr>
          <w:sz w:val="28"/>
          <w:szCs w:val="28"/>
          <w:lang w:val="ru-RU"/>
        </w:rPr>
        <w:t>";</w:t>
      </w:r>
    </w:p>
    <w:p w:rsidR="00863A2C" w:rsidRPr="00085BA7" w:rsidRDefault="00A83E15" w:rsidP="00A83E15">
      <w:pPr>
        <w:pStyle w:val="a3"/>
        <w:ind w:left="450"/>
        <w:jc w:val="both"/>
        <w:rPr>
          <w:sz w:val="28"/>
          <w:szCs w:val="28"/>
          <w:lang w:val="ru-RU"/>
        </w:rPr>
      </w:pPr>
      <w:r w:rsidRPr="00085BA7">
        <w:rPr>
          <w:sz w:val="28"/>
          <w:szCs w:val="28"/>
          <w:lang w:val="ru-RU"/>
        </w:rPr>
        <w:t>Д</w:t>
      </w:r>
      <w:r w:rsidR="00863A2C" w:rsidRPr="00085BA7">
        <w:rPr>
          <w:sz w:val="28"/>
          <w:szCs w:val="28"/>
          <w:lang w:val="ru-RU"/>
        </w:rPr>
        <w:t>ополнить абзацами следующего содержания:</w:t>
      </w:r>
    </w:p>
    <w:p w:rsidR="00863A2C" w:rsidRPr="00085BA7" w:rsidRDefault="00670C39" w:rsidP="007C0FF5">
      <w:pPr>
        <w:ind w:firstLine="708"/>
        <w:jc w:val="both"/>
        <w:rPr>
          <w:sz w:val="28"/>
          <w:szCs w:val="28"/>
          <w:lang w:val="ru-RU"/>
        </w:rPr>
      </w:pPr>
      <w:r w:rsidRPr="00085BA7">
        <w:rPr>
          <w:sz w:val="28"/>
          <w:szCs w:val="28"/>
          <w:lang w:val="ru-RU"/>
        </w:rPr>
        <w:t>"в подпункте 1.3.</w:t>
      </w:r>
      <w:r w:rsidR="00312E24" w:rsidRPr="00085BA7">
        <w:rPr>
          <w:sz w:val="28"/>
          <w:szCs w:val="28"/>
          <w:lang w:val="ru-RU"/>
        </w:rPr>
        <w:t>30</w:t>
      </w:r>
      <w:r w:rsidRPr="00085BA7">
        <w:rPr>
          <w:sz w:val="28"/>
          <w:szCs w:val="28"/>
          <w:lang w:val="ru-RU"/>
        </w:rPr>
        <w:t xml:space="preserve"> пункта 1.3 настоящего Порядка, определяется </w:t>
      </w:r>
      <w:r w:rsidR="005B383E">
        <w:rPr>
          <w:sz w:val="28"/>
          <w:szCs w:val="28"/>
          <w:lang w:val="ru-RU"/>
        </w:rPr>
        <w:t xml:space="preserve">   </w:t>
      </w:r>
      <w:r w:rsidR="00BC5B46">
        <w:rPr>
          <w:sz w:val="28"/>
          <w:szCs w:val="28"/>
          <w:lang w:val="ru-RU"/>
        </w:rPr>
        <w:t xml:space="preserve">             </w:t>
      </w:r>
      <w:r w:rsidR="005B383E">
        <w:rPr>
          <w:sz w:val="28"/>
          <w:szCs w:val="28"/>
          <w:lang w:val="ru-RU"/>
        </w:rPr>
        <w:t xml:space="preserve">   </w:t>
      </w:r>
      <w:r w:rsidR="00A83E15" w:rsidRPr="00085BA7">
        <w:rPr>
          <w:sz w:val="28"/>
          <w:szCs w:val="28"/>
          <w:lang w:val="ru-RU"/>
        </w:rPr>
        <w:t xml:space="preserve">на основании перечня расходов и сметы затрат. Учреждение представляет документацию в составе заявки в соответствии с пунктом 2.1 настоящего Порядка. Учредитель вправе корректировать размер субсидии </w:t>
      </w:r>
      <w:r w:rsidR="00D44263" w:rsidRPr="00085BA7">
        <w:rPr>
          <w:sz w:val="28"/>
          <w:szCs w:val="28"/>
          <w:lang w:val="ru-RU"/>
        </w:rPr>
        <w:t xml:space="preserve">исходя </w:t>
      </w:r>
      <w:r w:rsidR="00D44263">
        <w:rPr>
          <w:sz w:val="28"/>
          <w:szCs w:val="28"/>
          <w:lang w:val="ru-RU"/>
        </w:rPr>
        <w:t xml:space="preserve">  </w:t>
      </w:r>
      <w:r w:rsidR="00BC5B46">
        <w:rPr>
          <w:sz w:val="28"/>
          <w:szCs w:val="28"/>
          <w:lang w:val="ru-RU"/>
        </w:rPr>
        <w:t xml:space="preserve">              </w:t>
      </w:r>
      <w:r w:rsidR="00D44263">
        <w:rPr>
          <w:sz w:val="28"/>
          <w:szCs w:val="28"/>
          <w:lang w:val="ru-RU"/>
        </w:rPr>
        <w:t xml:space="preserve">        </w:t>
      </w:r>
      <w:r w:rsidR="00D44263" w:rsidRPr="00D44263">
        <w:rPr>
          <w:sz w:val="28"/>
          <w:szCs w:val="28"/>
          <w:lang w:val="ru-RU"/>
        </w:rPr>
        <w:t xml:space="preserve">из доведенных лимитов бюджетных </w:t>
      </w:r>
      <w:r w:rsidR="00733794">
        <w:rPr>
          <w:sz w:val="28"/>
          <w:szCs w:val="28"/>
          <w:lang w:val="ru-RU"/>
        </w:rPr>
        <w:t>обязательств</w:t>
      </w:r>
      <w:r w:rsidR="00A83E15" w:rsidRPr="00085BA7">
        <w:rPr>
          <w:sz w:val="28"/>
          <w:szCs w:val="28"/>
          <w:lang w:val="ru-RU"/>
        </w:rPr>
        <w:t xml:space="preserve">. Результатом предоставления субсидии является количество </w:t>
      </w:r>
      <w:r w:rsidR="00312E24" w:rsidRPr="00085BA7">
        <w:rPr>
          <w:sz w:val="28"/>
          <w:szCs w:val="28"/>
          <w:lang w:val="ru-RU"/>
        </w:rPr>
        <w:t>вновь созданных и восстановленных спектаклей</w:t>
      </w:r>
      <w:r w:rsidR="00A83E15" w:rsidRPr="00085BA7">
        <w:rPr>
          <w:sz w:val="28"/>
          <w:szCs w:val="28"/>
          <w:lang w:val="ru-RU"/>
        </w:rPr>
        <w:t xml:space="preserve"> в целях обеспечения видов деятельности учреждения, предусмотренных уставом учреждения"</w:t>
      </w:r>
      <w:r w:rsidRPr="00085BA7">
        <w:rPr>
          <w:sz w:val="28"/>
          <w:szCs w:val="28"/>
          <w:lang w:val="ru-RU"/>
        </w:rPr>
        <w:t>;</w:t>
      </w:r>
    </w:p>
    <w:p w:rsidR="00085BA7" w:rsidRDefault="00085BA7" w:rsidP="007C0FF5">
      <w:pPr>
        <w:ind w:firstLine="708"/>
        <w:jc w:val="both"/>
        <w:rPr>
          <w:sz w:val="28"/>
          <w:szCs w:val="28"/>
          <w:lang w:val="ru-RU"/>
        </w:rPr>
      </w:pPr>
      <w:r w:rsidRPr="00085BA7">
        <w:rPr>
          <w:sz w:val="28"/>
          <w:szCs w:val="28"/>
          <w:lang w:val="ru-RU"/>
        </w:rPr>
        <w:t>"в подпункте 1.3.31 пункта 1.3 настоящего Порядка, определяется</w:t>
      </w:r>
      <w:r w:rsidR="00BC5B46">
        <w:rPr>
          <w:sz w:val="28"/>
          <w:szCs w:val="28"/>
          <w:lang w:val="ru-RU"/>
        </w:rPr>
        <w:t xml:space="preserve">                     </w:t>
      </w:r>
      <w:r w:rsidR="006B6697">
        <w:rPr>
          <w:sz w:val="28"/>
          <w:szCs w:val="28"/>
          <w:lang w:val="ru-RU"/>
        </w:rPr>
        <w:t xml:space="preserve"> </w:t>
      </w:r>
      <w:r w:rsidRPr="00085BA7">
        <w:rPr>
          <w:sz w:val="28"/>
          <w:szCs w:val="28"/>
          <w:lang w:val="ru-RU"/>
        </w:rPr>
        <w:t xml:space="preserve">на основании предварительной сметы расходов или иных документов, обосновывающих размер субсидии. Учреждение представляет документацию </w:t>
      </w:r>
      <w:r w:rsidR="00BC5B46">
        <w:rPr>
          <w:sz w:val="28"/>
          <w:szCs w:val="28"/>
          <w:lang w:val="ru-RU"/>
        </w:rPr>
        <w:t xml:space="preserve">                </w:t>
      </w:r>
      <w:r w:rsidRPr="00085BA7">
        <w:rPr>
          <w:sz w:val="28"/>
          <w:szCs w:val="28"/>
          <w:lang w:val="ru-RU"/>
        </w:rPr>
        <w:t xml:space="preserve">в составе заявки в соответствии с пунктом 2.1 настоящего Порядка. Учредитель </w:t>
      </w:r>
      <w:r w:rsidRPr="00085BA7">
        <w:rPr>
          <w:sz w:val="28"/>
          <w:szCs w:val="28"/>
          <w:lang w:val="ru-RU"/>
        </w:rPr>
        <w:lastRenderedPageBreak/>
        <w:t xml:space="preserve">вправе корректировать размер субсидии </w:t>
      </w:r>
      <w:r w:rsidR="00D44263" w:rsidRPr="00085BA7">
        <w:rPr>
          <w:sz w:val="28"/>
          <w:szCs w:val="28"/>
          <w:lang w:val="ru-RU"/>
        </w:rPr>
        <w:t xml:space="preserve">исходя </w:t>
      </w:r>
      <w:r w:rsidR="00D44263" w:rsidRPr="00D44263">
        <w:rPr>
          <w:sz w:val="28"/>
          <w:szCs w:val="28"/>
          <w:lang w:val="ru-RU"/>
        </w:rPr>
        <w:t xml:space="preserve">из доведенных лимитов бюджетных </w:t>
      </w:r>
      <w:r w:rsidR="00733794">
        <w:rPr>
          <w:sz w:val="28"/>
          <w:szCs w:val="28"/>
          <w:lang w:val="ru-RU"/>
        </w:rPr>
        <w:t>обязательств</w:t>
      </w:r>
      <w:r w:rsidRPr="00085BA7">
        <w:rPr>
          <w:sz w:val="28"/>
          <w:szCs w:val="28"/>
          <w:lang w:val="ru-RU"/>
        </w:rPr>
        <w:t>. Результатом предоставления субсидии является количество межмуниципальных, региональных, межрегиональных, всероссийских и международных спортивных соревнований, физкультурных мероприятий и тренировочных мероприятий спортивных сборных команд Российской Федерации и спортивных сборных команд субъекта Российской Федерации, проводимых на территории города Нижневартовска в целях обеспечения видов деятельности учреждения, пред</w:t>
      </w:r>
      <w:r w:rsidR="00EC2234">
        <w:rPr>
          <w:sz w:val="28"/>
          <w:szCs w:val="28"/>
          <w:lang w:val="ru-RU"/>
        </w:rPr>
        <w:t>усмотренных уставом учреждения";</w:t>
      </w:r>
    </w:p>
    <w:p w:rsidR="00CE73CF" w:rsidRDefault="005423DF" w:rsidP="007C0FF5">
      <w:pPr>
        <w:ind w:firstLine="708"/>
        <w:jc w:val="both"/>
        <w:rPr>
          <w:sz w:val="28"/>
          <w:szCs w:val="28"/>
          <w:lang w:val="ru-RU"/>
        </w:rPr>
      </w:pPr>
      <w:r>
        <w:rPr>
          <w:sz w:val="28"/>
          <w:szCs w:val="28"/>
          <w:lang w:val="ru-RU"/>
        </w:rPr>
        <w:t>"в подпункте 1.3.32</w:t>
      </w:r>
      <w:r w:rsidR="00CE73CF" w:rsidRPr="00CE73CF">
        <w:rPr>
          <w:sz w:val="28"/>
          <w:szCs w:val="28"/>
          <w:lang w:val="ru-RU"/>
        </w:rPr>
        <w:t xml:space="preserve"> пункта 1.3 настоящего Порядка, определяется </w:t>
      </w:r>
      <w:r w:rsidR="006B6697">
        <w:rPr>
          <w:sz w:val="28"/>
          <w:szCs w:val="28"/>
          <w:lang w:val="ru-RU"/>
        </w:rPr>
        <w:t xml:space="preserve">  </w:t>
      </w:r>
      <w:r w:rsidR="00BC5B46">
        <w:rPr>
          <w:sz w:val="28"/>
          <w:szCs w:val="28"/>
          <w:lang w:val="ru-RU"/>
        </w:rPr>
        <w:t xml:space="preserve">               </w:t>
      </w:r>
      <w:r w:rsidR="006B6697">
        <w:rPr>
          <w:sz w:val="28"/>
          <w:szCs w:val="28"/>
          <w:lang w:val="ru-RU"/>
        </w:rPr>
        <w:t xml:space="preserve">    </w:t>
      </w:r>
      <w:r w:rsidR="00CE73CF" w:rsidRPr="00CE73CF">
        <w:rPr>
          <w:sz w:val="28"/>
          <w:szCs w:val="28"/>
          <w:lang w:val="ru-RU"/>
        </w:rPr>
        <w:t xml:space="preserve">на основании перечня расходов и </w:t>
      </w:r>
      <w:r w:rsidR="00CE73CF">
        <w:rPr>
          <w:sz w:val="28"/>
          <w:szCs w:val="28"/>
          <w:lang w:val="ru-RU"/>
        </w:rPr>
        <w:t xml:space="preserve">предварительной </w:t>
      </w:r>
      <w:r w:rsidR="00CE73CF" w:rsidRPr="00CE73CF">
        <w:rPr>
          <w:sz w:val="28"/>
          <w:szCs w:val="28"/>
          <w:lang w:val="ru-RU"/>
        </w:rPr>
        <w:t xml:space="preserve">сметы затрат. Учреждение представляет документацию в составе заявки в соответствии с пунктом 2.1 настоящего Порядка. Учредитель вправе корректировать размер субсидии </w:t>
      </w:r>
      <w:r w:rsidR="00D44263" w:rsidRPr="00085BA7">
        <w:rPr>
          <w:sz w:val="28"/>
          <w:szCs w:val="28"/>
          <w:lang w:val="ru-RU"/>
        </w:rPr>
        <w:t xml:space="preserve">исходя </w:t>
      </w:r>
      <w:r w:rsidR="00D44263" w:rsidRPr="00D44263">
        <w:rPr>
          <w:sz w:val="28"/>
          <w:szCs w:val="28"/>
          <w:lang w:val="ru-RU"/>
        </w:rPr>
        <w:t xml:space="preserve">из доведенных лимитов бюджетных </w:t>
      </w:r>
      <w:r w:rsidR="00733794">
        <w:rPr>
          <w:sz w:val="28"/>
          <w:szCs w:val="28"/>
          <w:lang w:val="ru-RU"/>
        </w:rPr>
        <w:t>обязательств</w:t>
      </w:r>
      <w:r w:rsidR="00CE73CF" w:rsidRPr="00CE73CF">
        <w:rPr>
          <w:sz w:val="28"/>
          <w:szCs w:val="28"/>
          <w:lang w:val="ru-RU"/>
        </w:rPr>
        <w:t xml:space="preserve">. Результатом предоставления субсидии является количество проведенных мероприятий </w:t>
      </w:r>
      <w:r w:rsidR="005B383E">
        <w:rPr>
          <w:sz w:val="28"/>
          <w:szCs w:val="28"/>
          <w:lang w:val="ru-RU"/>
        </w:rPr>
        <w:t xml:space="preserve"> </w:t>
      </w:r>
      <w:r w:rsidR="00BC5B46">
        <w:rPr>
          <w:sz w:val="28"/>
          <w:szCs w:val="28"/>
          <w:lang w:val="ru-RU"/>
        </w:rPr>
        <w:t xml:space="preserve">                </w:t>
      </w:r>
      <w:r w:rsidR="005B383E">
        <w:rPr>
          <w:sz w:val="28"/>
          <w:szCs w:val="28"/>
          <w:lang w:val="ru-RU"/>
        </w:rPr>
        <w:t xml:space="preserve"> </w:t>
      </w:r>
      <w:r w:rsidR="00CE73CF" w:rsidRPr="00CE73CF">
        <w:rPr>
          <w:sz w:val="28"/>
          <w:szCs w:val="28"/>
          <w:lang w:val="ru-RU"/>
        </w:rPr>
        <w:t>по мобилизационной подготовке и гражданской обороне</w:t>
      </w:r>
      <w:r w:rsidR="007B7B2A">
        <w:rPr>
          <w:sz w:val="28"/>
          <w:szCs w:val="28"/>
          <w:lang w:val="ru-RU"/>
        </w:rPr>
        <w:t>";</w:t>
      </w:r>
    </w:p>
    <w:p w:rsidR="00A83E15" w:rsidRDefault="005423DF" w:rsidP="007C0FF5">
      <w:pPr>
        <w:ind w:firstLine="708"/>
        <w:jc w:val="both"/>
        <w:rPr>
          <w:sz w:val="28"/>
          <w:szCs w:val="28"/>
          <w:lang w:val="ru-RU"/>
        </w:rPr>
      </w:pPr>
      <w:r>
        <w:rPr>
          <w:sz w:val="28"/>
          <w:szCs w:val="28"/>
          <w:lang w:val="ru-RU"/>
        </w:rPr>
        <w:t>"в подпункте 1.3.33</w:t>
      </w:r>
      <w:r w:rsidR="007B7B2A" w:rsidRPr="007B7B2A">
        <w:rPr>
          <w:sz w:val="28"/>
          <w:szCs w:val="28"/>
          <w:lang w:val="ru-RU"/>
        </w:rPr>
        <w:t xml:space="preserve"> пункта 1.3 настоящего Порядка, определяется исходя из размера </w:t>
      </w:r>
      <w:r w:rsidR="007B7B2A">
        <w:rPr>
          <w:sz w:val="28"/>
          <w:szCs w:val="28"/>
          <w:lang w:val="ru-RU"/>
        </w:rPr>
        <w:t>компенсации</w:t>
      </w:r>
      <w:r w:rsidR="00F0264E">
        <w:rPr>
          <w:sz w:val="28"/>
          <w:szCs w:val="28"/>
          <w:lang w:val="ru-RU"/>
        </w:rPr>
        <w:t xml:space="preserve"> и количества работников</w:t>
      </w:r>
      <w:r w:rsidR="00F0264E" w:rsidRPr="00F0264E">
        <w:rPr>
          <w:lang w:val="ru-RU"/>
        </w:rPr>
        <w:t>,</w:t>
      </w:r>
      <w:r w:rsidR="00F0264E">
        <w:rPr>
          <w:sz w:val="28"/>
          <w:szCs w:val="28"/>
          <w:lang w:val="ru-RU"/>
        </w:rPr>
        <w:t xml:space="preserve"> а также их детей</w:t>
      </w:r>
      <w:r w:rsidR="007B7B2A" w:rsidRPr="007B7B2A">
        <w:rPr>
          <w:sz w:val="28"/>
          <w:szCs w:val="28"/>
          <w:lang w:val="ru-RU"/>
        </w:rPr>
        <w:t>. Учреждение представляет документацию в составе заявки в соответствии</w:t>
      </w:r>
      <w:r w:rsidR="005B383E">
        <w:rPr>
          <w:sz w:val="28"/>
          <w:szCs w:val="28"/>
          <w:lang w:val="ru-RU"/>
        </w:rPr>
        <w:t xml:space="preserve">   </w:t>
      </w:r>
      <w:r w:rsidR="00BC5B46">
        <w:rPr>
          <w:sz w:val="28"/>
          <w:szCs w:val="28"/>
          <w:lang w:val="ru-RU"/>
        </w:rPr>
        <w:t xml:space="preserve">             </w:t>
      </w:r>
      <w:r w:rsidR="005B383E">
        <w:rPr>
          <w:sz w:val="28"/>
          <w:szCs w:val="28"/>
          <w:lang w:val="ru-RU"/>
        </w:rPr>
        <w:t xml:space="preserve">   </w:t>
      </w:r>
      <w:r w:rsidR="007B7B2A" w:rsidRPr="007B7B2A">
        <w:rPr>
          <w:sz w:val="28"/>
          <w:szCs w:val="28"/>
          <w:lang w:val="ru-RU"/>
        </w:rPr>
        <w:t xml:space="preserve">с пунктом 2.1 настоящего Порядка. Учредитель вправе корректировать размер субсидии </w:t>
      </w:r>
      <w:r w:rsidR="00D44263" w:rsidRPr="00085BA7">
        <w:rPr>
          <w:sz w:val="28"/>
          <w:szCs w:val="28"/>
          <w:lang w:val="ru-RU"/>
        </w:rPr>
        <w:t xml:space="preserve">исходя </w:t>
      </w:r>
      <w:r w:rsidR="00D44263">
        <w:rPr>
          <w:sz w:val="28"/>
          <w:szCs w:val="28"/>
          <w:lang w:val="ru-RU"/>
        </w:rPr>
        <w:t>и</w:t>
      </w:r>
      <w:r w:rsidR="00D44263" w:rsidRPr="00D44263">
        <w:rPr>
          <w:sz w:val="28"/>
          <w:szCs w:val="28"/>
          <w:lang w:val="ru-RU"/>
        </w:rPr>
        <w:t xml:space="preserve">з доведенных лимитов бюджетных </w:t>
      </w:r>
      <w:r w:rsidR="00733794">
        <w:rPr>
          <w:sz w:val="28"/>
          <w:szCs w:val="28"/>
          <w:lang w:val="ru-RU"/>
        </w:rPr>
        <w:t>обязательств</w:t>
      </w:r>
      <w:r w:rsidR="007B7B2A" w:rsidRPr="007B7B2A">
        <w:rPr>
          <w:sz w:val="28"/>
          <w:szCs w:val="28"/>
          <w:lang w:val="ru-RU"/>
        </w:rPr>
        <w:t xml:space="preserve">. Результатом предоставления субсидии является количество </w:t>
      </w:r>
      <w:r w:rsidR="00F0264E">
        <w:rPr>
          <w:sz w:val="28"/>
          <w:szCs w:val="28"/>
          <w:lang w:val="ru-RU"/>
        </w:rPr>
        <w:t>работников</w:t>
      </w:r>
      <w:r w:rsidR="00F0264E" w:rsidRPr="00F0264E">
        <w:rPr>
          <w:lang w:val="ru-RU"/>
        </w:rPr>
        <w:t>,</w:t>
      </w:r>
      <w:r w:rsidR="00CC5E37">
        <w:rPr>
          <w:lang w:val="ru-RU"/>
        </w:rPr>
        <w:t xml:space="preserve"> </w:t>
      </w:r>
      <w:r w:rsidR="00F0264E" w:rsidRPr="00F0264E">
        <w:rPr>
          <w:sz w:val="28"/>
          <w:szCs w:val="28"/>
          <w:lang w:val="ru-RU"/>
        </w:rPr>
        <w:t>а также их детей</w:t>
      </w:r>
      <w:r w:rsidR="00F0264E">
        <w:rPr>
          <w:sz w:val="28"/>
          <w:szCs w:val="28"/>
          <w:lang w:val="ru-RU"/>
        </w:rPr>
        <w:t>,</w:t>
      </w:r>
      <w:r w:rsidR="00F0264E" w:rsidRPr="00F0264E">
        <w:rPr>
          <w:sz w:val="28"/>
          <w:szCs w:val="28"/>
          <w:lang w:val="ru-RU"/>
        </w:rPr>
        <w:t xml:space="preserve"> </w:t>
      </w:r>
      <w:r w:rsidR="00F0264E">
        <w:rPr>
          <w:sz w:val="28"/>
          <w:szCs w:val="28"/>
          <w:lang w:val="ru-RU"/>
        </w:rPr>
        <w:t>получивших компенсацию</w:t>
      </w:r>
      <w:r w:rsidR="007B7B2A" w:rsidRPr="007B7B2A">
        <w:rPr>
          <w:sz w:val="28"/>
          <w:szCs w:val="28"/>
          <w:lang w:val="ru-RU"/>
        </w:rPr>
        <w:t>";</w:t>
      </w:r>
    </w:p>
    <w:p w:rsidR="00F0264E" w:rsidRDefault="00F0264E" w:rsidP="007C0FF5">
      <w:pPr>
        <w:ind w:firstLine="708"/>
        <w:jc w:val="both"/>
        <w:rPr>
          <w:sz w:val="28"/>
          <w:szCs w:val="28"/>
          <w:lang w:val="ru-RU"/>
        </w:rPr>
      </w:pPr>
      <w:r w:rsidRPr="00F0264E">
        <w:rPr>
          <w:sz w:val="28"/>
          <w:szCs w:val="28"/>
          <w:lang w:val="ru-RU"/>
        </w:rPr>
        <w:t>"в подпункте 1</w:t>
      </w:r>
      <w:r w:rsidR="005423DF">
        <w:rPr>
          <w:sz w:val="28"/>
          <w:szCs w:val="28"/>
          <w:lang w:val="ru-RU"/>
        </w:rPr>
        <w:t>.3.34</w:t>
      </w:r>
      <w:r w:rsidRPr="00F0264E">
        <w:rPr>
          <w:sz w:val="28"/>
          <w:szCs w:val="28"/>
          <w:lang w:val="ru-RU"/>
        </w:rPr>
        <w:t xml:space="preserve"> пункта 1.3 настоящего Порядка, определяется исходя из размера комп</w:t>
      </w:r>
      <w:r>
        <w:rPr>
          <w:sz w:val="28"/>
          <w:szCs w:val="28"/>
          <w:lang w:val="ru-RU"/>
        </w:rPr>
        <w:t>енсации и количества работников</w:t>
      </w:r>
      <w:r w:rsidRPr="00F0264E">
        <w:rPr>
          <w:sz w:val="28"/>
          <w:szCs w:val="28"/>
          <w:lang w:val="ru-RU"/>
        </w:rPr>
        <w:t xml:space="preserve">. Учреждение представляет документацию в составе заявки в соответствии с пунктом 2.1 настоящего Порядка. Учредитель вправе корректировать размер субсидии </w:t>
      </w:r>
      <w:r w:rsidR="00D44263" w:rsidRPr="00085BA7">
        <w:rPr>
          <w:sz w:val="28"/>
          <w:szCs w:val="28"/>
          <w:lang w:val="ru-RU"/>
        </w:rPr>
        <w:t>исходя</w:t>
      </w:r>
      <w:r w:rsidR="00D44263">
        <w:rPr>
          <w:sz w:val="28"/>
          <w:szCs w:val="28"/>
          <w:lang w:val="ru-RU"/>
        </w:rPr>
        <w:t xml:space="preserve"> </w:t>
      </w:r>
      <w:r w:rsidR="00BC5B46">
        <w:rPr>
          <w:sz w:val="28"/>
          <w:szCs w:val="28"/>
          <w:lang w:val="ru-RU"/>
        </w:rPr>
        <w:t xml:space="preserve">                            </w:t>
      </w:r>
      <w:r w:rsidR="00D44263" w:rsidRPr="00D44263">
        <w:rPr>
          <w:sz w:val="28"/>
          <w:szCs w:val="28"/>
          <w:lang w:val="ru-RU"/>
        </w:rPr>
        <w:t xml:space="preserve">из доведенных лимитов бюджетных </w:t>
      </w:r>
      <w:r w:rsidR="00733794">
        <w:rPr>
          <w:sz w:val="28"/>
          <w:szCs w:val="28"/>
          <w:lang w:val="ru-RU"/>
        </w:rPr>
        <w:t>обязательств</w:t>
      </w:r>
      <w:r w:rsidRPr="00F0264E">
        <w:rPr>
          <w:sz w:val="28"/>
          <w:szCs w:val="28"/>
          <w:lang w:val="ru-RU"/>
        </w:rPr>
        <w:t xml:space="preserve">. Результатом предоставления субсидии </w:t>
      </w:r>
      <w:r>
        <w:rPr>
          <w:sz w:val="28"/>
          <w:szCs w:val="28"/>
          <w:lang w:val="ru-RU"/>
        </w:rPr>
        <w:t xml:space="preserve">является количество работников, </w:t>
      </w:r>
      <w:r w:rsidR="00B30C3E">
        <w:rPr>
          <w:sz w:val="28"/>
          <w:szCs w:val="28"/>
          <w:lang w:val="ru-RU"/>
        </w:rPr>
        <w:t>получивших компенсацию";</w:t>
      </w:r>
    </w:p>
    <w:p w:rsidR="00B30C3E" w:rsidRDefault="005423DF" w:rsidP="007C0FF5">
      <w:pPr>
        <w:ind w:firstLine="708"/>
        <w:jc w:val="both"/>
        <w:rPr>
          <w:sz w:val="28"/>
          <w:szCs w:val="28"/>
          <w:lang w:val="ru-RU"/>
        </w:rPr>
      </w:pPr>
      <w:r>
        <w:rPr>
          <w:sz w:val="28"/>
          <w:szCs w:val="28"/>
          <w:lang w:val="ru-RU"/>
        </w:rPr>
        <w:t>"в подпункте 1.3.35</w:t>
      </w:r>
      <w:r w:rsidR="00B30C3E" w:rsidRPr="00B30C3E">
        <w:rPr>
          <w:sz w:val="28"/>
          <w:szCs w:val="28"/>
          <w:lang w:val="ru-RU"/>
        </w:rPr>
        <w:t xml:space="preserve"> пункта 1.3 настоящего Порядка, определ</w:t>
      </w:r>
      <w:r w:rsidR="00B30C3E">
        <w:rPr>
          <w:sz w:val="28"/>
          <w:szCs w:val="28"/>
          <w:lang w:val="ru-RU"/>
        </w:rPr>
        <w:t>яется               на основании муниципальной</w:t>
      </w:r>
      <w:r w:rsidR="00B30C3E" w:rsidRPr="00B30C3E">
        <w:rPr>
          <w:sz w:val="28"/>
          <w:szCs w:val="28"/>
          <w:lang w:val="ru-RU"/>
        </w:rPr>
        <w:t xml:space="preserve"> программ</w:t>
      </w:r>
      <w:r w:rsidR="00B30C3E">
        <w:rPr>
          <w:sz w:val="28"/>
          <w:szCs w:val="28"/>
          <w:lang w:val="ru-RU"/>
        </w:rPr>
        <w:t>ы</w:t>
      </w:r>
      <w:r w:rsidR="00B30C3E" w:rsidRPr="00B30C3E">
        <w:rPr>
          <w:sz w:val="28"/>
          <w:szCs w:val="28"/>
          <w:lang w:val="ru-RU"/>
        </w:rPr>
        <w:t xml:space="preserve">, перечня расходов, необходимых </w:t>
      </w:r>
      <w:r w:rsidR="00B30C3E">
        <w:rPr>
          <w:sz w:val="28"/>
          <w:szCs w:val="28"/>
          <w:lang w:val="ru-RU"/>
        </w:rPr>
        <w:t xml:space="preserve">                 </w:t>
      </w:r>
      <w:r w:rsidR="00B30C3E" w:rsidRPr="00B30C3E">
        <w:rPr>
          <w:sz w:val="28"/>
          <w:szCs w:val="28"/>
          <w:lang w:val="ru-RU"/>
        </w:rPr>
        <w:t xml:space="preserve">для проведения указанных мероприятий, предварительной сметы затрат </w:t>
      </w:r>
      <w:r w:rsidR="00B30C3E">
        <w:rPr>
          <w:sz w:val="28"/>
          <w:szCs w:val="28"/>
          <w:lang w:val="ru-RU"/>
        </w:rPr>
        <w:t xml:space="preserve">                </w:t>
      </w:r>
      <w:r w:rsidR="00B30C3E" w:rsidRPr="00B30C3E">
        <w:rPr>
          <w:sz w:val="28"/>
          <w:szCs w:val="28"/>
          <w:lang w:val="ru-RU"/>
        </w:rPr>
        <w:t xml:space="preserve">на реализацию мероприятий, рассчитанной на основании не менее чем трех представленных коммерческих предложений поставщиков (подрядчиков, исполнителей), и обоснования начальной (максимальной) цены контракта. Учреждение представляет документацию в составе заявки в соответствии </w:t>
      </w:r>
      <w:r w:rsidR="00B30C3E">
        <w:rPr>
          <w:sz w:val="28"/>
          <w:szCs w:val="28"/>
          <w:lang w:val="ru-RU"/>
        </w:rPr>
        <w:t xml:space="preserve">          </w:t>
      </w:r>
      <w:r w:rsidR="00B30C3E" w:rsidRPr="00B30C3E">
        <w:rPr>
          <w:sz w:val="28"/>
          <w:szCs w:val="28"/>
          <w:lang w:val="ru-RU"/>
        </w:rPr>
        <w:t xml:space="preserve">с пунктом 2.1 настоящего Порядка. Учредитель вправе корректировать общий объем субсидии исходя из доведенных лимитов бюджетных </w:t>
      </w:r>
      <w:r w:rsidR="00733794">
        <w:rPr>
          <w:sz w:val="28"/>
          <w:szCs w:val="28"/>
          <w:lang w:val="ru-RU"/>
        </w:rPr>
        <w:t>обязательств</w:t>
      </w:r>
      <w:r w:rsidR="00B30C3E" w:rsidRPr="00B30C3E">
        <w:rPr>
          <w:sz w:val="28"/>
          <w:szCs w:val="28"/>
          <w:lang w:val="ru-RU"/>
        </w:rPr>
        <w:t>. Результатом предоставления су</w:t>
      </w:r>
      <w:bookmarkStart w:id="0" w:name="_GoBack"/>
      <w:bookmarkEnd w:id="0"/>
      <w:r w:rsidR="00B30C3E" w:rsidRPr="00B30C3E">
        <w:rPr>
          <w:sz w:val="28"/>
          <w:szCs w:val="28"/>
          <w:lang w:val="ru-RU"/>
        </w:rPr>
        <w:t xml:space="preserve">бсидии является выполнение мероприятий, </w:t>
      </w:r>
      <w:r w:rsidR="0000081B" w:rsidRPr="0000081B">
        <w:rPr>
          <w:color w:val="000000" w:themeColor="text1"/>
          <w:sz w:val="28"/>
          <w:szCs w:val="28"/>
          <w:lang w:val="ru-RU"/>
        </w:rPr>
        <w:t>установленным в подпункте 1.3.35</w:t>
      </w:r>
      <w:r w:rsidR="00B30C3E" w:rsidRPr="0000081B">
        <w:rPr>
          <w:color w:val="000000" w:themeColor="text1"/>
          <w:sz w:val="28"/>
          <w:szCs w:val="28"/>
          <w:lang w:val="ru-RU"/>
        </w:rPr>
        <w:t xml:space="preserve"> пункта 1.3</w:t>
      </w:r>
      <w:r w:rsidR="004461DF" w:rsidRPr="0000081B">
        <w:rPr>
          <w:color w:val="000000" w:themeColor="text1"/>
          <w:sz w:val="28"/>
          <w:szCs w:val="28"/>
          <w:lang w:val="ru-RU"/>
        </w:rPr>
        <w:t xml:space="preserve"> </w:t>
      </w:r>
      <w:r w:rsidR="00B30C3E" w:rsidRPr="0000081B">
        <w:rPr>
          <w:color w:val="000000" w:themeColor="text1"/>
          <w:sz w:val="28"/>
          <w:szCs w:val="28"/>
          <w:lang w:val="ru-RU"/>
        </w:rPr>
        <w:t xml:space="preserve">настоящего </w:t>
      </w:r>
      <w:r w:rsidR="00B30C3E" w:rsidRPr="00B30C3E">
        <w:rPr>
          <w:sz w:val="28"/>
          <w:szCs w:val="28"/>
          <w:lang w:val="ru-RU"/>
        </w:rPr>
        <w:t xml:space="preserve">Порядка; </w:t>
      </w:r>
      <w:r w:rsidR="00B33D04">
        <w:rPr>
          <w:sz w:val="28"/>
          <w:szCs w:val="28"/>
          <w:lang w:val="ru-RU"/>
        </w:rPr>
        <w:t>результатом</w:t>
      </w:r>
      <w:r w:rsidR="00B30C3E" w:rsidRPr="00B30C3E">
        <w:rPr>
          <w:sz w:val="28"/>
          <w:szCs w:val="28"/>
          <w:lang w:val="ru-RU"/>
        </w:rPr>
        <w:t xml:space="preserve"> предоставления субсидии является количество проведенных соответствующих мероприятий".</w:t>
      </w:r>
    </w:p>
    <w:p w:rsidR="00DB75AF" w:rsidRDefault="00DB75AF" w:rsidP="00DE3C51">
      <w:pPr>
        <w:ind w:left="5529" w:right="-5"/>
        <w:rPr>
          <w:color w:val="000000" w:themeColor="text1"/>
          <w:sz w:val="24"/>
          <w:szCs w:val="24"/>
          <w:lang w:val="ru-RU" w:eastAsia="ru-RU"/>
        </w:rPr>
      </w:pPr>
    </w:p>
    <w:sectPr w:rsidR="00DB75AF" w:rsidSect="00E23283">
      <w:pgSz w:w="11906" w:h="16838"/>
      <w:pgMar w:top="1134"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07B00"/>
    <w:multiLevelType w:val="multilevel"/>
    <w:tmpl w:val="721285A8"/>
    <w:lvl w:ilvl="0">
      <w:start w:val="1"/>
      <w:numFmt w:val="decimal"/>
      <w:lvlText w:val="%1."/>
      <w:lvlJc w:val="left"/>
      <w:pPr>
        <w:ind w:left="1069" w:hanging="360"/>
      </w:pPr>
      <w:rPr>
        <w:rFonts w:hint="default"/>
      </w:rPr>
    </w:lvl>
    <w:lvl w:ilvl="1">
      <w:start w:val="1"/>
      <w:numFmt w:val="decimal"/>
      <w:isLgl/>
      <w:lvlText w:val="%2."/>
      <w:lvlJc w:val="left"/>
      <w:pPr>
        <w:ind w:left="1429" w:hanging="720"/>
      </w:pPr>
      <w:rPr>
        <w:rFonts w:ascii="Times New Roman" w:eastAsia="Times New Roman"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27E06BCF"/>
    <w:multiLevelType w:val="multilevel"/>
    <w:tmpl w:val="FD0AED4A"/>
    <w:lvl w:ilvl="0">
      <w:start w:val="2"/>
      <w:numFmt w:val="decimal"/>
      <w:lvlText w:val="%1"/>
      <w:lvlJc w:val="left"/>
      <w:pPr>
        <w:ind w:left="525" w:hanging="525"/>
      </w:pPr>
      <w:rPr>
        <w:rFonts w:hint="default"/>
      </w:rPr>
    </w:lvl>
    <w:lvl w:ilvl="1">
      <w:start w:val="12"/>
      <w:numFmt w:val="decimal"/>
      <w:lvlText w:val="%1.%2"/>
      <w:lvlJc w:val="left"/>
      <w:pPr>
        <w:ind w:left="1234" w:hanging="525"/>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8504EE0"/>
    <w:multiLevelType w:val="multilevel"/>
    <w:tmpl w:val="6FAA6570"/>
    <w:lvl w:ilvl="0">
      <w:start w:val="2"/>
      <w:numFmt w:val="decimal"/>
      <w:lvlText w:val="%1."/>
      <w:lvlJc w:val="left"/>
      <w:pPr>
        <w:ind w:left="600" w:hanging="600"/>
      </w:pPr>
      <w:rPr>
        <w:rFonts w:hint="default"/>
      </w:rPr>
    </w:lvl>
    <w:lvl w:ilvl="1">
      <w:start w:val="13"/>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8E45BCC"/>
    <w:multiLevelType w:val="multilevel"/>
    <w:tmpl w:val="BDAC0222"/>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CF32903"/>
    <w:multiLevelType w:val="multilevel"/>
    <w:tmpl w:val="13027AB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E355771"/>
    <w:multiLevelType w:val="multilevel"/>
    <w:tmpl w:val="979CB5BA"/>
    <w:lvl w:ilvl="0">
      <w:start w:val="2"/>
      <w:numFmt w:val="decimal"/>
      <w:lvlText w:val="%1."/>
      <w:lvlJc w:val="left"/>
      <w:pPr>
        <w:ind w:left="600" w:hanging="600"/>
      </w:pPr>
      <w:rPr>
        <w:rFonts w:hint="default"/>
      </w:rPr>
    </w:lvl>
    <w:lvl w:ilvl="1">
      <w:start w:val="12"/>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5316584"/>
    <w:multiLevelType w:val="multilevel"/>
    <w:tmpl w:val="69B4BA8E"/>
    <w:lvl w:ilvl="0">
      <w:start w:val="2"/>
      <w:numFmt w:val="decimal"/>
      <w:lvlText w:val="%1."/>
      <w:lvlJc w:val="left"/>
      <w:pPr>
        <w:ind w:left="600" w:hanging="600"/>
      </w:pPr>
      <w:rPr>
        <w:rFonts w:hint="default"/>
      </w:rPr>
    </w:lvl>
    <w:lvl w:ilvl="1">
      <w:start w:val="14"/>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3BCA7773"/>
    <w:multiLevelType w:val="multilevel"/>
    <w:tmpl w:val="A45E198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4416345E"/>
    <w:multiLevelType w:val="hybridMultilevel"/>
    <w:tmpl w:val="FE8CC4EC"/>
    <w:lvl w:ilvl="0" w:tplc="EE1C58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6C709CE"/>
    <w:multiLevelType w:val="multilevel"/>
    <w:tmpl w:val="F44A58F6"/>
    <w:lvl w:ilvl="0">
      <w:start w:val="1"/>
      <w:numFmt w:val="decimal"/>
      <w:lvlText w:val="%1."/>
      <w:lvlJc w:val="left"/>
      <w:pPr>
        <w:ind w:left="1414" w:hanging="705"/>
      </w:pPr>
      <w:rPr>
        <w:rFonts w:hint="default"/>
      </w:rPr>
    </w:lvl>
    <w:lvl w:ilvl="1">
      <w:start w:val="3"/>
      <w:numFmt w:val="decimal"/>
      <w:isLgl/>
      <w:lvlText w:val="%1.%2."/>
      <w:lvlJc w:val="left"/>
      <w:pPr>
        <w:ind w:left="1781" w:hanging="720"/>
      </w:pPr>
      <w:rPr>
        <w:rFonts w:hint="default"/>
      </w:rPr>
    </w:lvl>
    <w:lvl w:ilvl="2">
      <w:start w:val="2"/>
      <w:numFmt w:val="decimal"/>
      <w:isLgl/>
      <w:lvlText w:val="%1.%2.%3."/>
      <w:lvlJc w:val="left"/>
      <w:pPr>
        <w:ind w:left="2133" w:hanging="720"/>
      </w:pPr>
      <w:rPr>
        <w:rFonts w:hint="default"/>
      </w:rPr>
    </w:lvl>
    <w:lvl w:ilvl="3">
      <w:start w:val="1"/>
      <w:numFmt w:val="decimal"/>
      <w:isLgl/>
      <w:lvlText w:val="%1.%2.%3.%4."/>
      <w:lvlJc w:val="left"/>
      <w:pPr>
        <w:ind w:left="2845" w:hanging="1080"/>
      </w:pPr>
      <w:rPr>
        <w:rFonts w:hint="default"/>
      </w:rPr>
    </w:lvl>
    <w:lvl w:ilvl="4">
      <w:start w:val="1"/>
      <w:numFmt w:val="decimal"/>
      <w:isLgl/>
      <w:lvlText w:val="%1.%2.%3.%4.%5."/>
      <w:lvlJc w:val="left"/>
      <w:pPr>
        <w:ind w:left="3197" w:hanging="1080"/>
      </w:pPr>
      <w:rPr>
        <w:rFonts w:hint="default"/>
      </w:rPr>
    </w:lvl>
    <w:lvl w:ilvl="5">
      <w:start w:val="1"/>
      <w:numFmt w:val="decimal"/>
      <w:isLgl/>
      <w:lvlText w:val="%1.%2.%3.%4.%5.%6."/>
      <w:lvlJc w:val="left"/>
      <w:pPr>
        <w:ind w:left="3909" w:hanging="1440"/>
      </w:pPr>
      <w:rPr>
        <w:rFonts w:hint="default"/>
      </w:rPr>
    </w:lvl>
    <w:lvl w:ilvl="6">
      <w:start w:val="1"/>
      <w:numFmt w:val="decimal"/>
      <w:isLgl/>
      <w:lvlText w:val="%1.%2.%3.%4.%5.%6.%7."/>
      <w:lvlJc w:val="left"/>
      <w:pPr>
        <w:ind w:left="4621" w:hanging="1800"/>
      </w:pPr>
      <w:rPr>
        <w:rFonts w:hint="default"/>
      </w:rPr>
    </w:lvl>
    <w:lvl w:ilvl="7">
      <w:start w:val="1"/>
      <w:numFmt w:val="decimal"/>
      <w:isLgl/>
      <w:lvlText w:val="%1.%2.%3.%4.%5.%6.%7.%8."/>
      <w:lvlJc w:val="left"/>
      <w:pPr>
        <w:ind w:left="4973" w:hanging="1800"/>
      </w:pPr>
      <w:rPr>
        <w:rFonts w:hint="default"/>
      </w:rPr>
    </w:lvl>
    <w:lvl w:ilvl="8">
      <w:start w:val="1"/>
      <w:numFmt w:val="decimal"/>
      <w:isLgl/>
      <w:lvlText w:val="%1.%2.%3.%4.%5.%6.%7.%8.%9."/>
      <w:lvlJc w:val="left"/>
      <w:pPr>
        <w:ind w:left="5685" w:hanging="2160"/>
      </w:pPr>
      <w:rPr>
        <w:rFonts w:hint="default"/>
      </w:rPr>
    </w:lvl>
  </w:abstractNum>
  <w:abstractNum w:abstractNumId="10" w15:restartNumberingAfterBreak="0">
    <w:nsid w:val="5E936973"/>
    <w:multiLevelType w:val="hybridMultilevel"/>
    <w:tmpl w:val="51FC7FCC"/>
    <w:lvl w:ilvl="0" w:tplc="C60C59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37F145D"/>
    <w:multiLevelType w:val="hybridMultilevel"/>
    <w:tmpl w:val="B3BEEDB2"/>
    <w:lvl w:ilvl="0" w:tplc="8AC410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AA85A78"/>
    <w:multiLevelType w:val="multilevel"/>
    <w:tmpl w:val="0C66F8EE"/>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0"/>
  </w:num>
  <w:num w:numId="2">
    <w:abstractNumId w:val="8"/>
  </w:num>
  <w:num w:numId="3">
    <w:abstractNumId w:val="3"/>
  </w:num>
  <w:num w:numId="4">
    <w:abstractNumId w:val="11"/>
  </w:num>
  <w:num w:numId="5">
    <w:abstractNumId w:val="12"/>
  </w:num>
  <w:num w:numId="6">
    <w:abstractNumId w:val="5"/>
  </w:num>
  <w:num w:numId="7">
    <w:abstractNumId w:val="1"/>
  </w:num>
  <w:num w:numId="8">
    <w:abstractNumId w:val="2"/>
  </w:num>
  <w:num w:numId="9">
    <w:abstractNumId w:val="6"/>
  </w:num>
  <w:num w:numId="10">
    <w:abstractNumId w:val="4"/>
  </w:num>
  <w:num w:numId="11">
    <w:abstractNumId w:val="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EB"/>
    <w:rsid w:val="00000408"/>
    <w:rsid w:val="00000757"/>
    <w:rsid w:val="0000081B"/>
    <w:rsid w:val="000037E9"/>
    <w:rsid w:val="00010E77"/>
    <w:rsid w:val="00016C76"/>
    <w:rsid w:val="000243F3"/>
    <w:rsid w:val="00036AFA"/>
    <w:rsid w:val="000376F9"/>
    <w:rsid w:val="00040A60"/>
    <w:rsid w:val="000437D7"/>
    <w:rsid w:val="000655F1"/>
    <w:rsid w:val="00065FE3"/>
    <w:rsid w:val="00070EDE"/>
    <w:rsid w:val="000751E5"/>
    <w:rsid w:val="00085BA7"/>
    <w:rsid w:val="000912B4"/>
    <w:rsid w:val="00094AD8"/>
    <w:rsid w:val="000A6E2C"/>
    <w:rsid w:val="000A7C66"/>
    <w:rsid w:val="000B47AB"/>
    <w:rsid w:val="000C5EEC"/>
    <w:rsid w:val="000D0F6F"/>
    <w:rsid w:val="000D133D"/>
    <w:rsid w:val="000D700A"/>
    <w:rsid w:val="000E0095"/>
    <w:rsid w:val="000E07D6"/>
    <w:rsid w:val="000E1437"/>
    <w:rsid w:val="000E22FC"/>
    <w:rsid w:val="000E7259"/>
    <w:rsid w:val="000E7BFB"/>
    <w:rsid w:val="000F532E"/>
    <w:rsid w:val="0010243D"/>
    <w:rsid w:val="001042A6"/>
    <w:rsid w:val="001167DF"/>
    <w:rsid w:val="00117D91"/>
    <w:rsid w:val="00121429"/>
    <w:rsid w:val="0012256C"/>
    <w:rsid w:val="00125F2C"/>
    <w:rsid w:val="00142F0B"/>
    <w:rsid w:val="001454F4"/>
    <w:rsid w:val="00152283"/>
    <w:rsid w:val="00153079"/>
    <w:rsid w:val="0015382E"/>
    <w:rsid w:val="00157C64"/>
    <w:rsid w:val="00193B49"/>
    <w:rsid w:val="0019452E"/>
    <w:rsid w:val="001A6F1A"/>
    <w:rsid w:val="001B0D5F"/>
    <w:rsid w:val="001B126D"/>
    <w:rsid w:val="001B18B0"/>
    <w:rsid w:val="001B4FBF"/>
    <w:rsid w:val="001B767B"/>
    <w:rsid w:val="001C14E1"/>
    <w:rsid w:val="001C40F6"/>
    <w:rsid w:val="001C5032"/>
    <w:rsid w:val="001C6585"/>
    <w:rsid w:val="001E10AE"/>
    <w:rsid w:val="001F5220"/>
    <w:rsid w:val="001F6375"/>
    <w:rsid w:val="002133D6"/>
    <w:rsid w:val="00230383"/>
    <w:rsid w:val="0023347A"/>
    <w:rsid w:val="00243718"/>
    <w:rsid w:val="0024436E"/>
    <w:rsid w:val="002455C8"/>
    <w:rsid w:val="002514BC"/>
    <w:rsid w:val="002531CC"/>
    <w:rsid w:val="00253AFA"/>
    <w:rsid w:val="002574A9"/>
    <w:rsid w:val="0027415B"/>
    <w:rsid w:val="002756D9"/>
    <w:rsid w:val="0027730C"/>
    <w:rsid w:val="0028724B"/>
    <w:rsid w:val="00295FEB"/>
    <w:rsid w:val="00297A38"/>
    <w:rsid w:val="002A1886"/>
    <w:rsid w:val="002B36B4"/>
    <w:rsid w:val="002B77A7"/>
    <w:rsid w:val="002C062E"/>
    <w:rsid w:val="002C3AC9"/>
    <w:rsid w:val="002D1E4C"/>
    <w:rsid w:val="002D6CCB"/>
    <w:rsid w:val="002D6DAA"/>
    <w:rsid w:val="002E1D6C"/>
    <w:rsid w:val="00304B1D"/>
    <w:rsid w:val="00305C80"/>
    <w:rsid w:val="00306197"/>
    <w:rsid w:val="00312E24"/>
    <w:rsid w:val="00322703"/>
    <w:rsid w:val="0032469E"/>
    <w:rsid w:val="00324F03"/>
    <w:rsid w:val="00326917"/>
    <w:rsid w:val="0033162F"/>
    <w:rsid w:val="00333E07"/>
    <w:rsid w:val="003346EE"/>
    <w:rsid w:val="00334B17"/>
    <w:rsid w:val="00335261"/>
    <w:rsid w:val="0036030F"/>
    <w:rsid w:val="00370605"/>
    <w:rsid w:val="003943BC"/>
    <w:rsid w:val="003944CF"/>
    <w:rsid w:val="003A2828"/>
    <w:rsid w:val="003B436B"/>
    <w:rsid w:val="003B4A89"/>
    <w:rsid w:val="003B62D9"/>
    <w:rsid w:val="003C41F0"/>
    <w:rsid w:val="003C4936"/>
    <w:rsid w:val="003C4E33"/>
    <w:rsid w:val="003C52F4"/>
    <w:rsid w:val="003D01B6"/>
    <w:rsid w:val="003D076F"/>
    <w:rsid w:val="003D36DA"/>
    <w:rsid w:val="003D5E3E"/>
    <w:rsid w:val="003E0E7F"/>
    <w:rsid w:val="003E1711"/>
    <w:rsid w:val="003E39BA"/>
    <w:rsid w:val="003F25B9"/>
    <w:rsid w:val="003F39AE"/>
    <w:rsid w:val="003F4EF8"/>
    <w:rsid w:val="004009E7"/>
    <w:rsid w:val="00400D37"/>
    <w:rsid w:val="0041372B"/>
    <w:rsid w:val="004151B0"/>
    <w:rsid w:val="00420E88"/>
    <w:rsid w:val="00421EBD"/>
    <w:rsid w:val="00424674"/>
    <w:rsid w:val="00430BA5"/>
    <w:rsid w:val="00432787"/>
    <w:rsid w:val="004461DF"/>
    <w:rsid w:val="004518C0"/>
    <w:rsid w:val="00470EF8"/>
    <w:rsid w:val="004714BE"/>
    <w:rsid w:val="0047781D"/>
    <w:rsid w:val="004808D2"/>
    <w:rsid w:val="00482B0C"/>
    <w:rsid w:val="004841EB"/>
    <w:rsid w:val="00486B0D"/>
    <w:rsid w:val="004911AC"/>
    <w:rsid w:val="00492C12"/>
    <w:rsid w:val="00493806"/>
    <w:rsid w:val="004A0610"/>
    <w:rsid w:val="004A260E"/>
    <w:rsid w:val="004B00A5"/>
    <w:rsid w:val="004B3C68"/>
    <w:rsid w:val="004B6AAF"/>
    <w:rsid w:val="004C503F"/>
    <w:rsid w:val="004D2D37"/>
    <w:rsid w:val="004D318B"/>
    <w:rsid w:val="004D5706"/>
    <w:rsid w:val="004D68E8"/>
    <w:rsid w:val="004F30A4"/>
    <w:rsid w:val="004F6213"/>
    <w:rsid w:val="0050015B"/>
    <w:rsid w:val="00504BB9"/>
    <w:rsid w:val="00504F20"/>
    <w:rsid w:val="00512788"/>
    <w:rsid w:val="0051280B"/>
    <w:rsid w:val="00516524"/>
    <w:rsid w:val="005209A3"/>
    <w:rsid w:val="00520B5E"/>
    <w:rsid w:val="005211B3"/>
    <w:rsid w:val="00521455"/>
    <w:rsid w:val="00525C1F"/>
    <w:rsid w:val="005310CF"/>
    <w:rsid w:val="0053168A"/>
    <w:rsid w:val="0053241C"/>
    <w:rsid w:val="005348E3"/>
    <w:rsid w:val="00537E90"/>
    <w:rsid w:val="005423DF"/>
    <w:rsid w:val="00544B09"/>
    <w:rsid w:val="00547104"/>
    <w:rsid w:val="0055094A"/>
    <w:rsid w:val="00553C59"/>
    <w:rsid w:val="00561241"/>
    <w:rsid w:val="0056336F"/>
    <w:rsid w:val="00583393"/>
    <w:rsid w:val="005A610E"/>
    <w:rsid w:val="005B383E"/>
    <w:rsid w:val="005D3962"/>
    <w:rsid w:val="005D6FBE"/>
    <w:rsid w:val="005F4EEC"/>
    <w:rsid w:val="00603310"/>
    <w:rsid w:val="00606A01"/>
    <w:rsid w:val="00607FA6"/>
    <w:rsid w:val="00610E2A"/>
    <w:rsid w:val="00611931"/>
    <w:rsid w:val="006175AC"/>
    <w:rsid w:val="0062149C"/>
    <w:rsid w:val="00623B67"/>
    <w:rsid w:val="0062529B"/>
    <w:rsid w:val="006346FD"/>
    <w:rsid w:val="006352CD"/>
    <w:rsid w:val="00637368"/>
    <w:rsid w:val="00646453"/>
    <w:rsid w:val="00646685"/>
    <w:rsid w:val="00653EB9"/>
    <w:rsid w:val="006556E8"/>
    <w:rsid w:val="00662C7A"/>
    <w:rsid w:val="0066598C"/>
    <w:rsid w:val="00666271"/>
    <w:rsid w:val="00666A3A"/>
    <w:rsid w:val="00670C39"/>
    <w:rsid w:val="00672D4C"/>
    <w:rsid w:val="00682409"/>
    <w:rsid w:val="006846C6"/>
    <w:rsid w:val="00696D32"/>
    <w:rsid w:val="006A49FF"/>
    <w:rsid w:val="006B030C"/>
    <w:rsid w:val="006B6697"/>
    <w:rsid w:val="006C2082"/>
    <w:rsid w:val="006F3CBA"/>
    <w:rsid w:val="00705FC1"/>
    <w:rsid w:val="007122A9"/>
    <w:rsid w:val="007300E7"/>
    <w:rsid w:val="00733794"/>
    <w:rsid w:val="00734488"/>
    <w:rsid w:val="00742DDC"/>
    <w:rsid w:val="0075262E"/>
    <w:rsid w:val="00770F7D"/>
    <w:rsid w:val="0077233B"/>
    <w:rsid w:val="0077766E"/>
    <w:rsid w:val="00780673"/>
    <w:rsid w:val="007846FE"/>
    <w:rsid w:val="00791DEE"/>
    <w:rsid w:val="007A2C43"/>
    <w:rsid w:val="007A76F0"/>
    <w:rsid w:val="007B5948"/>
    <w:rsid w:val="007B7B2A"/>
    <w:rsid w:val="007B7E39"/>
    <w:rsid w:val="007C0A8D"/>
    <w:rsid w:val="007C0FF5"/>
    <w:rsid w:val="007C3910"/>
    <w:rsid w:val="007C5DC0"/>
    <w:rsid w:val="007D4492"/>
    <w:rsid w:val="007E4B17"/>
    <w:rsid w:val="007F036F"/>
    <w:rsid w:val="007F3E74"/>
    <w:rsid w:val="00810232"/>
    <w:rsid w:val="00830AC4"/>
    <w:rsid w:val="00840913"/>
    <w:rsid w:val="00862D96"/>
    <w:rsid w:val="00863926"/>
    <w:rsid w:val="00863A2C"/>
    <w:rsid w:val="00865607"/>
    <w:rsid w:val="00865907"/>
    <w:rsid w:val="008679EE"/>
    <w:rsid w:val="00887A3B"/>
    <w:rsid w:val="00891039"/>
    <w:rsid w:val="00894460"/>
    <w:rsid w:val="008962C0"/>
    <w:rsid w:val="008964DB"/>
    <w:rsid w:val="008A1029"/>
    <w:rsid w:val="008A6AFA"/>
    <w:rsid w:val="008A6E5B"/>
    <w:rsid w:val="008B1806"/>
    <w:rsid w:val="008B1D65"/>
    <w:rsid w:val="008B2A30"/>
    <w:rsid w:val="008C36EE"/>
    <w:rsid w:val="008C381C"/>
    <w:rsid w:val="008C476B"/>
    <w:rsid w:val="008D36BB"/>
    <w:rsid w:val="008D7BAF"/>
    <w:rsid w:val="008E1E27"/>
    <w:rsid w:val="008E4CF8"/>
    <w:rsid w:val="008F5690"/>
    <w:rsid w:val="009041F3"/>
    <w:rsid w:val="00912F65"/>
    <w:rsid w:val="00915B95"/>
    <w:rsid w:val="00916A50"/>
    <w:rsid w:val="009365DC"/>
    <w:rsid w:val="009410C8"/>
    <w:rsid w:val="00942FCD"/>
    <w:rsid w:val="00944A12"/>
    <w:rsid w:val="00953E94"/>
    <w:rsid w:val="00956A3E"/>
    <w:rsid w:val="00963E9B"/>
    <w:rsid w:val="00995064"/>
    <w:rsid w:val="00995613"/>
    <w:rsid w:val="009A0189"/>
    <w:rsid w:val="009A1CF7"/>
    <w:rsid w:val="009C09FA"/>
    <w:rsid w:val="009D7495"/>
    <w:rsid w:val="009F4612"/>
    <w:rsid w:val="009F4BED"/>
    <w:rsid w:val="009F6E16"/>
    <w:rsid w:val="00A05C56"/>
    <w:rsid w:val="00A175D1"/>
    <w:rsid w:val="00A2419E"/>
    <w:rsid w:val="00A2772C"/>
    <w:rsid w:val="00A3129D"/>
    <w:rsid w:val="00A34ECF"/>
    <w:rsid w:val="00A5112A"/>
    <w:rsid w:val="00A53B90"/>
    <w:rsid w:val="00A550E6"/>
    <w:rsid w:val="00A55C0F"/>
    <w:rsid w:val="00A5608D"/>
    <w:rsid w:val="00A56A7C"/>
    <w:rsid w:val="00A628AD"/>
    <w:rsid w:val="00A64C2F"/>
    <w:rsid w:val="00A6764A"/>
    <w:rsid w:val="00A67A7B"/>
    <w:rsid w:val="00A712E1"/>
    <w:rsid w:val="00A73E68"/>
    <w:rsid w:val="00A8058E"/>
    <w:rsid w:val="00A834B1"/>
    <w:rsid w:val="00A83E15"/>
    <w:rsid w:val="00A90882"/>
    <w:rsid w:val="00AA5807"/>
    <w:rsid w:val="00AA5FCE"/>
    <w:rsid w:val="00AB7675"/>
    <w:rsid w:val="00AC00A3"/>
    <w:rsid w:val="00AC2E36"/>
    <w:rsid w:val="00AC5457"/>
    <w:rsid w:val="00AC5A88"/>
    <w:rsid w:val="00AC69B1"/>
    <w:rsid w:val="00AC6BDB"/>
    <w:rsid w:val="00AD3D89"/>
    <w:rsid w:val="00AD6260"/>
    <w:rsid w:val="00AD77E3"/>
    <w:rsid w:val="00AE075C"/>
    <w:rsid w:val="00AE314E"/>
    <w:rsid w:val="00AE38E4"/>
    <w:rsid w:val="00B00569"/>
    <w:rsid w:val="00B03246"/>
    <w:rsid w:val="00B1010B"/>
    <w:rsid w:val="00B127F1"/>
    <w:rsid w:val="00B15D35"/>
    <w:rsid w:val="00B22D72"/>
    <w:rsid w:val="00B30C3E"/>
    <w:rsid w:val="00B3341B"/>
    <w:rsid w:val="00B33D04"/>
    <w:rsid w:val="00B57567"/>
    <w:rsid w:val="00B63B92"/>
    <w:rsid w:val="00B643F6"/>
    <w:rsid w:val="00B6542F"/>
    <w:rsid w:val="00B67E34"/>
    <w:rsid w:val="00B7317D"/>
    <w:rsid w:val="00B8782F"/>
    <w:rsid w:val="00B90D9A"/>
    <w:rsid w:val="00B96093"/>
    <w:rsid w:val="00B97B75"/>
    <w:rsid w:val="00B97C68"/>
    <w:rsid w:val="00BA0CC0"/>
    <w:rsid w:val="00BA1C84"/>
    <w:rsid w:val="00BB04AD"/>
    <w:rsid w:val="00BC0E17"/>
    <w:rsid w:val="00BC5B46"/>
    <w:rsid w:val="00BC5F1B"/>
    <w:rsid w:val="00BD00DB"/>
    <w:rsid w:val="00BE41D3"/>
    <w:rsid w:val="00BE6743"/>
    <w:rsid w:val="00BF118E"/>
    <w:rsid w:val="00C00AF7"/>
    <w:rsid w:val="00C14A8D"/>
    <w:rsid w:val="00C14E10"/>
    <w:rsid w:val="00C20F4C"/>
    <w:rsid w:val="00C24816"/>
    <w:rsid w:val="00C333FF"/>
    <w:rsid w:val="00C344AA"/>
    <w:rsid w:val="00C431F4"/>
    <w:rsid w:val="00C461BA"/>
    <w:rsid w:val="00C462C8"/>
    <w:rsid w:val="00C572F8"/>
    <w:rsid w:val="00C8233F"/>
    <w:rsid w:val="00C84880"/>
    <w:rsid w:val="00C85EC7"/>
    <w:rsid w:val="00CA28C0"/>
    <w:rsid w:val="00CB2E92"/>
    <w:rsid w:val="00CC0F0B"/>
    <w:rsid w:val="00CC36A2"/>
    <w:rsid w:val="00CC5E37"/>
    <w:rsid w:val="00CD1EF6"/>
    <w:rsid w:val="00CD6863"/>
    <w:rsid w:val="00CE1581"/>
    <w:rsid w:val="00CE5414"/>
    <w:rsid w:val="00CE73CF"/>
    <w:rsid w:val="00CF122A"/>
    <w:rsid w:val="00CF4920"/>
    <w:rsid w:val="00D03EB1"/>
    <w:rsid w:val="00D0762E"/>
    <w:rsid w:val="00D11183"/>
    <w:rsid w:val="00D15E8B"/>
    <w:rsid w:val="00D16910"/>
    <w:rsid w:val="00D173C9"/>
    <w:rsid w:val="00D2622A"/>
    <w:rsid w:val="00D44263"/>
    <w:rsid w:val="00D46B76"/>
    <w:rsid w:val="00D60864"/>
    <w:rsid w:val="00D62F46"/>
    <w:rsid w:val="00D71BE7"/>
    <w:rsid w:val="00D738C1"/>
    <w:rsid w:val="00D8087F"/>
    <w:rsid w:val="00D91752"/>
    <w:rsid w:val="00D96598"/>
    <w:rsid w:val="00DA792C"/>
    <w:rsid w:val="00DB75AF"/>
    <w:rsid w:val="00DC2A96"/>
    <w:rsid w:val="00DD17AE"/>
    <w:rsid w:val="00DD3F41"/>
    <w:rsid w:val="00DE2A69"/>
    <w:rsid w:val="00DE3C51"/>
    <w:rsid w:val="00E150AF"/>
    <w:rsid w:val="00E15759"/>
    <w:rsid w:val="00E23283"/>
    <w:rsid w:val="00E45354"/>
    <w:rsid w:val="00E56626"/>
    <w:rsid w:val="00E63BE1"/>
    <w:rsid w:val="00E6528A"/>
    <w:rsid w:val="00E81D2B"/>
    <w:rsid w:val="00E82502"/>
    <w:rsid w:val="00E967E7"/>
    <w:rsid w:val="00EA019A"/>
    <w:rsid w:val="00EA3365"/>
    <w:rsid w:val="00EA4E6D"/>
    <w:rsid w:val="00EB0DD7"/>
    <w:rsid w:val="00EB14EE"/>
    <w:rsid w:val="00EB66B4"/>
    <w:rsid w:val="00EC2234"/>
    <w:rsid w:val="00EC51FD"/>
    <w:rsid w:val="00ED0013"/>
    <w:rsid w:val="00ED0D5E"/>
    <w:rsid w:val="00ED1E16"/>
    <w:rsid w:val="00ED6045"/>
    <w:rsid w:val="00EE7B98"/>
    <w:rsid w:val="00F0264E"/>
    <w:rsid w:val="00F113C4"/>
    <w:rsid w:val="00F174A3"/>
    <w:rsid w:val="00F175F0"/>
    <w:rsid w:val="00F25B9A"/>
    <w:rsid w:val="00F263FA"/>
    <w:rsid w:val="00F40110"/>
    <w:rsid w:val="00F51CF2"/>
    <w:rsid w:val="00F56879"/>
    <w:rsid w:val="00F643A4"/>
    <w:rsid w:val="00F72744"/>
    <w:rsid w:val="00F727BC"/>
    <w:rsid w:val="00F765FC"/>
    <w:rsid w:val="00F8497A"/>
    <w:rsid w:val="00F87BD9"/>
    <w:rsid w:val="00FA4F85"/>
    <w:rsid w:val="00FA58FE"/>
    <w:rsid w:val="00FB4115"/>
    <w:rsid w:val="00FC0234"/>
    <w:rsid w:val="00FC068C"/>
    <w:rsid w:val="00FC34C7"/>
    <w:rsid w:val="00FC3F39"/>
    <w:rsid w:val="00FD7544"/>
    <w:rsid w:val="00FE7133"/>
    <w:rsid w:val="00FF3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4C91"/>
  <w15:docId w15:val="{D78D8723-FA8B-4294-9611-35FA57D2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787"/>
    <w:pPr>
      <w:spacing w:after="0" w:line="240" w:lineRule="auto"/>
    </w:pPr>
    <w:rPr>
      <w:rFonts w:ascii="Times New Roman" w:eastAsia="Times New Roman" w:hAnsi="Times New Roman" w:cs="Times New Roman"/>
      <w:sz w:val="20"/>
      <w:szCs w:val="20"/>
      <w:lang w:val="en-US" w:eastAsia="ar-SA"/>
    </w:rPr>
  </w:style>
  <w:style w:type="paragraph" w:styleId="1">
    <w:name w:val="heading 1"/>
    <w:basedOn w:val="a"/>
    <w:next w:val="a"/>
    <w:link w:val="10"/>
    <w:uiPriority w:val="9"/>
    <w:qFormat/>
    <w:rsid w:val="00DE3C5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C51"/>
    <w:rPr>
      <w:rFonts w:asciiTheme="majorHAnsi" w:eastAsiaTheme="majorEastAsia" w:hAnsiTheme="majorHAnsi" w:cstheme="majorBidi"/>
      <w:color w:val="2E74B5" w:themeColor="accent1" w:themeShade="BF"/>
      <w:sz w:val="32"/>
      <w:szCs w:val="32"/>
      <w:lang w:val="en-US" w:eastAsia="ar-SA"/>
    </w:rPr>
  </w:style>
  <w:style w:type="paragraph" w:styleId="a3">
    <w:name w:val="List Paragraph"/>
    <w:basedOn w:val="a"/>
    <w:uiPriority w:val="34"/>
    <w:qFormat/>
    <w:rsid w:val="00DE3C51"/>
    <w:pPr>
      <w:ind w:left="720"/>
      <w:contextualSpacing/>
    </w:pPr>
  </w:style>
  <w:style w:type="character" w:styleId="a4">
    <w:name w:val="Hyperlink"/>
    <w:basedOn w:val="a0"/>
    <w:uiPriority w:val="99"/>
    <w:unhideWhenUsed/>
    <w:rsid w:val="00F765FC"/>
    <w:rPr>
      <w:color w:val="0563C1" w:themeColor="hyperlink"/>
      <w:u w:val="single"/>
    </w:rPr>
  </w:style>
  <w:style w:type="paragraph" w:styleId="a5">
    <w:name w:val="Balloon Text"/>
    <w:basedOn w:val="a"/>
    <w:link w:val="a6"/>
    <w:uiPriority w:val="99"/>
    <w:semiHidden/>
    <w:unhideWhenUsed/>
    <w:rsid w:val="001C40F6"/>
    <w:rPr>
      <w:rFonts w:ascii="Segoe UI" w:hAnsi="Segoe UI" w:cs="Segoe UI"/>
      <w:sz w:val="18"/>
      <w:szCs w:val="18"/>
    </w:rPr>
  </w:style>
  <w:style w:type="character" w:customStyle="1" w:styleId="a6">
    <w:name w:val="Текст выноски Знак"/>
    <w:basedOn w:val="a0"/>
    <w:link w:val="a5"/>
    <w:uiPriority w:val="99"/>
    <w:semiHidden/>
    <w:rsid w:val="001C40F6"/>
    <w:rPr>
      <w:rFonts w:ascii="Segoe UI" w:eastAsia="Times New Roman" w:hAnsi="Segoe UI" w:cs="Segoe UI"/>
      <w:sz w:val="18"/>
      <w:szCs w:val="18"/>
      <w:lang w:val="en-US" w:eastAsia="ar-SA"/>
    </w:rPr>
  </w:style>
  <w:style w:type="paragraph" w:customStyle="1" w:styleId="ConsPlusNormal">
    <w:name w:val="ConsPlusNormal"/>
    <w:rsid w:val="00117D91"/>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7">
    <w:name w:val="Table Grid"/>
    <w:basedOn w:val="a1"/>
    <w:uiPriority w:val="39"/>
    <w:rsid w:val="00912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EA019A"/>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1519</Words>
  <Characters>8660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Бежинарь Денис Васильевич</dc:creator>
  <cp:lastModifiedBy>Бежинарь Денис Васильевич</cp:lastModifiedBy>
  <cp:revision>2</cp:revision>
  <cp:lastPrinted>2022-12-27T04:38:00Z</cp:lastPrinted>
  <dcterms:created xsi:type="dcterms:W3CDTF">2022-12-29T10:04:00Z</dcterms:created>
  <dcterms:modified xsi:type="dcterms:W3CDTF">2022-12-29T10:04:00Z</dcterms:modified>
</cp:coreProperties>
</file>