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F8" w:rsidRPr="00451F73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Приложение  1</w:t>
      </w:r>
    </w:p>
    <w:p w:rsidR="00164EF8" w:rsidRPr="00451F73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к протоколу КЧС и ОПБ</w:t>
      </w:r>
    </w:p>
    <w:p w:rsidR="00164EF8" w:rsidRPr="00451F73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города  Нижневартовска</w:t>
      </w:r>
    </w:p>
    <w:p w:rsidR="00164EF8" w:rsidRPr="00451F73" w:rsidRDefault="00164EF8" w:rsidP="00164EF8">
      <w:pPr>
        <w:jc w:val="right"/>
        <w:rPr>
          <w:rStyle w:val="FontStyle14"/>
          <w:b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от  1</w:t>
      </w:r>
      <w:r w:rsidR="00215230">
        <w:rPr>
          <w:rFonts w:ascii="Times New Roman" w:hAnsi="Times New Roman" w:cs="Times New Roman"/>
          <w:sz w:val="28"/>
          <w:szCs w:val="28"/>
        </w:rPr>
        <w:t>6</w:t>
      </w:r>
      <w:r w:rsidRPr="00451F73">
        <w:rPr>
          <w:rFonts w:ascii="Times New Roman" w:hAnsi="Times New Roman" w:cs="Times New Roman"/>
          <w:sz w:val="28"/>
          <w:szCs w:val="28"/>
        </w:rPr>
        <w:t>.12.20</w:t>
      </w:r>
      <w:r w:rsidR="00215230">
        <w:rPr>
          <w:rFonts w:ascii="Times New Roman" w:hAnsi="Times New Roman" w:cs="Times New Roman"/>
          <w:sz w:val="28"/>
          <w:szCs w:val="28"/>
        </w:rPr>
        <w:t>25</w:t>
      </w:r>
      <w:r w:rsidRPr="00451F73">
        <w:rPr>
          <w:rFonts w:ascii="Times New Roman" w:hAnsi="Times New Roman" w:cs="Times New Roman"/>
          <w:sz w:val="28"/>
          <w:szCs w:val="28"/>
        </w:rPr>
        <w:t xml:space="preserve"> №</w:t>
      </w:r>
      <w:r w:rsidR="00215230">
        <w:rPr>
          <w:rFonts w:ascii="Times New Roman" w:hAnsi="Times New Roman" w:cs="Times New Roman"/>
          <w:sz w:val="28"/>
          <w:szCs w:val="28"/>
        </w:rPr>
        <w:t>6</w:t>
      </w:r>
    </w:p>
    <w:p w:rsidR="00215230" w:rsidRDefault="00552B04" w:rsidP="00EF37AB">
      <w:pPr>
        <w:pStyle w:val="a3"/>
        <w:tabs>
          <w:tab w:val="left" w:pos="993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 </w:t>
      </w:r>
      <w:r w:rsidR="00215230">
        <w:rPr>
          <w:rStyle w:val="FontStyle14"/>
          <w:b/>
          <w:sz w:val="28"/>
          <w:szCs w:val="28"/>
        </w:rPr>
        <w:t xml:space="preserve"> </w:t>
      </w:r>
      <w:r w:rsidR="00164EF8" w:rsidRPr="00215230">
        <w:rPr>
          <w:rStyle w:val="FontStyle14"/>
          <w:b/>
          <w:sz w:val="28"/>
          <w:szCs w:val="28"/>
        </w:rPr>
        <w:t>Об организации и  проведении  мероприятий по обеспечению безопасности людей на водных объектах города Нижневартовска</w:t>
      </w:r>
    </w:p>
    <w:p w:rsidR="00164EF8" w:rsidRPr="00215230" w:rsidRDefault="00164EF8" w:rsidP="00EF37AB">
      <w:pPr>
        <w:pStyle w:val="a3"/>
        <w:tabs>
          <w:tab w:val="left" w:pos="993"/>
        </w:tabs>
        <w:jc w:val="center"/>
        <w:rPr>
          <w:rStyle w:val="FontStyle14"/>
          <w:b/>
          <w:sz w:val="28"/>
          <w:szCs w:val="28"/>
        </w:rPr>
      </w:pPr>
      <w:r w:rsidRPr="00215230">
        <w:rPr>
          <w:rStyle w:val="FontStyle14"/>
          <w:b/>
          <w:sz w:val="28"/>
          <w:szCs w:val="28"/>
        </w:rPr>
        <w:t xml:space="preserve"> в зимний период 202</w:t>
      </w:r>
      <w:r w:rsidR="00215230" w:rsidRPr="00215230">
        <w:rPr>
          <w:rStyle w:val="FontStyle14"/>
          <w:b/>
          <w:sz w:val="28"/>
          <w:szCs w:val="28"/>
        </w:rPr>
        <w:t>5</w:t>
      </w:r>
      <w:r w:rsidRPr="00215230">
        <w:rPr>
          <w:rStyle w:val="FontStyle14"/>
          <w:b/>
          <w:sz w:val="28"/>
          <w:szCs w:val="28"/>
        </w:rPr>
        <w:t>-202</w:t>
      </w:r>
      <w:r w:rsidR="00215230" w:rsidRPr="00215230">
        <w:rPr>
          <w:rStyle w:val="FontStyle14"/>
          <w:b/>
          <w:sz w:val="28"/>
          <w:szCs w:val="28"/>
        </w:rPr>
        <w:t>6</w:t>
      </w:r>
      <w:r w:rsidRPr="00215230">
        <w:rPr>
          <w:rStyle w:val="FontStyle14"/>
          <w:b/>
          <w:sz w:val="28"/>
          <w:szCs w:val="28"/>
        </w:rPr>
        <w:t xml:space="preserve"> годов</w:t>
      </w:r>
    </w:p>
    <w:p w:rsidR="00164EF8" w:rsidRDefault="00164EF8" w:rsidP="00164EF8">
      <w:pPr>
        <w:pStyle w:val="a3"/>
        <w:tabs>
          <w:tab w:val="left" w:pos="993"/>
        </w:tabs>
        <w:jc w:val="center"/>
        <w:rPr>
          <w:rStyle w:val="FontStyle14"/>
          <w:b/>
          <w:sz w:val="30"/>
          <w:szCs w:val="30"/>
        </w:rPr>
      </w:pPr>
    </w:p>
    <w:p w:rsidR="00164EF8" w:rsidRPr="00215230" w:rsidRDefault="00215230" w:rsidP="00215230">
      <w:pPr>
        <w:pStyle w:val="a3"/>
        <w:tabs>
          <w:tab w:val="left" w:pos="993"/>
        </w:tabs>
        <w:ind w:left="660"/>
        <w:jc w:val="right"/>
        <w:rPr>
          <w:rStyle w:val="FontStyle14"/>
          <w:sz w:val="28"/>
          <w:szCs w:val="28"/>
        </w:rPr>
      </w:pPr>
      <w:proofErr w:type="spellStart"/>
      <w:r w:rsidRPr="00215230">
        <w:rPr>
          <w:rStyle w:val="FontStyle14"/>
          <w:sz w:val="28"/>
          <w:szCs w:val="28"/>
        </w:rPr>
        <w:t>Землянушин</w:t>
      </w:r>
      <w:proofErr w:type="spellEnd"/>
      <w:r w:rsidRPr="00215230">
        <w:rPr>
          <w:rStyle w:val="FontStyle14"/>
          <w:sz w:val="28"/>
          <w:szCs w:val="28"/>
        </w:rPr>
        <w:t xml:space="preserve"> Сергей </w:t>
      </w:r>
      <w:proofErr w:type="spellStart"/>
      <w:r w:rsidRPr="00215230">
        <w:rPr>
          <w:rStyle w:val="FontStyle14"/>
          <w:sz w:val="28"/>
          <w:szCs w:val="28"/>
        </w:rPr>
        <w:t>Листратьевич</w:t>
      </w:r>
      <w:proofErr w:type="spellEnd"/>
      <w:r w:rsidRPr="00215230">
        <w:rPr>
          <w:rStyle w:val="FontStyle14"/>
          <w:sz w:val="28"/>
          <w:szCs w:val="28"/>
        </w:rPr>
        <w:t>,</w:t>
      </w:r>
    </w:p>
    <w:p w:rsidR="00215230" w:rsidRPr="00215230" w:rsidRDefault="00215230" w:rsidP="00215230">
      <w:pPr>
        <w:pStyle w:val="a5"/>
        <w:spacing w:line="240" w:lineRule="auto"/>
        <w:ind w:left="0" w:firstLine="72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215230">
        <w:rPr>
          <w:rFonts w:ascii="Times New Roman" w:hAnsi="Times New Roman" w:cs="Times New Roman"/>
          <w:spacing w:val="2"/>
          <w:sz w:val="28"/>
          <w:szCs w:val="28"/>
        </w:rPr>
        <w:t>старший государственный инспектор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по</w:t>
      </w:r>
      <w:proofErr w:type="gramEnd"/>
      <w:r w:rsidRPr="002152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215230" w:rsidRPr="00215230" w:rsidRDefault="00215230" w:rsidP="00215230">
      <w:pPr>
        <w:pStyle w:val="a5"/>
        <w:spacing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15230">
        <w:rPr>
          <w:rFonts w:ascii="Times New Roman" w:hAnsi="Times New Roman" w:cs="Times New Roman"/>
          <w:spacing w:val="2"/>
          <w:sz w:val="28"/>
          <w:szCs w:val="28"/>
        </w:rPr>
        <w:t xml:space="preserve"> маломерным судам </w:t>
      </w:r>
      <w:proofErr w:type="spellStart"/>
      <w:r w:rsidRPr="00215230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2152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230">
        <w:rPr>
          <w:rFonts w:ascii="Times New Roman" w:hAnsi="Times New Roman" w:cs="Times New Roman"/>
          <w:sz w:val="28"/>
          <w:szCs w:val="28"/>
        </w:rPr>
        <w:t>инспекторского</w:t>
      </w:r>
      <w:proofErr w:type="gramEnd"/>
      <w:r w:rsidRPr="00215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230" w:rsidRPr="00215230" w:rsidRDefault="00215230" w:rsidP="00215230">
      <w:pPr>
        <w:pStyle w:val="a5"/>
        <w:spacing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15230">
        <w:rPr>
          <w:rFonts w:ascii="Times New Roman" w:hAnsi="Times New Roman" w:cs="Times New Roman"/>
          <w:sz w:val="28"/>
          <w:szCs w:val="28"/>
        </w:rPr>
        <w:t xml:space="preserve">отделения Центра государственной инспекции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23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5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230" w:rsidRPr="00215230" w:rsidRDefault="00215230" w:rsidP="00215230">
      <w:pPr>
        <w:pStyle w:val="a5"/>
        <w:spacing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15230">
        <w:rPr>
          <w:rFonts w:ascii="Times New Roman" w:hAnsi="Times New Roman" w:cs="Times New Roman"/>
          <w:sz w:val="28"/>
          <w:szCs w:val="28"/>
        </w:rPr>
        <w:t>маломерным судам Главного управления МЧС</w:t>
      </w:r>
    </w:p>
    <w:p w:rsidR="00215230" w:rsidRPr="00215230" w:rsidRDefault="00215230" w:rsidP="00215230">
      <w:pPr>
        <w:pStyle w:val="a5"/>
        <w:spacing w:line="240" w:lineRule="auto"/>
        <w:ind w:left="0" w:firstLine="720"/>
        <w:jc w:val="right"/>
        <w:rPr>
          <w:rStyle w:val="FontStyle14"/>
          <w:sz w:val="28"/>
          <w:szCs w:val="28"/>
        </w:rPr>
      </w:pPr>
      <w:r w:rsidRPr="00215230">
        <w:rPr>
          <w:rFonts w:ascii="Times New Roman" w:hAnsi="Times New Roman" w:cs="Times New Roman"/>
          <w:sz w:val="28"/>
          <w:szCs w:val="28"/>
        </w:rPr>
        <w:t xml:space="preserve"> России по Ханты-Мансийскому автономному округу </w:t>
      </w:r>
      <w:r w:rsidR="00B26D0A">
        <w:rPr>
          <w:rFonts w:ascii="Times New Roman" w:hAnsi="Times New Roman" w:cs="Times New Roman"/>
          <w:sz w:val="28"/>
          <w:szCs w:val="28"/>
        </w:rPr>
        <w:t>-</w:t>
      </w:r>
      <w:r w:rsidRPr="00215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230">
        <w:rPr>
          <w:rFonts w:ascii="Times New Roman" w:hAnsi="Times New Roman" w:cs="Times New Roman"/>
          <w:sz w:val="28"/>
          <w:szCs w:val="28"/>
        </w:rPr>
        <w:t>Югре</w:t>
      </w:r>
      <w:proofErr w:type="spellEnd"/>
    </w:p>
    <w:p w:rsidR="001E2783" w:rsidRDefault="001E2783" w:rsidP="001E2783">
      <w:pPr>
        <w:pStyle w:val="a7"/>
        <w:jc w:val="both"/>
        <w:rPr>
          <w:sz w:val="28"/>
          <w:szCs w:val="28"/>
        </w:rPr>
      </w:pPr>
    </w:p>
    <w:p w:rsidR="001E2783" w:rsidRPr="001E2783" w:rsidRDefault="001E2783" w:rsidP="001E2783">
      <w:pPr>
        <w:pStyle w:val="a7"/>
        <w:jc w:val="both"/>
        <w:rPr>
          <w:sz w:val="28"/>
          <w:szCs w:val="28"/>
        </w:rPr>
      </w:pPr>
      <w:r w:rsidRPr="001E2783">
        <w:rPr>
          <w:sz w:val="28"/>
          <w:szCs w:val="28"/>
        </w:rPr>
        <w:tab/>
        <w:t xml:space="preserve">Основные происшествия </w:t>
      </w:r>
      <w:proofErr w:type="gramStart"/>
      <w:r w:rsidRPr="001E2783">
        <w:rPr>
          <w:sz w:val="28"/>
          <w:szCs w:val="28"/>
        </w:rPr>
        <w:t>на водных объектах в зимний период связаны с провалом людей под л</w:t>
      </w:r>
      <w:r>
        <w:rPr>
          <w:sz w:val="28"/>
          <w:szCs w:val="28"/>
        </w:rPr>
        <w:t>ё</w:t>
      </w:r>
      <w:r w:rsidRPr="001E2783">
        <w:rPr>
          <w:sz w:val="28"/>
          <w:szCs w:val="28"/>
        </w:rPr>
        <w:t>д при переходе</w:t>
      </w:r>
      <w:proofErr w:type="gramEnd"/>
      <w:r w:rsidRPr="001E2783">
        <w:rPr>
          <w:sz w:val="28"/>
          <w:szCs w:val="28"/>
        </w:rPr>
        <w:t xml:space="preserve"> через водо</w:t>
      </w:r>
      <w:r>
        <w:rPr>
          <w:sz w:val="28"/>
          <w:szCs w:val="28"/>
        </w:rPr>
        <w:t>ё</w:t>
      </w:r>
      <w:r w:rsidRPr="001E2783">
        <w:rPr>
          <w:sz w:val="28"/>
          <w:szCs w:val="28"/>
        </w:rPr>
        <w:t>мы, купанием в проруб</w:t>
      </w:r>
      <w:r>
        <w:rPr>
          <w:sz w:val="28"/>
          <w:szCs w:val="28"/>
        </w:rPr>
        <w:t>и</w:t>
      </w:r>
      <w:r w:rsidRPr="001E2783">
        <w:rPr>
          <w:sz w:val="28"/>
          <w:szCs w:val="28"/>
        </w:rPr>
        <w:t>, выездом на л</w:t>
      </w:r>
      <w:r>
        <w:rPr>
          <w:sz w:val="28"/>
          <w:szCs w:val="28"/>
        </w:rPr>
        <w:t>ё</w:t>
      </w:r>
      <w:r w:rsidRPr="001E2783">
        <w:rPr>
          <w:sz w:val="28"/>
          <w:szCs w:val="28"/>
        </w:rPr>
        <w:t xml:space="preserve">д транспортных средств. Особенно опасен в этом отношении период ледостава и </w:t>
      </w:r>
      <w:proofErr w:type="spellStart"/>
      <w:r w:rsidRPr="001E2783">
        <w:rPr>
          <w:sz w:val="28"/>
          <w:szCs w:val="28"/>
        </w:rPr>
        <w:t>ледотаяния</w:t>
      </w:r>
      <w:proofErr w:type="spellEnd"/>
      <w:r w:rsidRPr="001E2783">
        <w:rPr>
          <w:sz w:val="28"/>
          <w:szCs w:val="28"/>
        </w:rPr>
        <w:t xml:space="preserve">. </w:t>
      </w:r>
    </w:p>
    <w:p w:rsidR="001E2783" w:rsidRPr="001E2783" w:rsidRDefault="001E2783" w:rsidP="001E2783">
      <w:pPr>
        <w:pStyle w:val="a7"/>
        <w:jc w:val="both"/>
        <w:rPr>
          <w:sz w:val="28"/>
          <w:szCs w:val="28"/>
        </w:rPr>
      </w:pPr>
      <w:r w:rsidRPr="001E2783">
        <w:rPr>
          <w:sz w:val="28"/>
          <w:szCs w:val="28"/>
        </w:rPr>
        <w:tab/>
      </w:r>
      <w:r w:rsidRPr="001E2783">
        <w:rPr>
          <w:color w:val="000000"/>
          <w:sz w:val="28"/>
          <w:szCs w:val="28"/>
        </w:rPr>
        <w:t>С начала текущего года на водных объектах Ханты-</w:t>
      </w:r>
      <w:r>
        <w:rPr>
          <w:color w:val="000000"/>
          <w:sz w:val="28"/>
          <w:szCs w:val="28"/>
        </w:rPr>
        <w:t>М</w:t>
      </w:r>
      <w:r w:rsidRPr="001E2783">
        <w:rPr>
          <w:color w:val="000000"/>
          <w:sz w:val="28"/>
          <w:szCs w:val="28"/>
        </w:rPr>
        <w:t>ансийского автономного округа</w:t>
      </w:r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Югры</w:t>
      </w:r>
      <w:proofErr w:type="spellEnd"/>
      <w:r w:rsidRPr="001E2783">
        <w:rPr>
          <w:color w:val="000000"/>
          <w:sz w:val="28"/>
          <w:szCs w:val="28"/>
        </w:rPr>
        <w:t xml:space="preserve"> в зимний период  произошло 9 происшествий, в которых погибло 6 человек (АППГ – 6 происшествий, погибло – 3), из них:</w:t>
      </w:r>
    </w:p>
    <w:p w:rsidR="001E2783" w:rsidRPr="001E2783" w:rsidRDefault="001E2783" w:rsidP="001E2783">
      <w:pPr>
        <w:pStyle w:val="a7"/>
        <w:ind w:firstLine="567"/>
        <w:jc w:val="both"/>
        <w:rPr>
          <w:sz w:val="28"/>
          <w:szCs w:val="28"/>
        </w:rPr>
      </w:pPr>
      <w:r w:rsidRPr="001E2783">
        <w:rPr>
          <w:color w:val="000000"/>
          <w:sz w:val="28"/>
          <w:szCs w:val="28"/>
        </w:rPr>
        <w:t xml:space="preserve">- 2 </w:t>
      </w:r>
      <w:r>
        <w:rPr>
          <w:color w:val="000000"/>
          <w:sz w:val="28"/>
          <w:szCs w:val="28"/>
        </w:rPr>
        <w:t xml:space="preserve">чел. в </w:t>
      </w:r>
      <w:r w:rsidRPr="001E2783">
        <w:rPr>
          <w:color w:val="000000"/>
          <w:sz w:val="28"/>
          <w:szCs w:val="28"/>
        </w:rPr>
        <w:t>результате выхода на тонкий л</w:t>
      </w:r>
      <w:r>
        <w:rPr>
          <w:color w:val="000000"/>
          <w:sz w:val="28"/>
          <w:szCs w:val="28"/>
        </w:rPr>
        <w:t>ё</w:t>
      </w:r>
      <w:r w:rsidRPr="001E2783">
        <w:rPr>
          <w:color w:val="000000"/>
          <w:sz w:val="28"/>
          <w:szCs w:val="28"/>
        </w:rPr>
        <w:t>д;</w:t>
      </w:r>
    </w:p>
    <w:p w:rsidR="001E2783" w:rsidRPr="001E2783" w:rsidRDefault="001E2783" w:rsidP="001E2783">
      <w:pPr>
        <w:pStyle w:val="a7"/>
        <w:ind w:firstLine="567"/>
        <w:jc w:val="both"/>
        <w:rPr>
          <w:sz w:val="28"/>
          <w:szCs w:val="28"/>
        </w:rPr>
      </w:pPr>
      <w:r w:rsidRPr="001E2783">
        <w:rPr>
          <w:color w:val="000000"/>
          <w:sz w:val="28"/>
          <w:szCs w:val="28"/>
        </w:rPr>
        <w:t xml:space="preserve">- 2 </w:t>
      </w:r>
      <w:r>
        <w:rPr>
          <w:color w:val="000000"/>
          <w:sz w:val="28"/>
          <w:szCs w:val="28"/>
        </w:rPr>
        <w:t xml:space="preserve">чел. в </w:t>
      </w:r>
      <w:r w:rsidRPr="001E2783">
        <w:rPr>
          <w:color w:val="000000"/>
          <w:sz w:val="28"/>
          <w:szCs w:val="28"/>
        </w:rPr>
        <w:t>результате провала снегохода под л</w:t>
      </w:r>
      <w:r>
        <w:rPr>
          <w:color w:val="000000"/>
          <w:sz w:val="28"/>
          <w:szCs w:val="28"/>
        </w:rPr>
        <w:t>ё</w:t>
      </w:r>
      <w:r w:rsidRPr="001E2783">
        <w:rPr>
          <w:color w:val="000000"/>
          <w:sz w:val="28"/>
          <w:szCs w:val="28"/>
        </w:rPr>
        <w:t>д;</w:t>
      </w:r>
    </w:p>
    <w:p w:rsidR="001E2783" w:rsidRPr="001E2783" w:rsidRDefault="001E2783" w:rsidP="001E2783">
      <w:pPr>
        <w:pStyle w:val="a7"/>
        <w:ind w:firstLine="567"/>
        <w:jc w:val="both"/>
        <w:rPr>
          <w:sz w:val="28"/>
          <w:szCs w:val="28"/>
        </w:rPr>
      </w:pPr>
      <w:r w:rsidRPr="001E2783">
        <w:rPr>
          <w:color w:val="000000"/>
          <w:sz w:val="28"/>
          <w:szCs w:val="28"/>
        </w:rPr>
        <w:t xml:space="preserve">- 2 </w:t>
      </w:r>
      <w:r>
        <w:rPr>
          <w:color w:val="000000"/>
          <w:sz w:val="28"/>
          <w:szCs w:val="28"/>
        </w:rPr>
        <w:t xml:space="preserve">чел. </w:t>
      </w:r>
      <w:r w:rsidRPr="001E2783">
        <w:rPr>
          <w:color w:val="000000"/>
          <w:sz w:val="28"/>
          <w:szCs w:val="28"/>
        </w:rPr>
        <w:t>во время рыбной ловли.</w:t>
      </w:r>
    </w:p>
    <w:p w:rsidR="001E2783" w:rsidRPr="001E2783" w:rsidRDefault="001E2783" w:rsidP="001E2783">
      <w:pPr>
        <w:pStyle w:val="a7"/>
        <w:jc w:val="both"/>
        <w:rPr>
          <w:sz w:val="28"/>
          <w:szCs w:val="28"/>
        </w:rPr>
      </w:pPr>
      <w:r w:rsidRPr="001E2783">
        <w:rPr>
          <w:color w:val="000000"/>
          <w:sz w:val="28"/>
          <w:szCs w:val="28"/>
        </w:rPr>
        <w:tab/>
        <w:t xml:space="preserve">По сравнению с прошлым периодом количество происшествий за зимний период увеличилось на 50%, погибших </w:t>
      </w:r>
      <w:r w:rsidR="002809A0">
        <w:rPr>
          <w:color w:val="000000"/>
          <w:sz w:val="28"/>
          <w:szCs w:val="28"/>
        </w:rPr>
        <w:t xml:space="preserve">увеличилось </w:t>
      </w:r>
      <w:r w:rsidRPr="001E2783">
        <w:rPr>
          <w:color w:val="000000"/>
          <w:sz w:val="28"/>
          <w:szCs w:val="28"/>
        </w:rPr>
        <w:t>в 2 раза.</w:t>
      </w:r>
    </w:p>
    <w:p w:rsidR="001E2783" w:rsidRPr="001E2783" w:rsidRDefault="001E2783" w:rsidP="001E2783">
      <w:pPr>
        <w:pStyle w:val="a7"/>
        <w:jc w:val="both"/>
        <w:rPr>
          <w:color w:val="000000"/>
          <w:sz w:val="28"/>
          <w:szCs w:val="28"/>
        </w:rPr>
      </w:pPr>
    </w:p>
    <w:p w:rsidR="001E2783" w:rsidRPr="001E2783" w:rsidRDefault="001E2783" w:rsidP="0082202A">
      <w:pPr>
        <w:pStyle w:val="a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1E2783">
        <w:rPr>
          <w:color w:val="000000"/>
          <w:sz w:val="28"/>
          <w:szCs w:val="28"/>
        </w:rPr>
        <w:t xml:space="preserve">Особо стоит отметить </w:t>
      </w:r>
      <w:r>
        <w:rPr>
          <w:color w:val="000000"/>
          <w:sz w:val="28"/>
          <w:szCs w:val="28"/>
        </w:rPr>
        <w:t xml:space="preserve"> такие </w:t>
      </w:r>
      <w:r w:rsidRPr="001E2783">
        <w:rPr>
          <w:color w:val="000000"/>
          <w:sz w:val="28"/>
          <w:szCs w:val="28"/>
        </w:rPr>
        <w:t>происшествия:</w:t>
      </w:r>
    </w:p>
    <w:p w:rsidR="001E2783" w:rsidRPr="001E2783" w:rsidRDefault="001E2783" w:rsidP="0082202A">
      <w:pPr>
        <w:pStyle w:val="a7"/>
        <w:jc w:val="both"/>
        <w:rPr>
          <w:color w:val="000000"/>
          <w:sz w:val="28"/>
          <w:szCs w:val="28"/>
        </w:rPr>
      </w:pPr>
    </w:p>
    <w:p w:rsidR="001E2783" w:rsidRPr="001E2783" w:rsidRDefault="001E2783" w:rsidP="0082202A">
      <w:pPr>
        <w:pStyle w:val="a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809A0">
        <w:rPr>
          <w:color w:val="000000"/>
          <w:sz w:val="28"/>
          <w:szCs w:val="28"/>
        </w:rPr>
        <w:t xml:space="preserve">- </w:t>
      </w:r>
      <w:r w:rsidRPr="001E2783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января </w:t>
      </w:r>
      <w:r w:rsidRPr="001E2783">
        <w:rPr>
          <w:color w:val="000000"/>
          <w:sz w:val="28"/>
          <w:szCs w:val="28"/>
        </w:rPr>
        <w:t xml:space="preserve">2025 </w:t>
      </w:r>
      <w:r>
        <w:rPr>
          <w:color w:val="000000"/>
          <w:sz w:val="28"/>
          <w:szCs w:val="28"/>
        </w:rPr>
        <w:t xml:space="preserve">года </w:t>
      </w:r>
      <w:r w:rsidRPr="001E2783">
        <w:rPr>
          <w:color w:val="000000"/>
          <w:sz w:val="28"/>
          <w:szCs w:val="28"/>
        </w:rPr>
        <w:t>на реке</w:t>
      </w:r>
      <w:r>
        <w:rPr>
          <w:color w:val="000000"/>
          <w:sz w:val="28"/>
          <w:szCs w:val="28"/>
        </w:rPr>
        <w:t xml:space="preserve"> </w:t>
      </w:r>
      <w:r w:rsidRPr="001E2783">
        <w:rPr>
          <w:color w:val="000000"/>
          <w:sz w:val="28"/>
          <w:szCs w:val="28"/>
        </w:rPr>
        <w:t xml:space="preserve"> Обь в </w:t>
      </w:r>
      <w:proofErr w:type="gramStart"/>
      <w:r w:rsidRPr="001E2783">
        <w:rPr>
          <w:color w:val="000000"/>
          <w:sz w:val="28"/>
          <w:szCs w:val="28"/>
        </w:rPr>
        <w:t>г</w:t>
      </w:r>
      <w:proofErr w:type="gramEnd"/>
      <w:r w:rsidRPr="001E2783">
        <w:rPr>
          <w:color w:val="000000"/>
          <w:sz w:val="28"/>
          <w:szCs w:val="28"/>
        </w:rPr>
        <w:t>. Сургут</w:t>
      </w:r>
      <w:r>
        <w:rPr>
          <w:color w:val="000000"/>
          <w:sz w:val="28"/>
          <w:szCs w:val="28"/>
        </w:rPr>
        <w:t>е</w:t>
      </w:r>
      <w:r w:rsidRPr="001E2783">
        <w:rPr>
          <w:color w:val="000000"/>
          <w:sz w:val="28"/>
          <w:szCs w:val="28"/>
        </w:rPr>
        <w:t xml:space="preserve"> в районе речного вокзала провалились под л</w:t>
      </w:r>
      <w:r>
        <w:rPr>
          <w:color w:val="000000"/>
          <w:sz w:val="28"/>
          <w:szCs w:val="28"/>
        </w:rPr>
        <w:t>ё</w:t>
      </w:r>
      <w:r w:rsidRPr="001E2783">
        <w:rPr>
          <w:color w:val="000000"/>
          <w:sz w:val="28"/>
          <w:szCs w:val="28"/>
        </w:rPr>
        <w:t xml:space="preserve">д 2 несовершеннолетних 2017 г.р. </w:t>
      </w:r>
      <w:r>
        <w:rPr>
          <w:color w:val="000000"/>
          <w:sz w:val="28"/>
          <w:szCs w:val="28"/>
        </w:rPr>
        <w:t>-</w:t>
      </w:r>
      <w:r w:rsidRPr="001E2783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 xml:space="preserve">ребенок </w:t>
      </w:r>
      <w:r w:rsidRPr="001E2783">
        <w:rPr>
          <w:color w:val="000000"/>
          <w:sz w:val="28"/>
          <w:szCs w:val="28"/>
        </w:rPr>
        <w:t>спасен, 1 погиб (тело найдено 20.07.2025)</w:t>
      </w:r>
      <w:r>
        <w:rPr>
          <w:color w:val="000000"/>
          <w:sz w:val="28"/>
          <w:szCs w:val="28"/>
        </w:rPr>
        <w:t>;</w:t>
      </w:r>
    </w:p>
    <w:p w:rsidR="001E2783" w:rsidRPr="001E2783" w:rsidRDefault="001E2783" w:rsidP="0082202A">
      <w:pPr>
        <w:pStyle w:val="a7"/>
        <w:jc w:val="both"/>
        <w:rPr>
          <w:color w:val="000000"/>
          <w:sz w:val="28"/>
          <w:szCs w:val="28"/>
        </w:rPr>
      </w:pPr>
    </w:p>
    <w:p w:rsidR="001E2783" w:rsidRPr="001E2783" w:rsidRDefault="001E2783" w:rsidP="0082202A">
      <w:pPr>
        <w:pStyle w:val="a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809A0">
        <w:rPr>
          <w:color w:val="000000"/>
          <w:sz w:val="28"/>
          <w:szCs w:val="28"/>
        </w:rPr>
        <w:t xml:space="preserve">- </w:t>
      </w:r>
      <w:r w:rsidRPr="001E2783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 апреля </w:t>
      </w:r>
      <w:r w:rsidRPr="001E2783">
        <w:rPr>
          <w:color w:val="000000"/>
          <w:sz w:val="28"/>
          <w:szCs w:val="28"/>
        </w:rPr>
        <w:t xml:space="preserve">2025 </w:t>
      </w:r>
      <w:r>
        <w:rPr>
          <w:color w:val="000000"/>
          <w:sz w:val="28"/>
          <w:szCs w:val="28"/>
        </w:rPr>
        <w:t xml:space="preserve">года </w:t>
      </w:r>
      <w:r w:rsidRPr="001E2783">
        <w:rPr>
          <w:color w:val="000000"/>
          <w:sz w:val="28"/>
          <w:szCs w:val="28"/>
        </w:rPr>
        <w:t xml:space="preserve">на озере </w:t>
      </w:r>
      <w:proofErr w:type="spellStart"/>
      <w:r w:rsidRPr="001E2783">
        <w:rPr>
          <w:color w:val="000000"/>
          <w:sz w:val="28"/>
          <w:szCs w:val="28"/>
        </w:rPr>
        <w:t>Кильсоим</w:t>
      </w:r>
      <w:proofErr w:type="spellEnd"/>
      <w:r w:rsidRPr="001E2783">
        <w:rPr>
          <w:color w:val="000000"/>
          <w:sz w:val="28"/>
          <w:szCs w:val="28"/>
        </w:rPr>
        <w:t xml:space="preserve"> в </w:t>
      </w:r>
      <w:proofErr w:type="spellStart"/>
      <w:r w:rsidRPr="001E2783">
        <w:rPr>
          <w:color w:val="000000"/>
          <w:sz w:val="28"/>
          <w:szCs w:val="28"/>
        </w:rPr>
        <w:t>Кондинском</w:t>
      </w:r>
      <w:proofErr w:type="spellEnd"/>
      <w:r w:rsidRPr="001E2783">
        <w:rPr>
          <w:color w:val="000000"/>
          <w:sz w:val="28"/>
          <w:szCs w:val="28"/>
        </w:rPr>
        <w:t xml:space="preserve"> районе в результате провала снегохода под л</w:t>
      </w:r>
      <w:r>
        <w:rPr>
          <w:color w:val="000000"/>
          <w:sz w:val="28"/>
          <w:szCs w:val="28"/>
        </w:rPr>
        <w:t>ё</w:t>
      </w:r>
      <w:r w:rsidRPr="001E2783">
        <w:rPr>
          <w:color w:val="000000"/>
          <w:sz w:val="28"/>
          <w:szCs w:val="28"/>
        </w:rPr>
        <w:t>д погибли 2 мужчин 1972 г.р. и 1960 г.р.</w:t>
      </w:r>
    </w:p>
    <w:p w:rsidR="001E2783" w:rsidRPr="001E2783" w:rsidRDefault="001E2783" w:rsidP="0082202A">
      <w:pPr>
        <w:pStyle w:val="a7"/>
        <w:jc w:val="both"/>
        <w:rPr>
          <w:color w:val="000000"/>
          <w:sz w:val="28"/>
          <w:szCs w:val="28"/>
        </w:rPr>
      </w:pPr>
    </w:p>
    <w:p w:rsidR="001E2783" w:rsidRPr="001E2783" w:rsidRDefault="001E2783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Pr="001E278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1E27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  <w:r w:rsidRPr="001E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783">
        <w:rPr>
          <w:rFonts w:ascii="Times New Roman" w:hAnsi="Times New Roman" w:cs="Times New Roman"/>
          <w:sz w:val="28"/>
          <w:szCs w:val="28"/>
        </w:rPr>
        <w:t>Нижневартовским</w:t>
      </w:r>
      <w:proofErr w:type="spellEnd"/>
      <w:r w:rsidRPr="001E2783">
        <w:rPr>
          <w:rFonts w:ascii="Times New Roman" w:hAnsi="Times New Roman" w:cs="Times New Roman"/>
          <w:sz w:val="28"/>
          <w:szCs w:val="28"/>
        </w:rPr>
        <w:t xml:space="preserve"> инспекторским подразделением ГИМС организована совместная работа с представителями МВД, </w:t>
      </w:r>
      <w:proofErr w:type="spellStart"/>
      <w:r w:rsidRPr="001E2783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1E2783">
        <w:rPr>
          <w:rFonts w:ascii="Times New Roman" w:hAnsi="Times New Roman" w:cs="Times New Roman"/>
          <w:sz w:val="28"/>
          <w:szCs w:val="28"/>
        </w:rPr>
        <w:t xml:space="preserve"> - спасательных гарнизонов и других органов надзорной деятельности в целях проведения профилактических и надзорных мероприятий на водных объектах города. Такие мероприятия будут проводиться не реже двух раз в </w:t>
      </w:r>
      <w:r w:rsidRPr="001E27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</w:t>
      </w:r>
      <w:r w:rsidRPr="001E2783">
        <w:rPr>
          <w:rFonts w:ascii="Times New Roman" w:hAnsi="Times New Roman" w:cs="Times New Roman"/>
          <w:sz w:val="28"/>
          <w:szCs w:val="28"/>
        </w:rPr>
        <w:t>.</w:t>
      </w:r>
    </w:p>
    <w:p w:rsidR="001E2783" w:rsidRPr="0082202A" w:rsidRDefault="001E2783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lastRenderedPageBreak/>
        <w:t xml:space="preserve">Во время выходных и праздничных дней сотрудниками ГИМС будут организованы ежедневные патрулирования водных объектов согласно утвержденного Главным управлением МЧС России по ХМАО - </w:t>
      </w:r>
      <w:proofErr w:type="spellStart"/>
      <w:r w:rsidRPr="0082202A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82202A">
        <w:rPr>
          <w:rFonts w:ascii="Times New Roman" w:hAnsi="Times New Roman" w:cs="Times New Roman"/>
          <w:sz w:val="28"/>
          <w:szCs w:val="28"/>
        </w:rPr>
        <w:t xml:space="preserve"> плана - графика.</w:t>
      </w:r>
    </w:p>
    <w:p w:rsidR="001E2783" w:rsidRPr="0082202A" w:rsidRDefault="001E2783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Не обойдем вниманием и любителей подлёдного лова. Будет проведена профилактическая работа с населением совместно с  представителями а</w:t>
      </w:r>
      <w:r w:rsidRPr="00822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</w:t>
      </w:r>
      <w:r w:rsidRPr="0082202A">
        <w:rPr>
          <w:rFonts w:ascii="Times New Roman" w:hAnsi="Times New Roman" w:cs="Times New Roman"/>
          <w:sz w:val="28"/>
          <w:szCs w:val="28"/>
        </w:rPr>
        <w:t xml:space="preserve"> и заинтересованных надзорных органов (по согласованию), путем охвата мест традиционного лова. </w:t>
      </w:r>
    </w:p>
    <w:p w:rsidR="001E2783" w:rsidRPr="0082202A" w:rsidRDefault="001E2783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Максимальное внимание будет уделено проведению празднования обряда Крещение. </w:t>
      </w:r>
      <w:r w:rsidRPr="00822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</w:t>
      </w:r>
      <w:r w:rsidRPr="0082202A">
        <w:rPr>
          <w:rFonts w:ascii="Times New Roman" w:hAnsi="Times New Roman" w:cs="Times New Roman"/>
          <w:sz w:val="28"/>
          <w:szCs w:val="28"/>
        </w:rPr>
        <w:t xml:space="preserve"> проверки мест проведения, оборудование купелей и оснащенность спасательных постов спасательными средствами и персоналом (согласно методическим рекомендациям МЧС России), согласование планов организации и проведения мероприятия с обязательным указанием мер безопасности. Осуществления постоянного контроля в местах проведения мероприятия путем личного присутствия или по средствам других видов коммуникации и наблюдения, с начала мероприятия и до полного их закрытия.</w:t>
      </w:r>
    </w:p>
    <w:p w:rsidR="001E2783" w:rsidRPr="0082202A" w:rsidRDefault="001E2783" w:rsidP="008220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      Предложения:</w:t>
      </w:r>
    </w:p>
    <w:p w:rsidR="001E2783" w:rsidRPr="0082202A" w:rsidRDefault="001E2783" w:rsidP="0082202A">
      <w:pPr>
        <w:pStyle w:val="a7"/>
        <w:tabs>
          <w:tab w:val="left" w:pos="993"/>
        </w:tabs>
        <w:ind w:firstLine="567"/>
        <w:jc w:val="both"/>
        <w:rPr>
          <w:sz w:val="28"/>
          <w:szCs w:val="28"/>
        </w:rPr>
      </w:pPr>
      <w:r w:rsidRPr="0082202A">
        <w:rPr>
          <w:sz w:val="28"/>
          <w:szCs w:val="28"/>
        </w:rPr>
        <w:t>1.</w:t>
      </w:r>
      <w:r w:rsidRPr="0082202A">
        <w:rPr>
          <w:sz w:val="28"/>
          <w:szCs w:val="28"/>
        </w:rPr>
        <w:tab/>
        <w:t>Потенциально опасные участки водоёмов, в соответствии со складывающейся ледовой обстановкой, обозначить соответствующими предупреждающими (запрещающими) знаками «Переход по льду запрещен», «Переезд по льду запрещен».</w:t>
      </w:r>
    </w:p>
    <w:p w:rsidR="001E2783" w:rsidRPr="0082202A" w:rsidRDefault="001E2783" w:rsidP="0082202A">
      <w:pPr>
        <w:pStyle w:val="a7"/>
        <w:tabs>
          <w:tab w:val="left" w:pos="993"/>
        </w:tabs>
        <w:ind w:firstLine="567"/>
        <w:jc w:val="both"/>
        <w:rPr>
          <w:sz w:val="28"/>
          <w:szCs w:val="28"/>
        </w:rPr>
      </w:pPr>
      <w:r w:rsidRPr="0082202A">
        <w:rPr>
          <w:sz w:val="28"/>
          <w:szCs w:val="28"/>
        </w:rPr>
        <w:t>2.</w:t>
      </w:r>
      <w:r w:rsidRPr="0082202A">
        <w:rPr>
          <w:sz w:val="28"/>
          <w:szCs w:val="28"/>
        </w:rPr>
        <w:tab/>
      </w:r>
      <w:r w:rsidRPr="0082202A">
        <w:rPr>
          <w:color w:val="3C3C3C"/>
          <w:sz w:val="28"/>
          <w:szCs w:val="28"/>
        </w:rPr>
        <w:t>Обеспечить безопасность рыбаков - любителей в традиционных местах подлёдного лова рыбы, в том числе с выставлением временных спасательных постов.</w:t>
      </w:r>
    </w:p>
    <w:p w:rsidR="001E2783" w:rsidRPr="0082202A" w:rsidRDefault="001E2783" w:rsidP="0082202A">
      <w:pPr>
        <w:pStyle w:val="a7"/>
        <w:tabs>
          <w:tab w:val="left" w:pos="993"/>
        </w:tabs>
        <w:ind w:firstLine="567"/>
        <w:jc w:val="both"/>
        <w:rPr>
          <w:sz w:val="28"/>
          <w:szCs w:val="28"/>
        </w:rPr>
      </w:pPr>
      <w:r w:rsidRPr="0082202A">
        <w:rPr>
          <w:color w:val="3C3C3C"/>
          <w:sz w:val="28"/>
          <w:szCs w:val="28"/>
        </w:rPr>
        <w:t xml:space="preserve">3. </w:t>
      </w:r>
      <w:r w:rsidRPr="0082202A">
        <w:rPr>
          <w:color w:val="3C3C3C"/>
          <w:sz w:val="28"/>
          <w:szCs w:val="28"/>
        </w:rPr>
        <w:tab/>
      </w:r>
      <w:proofErr w:type="gramStart"/>
      <w:r w:rsidRPr="0082202A">
        <w:rPr>
          <w:color w:val="3C3C3C"/>
          <w:sz w:val="28"/>
          <w:szCs w:val="28"/>
        </w:rPr>
        <w:t xml:space="preserve">Принять необходимые меры по усилению профилактической, </w:t>
      </w:r>
      <w:proofErr w:type="spellStart"/>
      <w:r w:rsidRPr="0082202A">
        <w:rPr>
          <w:color w:val="3C3C3C"/>
          <w:sz w:val="28"/>
          <w:szCs w:val="28"/>
        </w:rPr>
        <w:t>агитационно</w:t>
      </w:r>
      <w:proofErr w:type="spellEnd"/>
      <w:r w:rsidRPr="0082202A">
        <w:rPr>
          <w:color w:val="3C3C3C"/>
          <w:sz w:val="28"/>
          <w:szCs w:val="28"/>
        </w:rPr>
        <w:t xml:space="preserve"> - пропагандистской и разъяснительной работы среди населения о необходимости соблюдения основных правил безопасного поведения на водоёмах и вблизи них,  для этого в местах с массовым пребыванием людей разметить технические средства или использовать имеющиеся (светодиодные панели, панели типа «Бегущая строка» в городском и общественном авто - транспорте), а также информационные стенды.</w:t>
      </w:r>
      <w:proofErr w:type="gramEnd"/>
    </w:p>
    <w:p w:rsidR="001E2783" w:rsidRPr="0082202A" w:rsidRDefault="001E2783" w:rsidP="0082202A">
      <w:pPr>
        <w:pStyle w:val="a7"/>
        <w:tabs>
          <w:tab w:val="left" w:pos="993"/>
        </w:tabs>
        <w:ind w:firstLine="567"/>
        <w:jc w:val="both"/>
        <w:rPr>
          <w:sz w:val="28"/>
          <w:szCs w:val="28"/>
        </w:rPr>
      </w:pPr>
      <w:r w:rsidRPr="0082202A">
        <w:rPr>
          <w:color w:val="3C3C3C"/>
          <w:sz w:val="28"/>
          <w:szCs w:val="28"/>
        </w:rPr>
        <w:t xml:space="preserve">4. </w:t>
      </w:r>
      <w:r w:rsidRPr="0082202A">
        <w:rPr>
          <w:color w:val="3C3C3C"/>
          <w:sz w:val="28"/>
          <w:szCs w:val="28"/>
        </w:rPr>
        <w:tab/>
      </w:r>
      <w:r w:rsidRPr="0082202A">
        <w:rPr>
          <w:sz w:val="28"/>
          <w:szCs w:val="28"/>
        </w:rPr>
        <w:t xml:space="preserve">Проводить работу среди </w:t>
      </w:r>
      <w:r w:rsidRPr="0082202A">
        <w:rPr>
          <w:color w:val="3C3C3C"/>
          <w:sz w:val="28"/>
          <w:szCs w:val="28"/>
        </w:rPr>
        <w:t>населения по вопросам обеспечения  безопасности людей на водоёмах:</w:t>
      </w:r>
    </w:p>
    <w:p w:rsidR="001E2783" w:rsidRPr="0082202A" w:rsidRDefault="001E2783" w:rsidP="0082202A">
      <w:pPr>
        <w:tabs>
          <w:tab w:val="left" w:pos="900"/>
        </w:tabs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- с учащимися - в рамках уроков ОБЖ в учебных заведениях;</w:t>
      </w:r>
    </w:p>
    <w:p w:rsidR="001E2783" w:rsidRPr="0082202A" w:rsidRDefault="001E2783" w:rsidP="0082202A">
      <w:pPr>
        <w:tabs>
          <w:tab w:val="left" w:pos="900"/>
        </w:tabs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- с дошкольниками на занятиях в дошкольных учреждениях;</w:t>
      </w:r>
    </w:p>
    <w:p w:rsidR="001E2783" w:rsidRPr="0082202A" w:rsidRDefault="001E2783" w:rsidP="0082202A">
      <w:pPr>
        <w:tabs>
          <w:tab w:val="left" w:pos="900"/>
        </w:tabs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- с руководящим составом муниципального образования, организаций и предприятий, по обеспечению безопасности и жизнедеятельности населения;</w:t>
      </w:r>
    </w:p>
    <w:p w:rsidR="001E2783" w:rsidRPr="0082202A" w:rsidRDefault="001E2783" w:rsidP="0082202A">
      <w:pPr>
        <w:tabs>
          <w:tab w:val="left" w:pos="900"/>
        </w:tabs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- с работающим населением - по месту работы в рамках подготовки по программам  по предупреждению и ликвидации ЧС.</w:t>
      </w:r>
    </w:p>
    <w:p w:rsidR="001E2783" w:rsidRPr="0082202A" w:rsidRDefault="001E2783" w:rsidP="0082202A">
      <w:pPr>
        <w:tabs>
          <w:tab w:val="left" w:pos="900"/>
        </w:tabs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lastRenderedPageBreak/>
        <w:t>Помимо этого можно использовать такие методы подготовки по вопросам  безопасности на льду водоёмов как:</w:t>
      </w:r>
    </w:p>
    <w:p w:rsidR="001E2783" w:rsidRPr="0082202A" w:rsidRDefault="001E2783" w:rsidP="0082202A">
      <w:pPr>
        <w:tabs>
          <w:tab w:val="left" w:pos="900"/>
        </w:tabs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-  размещение информации на счетах оплаты за коммунальные услуги; </w:t>
      </w:r>
    </w:p>
    <w:p w:rsidR="001E2783" w:rsidRPr="0082202A" w:rsidRDefault="001E2783" w:rsidP="0082202A">
      <w:pPr>
        <w:tabs>
          <w:tab w:val="left" w:pos="900"/>
        </w:tabs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- распространение памяток, </w:t>
      </w:r>
    </w:p>
    <w:p w:rsidR="001E2783" w:rsidRPr="0082202A" w:rsidRDefault="001E2783" w:rsidP="0082202A">
      <w:pPr>
        <w:pStyle w:val="a7"/>
        <w:jc w:val="both"/>
        <w:rPr>
          <w:sz w:val="28"/>
          <w:szCs w:val="28"/>
        </w:rPr>
      </w:pPr>
      <w:r w:rsidRPr="0082202A">
        <w:rPr>
          <w:color w:val="3C3C3C"/>
          <w:sz w:val="28"/>
          <w:szCs w:val="28"/>
        </w:rPr>
        <w:t xml:space="preserve">        - проведение сходов граждан.</w:t>
      </w:r>
    </w:p>
    <w:p w:rsidR="001E2783" w:rsidRPr="0082202A" w:rsidRDefault="001E2783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Главная наша задача не допустить происшествий на водных объектах, а тем более гибели</w:t>
      </w:r>
      <w:r w:rsidR="0082202A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822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715D" w:rsidRPr="0082202A" w:rsidRDefault="008F715D" w:rsidP="0082202A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28"/>
          <w:szCs w:val="28"/>
        </w:rPr>
      </w:pPr>
      <w:proofErr w:type="spellStart"/>
      <w:r w:rsidRPr="0082202A">
        <w:rPr>
          <w:rStyle w:val="FontStyle14"/>
          <w:sz w:val="28"/>
          <w:szCs w:val="28"/>
        </w:rPr>
        <w:t>Татаренков</w:t>
      </w:r>
      <w:proofErr w:type="spellEnd"/>
      <w:r w:rsidRPr="0082202A">
        <w:rPr>
          <w:rStyle w:val="FontStyle14"/>
          <w:sz w:val="28"/>
          <w:szCs w:val="28"/>
        </w:rPr>
        <w:t xml:space="preserve"> Вадим Леонидович, </w:t>
      </w:r>
    </w:p>
    <w:p w:rsidR="008F715D" w:rsidRPr="0082202A" w:rsidRDefault="008F715D" w:rsidP="0082202A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28"/>
          <w:szCs w:val="28"/>
        </w:rPr>
      </w:pPr>
      <w:r w:rsidRPr="0082202A">
        <w:rPr>
          <w:rStyle w:val="FontStyle14"/>
          <w:sz w:val="28"/>
          <w:szCs w:val="28"/>
        </w:rPr>
        <w:t xml:space="preserve">директор МКУ города Нижневартовска </w:t>
      </w:r>
    </w:p>
    <w:p w:rsidR="008F715D" w:rsidRPr="0082202A" w:rsidRDefault="008F715D" w:rsidP="0082202A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28"/>
          <w:szCs w:val="28"/>
        </w:rPr>
      </w:pPr>
      <w:r w:rsidRPr="0082202A">
        <w:rPr>
          <w:rStyle w:val="FontStyle14"/>
          <w:sz w:val="28"/>
          <w:szCs w:val="28"/>
        </w:rPr>
        <w:t xml:space="preserve">«Управление по делам гражданской обороны </w:t>
      </w:r>
    </w:p>
    <w:p w:rsidR="008F715D" w:rsidRPr="0082202A" w:rsidRDefault="008F715D" w:rsidP="0082202A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28"/>
          <w:szCs w:val="28"/>
        </w:rPr>
      </w:pPr>
      <w:r w:rsidRPr="0082202A">
        <w:rPr>
          <w:rStyle w:val="FontStyle14"/>
          <w:sz w:val="28"/>
          <w:szCs w:val="28"/>
        </w:rPr>
        <w:t>и чрезвычайным ситуациям»</w:t>
      </w:r>
    </w:p>
    <w:p w:rsidR="0082202A" w:rsidRPr="0082202A" w:rsidRDefault="008F715D" w:rsidP="0082202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        </w:t>
      </w:r>
      <w:r w:rsidR="0082202A" w:rsidRPr="0082202A">
        <w:rPr>
          <w:rFonts w:ascii="Times New Roman" w:hAnsi="Times New Roman" w:cs="Times New Roman"/>
          <w:sz w:val="28"/>
          <w:szCs w:val="28"/>
        </w:rPr>
        <w:t xml:space="preserve">    В целях обеспечения безопасности на водных объектах в зимний период, а также в соответствии с мероприятиями утвержденного плана «Месячника безопасности на водных объектах в осенне-зимний период 2025</w:t>
      </w:r>
      <w:r w:rsidR="0082202A">
        <w:rPr>
          <w:rFonts w:ascii="Times New Roman" w:hAnsi="Times New Roman" w:cs="Times New Roman"/>
          <w:sz w:val="28"/>
          <w:szCs w:val="28"/>
        </w:rPr>
        <w:t xml:space="preserve"> </w:t>
      </w:r>
      <w:r w:rsidR="0082202A" w:rsidRPr="0082202A">
        <w:rPr>
          <w:rFonts w:ascii="Times New Roman" w:hAnsi="Times New Roman" w:cs="Times New Roman"/>
          <w:sz w:val="28"/>
          <w:szCs w:val="28"/>
        </w:rPr>
        <w:t>-</w:t>
      </w:r>
      <w:r w:rsidR="0082202A">
        <w:rPr>
          <w:rFonts w:ascii="Times New Roman" w:hAnsi="Times New Roman" w:cs="Times New Roman"/>
          <w:sz w:val="28"/>
          <w:szCs w:val="28"/>
        </w:rPr>
        <w:t xml:space="preserve"> </w:t>
      </w:r>
      <w:r w:rsidR="0082202A" w:rsidRPr="0082202A">
        <w:rPr>
          <w:rFonts w:ascii="Times New Roman" w:hAnsi="Times New Roman" w:cs="Times New Roman"/>
          <w:sz w:val="28"/>
          <w:szCs w:val="28"/>
        </w:rPr>
        <w:t>2026 годов» МКУ г. Нижневартовска «Управление по делам ГО и ЧС» проводятся следующие мероприятия.</w:t>
      </w:r>
    </w:p>
    <w:p w:rsidR="0082202A" w:rsidRPr="0082202A" w:rsidRDefault="0082202A" w:rsidP="0082202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         Еженедельно спасатели  замеряют толщину льда.  Последние данные на 11 декабря 2025 года:</w:t>
      </w:r>
    </w:p>
    <w:p w:rsidR="0082202A" w:rsidRPr="0082202A" w:rsidRDefault="0082202A" w:rsidP="008220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        на реке Обь средняя толщина льда - 38 см, на АППГ - 35 см;</w:t>
      </w:r>
    </w:p>
    <w:p w:rsidR="0082202A" w:rsidRPr="0082202A" w:rsidRDefault="0082202A" w:rsidP="008220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        на озере Комсомольском - 30 см, на АППГ - 44 см.</w:t>
      </w:r>
    </w:p>
    <w:p w:rsidR="0082202A" w:rsidRPr="0082202A" w:rsidRDefault="0082202A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Ежедневно, не менее 2 раз, патрулируют озеро Комсомольское и набережную реки Обь.  На сегодняшний день проведено</w:t>
      </w:r>
      <w:r w:rsidRPr="008220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sz w:val="28"/>
          <w:szCs w:val="28"/>
        </w:rPr>
        <w:t>178</w:t>
      </w:r>
      <w:r w:rsidRPr="008220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sz w:val="28"/>
          <w:szCs w:val="28"/>
        </w:rPr>
        <w:t xml:space="preserve">патрулирований в местах возможного выхода людей на лёд. В ходе патрулирований проводится информационная работа с населением о мерах безопасности, особенно детей и рыбаков, с вручением памяток, всего было охвачено около 830 чел. </w:t>
      </w:r>
    </w:p>
    <w:p w:rsidR="0082202A" w:rsidRPr="0082202A" w:rsidRDefault="0082202A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На озере Комсомольском и набережной реки выставлено 42 </w:t>
      </w:r>
      <w:proofErr w:type="gramStart"/>
      <w:r w:rsidRPr="0082202A">
        <w:rPr>
          <w:rFonts w:ascii="Times New Roman" w:hAnsi="Times New Roman" w:cs="Times New Roman"/>
          <w:sz w:val="28"/>
          <w:szCs w:val="28"/>
        </w:rPr>
        <w:t>аншлага о запрете</w:t>
      </w:r>
      <w:proofErr w:type="gramEnd"/>
      <w:r w:rsidRPr="0082202A">
        <w:rPr>
          <w:rFonts w:ascii="Times New Roman" w:hAnsi="Times New Roman" w:cs="Times New Roman"/>
          <w:sz w:val="28"/>
          <w:szCs w:val="28"/>
        </w:rPr>
        <w:t xml:space="preserve"> выезда и выхода на тонкий 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2202A">
        <w:rPr>
          <w:rFonts w:ascii="Times New Roman" w:hAnsi="Times New Roman" w:cs="Times New Roman"/>
          <w:sz w:val="28"/>
          <w:szCs w:val="28"/>
        </w:rPr>
        <w:t>д, ответственности родителей за оставление несовершеннолетних в опасности, которые обновляются по мере необходимости.</w:t>
      </w:r>
    </w:p>
    <w:p w:rsidR="0082202A" w:rsidRPr="0082202A" w:rsidRDefault="0082202A" w:rsidP="008220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         При проведении в зимний период массовых мероприятий  (озеро Комсомольское) организуется дежурство временного (мобильного) поста спасателей в местах их проведения.</w:t>
      </w:r>
    </w:p>
    <w:p w:rsidR="0082202A" w:rsidRPr="0082202A" w:rsidRDefault="0082202A" w:rsidP="008220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        На оснащении аварийно-спасательной службы  имеются следующие  средства спасения на льду и техника: </w:t>
      </w:r>
    </w:p>
    <w:p w:rsidR="0082202A" w:rsidRPr="0082202A" w:rsidRDefault="0082202A" w:rsidP="0082202A">
      <w:pPr>
        <w:pStyle w:val="a5"/>
        <w:spacing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спасательные жилеты - 10 шт. </w:t>
      </w:r>
    </w:p>
    <w:p w:rsidR="0082202A" w:rsidRPr="0082202A" w:rsidRDefault="0082202A" w:rsidP="0082202A">
      <w:pPr>
        <w:pStyle w:val="a5"/>
        <w:spacing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конец Александрова - 2 шт. </w:t>
      </w:r>
    </w:p>
    <w:p w:rsidR="0082202A" w:rsidRPr="0082202A" w:rsidRDefault="0082202A" w:rsidP="0082202A">
      <w:pPr>
        <w:pStyle w:val="a5"/>
        <w:spacing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гидрокостюмы сухого типа для спасения на воде </w:t>
      </w:r>
    </w:p>
    <w:p w:rsidR="0082202A" w:rsidRPr="0082202A" w:rsidRDefault="0082202A" w:rsidP="0082202A">
      <w:pPr>
        <w:pStyle w:val="a5"/>
        <w:spacing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lastRenderedPageBreak/>
        <w:t>снегоходы - 2 ед.</w:t>
      </w:r>
    </w:p>
    <w:p w:rsidR="0082202A" w:rsidRPr="0082202A" w:rsidRDefault="0082202A" w:rsidP="0082202A">
      <w:pPr>
        <w:pStyle w:val="a5"/>
        <w:spacing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202A">
        <w:rPr>
          <w:rFonts w:ascii="Times New Roman" w:hAnsi="Times New Roman" w:cs="Times New Roman"/>
          <w:sz w:val="28"/>
          <w:szCs w:val="28"/>
        </w:rPr>
        <w:t>аэролодка</w:t>
      </w:r>
      <w:proofErr w:type="spellEnd"/>
      <w:r w:rsidRPr="0082202A">
        <w:rPr>
          <w:rFonts w:ascii="Times New Roman" w:hAnsi="Times New Roman" w:cs="Times New Roman"/>
          <w:sz w:val="28"/>
          <w:szCs w:val="28"/>
        </w:rPr>
        <w:t xml:space="preserve"> Север 650К - 1 ед.</w:t>
      </w:r>
    </w:p>
    <w:p w:rsidR="0082202A" w:rsidRPr="0082202A" w:rsidRDefault="0082202A" w:rsidP="0082202A">
      <w:pPr>
        <w:pStyle w:val="a5"/>
        <w:spacing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сани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sz w:val="28"/>
          <w:szCs w:val="28"/>
        </w:rPr>
        <w:t>лодка - 2 шт., веревка – 100 м.</w:t>
      </w:r>
    </w:p>
    <w:p w:rsidR="0082202A" w:rsidRDefault="0082202A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Для предупреждения населения о безопасном поведении на водных объектах </w:t>
      </w:r>
      <w:r>
        <w:rPr>
          <w:rFonts w:ascii="Times New Roman" w:hAnsi="Times New Roman" w:cs="Times New Roman"/>
          <w:sz w:val="28"/>
          <w:szCs w:val="28"/>
        </w:rPr>
        <w:t xml:space="preserve">в зимний период </w:t>
      </w:r>
      <w:r w:rsidRPr="0082202A">
        <w:rPr>
          <w:rFonts w:ascii="Times New Roman" w:hAnsi="Times New Roman" w:cs="Times New Roman"/>
          <w:sz w:val="28"/>
          <w:szCs w:val="28"/>
        </w:rPr>
        <w:t>проведено 14 выступлений в различных СМИ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02A" w:rsidRPr="0082202A" w:rsidRDefault="0082202A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 С октября текущего года проведено более 384 профилактических мероприятий, в том числе беседы, практические занятия в школьных, дошкольных и спортивных учреждениях с охватом более 1900 взрослых и детей.</w:t>
      </w:r>
    </w:p>
    <w:p w:rsidR="0082202A" w:rsidRPr="0082202A" w:rsidRDefault="0082202A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sz w:val="28"/>
          <w:szCs w:val="28"/>
        </w:rPr>
        <w:t xml:space="preserve">Организовано тесное взаимодействие со службами и организациями, участвующими в обеспечении безопасности людей на водных объектах города  (ГИМС, УМВД, муниципальный контроль,  общественные организации). С начала зимнего периода проведено </w:t>
      </w:r>
      <w:r w:rsidRPr="002809A0">
        <w:rPr>
          <w:rFonts w:ascii="Times New Roman" w:hAnsi="Times New Roman" w:cs="Times New Roman"/>
          <w:sz w:val="28"/>
          <w:szCs w:val="28"/>
        </w:rPr>
        <w:t>4</w:t>
      </w:r>
      <w:r w:rsidRPr="008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2202A">
        <w:rPr>
          <w:rFonts w:ascii="Times New Roman" w:hAnsi="Times New Roman" w:cs="Times New Roman"/>
          <w:sz w:val="28"/>
          <w:szCs w:val="28"/>
        </w:rPr>
        <w:t>совместных</w:t>
      </w:r>
      <w:proofErr w:type="gramEnd"/>
      <w:r w:rsidRPr="0082202A">
        <w:rPr>
          <w:rFonts w:ascii="Times New Roman" w:hAnsi="Times New Roman" w:cs="Times New Roman"/>
          <w:sz w:val="28"/>
          <w:szCs w:val="28"/>
        </w:rPr>
        <w:t xml:space="preserve"> рейда.</w:t>
      </w:r>
    </w:p>
    <w:p w:rsidR="0082202A" w:rsidRPr="002809A0" w:rsidRDefault="0082202A" w:rsidP="0082202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9A0">
        <w:rPr>
          <w:rFonts w:ascii="Times New Roman" w:hAnsi="Times New Roman" w:cs="Times New Roman"/>
          <w:sz w:val="28"/>
          <w:szCs w:val="28"/>
        </w:rPr>
        <w:t xml:space="preserve">        Предложения:</w:t>
      </w:r>
    </w:p>
    <w:p w:rsidR="0082202A" w:rsidRPr="0082202A" w:rsidRDefault="0082202A" w:rsidP="008220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- 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 и  лекций  по  правилам  безопасного   поведения  на   неокрепшем льду и оказанию первой медицинской помощи пострадавшим;</w:t>
      </w:r>
    </w:p>
    <w:p w:rsidR="0082202A" w:rsidRPr="0082202A" w:rsidRDefault="0082202A" w:rsidP="008220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-  спасателям МКУ УГОЧС, в ходе патрулирования, проводить  разъяснительную  работу с  любителями  рыбной ловли  о безопасном поведени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202A">
        <w:rPr>
          <w:rFonts w:ascii="Times New Roman" w:hAnsi="Times New Roman" w:cs="Times New Roman"/>
          <w:sz w:val="28"/>
          <w:szCs w:val="28"/>
        </w:rPr>
        <w:t xml:space="preserve"> в зимний период;</w:t>
      </w:r>
    </w:p>
    <w:p w:rsidR="0082202A" w:rsidRPr="0082202A" w:rsidRDefault="0082202A" w:rsidP="008220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- при возникновении чрезвычайных происшествий немедленно информировать  ЕДДС города т.112.</w:t>
      </w:r>
    </w:p>
    <w:p w:rsidR="00164EF8" w:rsidRPr="0082202A" w:rsidRDefault="00164EF8" w:rsidP="0082202A">
      <w:pPr>
        <w:pStyle w:val="a3"/>
        <w:ind w:left="660"/>
        <w:jc w:val="both"/>
        <w:rPr>
          <w:rStyle w:val="FontStyle14"/>
          <w:b/>
          <w:sz w:val="28"/>
          <w:szCs w:val="28"/>
        </w:rPr>
      </w:pPr>
    </w:p>
    <w:p w:rsidR="0014260B" w:rsidRPr="0082202A" w:rsidRDefault="0014260B" w:rsidP="0082202A">
      <w:pPr>
        <w:pStyle w:val="a3"/>
        <w:tabs>
          <w:tab w:val="left" w:pos="709"/>
        </w:tabs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 w:rsidRPr="0082202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Сарипова</w:t>
      </w:r>
      <w:proofErr w:type="spellEnd"/>
      <w:r w:rsidRPr="0082202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Лилия </w:t>
      </w:r>
      <w:proofErr w:type="spellStart"/>
      <w:r w:rsidRPr="0082202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Исламовна</w:t>
      </w:r>
      <w:proofErr w:type="spellEnd"/>
      <w:r w:rsidRPr="0082202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</w:p>
    <w:p w:rsidR="0014260B" w:rsidRPr="0082202A" w:rsidRDefault="0014260B" w:rsidP="0082202A">
      <w:pPr>
        <w:pStyle w:val="a3"/>
        <w:tabs>
          <w:tab w:val="left" w:pos="709"/>
        </w:tabs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заместитель директора, начальник управления</w:t>
      </w:r>
    </w:p>
    <w:p w:rsidR="0014260B" w:rsidRPr="0082202A" w:rsidRDefault="0014260B" w:rsidP="0082202A">
      <w:pPr>
        <w:pStyle w:val="a3"/>
        <w:tabs>
          <w:tab w:val="left" w:pos="709"/>
        </w:tabs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воспитательной работы, обеспечения безопасности, </w:t>
      </w:r>
    </w:p>
    <w:p w:rsidR="0014260B" w:rsidRPr="0082202A" w:rsidRDefault="0014260B" w:rsidP="0082202A">
      <w:pPr>
        <w:pStyle w:val="a3"/>
        <w:tabs>
          <w:tab w:val="left" w:pos="709"/>
        </w:tabs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дополнительного  образования, организации отдыха </w:t>
      </w:r>
    </w:p>
    <w:p w:rsidR="0014260B" w:rsidRPr="0082202A" w:rsidRDefault="0014260B" w:rsidP="0082202A">
      <w:pPr>
        <w:pStyle w:val="a3"/>
        <w:tabs>
          <w:tab w:val="left" w:pos="709"/>
        </w:tabs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и занятости детей департамента образования </w:t>
      </w:r>
    </w:p>
    <w:p w:rsidR="0014260B" w:rsidRPr="0082202A" w:rsidRDefault="0014260B" w:rsidP="0082202A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администрации города</w:t>
      </w:r>
    </w:p>
    <w:p w:rsidR="0014260B" w:rsidRPr="0082202A" w:rsidRDefault="0014260B" w:rsidP="0082202A">
      <w:pPr>
        <w:pStyle w:val="a5"/>
        <w:spacing w:line="240" w:lineRule="auto"/>
        <w:ind w:left="0" w:firstLine="567"/>
        <w:jc w:val="both"/>
        <w:rPr>
          <w:rStyle w:val="FontStyle14"/>
          <w:sz w:val="28"/>
          <w:szCs w:val="28"/>
          <w:highlight w:val="white"/>
        </w:rPr>
      </w:pPr>
    </w:p>
    <w:p w:rsidR="0014260B" w:rsidRPr="0082202A" w:rsidRDefault="0014260B" w:rsidP="0082202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2202A">
        <w:rPr>
          <w:rFonts w:ascii="Times New Roman" w:hAnsi="Times New Roman" w:cs="Times New Roman"/>
          <w:sz w:val="28"/>
          <w:szCs w:val="28"/>
          <w:highlight w:val="white"/>
        </w:rPr>
        <w:t>В целях обеспечения безопасности на водных объектах в зимний период                  и исключения нахождения детей вблизи водоёмов без присмотра взрослых                   в муниципальных образовательных организациях организована профилактическая работа согласно Дорожной карте безопасности,  утвержденной приказом департамента образования администрации города (приказ от 01.09.2025 №34-П-718).</w:t>
      </w:r>
    </w:p>
    <w:p w:rsidR="0014260B" w:rsidRPr="0082202A" w:rsidRDefault="0014260B" w:rsidP="0082202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82202A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Во всех образовательных организациях назначены ответственные                     за организацию и проведение профилактических мероприятий                              с обучающимися, воспитанниками, родителями (законными представителями) по безопасности на водных объектах с учётом сезонных рисков.</w:t>
      </w:r>
      <w:proofErr w:type="gramEnd"/>
    </w:p>
    <w:p w:rsidR="0014260B" w:rsidRPr="0082202A" w:rsidRDefault="0014260B" w:rsidP="0082202A">
      <w:pPr>
        <w:pStyle w:val="Default"/>
        <w:ind w:firstLine="709"/>
        <w:jc w:val="both"/>
        <w:rPr>
          <w:sz w:val="28"/>
          <w:szCs w:val="28"/>
        </w:rPr>
      </w:pPr>
      <w:r w:rsidRPr="0082202A">
        <w:rPr>
          <w:sz w:val="28"/>
          <w:szCs w:val="28"/>
          <w:highlight w:val="white"/>
        </w:rPr>
        <w:t>В целях профилактики обеспечения безопасности на водных объектах  департаментом образования организовано проведение следующих мероприятий:</w:t>
      </w:r>
    </w:p>
    <w:p w:rsidR="0014260B" w:rsidRPr="0082202A" w:rsidRDefault="0014260B" w:rsidP="0082202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15.10.2025 с руководителями образовательных организаций проведено совещание с включением в повестку вопроса по обеспечению комплексной безопасности несовершеннолетних;</w:t>
      </w:r>
    </w:p>
    <w:p w:rsidR="0014260B" w:rsidRPr="0082202A" w:rsidRDefault="0014260B" w:rsidP="0082202A">
      <w:pPr>
        <w:pStyle w:val="Default"/>
        <w:ind w:firstLine="709"/>
        <w:jc w:val="both"/>
        <w:rPr>
          <w:sz w:val="28"/>
          <w:szCs w:val="28"/>
          <w:highlight w:val="white"/>
        </w:rPr>
      </w:pPr>
      <w:r w:rsidRPr="0082202A">
        <w:rPr>
          <w:sz w:val="28"/>
          <w:szCs w:val="28"/>
          <w:highlight w:val="white"/>
        </w:rPr>
        <w:t>- в октябре - декабре 2025 гор</w:t>
      </w:r>
      <w:r w:rsidR="002809A0">
        <w:rPr>
          <w:sz w:val="28"/>
          <w:szCs w:val="28"/>
          <w:highlight w:val="white"/>
        </w:rPr>
        <w:t>о</w:t>
      </w:r>
      <w:r w:rsidRPr="0082202A">
        <w:rPr>
          <w:sz w:val="28"/>
          <w:szCs w:val="28"/>
          <w:highlight w:val="white"/>
        </w:rPr>
        <w:t>да проведены целевые инструктажи с обучающимися и воспитанниками по темам: «Правила безопасного поведения на водоёмах и вблизи водоёмов» (октябрь</w:t>
      </w:r>
      <w:r w:rsidR="002809A0">
        <w:rPr>
          <w:sz w:val="28"/>
          <w:szCs w:val="28"/>
          <w:highlight w:val="white"/>
        </w:rPr>
        <w:t xml:space="preserve"> </w:t>
      </w:r>
      <w:r w:rsidRPr="0082202A">
        <w:rPr>
          <w:sz w:val="28"/>
          <w:szCs w:val="28"/>
          <w:highlight w:val="white"/>
        </w:rPr>
        <w:t>-</w:t>
      </w:r>
      <w:r w:rsidR="002809A0">
        <w:rPr>
          <w:sz w:val="28"/>
          <w:szCs w:val="28"/>
          <w:highlight w:val="white"/>
        </w:rPr>
        <w:t xml:space="preserve"> </w:t>
      </w:r>
      <w:r w:rsidRPr="0082202A">
        <w:rPr>
          <w:sz w:val="28"/>
          <w:szCs w:val="28"/>
          <w:highlight w:val="white"/>
        </w:rPr>
        <w:t xml:space="preserve">декабрь 2025), «Правила </w:t>
      </w:r>
      <w:proofErr w:type="spellStart"/>
      <w:r w:rsidRPr="0082202A">
        <w:rPr>
          <w:sz w:val="28"/>
          <w:szCs w:val="28"/>
          <w:highlight w:val="white"/>
        </w:rPr>
        <w:t>самоспасения</w:t>
      </w:r>
      <w:proofErr w:type="spellEnd"/>
      <w:r w:rsidRPr="0082202A">
        <w:rPr>
          <w:sz w:val="28"/>
          <w:szCs w:val="28"/>
          <w:highlight w:val="white"/>
        </w:rPr>
        <w:t xml:space="preserve"> и оказания первой помощи пострадавшим на воде» (октябрь</w:t>
      </w:r>
      <w:r w:rsidR="002809A0">
        <w:rPr>
          <w:sz w:val="28"/>
          <w:szCs w:val="28"/>
          <w:highlight w:val="white"/>
        </w:rPr>
        <w:t xml:space="preserve"> </w:t>
      </w:r>
      <w:proofErr w:type="gramStart"/>
      <w:r w:rsidRPr="0082202A">
        <w:rPr>
          <w:sz w:val="28"/>
          <w:szCs w:val="28"/>
          <w:highlight w:val="white"/>
        </w:rPr>
        <w:t>-д</w:t>
      </w:r>
      <w:proofErr w:type="gramEnd"/>
      <w:r w:rsidRPr="0082202A">
        <w:rPr>
          <w:sz w:val="28"/>
          <w:szCs w:val="28"/>
          <w:highlight w:val="white"/>
        </w:rPr>
        <w:t>екабрь 2025);</w:t>
      </w:r>
    </w:p>
    <w:p w:rsidR="0014260B" w:rsidRPr="0082202A" w:rsidRDefault="0014260B" w:rsidP="0082202A">
      <w:pPr>
        <w:pStyle w:val="Default"/>
        <w:ind w:firstLine="709"/>
        <w:jc w:val="both"/>
        <w:rPr>
          <w:sz w:val="28"/>
          <w:szCs w:val="28"/>
          <w:highlight w:val="white"/>
        </w:rPr>
      </w:pPr>
      <w:r w:rsidRPr="0082202A">
        <w:rPr>
          <w:sz w:val="28"/>
          <w:szCs w:val="28"/>
          <w:highlight w:val="white"/>
        </w:rPr>
        <w:t>- в осеннее - зимний период 2025 года в повестки родительских собраний включен вопрос по обеспечению безопасности детей на водоемах с учётом сезонных рисков, исключения нахождения несовершеннолетних на водных объектах без надзора и контроля со стороны родителей (законных представителей);</w:t>
      </w:r>
    </w:p>
    <w:p w:rsidR="0014260B" w:rsidRPr="0082202A" w:rsidRDefault="0014260B" w:rsidP="0082202A">
      <w:pPr>
        <w:pStyle w:val="Default"/>
        <w:ind w:firstLine="709"/>
        <w:jc w:val="both"/>
        <w:rPr>
          <w:sz w:val="28"/>
          <w:szCs w:val="28"/>
          <w:highlight w:val="white"/>
        </w:rPr>
      </w:pPr>
      <w:r w:rsidRPr="0082202A">
        <w:rPr>
          <w:sz w:val="28"/>
          <w:szCs w:val="28"/>
          <w:highlight w:val="white"/>
        </w:rPr>
        <w:t xml:space="preserve">- на стендах, сайтах образовательных организаций в разделе «Безопасность», в социальных сетях и </w:t>
      </w:r>
      <w:proofErr w:type="spellStart"/>
      <w:r w:rsidRPr="0082202A">
        <w:rPr>
          <w:sz w:val="28"/>
          <w:szCs w:val="28"/>
          <w:highlight w:val="white"/>
        </w:rPr>
        <w:t>мессенджерах</w:t>
      </w:r>
      <w:proofErr w:type="spellEnd"/>
      <w:r w:rsidRPr="0082202A">
        <w:rPr>
          <w:sz w:val="28"/>
          <w:szCs w:val="28"/>
          <w:highlight w:val="white"/>
        </w:rPr>
        <w:t xml:space="preserve"> образовательных организаций обновлена информация о правилах поведения на водных объектах</w:t>
      </w:r>
      <w:r w:rsidRPr="0082202A">
        <w:rPr>
          <w:sz w:val="28"/>
          <w:szCs w:val="28"/>
        </w:rPr>
        <w:t>;</w:t>
      </w:r>
    </w:p>
    <w:p w:rsidR="0014260B" w:rsidRPr="0082202A" w:rsidRDefault="0014260B" w:rsidP="0082202A">
      <w:pPr>
        <w:pStyle w:val="Default"/>
        <w:ind w:firstLine="709"/>
        <w:jc w:val="both"/>
        <w:rPr>
          <w:sz w:val="28"/>
          <w:szCs w:val="28"/>
        </w:rPr>
      </w:pPr>
      <w:r w:rsidRPr="0082202A">
        <w:rPr>
          <w:sz w:val="28"/>
          <w:szCs w:val="28"/>
          <w:highlight w:val="white"/>
        </w:rPr>
        <w:t>- проведена акция «Тонкий лед», в рамках которой проведены занятия, классные часы, групповые занятия в форме бесед и инструктажей о безопасности на льду, а также о</w:t>
      </w:r>
      <w:r w:rsidRPr="0082202A">
        <w:rPr>
          <w:sz w:val="28"/>
          <w:szCs w:val="28"/>
        </w:rPr>
        <w:t xml:space="preserve"> правилах поведения в зимний период на водных объектах.</w:t>
      </w:r>
    </w:p>
    <w:p w:rsidR="0014260B" w:rsidRPr="0082202A" w:rsidRDefault="0014260B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Информация о недопустимости бесконтрольного выхода детей на лёд доведена до родителей (законных представителей) обучающихся, в том числе проживающих в жилых поселках и </w:t>
      </w:r>
      <w:proofErr w:type="spellStart"/>
      <w:r w:rsidRPr="0082202A">
        <w:rPr>
          <w:rFonts w:ascii="Times New Roman" w:hAnsi="Times New Roman" w:cs="Times New Roman"/>
          <w:sz w:val="28"/>
          <w:szCs w:val="28"/>
        </w:rPr>
        <w:t>СОТах</w:t>
      </w:r>
      <w:proofErr w:type="spellEnd"/>
      <w:r w:rsidRPr="00822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60B" w:rsidRPr="0082202A" w:rsidRDefault="0014260B" w:rsidP="008220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Мероприятия проведены в 60 (100%) образовательных организациях, подведомственных департаменту образования администрации города.</w:t>
      </w:r>
    </w:p>
    <w:p w:rsidR="00EF37AB" w:rsidRPr="00215230" w:rsidRDefault="0014260B" w:rsidP="0082202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Охват мероприятиями составил более 52000 обучающихся и воспитанников муниципальных образовательных организаций и более 24000 родителей (законных представителей) обучающихся.</w:t>
      </w:r>
    </w:p>
    <w:sectPr w:rsidR="00EF37AB" w:rsidRPr="00215230" w:rsidSect="00164E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5125"/>
    <w:multiLevelType w:val="multilevel"/>
    <w:tmpl w:val="A5786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740" w:hanging="1080"/>
      </w:pPr>
    </w:lvl>
    <w:lvl w:ilvl="4">
      <w:start w:val="1"/>
      <w:numFmt w:val="decimal"/>
      <w:isLgl/>
      <w:lvlText w:val="%1.%2.%3.%4.%5."/>
      <w:lvlJc w:val="left"/>
      <w:pPr>
        <w:ind w:left="2100" w:hanging="144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460" w:hanging="1800"/>
      </w:p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</w:lvl>
  </w:abstractNum>
  <w:abstractNum w:abstractNumId="2">
    <w:nsid w:val="3378399E"/>
    <w:multiLevelType w:val="multilevel"/>
    <w:tmpl w:val="CC3E0FB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>
    <w:nsid w:val="79F17292"/>
    <w:multiLevelType w:val="multilevel"/>
    <w:tmpl w:val="21A041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64EF8"/>
    <w:rsid w:val="00026A6B"/>
    <w:rsid w:val="00045B0F"/>
    <w:rsid w:val="000E6C26"/>
    <w:rsid w:val="001345F7"/>
    <w:rsid w:val="0014260B"/>
    <w:rsid w:val="00164EF8"/>
    <w:rsid w:val="0019103C"/>
    <w:rsid w:val="001B5308"/>
    <w:rsid w:val="001E2783"/>
    <w:rsid w:val="00202ABE"/>
    <w:rsid w:val="00215230"/>
    <w:rsid w:val="002809A0"/>
    <w:rsid w:val="002E6552"/>
    <w:rsid w:val="0034204A"/>
    <w:rsid w:val="00451F73"/>
    <w:rsid w:val="004C7E64"/>
    <w:rsid w:val="00552B04"/>
    <w:rsid w:val="005D6C2D"/>
    <w:rsid w:val="00620525"/>
    <w:rsid w:val="00630167"/>
    <w:rsid w:val="006376E7"/>
    <w:rsid w:val="007E6852"/>
    <w:rsid w:val="0082202A"/>
    <w:rsid w:val="00845C0B"/>
    <w:rsid w:val="008C23AE"/>
    <w:rsid w:val="008F715D"/>
    <w:rsid w:val="00944D6F"/>
    <w:rsid w:val="009870F1"/>
    <w:rsid w:val="00A7340D"/>
    <w:rsid w:val="00B204AA"/>
    <w:rsid w:val="00B26D0A"/>
    <w:rsid w:val="00BD1B8B"/>
    <w:rsid w:val="00BD29FC"/>
    <w:rsid w:val="00BE15F3"/>
    <w:rsid w:val="00C2100F"/>
    <w:rsid w:val="00D72C7D"/>
    <w:rsid w:val="00DD770B"/>
    <w:rsid w:val="00E21ED0"/>
    <w:rsid w:val="00EF37AB"/>
    <w:rsid w:val="00F31333"/>
    <w:rsid w:val="00F53E4E"/>
    <w:rsid w:val="00F7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EF8"/>
    <w:pPr>
      <w:spacing w:after="0" w:line="240" w:lineRule="auto"/>
    </w:pPr>
  </w:style>
  <w:style w:type="character" w:customStyle="1" w:styleId="a4">
    <w:name w:val="Абзац списка Знак"/>
    <w:aliases w:val="Варианты ответов Знак,- список Знак,List Paragraph Знак,Содержание. 2 уровень Знак,подтабл Знак"/>
    <w:link w:val="a5"/>
    <w:uiPriority w:val="34"/>
    <w:qFormat/>
    <w:locked/>
    <w:rsid w:val="00164EF8"/>
  </w:style>
  <w:style w:type="paragraph" w:styleId="a5">
    <w:name w:val="List Paragraph"/>
    <w:aliases w:val="Варианты ответов,- список,List Paragraph,Содержание. 2 уровень,подтабл"/>
    <w:basedOn w:val="a"/>
    <w:link w:val="a4"/>
    <w:uiPriority w:val="34"/>
    <w:qFormat/>
    <w:rsid w:val="00164EF8"/>
    <w:pPr>
      <w:ind w:left="720"/>
      <w:contextualSpacing/>
    </w:pPr>
  </w:style>
  <w:style w:type="character" w:customStyle="1" w:styleId="FontStyle14">
    <w:name w:val="Font Style14"/>
    <w:qFormat/>
    <w:rsid w:val="00164EF8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9870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F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A73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734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134BF24-0F15-416B-AF14-738A941B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31</cp:revision>
  <dcterms:created xsi:type="dcterms:W3CDTF">2024-12-05T04:43:00Z</dcterms:created>
  <dcterms:modified xsi:type="dcterms:W3CDTF">2025-12-11T11:30:00Z</dcterms:modified>
</cp:coreProperties>
</file>