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FE" w:rsidRPr="00A238FE" w:rsidRDefault="004873D1" w:rsidP="008C69D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810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FE">
        <w:t xml:space="preserve">                                                        </w:t>
      </w:r>
    </w:p>
    <w:p w:rsidR="00161D02" w:rsidRDefault="00161D02" w:rsidP="003A4EBC">
      <w:pPr>
        <w:jc w:val="center"/>
        <w:rPr>
          <w:b/>
          <w:sz w:val="22"/>
          <w:szCs w:val="22"/>
        </w:rPr>
      </w:pP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ГОРОДСКОЙ ОКРУГ</w:t>
      </w:r>
    </w:p>
    <w:p w:rsidR="003A4EBC" w:rsidRDefault="003A4EBC" w:rsidP="003A4E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ГОРОД НИЖНЕВАРТОВСК</w:t>
      </w:r>
    </w:p>
    <w:p w:rsidR="003A4EBC" w:rsidRDefault="003A4EBC" w:rsidP="003A4EBC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ХАНТЫ-МАНСИЙСКИЙ АВТОНОМНЫЙ ОКРУГ-ЮГРА</w:t>
      </w:r>
    </w:p>
    <w:p w:rsidR="003A4EBC" w:rsidRDefault="00A238FE" w:rsidP="003A4EBC">
      <w:pPr>
        <w:jc w:val="both"/>
      </w:pPr>
      <w:r>
        <w:t xml:space="preserve"> </w:t>
      </w:r>
    </w:p>
    <w:p w:rsidR="003A4EBC" w:rsidRDefault="003A4EBC" w:rsidP="003A4EBC">
      <w:pPr>
        <w:jc w:val="center"/>
      </w:pPr>
      <w:r>
        <w:rPr>
          <w:b/>
          <w:sz w:val="36"/>
          <w:szCs w:val="36"/>
        </w:rPr>
        <w:t xml:space="preserve">ДУМА ГОРОДА </w:t>
      </w:r>
      <w:r w:rsidR="00A238FE">
        <w:rPr>
          <w:b/>
          <w:sz w:val="36"/>
          <w:szCs w:val="36"/>
        </w:rPr>
        <w:t xml:space="preserve">        </w:t>
      </w:r>
    </w:p>
    <w:p w:rsidR="00A238FE" w:rsidRDefault="00A238FE" w:rsidP="003A4EBC">
      <w:pPr>
        <w:jc w:val="center"/>
        <w:rPr>
          <w:b/>
          <w:sz w:val="32"/>
          <w:szCs w:val="32"/>
        </w:rPr>
      </w:pPr>
    </w:p>
    <w:p w:rsidR="003A4EBC" w:rsidRDefault="003A4EBC" w:rsidP="003A4E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</w:t>
      </w:r>
      <w:r w:rsidR="00A238FE">
        <w:rPr>
          <w:b/>
          <w:sz w:val="32"/>
          <w:szCs w:val="32"/>
        </w:rPr>
        <w:t xml:space="preserve">Е                                            </w:t>
      </w:r>
    </w:p>
    <w:p w:rsidR="003A4EBC" w:rsidRDefault="003A4EBC" w:rsidP="003A4EBC">
      <w:pPr>
        <w:jc w:val="center"/>
        <w:rPr>
          <w:b/>
          <w:sz w:val="32"/>
          <w:szCs w:val="32"/>
        </w:rPr>
      </w:pPr>
    </w:p>
    <w:p w:rsidR="003A4EBC" w:rsidRPr="00CC3284" w:rsidRDefault="00B6054C" w:rsidP="003A4EBC">
      <w:pPr>
        <w:rPr>
          <w:sz w:val="26"/>
          <w:szCs w:val="26"/>
        </w:rPr>
      </w:pPr>
      <w:r>
        <w:rPr>
          <w:bCs/>
          <w:sz w:val="28"/>
          <w:szCs w:val="28"/>
        </w:rPr>
        <w:t>от «22» июня 2018 года</w:t>
      </w:r>
      <w:r w:rsidR="003273D8">
        <w:rPr>
          <w:sz w:val="26"/>
          <w:szCs w:val="26"/>
        </w:rPr>
        <w:t xml:space="preserve">            </w:t>
      </w:r>
      <w:r w:rsidR="000C1B0F">
        <w:rPr>
          <w:sz w:val="26"/>
          <w:szCs w:val="26"/>
        </w:rPr>
        <w:tab/>
      </w:r>
      <w:r w:rsidR="000C1B0F">
        <w:rPr>
          <w:sz w:val="26"/>
          <w:szCs w:val="26"/>
        </w:rPr>
        <w:tab/>
      </w:r>
      <w:r w:rsidR="00996CE8">
        <w:rPr>
          <w:sz w:val="26"/>
          <w:szCs w:val="26"/>
        </w:rPr>
        <w:t xml:space="preserve">      </w:t>
      </w:r>
      <w:r w:rsidR="000C1B0F">
        <w:rPr>
          <w:sz w:val="26"/>
          <w:szCs w:val="26"/>
        </w:rPr>
        <w:t xml:space="preserve">  </w:t>
      </w:r>
      <w:r w:rsidR="00372F98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 xml:space="preserve">   </w:t>
      </w:r>
      <w:r w:rsidR="003273D8">
        <w:rPr>
          <w:sz w:val="26"/>
          <w:szCs w:val="26"/>
        </w:rPr>
        <w:t xml:space="preserve">  </w:t>
      </w:r>
      <w:r w:rsidR="000C1B0F">
        <w:rPr>
          <w:sz w:val="26"/>
          <w:szCs w:val="26"/>
        </w:rPr>
        <w:t xml:space="preserve">      </w:t>
      </w:r>
      <w:r w:rsidR="00957CA7">
        <w:rPr>
          <w:sz w:val="26"/>
          <w:szCs w:val="26"/>
        </w:rPr>
        <w:tab/>
      </w:r>
      <w:r w:rsidR="00822AC6">
        <w:rPr>
          <w:sz w:val="26"/>
          <w:szCs w:val="26"/>
        </w:rPr>
        <w:t xml:space="preserve">    </w:t>
      </w:r>
      <w:r w:rsidR="00F0538A">
        <w:rPr>
          <w:sz w:val="26"/>
          <w:szCs w:val="26"/>
        </w:rPr>
        <w:t xml:space="preserve">              </w:t>
      </w:r>
      <w:r w:rsidR="00822AC6">
        <w:rPr>
          <w:sz w:val="26"/>
          <w:szCs w:val="26"/>
        </w:rPr>
        <w:t xml:space="preserve"> </w:t>
      </w:r>
      <w:r w:rsidR="000C1B0F">
        <w:rPr>
          <w:sz w:val="26"/>
          <w:szCs w:val="26"/>
        </w:rPr>
        <w:t>№</w:t>
      </w:r>
      <w:r>
        <w:rPr>
          <w:sz w:val="26"/>
          <w:szCs w:val="26"/>
        </w:rPr>
        <w:t>358</w:t>
      </w:r>
    </w:p>
    <w:p w:rsidR="003A4EBC" w:rsidRDefault="003A4EBC" w:rsidP="003A4EBC"/>
    <w:p w:rsidR="00822AC6" w:rsidRDefault="00822AC6" w:rsidP="003A4EBC"/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3"/>
      </w:tblGrid>
      <w:tr w:rsidR="00630675" w:rsidTr="00630675">
        <w:trPr>
          <w:trHeight w:val="420"/>
        </w:trPr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</w:tcPr>
          <w:p w:rsidR="00630675" w:rsidRDefault="00630675" w:rsidP="00FC75C3">
            <w:pPr>
              <w:ind w:lef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награждении Благодарственным </w:t>
            </w:r>
            <w:r w:rsidRPr="006F1DCE">
              <w:rPr>
                <w:sz w:val="28"/>
                <w:szCs w:val="28"/>
              </w:rPr>
              <w:t>письмом</w:t>
            </w:r>
            <w:r>
              <w:rPr>
                <w:sz w:val="28"/>
                <w:szCs w:val="28"/>
              </w:rPr>
              <w:t xml:space="preserve"> </w:t>
            </w:r>
            <w:r w:rsidRPr="006F1DCE">
              <w:rPr>
                <w:sz w:val="28"/>
                <w:szCs w:val="28"/>
              </w:rPr>
              <w:t xml:space="preserve">Думы города Нижневартовска </w:t>
            </w:r>
          </w:p>
        </w:tc>
      </w:tr>
    </w:tbl>
    <w:p w:rsidR="00957CA7" w:rsidRDefault="00957CA7" w:rsidP="003273D8">
      <w:pPr>
        <w:pStyle w:val="a4"/>
        <w:ind w:firstLine="709"/>
        <w:rPr>
          <w:sz w:val="28"/>
          <w:szCs w:val="28"/>
        </w:rPr>
      </w:pPr>
    </w:p>
    <w:p w:rsidR="006E5209" w:rsidRPr="00996CE8" w:rsidRDefault="006E5209" w:rsidP="006E5209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Рассмотрев ходатайств</w:t>
      </w:r>
      <w:r w:rsidR="005F603E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представленн</w:t>
      </w:r>
      <w:r w:rsidR="005F603E">
        <w:rPr>
          <w:sz w:val="28"/>
          <w:szCs w:val="28"/>
        </w:rPr>
        <w:t>ые</w:t>
      </w:r>
      <w:r>
        <w:rPr>
          <w:sz w:val="28"/>
          <w:szCs w:val="28"/>
        </w:rPr>
        <w:t xml:space="preserve"> </w:t>
      </w:r>
      <w:r w:rsidRPr="00BF32F0">
        <w:rPr>
          <w:sz w:val="28"/>
          <w:szCs w:val="28"/>
        </w:rPr>
        <w:t>для награ</w:t>
      </w:r>
      <w:r>
        <w:rPr>
          <w:sz w:val="28"/>
          <w:szCs w:val="28"/>
        </w:rPr>
        <w:t>ждения Благодарственным письмом Думы города Нижневартовска на заседании комитета Думы города Нижневартовска по социальным вопросам</w:t>
      </w:r>
      <w:r w:rsidRPr="00996CE8">
        <w:rPr>
          <w:sz w:val="28"/>
          <w:szCs w:val="28"/>
        </w:rPr>
        <w:t xml:space="preserve">, </w:t>
      </w:r>
      <w:r w:rsidRPr="00BF32F0">
        <w:rPr>
          <w:sz w:val="28"/>
          <w:szCs w:val="28"/>
        </w:rPr>
        <w:t>руководствуясь Положением «О Благодарственном письме Думы города Нижневартовска»</w:t>
      </w:r>
      <w:r>
        <w:rPr>
          <w:sz w:val="28"/>
          <w:szCs w:val="28"/>
        </w:rPr>
        <w:t>,</w:t>
      </w:r>
      <w:r w:rsidRPr="00BF32F0">
        <w:rPr>
          <w:sz w:val="28"/>
          <w:szCs w:val="28"/>
        </w:rPr>
        <w:t xml:space="preserve"> утвержденным решением Думы города Нижневар</w:t>
      </w:r>
      <w:r>
        <w:rPr>
          <w:sz w:val="28"/>
          <w:szCs w:val="28"/>
        </w:rPr>
        <w:t>товска от 25.10</w:t>
      </w:r>
      <w:r w:rsidRPr="00BF32F0">
        <w:rPr>
          <w:sz w:val="28"/>
          <w:szCs w:val="28"/>
        </w:rPr>
        <w:t>.201</w:t>
      </w:r>
      <w:r>
        <w:rPr>
          <w:sz w:val="28"/>
          <w:szCs w:val="28"/>
        </w:rPr>
        <w:t>6 №</w:t>
      </w:r>
      <w:r w:rsidRPr="00BF32F0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BF32F0">
        <w:rPr>
          <w:sz w:val="28"/>
          <w:szCs w:val="28"/>
        </w:rPr>
        <w:t>,</w:t>
      </w:r>
    </w:p>
    <w:p w:rsidR="005A6FC4" w:rsidRPr="00996CE8" w:rsidRDefault="005A6FC4" w:rsidP="004215AC">
      <w:pPr>
        <w:ind w:firstLine="567"/>
        <w:jc w:val="both"/>
        <w:rPr>
          <w:sz w:val="28"/>
          <w:szCs w:val="28"/>
        </w:rPr>
      </w:pPr>
    </w:p>
    <w:p w:rsidR="003273D8" w:rsidRPr="00996CE8" w:rsidRDefault="008C63DC" w:rsidP="004215AC">
      <w:pPr>
        <w:ind w:firstLine="567"/>
        <w:jc w:val="both"/>
        <w:rPr>
          <w:b/>
          <w:sz w:val="28"/>
          <w:szCs w:val="28"/>
        </w:rPr>
      </w:pPr>
      <w:smartTag w:uri="urn:schemas-microsoft-com:office:smarttags" w:element="PersonName">
        <w:r w:rsidRPr="00996CE8">
          <w:rPr>
            <w:sz w:val="28"/>
            <w:szCs w:val="28"/>
          </w:rPr>
          <w:t xml:space="preserve">Дума </w:t>
        </w:r>
        <w:r w:rsidRPr="006F1DCE">
          <w:rPr>
            <w:sz w:val="28"/>
            <w:szCs w:val="28"/>
          </w:rPr>
          <w:t>города</w:t>
        </w:r>
      </w:smartTag>
      <w:r w:rsidRPr="006F1DCE">
        <w:rPr>
          <w:sz w:val="28"/>
          <w:szCs w:val="28"/>
        </w:rPr>
        <w:t xml:space="preserve"> РЕШИЛА:</w:t>
      </w:r>
    </w:p>
    <w:p w:rsidR="003273D8" w:rsidRPr="00996CE8" w:rsidRDefault="003273D8" w:rsidP="004215AC">
      <w:pPr>
        <w:ind w:firstLine="709"/>
        <w:jc w:val="both"/>
        <w:rPr>
          <w:b/>
          <w:sz w:val="28"/>
          <w:szCs w:val="28"/>
        </w:rPr>
      </w:pPr>
    </w:p>
    <w:p w:rsidR="000E5CC7" w:rsidRDefault="006E5209" w:rsidP="000F0BFB">
      <w:pPr>
        <w:pStyle w:val="a8"/>
        <w:keepNext/>
        <w:numPr>
          <w:ilvl w:val="0"/>
          <w:numId w:val="23"/>
        </w:numPr>
        <w:tabs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2B1E84">
        <w:rPr>
          <w:szCs w:val="28"/>
        </w:rPr>
        <w:t>Наградить Благодарственным письмом Думы города Нижневартовска</w:t>
      </w:r>
      <w:r w:rsidR="002B1E84" w:rsidRPr="002B1E84">
        <w:rPr>
          <w:szCs w:val="28"/>
        </w:rPr>
        <w:t xml:space="preserve"> </w:t>
      </w:r>
      <w:r w:rsidR="007A7E02" w:rsidRPr="002B1E84">
        <w:rPr>
          <w:szCs w:val="28"/>
        </w:rPr>
        <w:t>з</w:t>
      </w:r>
      <w:r w:rsidR="007A7E02" w:rsidRPr="002B1E84">
        <w:rPr>
          <w:bCs/>
          <w:szCs w:val="28"/>
        </w:rPr>
        <w:t xml:space="preserve">а многолетний плодотворный труд, </w:t>
      </w:r>
      <w:r w:rsidR="007A7E02" w:rsidRPr="002B1E84">
        <w:rPr>
          <w:szCs w:val="28"/>
        </w:rPr>
        <w:t xml:space="preserve">высокий профессионализм, значительный вклад в </w:t>
      </w:r>
      <w:r w:rsidR="004C5FA0" w:rsidRPr="002B1E84">
        <w:rPr>
          <w:szCs w:val="28"/>
        </w:rPr>
        <w:t>социально-экономическое развитие города Нижневартовска</w:t>
      </w:r>
      <w:r w:rsidR="007A7E02" w:rsidRPr="002B1E84">
        <w:rPr>
          <w:szCs w:val="28"/>
        </w:rPr>
        <w:t>:</w:t>
      </w:r>
    </w:p>
    <w:p w:rsidR="00156069" w:rsidRPr="000E5CC7" w:rsidRDefault="00734CE3" w:rsidP="000E5CC7">
      <w:pPr>
        <w:pStyle w:val="a8"/>
        <w:keepNext/>
        <w:numPr>
          <w:ilvl w:val="0"/>
          <w:numId w:val="31"/>
        </w:numPr>
        <w:tabs>
          <w:tab w:val="left" w:pos="709"/>
          <w:tab w:val="left" w:pos="851"/>
          <w:tab w:val="left" w:pos="1134"/>
        </w:tabs>
        <w:ind w:left="0" w:firstLine="709"/>
        <w:jc w:val="both"/>
        <w:rPr>
          <w:szCs w:val="28"/>
        </w:rPr>
      </w:pPr>
      <w:r w:rsidRPr="000E5CC7">
        <w:rPr>
          <w:szCs w:val="28"/>
        </w:rPr>
        <w:t xml:space="preserve">Аксюкова Андрея Петровича, </w:t>
      </w:r>
      <w:r w:rsidR="000E5CC7" w:rsidRPr="000E5CC7">
        <w:rPr>
          <w:szCs w:val="28"/>
        </w:rPr>
        <w:t>ведущего инженера геодезического отдела муниципального казенного учреждения «Управление капитального строительства города Нижневартовска»;</w:t>
      </w:r>
    </w:p>
    <w:p w:rsidR="00F0538A" w:rsidRPr="00AA1141" w:rsidRDefault="000F0BFB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>
        <w:rPr>
          <w:szCs w:val="28"/>
        </w:rPr>
        <w:t xml:space="preserve"> </w:t>
      </w:r>
      <w:r w:rsidR="00156069" w:rsidRPr="00AA1141">
        <w:rPr>
          <w:szCs w:val="28"/>
        </w:rPr>
        <w:t xml:space="preserve">Анисимову Валентину Григорьевну, </w:t>
      </w:r>
      <w:r w:rsidR="004C5FA0" w:rsidRPr="00AA1141">
        <w:rPr>
          <w:szCs w:val="28"/>
        </w:rPr>
        <w:t>главного специалиста отдела инженерного обеспечения акционерного общества «Нижневартовский научно-исследовательский и проектный институт нефтяной промышленности»</w:t>
      </w:r>
      <w:r w:rsidR="00156069" w:rsidRPr="00AA1141">
        <w:rPr>
          <w:szCs w:val="28"/>
        </w:rPr>
        <w:t>;</w:t>
      </w:r>
    </w:p>
    <w:p w:rsidR="00F0538A" w:rsidRDefault="00BC0707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Б</w:t>
      </w:r>
      <w:r w:rsidR="00F0538A" w:rsidRPr="00F0538A">
        <w:rPr>
          <w:szCs w:val="28"/>
        </w:rPr>
        <w:t>а</w:t>
      </w:r>
      <w:r w:rsidRPr="00F0538A">
        <w:rPr>
          <w:szCs w:val="28"/>
        </w:rPr>
        <w:t xml:space="preserve">ращука Ивана Демьяновича, тренера Нижневартовской объединенной первичной </w:t>
      </w:r>
      <w:r w:rsidR="004B004E" w:rsidRPr="00F0538A">
        <w:rPr>
          <w:szCs w:val="28"/>
        </w:rPr>
        <w:t>профсоюзной организации «НК «Роснефть»;</w:t>
      </w:r>
    </w:p>
    <w:p w:rsidR="00F0538A" w:rsidRDefault="00F0538A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Габдуллина Ильшата Мударисовича, оператора технологических установок 6 разряда общества с ограниченной ответственностью «Нижневартовское нефтеперерабатывающее объединение»;</w:t>
      </w:r>
    </w:p>
    <w:p w:rsidR="00F0538A" w:rsidRDefault="00F0538A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Дон Людмилу Геннадьевну, оператора товарного 4 разряда общества с ограниченной ответственностью «Нижневартовское нефтеперерабатывающее объединение»;</w:t>
      </w:r>
    </w:p>
    <w:p w:rsidR="00F0538A" w:rsidRDefault="00F0538A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lastRenderedPageBreak/>
        <w:t>Жукова Дмитрия Александровича, начальника установки УПН-1 цеха №2 общества с ограниченной ответственностью «Нижневартовское нефтеперерабатывающее объединение»</w:t>
      </w:r>
      <w:r>
        <w:rPr>
          <w:szCs w:val="28"/>
        </w:rPr>
        <w:t>;</w:t>
      </w:r>
    </w:p>
    <w:p w:rsidR="00F0538A" w:rsidRDefault="00156069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Ильина Егора Михайловича,</w:t>
      </w:r>
      <w:r w:rsidRPr="00F0538A">
        <w:rPr>
          <w:bCs/>
          <w:szCs w:val="28"/>
        </w:rPr>
        <w:t xml:space="preserve"> </w:t>
      </w:r>
      <w:r w:rsidRPr="00F0538A">
        <w:rPr>
          <w:szCs w:val="28"/>
        </w:rPr>
        <w:t>главного инженера проектов</w:t>
      </w:r>
      <w:r w:rsidRPr="00F0538A">
        <w:rPr>
          <w:bCs/>
          <w:szCs w:val="28"/>
        </w:rPr>
        <w:t xml:space="preserve"> бюро ГИПов</w:t>
      </w:r>
      <w:r w:rsidR="004C5FA0" w:rsidRPr="00F0538A">
        <w:rPr>
          <w:szCs w:val="28"/>
        </w:rPr>
        <w:t xml:space="preserve"> акционерного общества «Нижневартовский научно-исследовательский и проектный институт нефтяной промышленности»;</w:t>
      </w:r>
    </w:p>
    <w:p w:rsidR="00F0538A" w:rsidRDefault="004B004E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Клычеву Елену Михайловну, лаборанта химического анализа 4 разряда</w:t>
      </w:r>
      <w:r w:rsidR="002B1E84" w:rsidRPr="00F0538A">
        <w:rPr>
          <w:szCs w:val="28"/>
        </w:rPr>
        <w:t xml:space="preserve"> общества с ограниченной ответственностью «Нижневартовское нефтеперерабатывающее объединение»;</w:t>
      </w:r>
    </w:p>
    <w:p w:rsidR="00F0538A" w:rsidRDefault="004B004E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Мородина Дмитрия Юрьевича, оператора товарного 4 разряда</w:t>
      </w:r>
      <w:r w:rsidR="002B1E84" w:rsidRPr="00F0538A">
        <w:rPr>
          <w:szCs w:val="28"/>
        </w:rPr>
        <w:t xml:space="preserve"> общества с ограниченной ответственностью «Нижневартовское нефтеперерабатывающее объединение»;</w:t>
      </w:r>
    </w:p>
    <w:p w:rsidR="00F0538A" w:rsidRDefault="004B004E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Савельева Олега Григорьевича, электромонтера по ремонту и обслуживанию электрооборудования 5 разряда</w:t>
      </w:r>
      <w:r w:rsidR="002B1E84" w:rsidRPr="00F0538A">
        <w:rPr>
          <w:szCs w:val="28"/>
        </w:rPr>
        <w:t xml:space="preserve"> общества с ограниченной ответственностью «Нижневартовское нефтеперерабатывающее объединение»;</w:t>
      </w:r>
    </w:p>
    <w:p w:rsidR="002B1E84" w:rsidRPr="00F0538A" w:rsidRDefault="004B004E" w:rsidP="000F0BFB">
      <w:pPr>
        <w:pStyle w:val="a8"/>
        <w:numPr>
          <w:ilvl w:val="0"/>
          <w:numId w:val="31"/>
        </w:numPr>
        <w:tabs>
          <w:tab w:val="left" w:pos="709"/>
          <w:tab w:val="left" w:pos="1134"/>
        </w:tabs>
        <w:ind w:left="0" w:firstLine="709"/>
        <w:jc w:val="both"/>
        <w:rPr>
          <w:szCs w:val="28"/>
          <w:lang w:eastAsia="en-US"/>
        </w:rPr>
      </w:pPr>
      <w:r w:rsidRPr="00F0538A">
        <w:rPr>
          <w:szCs w:val="28"/>
        </w:rPr>
        <w:t>Филончик Ольгу Николаевну, лаборанта химического анализа 5 разряда</w:t>
      </w:r>
      <w:r w:rsidR="002B1E84" w:rsidRPr="00F0538A">
        <w:rPr>
          <w:szCs w:val="28"/>
        </w:rPr>
        <w:t xml:space="preserve"> общества с ограниченной ответственностью «Нижневартовское неф</w:t>
      </w:r>
      <w:r w:rsidR="00F0538A">
        <w:rPr>
          <w:szCs w:val="28"/>
        </w:rPr>
        <w:t>теперерабатывающее объединение»</w:t>
      </w:r>
      <w:r w:rsidR="002B1E84" w:rsidRPr="00F0538A">
        <w:rPr>
          <w:szCs w:val="28"/>
        </w:rPr>
        <w:t>.</w:t>
      </w:r>
    </w:p>
    <w:p w:rsidR="003F2F20" w:rsidRPr="002B1E84" w:rsidRDefault="003F2F20" w:rsidP="000F0BFB">
      <w:pPr>
        <w:pStyle w:val="a8"/>
        <w:keepNext/>
        <w:numPr>
          <w:ilvl w:val="0"/>
          <w:numId w:val="23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2B1E84">
        <w:rPr>
          <w:szCs w:val="28"/>
        </w:rPr>
        <w:t>Решение вступает в силу после его подписания.</w:t>
      </w:r>
    </w:p>
    <w:p w:rsidR="00822AC6" w:rsidRPr="00822AC6" w:rsidRDefault="00822AC6" w:rsidP="004215AC">
      <w:pPr>
        <w:pStyle w:val="a5"/>
        <w:keepNext/>
        <w:spacing w:after="0"/>
        <w:ind w:firstLine="567"/>
        <w:jc w:val="both"/>
        <w:rPr>
          <w:sz w:val="28"/>
          <w:szCs w:val="28"/>
        </w:rPr>
      </w:pPr>
    </w:p>
    <w:p w:rsidR="00F627ED" w:rsidRDefault="00F627ED" w:rsidP="00472F83">
      <w:pPr>
        <w:jc w:val="both"/>
        <w:rPr>
          <w:sz w:val="28"/>
          <w:szCs w:val="28"/>
        </w:rPr>
      </w:pPr>
    </w:p>
    <w:p w:rsidR="00B75716" w:rsidRDefault="00B75716" w:rsidP="00472F83">
      <w:pPr>
        <w:jc w:val="both"/>
        <w:rPr>
          <w:sz w:val="28"/>
          <w:szCs w:val="28"/>
        </w:rPr>
      </w:pPr>
    </w:p>
    <w:p w:rsidR="001C3F18" w:rsidRDefault="001C3F18" w:rsidP="00472F8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2166B" w:rsidRPr="006F1DCE" w:rsidRDefault="00AB4739" w:rsidP="00472F83">
      <w:pPr>
        <w:jc w:val="both"/>
        <w:rPr>
          <w:sz w:val="28"/>
          <w:szCs w:val="28"/>
        </w:rPr>
      </w:pPr>
      <w:r w:rsidRPr="006F1DCE">
        <w:rPr>
          <w:sz w:val="28"/>
          <w:szCs w:val="28"/>
        </w:rPr>
        <w:t xml:space="preserve">города Нижневартовска                             </w:t>
      </w:r>
      <w:r w:rsidR="00E6546A" w:rsidRPr="006F1DCE">
        <w:rPr>
          <w:sz w:val="28"/>
          <w:szCs w:val="28"/>
        </w:rPr>
        <w:t xml:space="preserve">         </w:t>
      </w:r>
      <w:r w:rsidRPr="006F1DCE">
        <w:rPr>
          <w:sz w:val="28"/>
          <w:szCs w:val="28"/>
        </w:rPr>
        <w:t xml:space="preserve">                  </w:t>
      </w:r>
      <w:r w:rsidR="00822AC6">
        <w:rPr>
          <w:sz w:val="28"/>
          <w:szCs w:val="28"/>
        </w:rPr>
        <w:tab/>
        <w:t xml:space="preserve">    </w:t>
      </w:r>
      <w:r w:rsidR="001C3F18">
        <w:rPr>
          <w:sz w:val="28"/>
          <w:szCs w:val="28"/>
        </w:rPr>
        <w:t xml:space="preserve">         </w:t>
      </w:r>
      <w:r w:rsidR="00822AC6">
        <w:rPr>
          <w:sz w:val="28"/>
          <w:szCs w:val="28"/>
        </w:rPr>
        <w:t xml:space="preserve"> </w:t>
      </w:r>
      <w:r w:rsidR="001679D8" w:rsidRPr="006F1DCE">
        <w:rPr>
          <w:sz w:val="28"/>
          <w:szCs w:val="28"/>
        </w:rPr>
        <w:t>М.В. Клец</w:t>
      </w:r>
    </w:p>
    <w:p w:rsidR="00B75716" w:rsidRDefault="00B75716" w:rsidP="00957CA7"/>
    <w:p w:rsidR="001246D4" w:rsidRDefault="001246D4" w:rsidP="00957CA7"/>
    <w:p w:rsidR="001246D4" w:rsidRDefault="001246D4" w:rsidP="00957CA7"/>
    <w:p w:rsidR="006E5209" w:rsidRDefault="0010360C" w:rsidP="00957CA7">
      <w:pPr>
        <w:rPr>
          <w:sz w:val="22"/>
          <w:szCs w:val="22"/>
        </w:rPr>
      </w:pPr>
      <w:r>
        <w:t xml:space="preserve">Дата подписания </w:t>
      </w:r>
      <w:r w:rsidR="00B6054C" w:rsidRPr="00B6054C">
        <w:rPr>
          <w:bCs/>
        </w:rPr>
        <w:t>«22» июня 2018 года</w:t>
      </w:r>
    </w:p>
    <w:sectPr w:rsidR="006E5209" w:rsidSect="00965627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47" w:rsidRDefault="00FC6347" w:rsidP="00AB4739">
      <w:r>
        <w:separator/>
      </w:r>
    </w:p>
  </w:endnote>
  <w:endnote w:type="continuationSeparator" w:id="0">
    <w:p w:rsidR="00FC6347" w:rsidRDefault="00FC6347" w:rsidP="00AB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47" w:rsidRDefault="00FC6347" w:rsidP="00AB4739">
      <w:r>
        <w:separator/>
      </w:r>
    </w:p>
  </w:footnote>
  <w:footnote w:type="continuationSeparator" w:id="0">
    <w:p w:rsidR="00FC6347" w:rsidRDefault="00FC6347" w:rsidP="00AB4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90D" w:rsidRDefault="00B917FD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109F">
      <w:rPr>
        <w:noProof/>
      </w:rPr>
      <w:t>2</w:t>
    </w:r>
    <w:r>
      <w:rPr>
        <w:noProof/>
      </w:rPr>
      <w:fldChar w:fldCharType="end"/>
    </w:r>
  </w:p>
  <w:p w:rsidR="007C390D" w:rsidRDefault="007C390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0F5E"/>
    <w:multiLevelType w:val="hybridMultilevel"/>
    <w:tmpl w:val="D9EA7228"/>
    <w:lvl w:ilvl="0" w:tplc="1F0A4A9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05930996"/>
    <w:multiLevelType w:val="multilevel"/>
    <w:tmpl w:val="10700042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0F4501F9"/>
    <w:multiLevelType w:val="hybridMultilevel"/>
    <w:tmpl w:val="EB688550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F413A3"/>
    <w:multiLevelType w:val="hybridMultilevel"/>
    <w:tmpl w:val="9F02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1B36D3"/>
    <w:multiLevelType w:val="hybridMultilevel"/>
    <w:tmpl w:val="DE4E0642"/>
    <w:lvl w:ilvl="0" w:tplc="8326E3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901EEF"/>
    <w:multiLevelType w:val="hybridMultilevel"/>
    <w:tmpl w:val="DC289B50"/>
    <w:lvl w:ilvl="0" w:tplc="8326E3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73B69"/>
    <w:multiLevelType w:val="multilevel"/>
    <w:tmpl w:val="ECF6387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1DD664B"/>
    <w:multiLevelType w:val="hybridMultilevel"/>
    <w:tmpl w:val="3DEE614E"/>
    <w:lvl w:ilvl="0" w:tplc="8326E3F2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8">
    <w:nsid w:val="2B3A04DC"/>
    <w:multiLevelType w:val="hybridMultilevel"/>
    <w:tmpl w:val="2D5C6776"/>
    <w:lvl w:ilvl="0" w:tplc="E90AB660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50B1AE3"/>
    <w:multiLevelType w:val="multilevel"/>
    <w:tmpl w:val="CD20EF68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624" w:hanging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7267CFE"/>
    <w:multiLevelType w:val="hybridMultilevel"/>
    <w:tmpl w:val="EAC8ABF6"/>
    <w:lvl w:ilvl="0" w:tplc="8326E3F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553540"/>
    <w:multiLevelType w:val="hybridMultilevel"/>
    <w:tmpl w:val="4E462A18"/>
    <w:lvl w:ilvl="0" w:tplc="5A2600A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153B22"/>
    <w:multiLevelType w:val="hybridMultilevel"/>
    <w:tmpl w:val="B3044A36"/>
    <w:lvl w:ilvl="0" w:tplc="A510E91A">
      <w:start w:val="1"/>
      <w:numFmt w:val="bullet"/>
      <w:lvlText w:val="–"/>
      <w:lvlJc w:val="left"/>
      <w:pPr>
        <w:tabs>
          <w:tab w:val="num" w:pos="1004"/>
        </w:tabs>
        <w:ind w:left="94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F4F7452"/>
    <w:multiLevelType w:val="hybridMultilevel"/>
    <w:tmpl w:val="8EBAFCA6"/>
    <w:lvl w:ilvl="0" w:tplc="8326E3F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69038B4"/>
    <w:multiLevelType w:val="hybridMultilevel"/>
    <w:tmpl w:val="8AE4E2C4"/>
    <w:lvl w:ilvl="0" w:tplc="B2501D3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940EFA"/>
    <w:multiLevelType w:val="hybridMultilevel"/>
    <w:tmpl w:val="64404712"/>
    <w:lvl w:ilvl="0" w:tplc="A510E91A">
      <w:start w:val="1"/>
      <w:numFmt w:val="bullet"/>
      <w:lvlText w:val="–"/>
      <w:lvlJc w:val="left"/>
      <w:pPr>
        <w:tabs>
          <w:tab w:val="num" w:pos="284"/>
        </w:tabs>
        <w:ind w:left="227" w:hanging="22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ED73EF"/>
    <w:multiLevelType w:val="hybridMultilevel"/>
    <w:tmpl w:val="BFE4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D20B7E"/>
    <w:multiLevelType w:val="hybridMultilevel"/>
    <w:tmpl w:val="418037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>
    <w:nsid w:val="5B3B29DF"/>
    <w:multiLevelType w:val="singleLevel"/>
    <w:tmpl w:val="E92CE224"/>
    <w:lvl w:ilvl="0">
      <w:start w:val="1"/>
      <w:numFmt w:val="decimal"/>
      <w:lvlText w:val="%1.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19">
    <w:nsid w:val="66CC79CC"/>
    <w:multiLevelType w:val="hybridMultilevel"/>
    <w:tmpl w:val="FCF870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572591"/>
    <w:multiLevelType w:val="hybridMultilevel"/>
    <w:tmpl w:val="7F242506"/>
    <w:lvl w:ilvl="0" w:tplc="9426EEB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>
    <w:nsid w:val="68862CBF"/>
    <w:multiLevelType w:val="hybridMultilevel"/>
    <w:tmpl w:val="AE48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DD42C1"/>
    <w:multiLevelType w:val="hybridMultilevel"/>
    <w:tmpl w:val="F2368CFA"/>
    <w:lvl w:ilvl="0" w:tplc="9EB8A894">
      <w:start w:val="1"/>
      <w:numFmt w:val="bullet"/>
      <w:lvlText w:val="–"/>
      <w:lvlJc w:val="left"/>
      <w:pPr>
        <w:tabs>
          <w:tab w:val="num" w:pos="1854"/>
        </w:tabs>
        <w:ind w:left="720" w:firstLine="851"/>
      </w:pPr>
      <w:rPr>
        <w:rFonts w:ascii="Times New Roman" w:hAnsi="Times New Roman" w:cs="Times New Roman" w:hint="default"/>
        <w:sz w:val="28"/>
        <w:szCs w:val="28"/>
      </w:rPr>
    </w:lvl>
    <w:lvl w:ilvl="1" w:tplc="B2501D38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Times New Roman" w:hAnsi="Times New Roman"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68E44B00"/>
    <w:multiLevelType w:val="hybridMultilevel"/>
    <w:tmpl w:val="C884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34272"/>
    <w:multiLevelType w:val="multilevel"/>
    <w:tmpl w:val="FBB03C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6FC64791"/>
    <w:multiLevelType w:val="hybridMultilevel"/>
    <w:tmpl w:val="5B6E15C2"/>
    <w:lvl w:ilvl="0" w:tplc="F06C13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7B3E4E0B"/>
    <w:multiLevelType w:val="hybridMultilevel"/>
    <w:tmpl w:val="2630721A"/>
    <w:lvl w:ilvl="0" w:tplc="521A1B9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4C1237"/>
    <w:multiLevelType w:val="multilevel"/>
    <w:tmpl w:val="98F0D9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7E106DF5"/>
    <w:multiLevelType w:val="hybridMultilevel"/>
    <w:tmpl w:val="3DE8501C"/>
    <w:lvl w:ilvl="0" w:tplc="9B883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22"/>
  </w:num>
  <w:num w:numId="3">
    <w:abstractNumId w:val="6"/>
  </w:num>
  <w:num w:numId="4">
    <w:abstractNumId w:val="16"/>
  </w:num>
  <w:num w:numId="5">
    <w:abstractNumId w:val="9"/>
  </w:num>
  <w:num w:numId="6">
    <w:abstractNumId w:val="12"/>
  </w:num>
  <w:num w:numId="7">
    <w:abstractNumId w:val="15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7"/>
  </w:num>
  <w:num w:numId="13">
    <w:abstractNumId w:val="2"/>
  </w:num>
  <w:num w:numId="14">
    <w:abstractNumId w:val="20"/>
  </w:num>
  <w:num w:numId="15">
    <w:abstractNumId w:val="0"/>
  </w:num>
  <w:num w:numId="16">
    <w:abstractNumId w:val="3"/>
  </w:num>
  <w:num w:numId="17">
    <w:abstractNumId w:val="4"/>
  </w:num>
  <w:num w:numId="18">
    <w:abstractNumId w:val="17"/>
  </w:num>
  <w:num w:numId="19">
    <w:abstractNumId w:val="7"/>
  </w:num>
  <w:num w:numId="20">
    <w:abstractNumId w:val="13"/>
  </w:num>
  <w:num w:numId="21">
    <w:abstractNumId w:val="24"/>
  </w:num>
  <w:num w:numId="22">
    <w:abstractNumId w:val="10"/>
  </w:num>
  <w:num w:numId="23">
    <w:abstractNumId w:val="26"/>
  </w:num>
  <w:num w:numId="24">
    <w:abstractNumId w:val="25"/>
  </w:num>
  <w:num w:numId="25">
    <w:abstractNumId w:val="8"/>
  </w:num>
  <w:num w:numId="26">
    <w:abstractNumId w:val="11"/>
  </w:num>
  <w:num w:numId="27">
    <w:abstractNumId w:val="23"/>
  </w:num>
  <w:num w:numId="28">
    <w:abstractNumId w:val="19"/>
  </w:num>
  <w:num w:numId="29">
    <w:abstractNumId w:val="21"/>
  </w:num>
  <w:num w:numId="30">
    <w:abstractNumId w:val="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C4"/>
    <w:rsid w:val="00004151"/>
    <w:rsid w:val="0001139B"/>
    <w:rsid w:val="00012B48"/>
    <w:rsid w:val="00015A2A"/>
    <w:rsid w:val="0003543B"/>
    <w:rsid w:val="0003591F"/>
    <w:rsid w:val="00036BAF"/>
    <w:rsid w:val="00064A14"/>
    <w:rsid w:val="00074ADC"/>
    <w:rsid w:val="000A38D0"/>
    <w:rsid w:val="000A4042"/>
    <w:rsid w:val="000A4F68"/>
    <w:rsid w:val="000A58EE"/>
    <w:rsid w:val="000B744D"/>
    <w:rsid w:val="000C1B0F"/>
    <w:rsid w:val="000C7A81"/>
    <w:rsid w:val="000E50D1"/>
    <w:rsid w:val="000E5CC7"/>
    <w:rsid w:val="000E6E52"/>
    <w:rsid w:val="000F0BFB"/>
    <w:rsid w:val="000F11F5"/>
    <w:rsid w:val="000F1246"/>
    <w:rsid w:val="000F48FF"/>
    <w:rsid w:val="0010360C"/>
    <w:rsid w:val="00103921"/>
    <w:rsid w:val="00106247"/>
    <w:rsid w:val="001077BA"/>
    <w:rsid w:val="001079E7"/>
    <w:rsid w:val="00121697"/>
    <w:rsid w:val="0012330D"/>
    <w:rsid w:val="001246D4"/>
    <w:rsid w:val="00136B66"/>
    <w:rsid w:val="0014054D"/>
    <w:rsid w:val="00141CCE"/>
    <w:rsid w:val="0014424C"/>
    <w:rsid w:val="001463AA"/>
    <w:rsid w:val="00156069"/>
    <w:rsid w:val="00161D02"/>
    <w:rsid w:val="00165E0A"/>
    <w:rsid w:val="00166902"/>
    <w:rsid w:val="00167579"/>
    <w:rsid w:val="001679D8"/>
    <w:rsid w:val="0017006E"/>
    <w:rsid w:val="001720D1"/>
    <w:rsid w:val="00174B74"/>
    <w:rsid w:val="001752BD"/>
    <w:rsid w:val="001766B4"/>
    <w:rsid w:val="00177FF9"/>
    <w:rsid w:val="00185E88"/>
    <w:rsid w:val="001A196E"/>
    <w:rsid w:val="001B0FB1"/>
    <w:rsid w:val="001B2AB9"/>
    <w:rsid w:val="001B3B75"/>
    <w:rsid w:val="001B4F3F"/>
    <w:rsid w:val="001B70B1"/>
    <w:rsid w:val="001C3F18"/>
    <w:rsid w:val="001C47AA"/>
    <w:rsid w:val="001D5CE3"/>
    <w:rsid w:val="001D6305"/>
    <w:rsid w:val="001E56FA"/>
    <w:rsid w:val="001E7A38"/>
    <w:rsid w:val="00200923"/>
    <w:rsid w:val="00205473"/>
    <w:rsid w:val="0021370B"/>
    <w:rsid w:val="002151B3"/>
    <w:rsid w:val="00216A6F"/>
    <w:rsid w:val="002202B9"/>
    <w:rsid w:val="002222F4"/>
    <w:rsid w:val="00223E96"/>
    <w:rsid w:val="00231108"/>
    <w:rsid w:val="00234704"/>
    <w:rsid w:val="00235B5D"/>
    <w:rsid w:val="00237398"/>
    <w:rsid w:val="00242CAA"/>
    <w:rsid w:val="002453CF"/>
    <w:rsid w:val="00245426"/>
    <w:rsid w:val="0025144C"/>
    <w:rsid w:val="00264214"/>
    <w:rsid w:val="002717D4"/>
    <w:rsid w:val="00280A09"/>
    <w:rsid w:val="0028570F"/>
    <w:rsid w:val="002877B1"/>
    <w:rsid w:val="002968F3"/>
    <w:rsid w:val="002A6B8A"/>
    <w:rsid w:val="002B04A4"/>
    <w:rsid w:val="002B1E84"/>
    <w:rsid w:val="002B44D3"/>
    <w:rsid w:val="002B54C2"/>
    <w:rsid w:val="002C02AE"/>
    <w:rsid w:val="002D2C24"/>
    <w:rsid w:val="002E0B1A"/>
    <w:rsid w:val="002F109F"/>
    <w:rsid w:val="002F5ACC"/>
    <w:rsid w:val="002F71EC"/>
    <w:rsid w:val="00303A06"/>
    <w:rsid w:val="003066F0"/>
    <w:rsid w:val="0030777B"/>
    <w:rsid w:val="00312201"/>
    <w:rsid w:val="00313741"/>
    <w:rsid w:val="00313BA9"/>
    <w:rsid w:val="003161FC"/>
    <w:rsid w:val="00321FF1"/>
    <w:rsid w:val="00325977"/>
    <w:rsid w:val="003273D8"/>
    <w:rsid w:val="003279E0"/>
    <w:rsid w:val="00345B69"/>
    <w:rsid w:val="00350443"/>
    <w:rsid w:val="00357C6E"/>
    <w:rsid w:val="00360873"/>
    <w:rsid w:val="003630EF"/>
    <w:rsid w:val="00372F98"/>
    <w:rsid w:val="003750FE"/>
    <w:rsid w:val="003848C1"/>
    <w:rsid w:val="003873FD"/>
    <w:rsid w:val="003916E5"/>
    <w:rsid w:val="00393A61"/>
    <w:rsid w:val="0039431D"/>
    <w:rsid w:val="00395091"/>
    <w:rsid w:val="00397B55"/>
    <w:rsid w:val="003A04C8"/>
    <w:rsid w:val="003A20AB"/>
    <w:rsid w:val="003A4EBC"/>
    <w:rsid w:val="003A5A3F"/>
    <w:rsid w:val="003B7580"/>
    <w:rsid w:val="003C386F"/>
    <w:rsid w:val="003C55B8"/>
    <w:rsid w:val="003F2AB7"/>
    <w:rsid w:val="003F2F20"/>
    <w:rsid w:val="003F40CB"/>
    <w:rsid w:val="004041E2"/>
    <w:rsid w:val="004215AC"/>
    <w:rsid w:val="0043256D"/>
    <w:rsid w:val="004333F6"/>
    <w:rsid w:val="00442542"/>
    <w:rsid w:val="004512CB"/>
    <w:rsid w:val="00454569"/>
    <w:rsid w:val="0046574D"/>
    <w:rsid w:val="00470D27"/>
    <w:rsid w:val="00472D06"/>
    <w:rsid w:val="00472F83"/>
    <w:rsid w:val="004764FF"/>
    <w:rsid w:val="004842F0"/>
    <w:rsid w:val="004848CC"/>
    <w:rsid w:val="004873D1"/>
    <w:rsid w:val="00492EF6"/>
    <w:rsid w:val="00495293"/>
    <w:rsid w:val="004A7E5A"/>
    <w:rsid w:val="004B004E"/>
    <w:rsid w:val="004B4A71"/>
    <w:rsid w:val="004C5FA0"/>
    <w:rsid w:val="004C7DCC"/>
    <w:rsid w:val="004D1091"/>
    <w:rsid w:val="004D362F"/>
    <w:rsid w:val="004D6A8D"/>
    <w:rsid w:val="004D78D3"/>
    <w:rsid w:val="004E6082"/>
    <w:rsid w:val="004F2C2F"/>
    <w:rsid w:val="004F5345"/>
    <w:rsid w:val="00505B68"/>
    <w:rsid w:val="00511503"/>
    <w:rsid w:val="00515B6C"/>
    <w:rsid w:val="005219E1"/>
    <w:rsid w:val="00523248"/>
    <w:rsid w:val="00524236"/>
    <w:rsid w:val="00544D89"/>
    <w:rsid w:val="0054744F"/>
    <w:rsid w:val="0055584A"/>
    <w:rsid w:val="0056618C"/>
    <w:rsid w:val="0057734C"/>
    <w:rsid w:val="00585DCC"/>
    <w:rsid w:val="00585E80"/>
    <w:rsid w:val="00590485"/>
    <w:rsid w:val="00590BBA"/>
    <w:rsid w:val="005A1101"/>
    <w:rsid w:val="005A1330"/>
    <w:rsid w:val="005A1F63"/>
    <w:rsid w:val="005A6FC4"/>
    <w:rsid w:val="005B185B"/>
    <w:rsid w:val="005B22EB"/>
    <w:rsid w:val="005C6050"/>
    <w:rsid w:val="005C7BAD"/>
    <w:rsid w:val="005D6361"/>
    <w:rsid w:val="005D67D5"/>
    <w:rsid w:val="005E6A5D"/>
    <w:rsid w:val="005E6DC9"/>
    <w:rsid w:val="005F603E"/>
    <w:rsid w:val="005F6045"/>
    <w:rsid w:val="005F7D1D"/>
    <w:rsid w:val="00603FE4"/>
    <w:rsid w:val="0060788B"/>
    <w:rsid w:val="006100BD"/>
    <w:rsid w:val="006166A7"/>
    <w:rsid w:val="0062166B"/>
    <w:rsid w:val="00630675"/>
    <w:rsid w:val="00630ABB"/>
    <w:rsid w:val="006368E1"/>
    <w:rsid w:val="00641BFC"/>
    <w:rsid w:val="00643324"/>
    <w:rsid w:val="006535F1"/>
    <w:rsid w:val="0065675B"/>
    <w:rsid w:val="006628D8"/>
    <w:rsid w:val="00672E6E"/>
    <w:rsid w:val="006812D7"/>
    <w:rsid w:val="006A1948"/>
    <w:rsid w:val="006B759A"/>
    <w:rsid w:val="006E1BAA"/>
    <w:rsid w:val="006E5209"/>
    <w:rsid w:val="006E6751"/>
    <w:rsid w:val="006F1DCE"/>
    <w:rsid w:val="006F5F96"/>
    <w:rsid w:val="007005AC"/>
    <w:rsid w:val="00703D56"/>
    <w:rsid w:val="00703EC7"/>
    <w:rsid w:val="0071043E"/>
    <w:rsid w:val="007138FB"/>
    <w:rsid w:val="007146C3"/>
    <w:rsid w:val="00733112"/>
    <w:rsid w:val="00734CE3"/>
    <w:rsid w:val="00750389"/>
    <w:rsid w:val="00752B44"/>
    <w:rsid w:val="007623EF"/>
    <w:rsid w:val="00762766"/>
    <w:rsid w:val="00780283"/>
    <w:rsid w:val="007803BB"/>
    <w:rsid w:val="00780840"/>
    <w:rsid w:val="007811B3"/>
    <w:rsid w:val="007A2871"/>
    <w:rsid w:val="007A3450"/>
    <w:rsid w:val="007A7E02"/>
    <w:rsid w:val="007B1FF6"/>
    <w:rsid w:val="007B4FD5"/>
    <w:rsid w:val="007C07D3"/>
    <w:rsid w:val="007C2E4D"/>
    <w:rsid w:val="007C390D"/>
    <w:rsid w:val="007C6E75"/>
    <w:rsid w:val="007D01B2"/>
    <w:rsid w:val="007D5AA5"/>
    <w:rsid w:val="007D6C78"/>
    <w:rsid w:val="007D7435"/>
    <w:rsid w:val="007E7982"/>
    <w:rsid w:val="007F0BF9"/>
    <w:rsid w:val="008021F7"/>
    <w:rsid w:val="00812145"/>
    <w:rsid w:val="0081377B"/>
    <w:rsid w:val="008158B5"/>
    <w:rsid w:val="008212EB"/>
    <w:rsid w:val="00822AC6"/>
    <w:rsid w:val="0083169A"/>
    <w:rsid w:val="008333BF"/>
    <w:rsid w:val="00835F52"/>
    <w:rsid w:val="008460B8"/>
    <w:rsid w:val="008539EA"/>
    <w:rsid w:val="00863F8A"/>
    <w:rsid w:val="008720C0"/>
    <w:rsid w:val="0087507B"/>
    <w:rsid w:val="00876D8D"/>
    <w:rsid w:val="00890B0C"/>
    <w:rsid w:val="008917C4"/>
    <w:rsid w:val="0089189D"/>
    <w:rsid w:val="00896D92"/>
    <w:rsid w:val="008A24C6"/>
    <w:rsid w:val="008A47CB"/>
    <w:rsid w:val="008A6543"/>
    <w:rsid w:val="008B1532"/>
    <w:rsid w:val="008C0D4A"/>
    <w:rsid w:val="008C0F31"/>
    <w:rsid w:val="008C205C"/>
    <w:rsid w:val="008C3829"/>
    <w:rsid w:val="008C5617"/>
    <w:rsid w:val="008C63DC"/>
    <w:rsid w:val="008C69DE"/>
    <w:rsid w:val="008D4913"/>
    <w:rsid w:val="008E351B"/>
    <w:rsid w:val="008E55A1"/>
    <w:rsid w:val="008F382B"/>
    <w:rsid w:val="0090563B"/>
    <w:rsid w:val="0090762C"/>
    <w:rsid w:val="0091700B"/>
    <w:rsid w:val="00922424"/>
    <w:rsid w:val="00923DF5"/>
    <w:rsid w:val="00924521"/>
    <w:rsid w:val="00927B65"/>
    <w:rsid w:val="009338DC"/>
    <w:rsid w:val="009338EC"/>
    <w:rsid w:val="0094301F"/>
    <w:rsid w:val="00950471"/>
    <w:rsid w:val="00957CA7"/>
    <w:rsid w:val="00964553"/>
    <w:rsid w:val="00965627"/>
    <w:rsid w:val="009764D5"/>
    <w:rsid w:val="00977240"/>
    <w:rsid w:val="00984DCD"/>
    <w:rsid w:val="00986E4F"/>
    <w:rsid w:val="00996CE8"/>
    <w:rsid w:val="009A49FD"/>
    <w:rsid w:val="009A7C9F"/>
    <w:rsid w:val="009B776A"/>
    <w:rsid w:val="009B784E"/>
    <w:rsid w:val="009C0040"/>
    <w:rsid w:val="009C2816"/>
    <w:rsid w:val="009C5D5E"/>
    <w:rsid w:val="009C79C5"/>
    <w:rsid w:val="009C7DAB"/>
    <w:rsid w:val="009D1044"/>
    <w:rsid w:val="009D3F71"/>
    <w:rsid w:val="009E1127"/>
    <w:rsid w:val="009E3E88"/>
    <w:rsid w:val="009E5DBB"/>
    <w:rsid w:val="009E6648"/>
    <w:rsid w:val="009F0B0F"/>
    <w:rsid w:val="009F77DC"/>
    <w:rsid w:val="00A036C7"/>
    <w:rsid w:val="00A07DD8"/>
    <w:rsid w:val="00A10780"/>
    <w:rsid w:val="00A15F63"/>
    <w:rsid w:val="00A16523"/>
    <w:rsid w:val="00A173B0"/>
    <w:rsid w:val="00A2147A"/>
    <w:rsid w:val="00A2335A"/>
    <w:rsid w:val="00A23612"/>
    <w:rsid w:val="00A2365A"/>
    <w:rsid w:val="00A238FE"/>
    <w:rsid w:val="00A27B46"/>
    <w:rsid w:val="00A325AF"/>
    <w:rsid w:val="00A36819"/>
    <w:rsid w:val="00A36C99"/>
    <w:rsid w:val="00A41BBE"/>
    <w:rsid w:val="00A42A72"/>
    <w:rsid w:val="00A56ED3"/>
    <w:rsid w:val="00A60459"/>
    <w:rsid w:val="00A676EE"/>
    <w:rsid w:val="00A70B32"/>
    <w:rsid w:val="00A95D0E"/>
    <w:rsid w:val="00AA1141"/>
    <w:rsid w:val="00AA4B15"/>
    <w:rsid w:val="00AA66BE"/>
    <w:rsid w:val="00AB26DB"/>
    <w:rsid w:val="00AB4584"/>
    <w:rsid w:val="00AB4739"/>
    <w:rsid w:val="00AB4F4C"/>
    <w:rsid w:val="00AC2445"/>
    <w:rsid w:val="00AC65CB"/>
    <w:rsid w:val="00AD07C2"/>
    <w:rsid w:val="00AD1EF1"/>
    <w:rsid w:val="00AD549C"/>
    <w:rsid w:val="00AE5976"/>
    <w:rsid w:val="00AE6727"/>
    <w:rsid w:val="00AE6DF8"/>
    <w:rsid w:val="00AF0166"/>
    <w:rsid w:val="00AF08C1"/>
    <w:rsid w:val="00B02B21"/>
    <w:rsid w:val="00B0455E"/>
    <w:rsid w:val="00B0512D"/>
    <w:rsid w:val="00B05F5C"/>
    <w:rsid w:val="00B10D5B"/>
    <w:rsid w:val="00B1117D"/>
    <w:rsid w:val="00B112E7"/>
    <w:rsid w:val="00B16BD5"/>
    <w:rsid w:val="00B178AE"/>
    <w:rsid w:val="00B222EA"/>
    <w:rsid w:val="00B31F40"/>
    <w:rsid w:val="00B329BA"/>
    <w:rsid w:val="00B34C5F"/>
    <w:rsid w:val="00B36C11"/>
    <w:rsid w:val="00B5406F"/>
    <w:rsid w:val="00B558E6"/>
    <w:rsid w:val="00B57059"/>
    <w:rsid w:val="00B57EA4"/>
    <w:rsid w:val="00B6054C"/>
    <w:rsid w:val="00B65750"/>
    <w:rsid w:val="00B65AFC"/>
    <w:rsid w:val="00B71D54"/>
    <w:rsid w:val="00B746FC"/>
    <w:rsid w:val="00B75716"/>
    <w:rsid w:val="00B806EC"/>
    <w:rsid w:val="00B84723"/>
    <w:rsid w:val="00B85941"/>
    <w:rsid w:val="00B876A0"/>
    <w:rsid w:val="00B917FD"/>
    <w:rsid w:val="00B968B5"/>
    <w:rsid w:val="00B96F65"/>
    <w:rsid w:val="00BA1383"/>
    <w:rsid w:val="00BA651B"/>
    <w:rsid w:val="00BA7047"/>
    <w:rsid w:val="00BA7257"/>
    <w:rsid w:val="00BB24E2"/>
    <w:rsid w:val="00BC0541"/>
    <w:rsid w:val="00BC0707"/>
    <w:rsid w:val="00BC195B"/>
    <w:rsid w:val="00BC2508"/>
    <w:rsid w:val="00BC7D97"/>
    <w:rsid w:val="00BD32DE"/>
    <w:rsid w:val="00BE04CE"/>
    <w:rsid w:val="00BE3FD6"/>
    <w:rsid w:val="00BE4A08"/>
    <w:rsid w:val="00BF03FB"/>
    <w:rsid w:val="00BF32F0"/>
    <w:rsid w:val="00BF4B9B"/>
    <w:rsid w:val="00BF4F7B"/>
    <w:rsid w:val="00C2319E"/>
    <w:rsid w:val="00C249E4"/>
    <w:rsid w:val="00C44E56"/>
    <w:rsid w:val="00C50218"/>
    <w:rsid w:val="00C5393D"/>
    <w:rsid w:val="00C552FF"/>
    <w:rsid w:val="00C614B9"/>
    <w:rsid w:val="00C77E20"/>
    <w:rsid w:val="00C81EB0"/>
    <w:rsid w:val="00C86605"/>
    <w:rsid w:val="00C868CD"/>
    <w:rsid w:val="00C94AC9"/>
    <w:rsid w:val="00CA3E9D"/>
    <w:rsid w:val="00CA4648"/>
    <w:rsid w:val="00CA4B31"/>
    <w:rsid w:val="00CA6745"/>
    <w:rsid w:val="00CA7505"/>
    <w:rsid w:val="00CB1634"/>
    <w:rsid w:val="00CB4D11"/>
    <w:rsid w:val="00CB5AD3"/>
    <w:rsid w:val="00CC1403"/>
    <w:rsid w:val="00CE1FDD"/>
    <w:rsid w:val="00CF35D1"/>
    <w:rsid w:val="00CF3BE8"/>
    <w:rsid w:val="00D006FC"/>
    <w:rsid w:val="00D046BC"/>
    <w:rsid w:val="00D11033"/>
    <w:rsid w:val="00D1332F"/>
    <w:rsid w:val="00D2367C"/>
    <w:rsid w:val="00D320D3"/>
    <w:rsid w:val="00D322AB"/>
    <w:rsid w:val="00D46E73"/>
    <w:rsid w:val="00D51117"/>
    <w:rsid w:val="00D54CE5"/>
    <w:rsid w:val="00D6005D"/>
    <w:rsid w:val="00D700B0"/>
    <w:rsid w:val="00D70538"/>
    <w:rsid w:val="00D70C37"/>
    <w:rsid w:val="00D71B0C"/>
    <w:rsid w:val="00D771A8"/>
    <w:rsid w:val="00D77F5D"/>
    <w:rsid w:val="00D856A4"/>
    <w:rsid w:val="00D926EA"/>
    <w:rsid w:val="00D94B63"/>
    <w:rsid w:val="00D96DDC"/>
    <w:rsid w:val="00D9700D"/>
    <w:rsid w:val="00DB352B"/>
    <w:rsid w:val="00DB352F"/>
    <w:rsid w:val="00DB5690"/>
    <w:rsid w:val="00DC5942"/>
    <w:rsid w:val="00DD02B6"/>
    <w:rsid w:val="00DD364D"/>
    <w:rsid w:val="00DE4F17"/>
    <w:rsid w:val="00DE77C9"/>
    <w:rsid w:val="00DF5A01"/>
    <w:rsid w:val="00DF6BCA"/>
    <w:rsid w:val="00E04351"/>
    <w:rsid w:val="00E07438"/>
    <w:rsid w:val="00E17499"/>
    <w:rsid w:val="00E264E4"/>
    <w:rsid w:val="00E40895"/>
    <w:rsid w:val="00E51922"/>
    <w:rsid w:val="00E5596E"/>
    <w:rsid w:val="00E650C8"/>
    <w:rsid w:val="00E6546A"/>
    <w:rsid w:val="00E75479"/>
    <w:rsid w:val="00E76529"/>
    <w:rsid w:val="00E77302"/>
    <w:rsid w:val="00E80618"/>
    <w:rsid w:val="00E84326"/>
    <w:rsid w:val="00E95314"/>
    <w:rsid w:val="00EA3150"/>
    <w:rsid w:val="00EA32F6"/>
    <w:rsid w:val="00EB0CD7"/>
    <w:rsid w:val="00EB3314"/>
    <w:rsid w:val="00EB74F8"/>
    <w:rsid w:val="00EB7514"/>
    <w:rsid w:val="00EC5F32"/>
    <w:rsid w:val="00ED29B9"/>
    <w:rsid w:val="00ED63CA"/>
    <w:rsid w:val="00EE12D1"/>
    <w:rsid w:val="00EE4D84"/>
    <w:rsid w:val="00F0060B"/>
    <w:rsid w:val="00F00718"/>
    <w:rsid w:val="00F00D8A"/>
    <w:rsid w:val="00F01BE8"/>
    <w:rsid w:val="00F0538A"/>
    <w:rsid w:val="00F111B9"/>
    <w:rsid w:val="00F1192D"/>
    <w:rsid w:val="00F173F5"/>
    <w:rsid w:val="00F17972"/>
    <w:rsid w:val="00F221F2"/>
    <w:rsid w:val="00F23EC8"/>
    <w:rsid w:val="00F25127"/>
    <w:rsid w:val="00F25ABD"/>
    <w:rsid w:val="00F4120F"/>
    <w:rsid w:val="00F46ED0"/>
    <w:rsid w:val="00F54770"/>
    <w:rsid w:val="00F552A3"/>
    <w:rsid w:val="00F55537"/>
    <w:rsid w:val="00F5775A"/>
    <w:rsid w:val="00F627ED"/>
    <w:rsid w:val="00F64FEC"/>
    <w:rsid w:val="00F67C6F"/>
    <w:rsid w:val="00F850B3"/>
    <w:rsid w:val="00F971F7"/>
    <w:rsid w:val="00FA1F7C"/>
    <w:rsid w:val="00FA4CA7"/>
    <w:rsid w:val="00FB662B"/>
    <w:rsid w:val="00FC6347"/>
    <w:rsid w:val="00FC6540"/>
    <w:rsid w:val="00FC65B1"/>
    <w:rsid w:val="00FC75C3"/>
    <w:rsid w:val="00FD03D8"/>
    <w:rsid w:val="00FD0FCE"/>
    <w:rsid w:val="00FD17E5"/>
    <w:rsid w:val="00FD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rsid w:val="007A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7E02"/>
    <w:rPr>
      <w:rFonts w:ascii="Courier New" w:hAnsi="Courier New"/>
      <w:lang w:val="x-none" w:eastAsia="x-none"/>
    </w:rPr>
  </w:style>
  <w:style w:type="paragraph" w:styleId="20">
    <w:name w:val="Body Text Indent 2"/>
    <w:basedOn w:val="a"/>
    <w:link w:val="21"/>
    <w:semiHidden/>
    <w:unhideWhenUsed/>
    <w:rsid w:val="001560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5606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C4"/>
    <w:rPr>
      <w:sz w:val="24"/>
      <w:szCs w:val="24"/>
    </w:rPr>
  </w:style>
  <w:style w:type="paragraph" w:styleId="1">
    <w:name w:val="heading 1"/>
    <w:basedOn w:val="a"/>
    <w:next w:val="a"/>
    <w:qFormat/>
    <w:rsid w:val="005A6FC4"/>
    <w:pPr>
      <w:keepNext/>
      <w:ind w:left="51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5A6F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460B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6FC4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qFormat/>
    <w:rsid w:val="005A6FC4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2877B1"/>
    <w:pPr>
      <w:ind w:firstLine="720"/>
      <w:jc w:val="both"/>
    </w:pPr>
    <w:rPr>
      <w:sz w:val="26"/>
      <w:szCs w:val="20"/>
    </w:rPr>
  </w:style>
  <w:style w:type="paragraph" w:styleId="a5">
    <w:name w:val="Body Text"/>
    <w:basedOn w:val="a"/>
    <w:link w:val="a6"/>
    <w:rsid w:val="00ED29B9"/>
    <w:pPr>
      <w:spacing w:after="120"/>
    </w:pPr>
  </w:style>
  <w:style w:type="paragraph" w:customStyle="1" w:styleId="a7">
    <w:name w:val="Знак Знак Знак Знак"/>
    <w:basedOn w:val="a"/>
    <w:rsid w:val="00D51117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739"/>
    <w:pPr>
      <w:ind w:left="720" w:firstLine="709"/>
      <w:contextualSpacing/>
    </w:pPr>
    <w:rPr>
      <w:rFonts w:eastAsia="Calibri"/>
      <w:sz w:val="28"/>
    </w:rPr>
  </w:style>
  <w:style w:type="paragraph" w:styleId="a9">
    <w:name w:val="header"/>
    <w:basedOn w:val="a"/>
    <w:link w:val="aa"/>
    <w:uiPriority w:val="99"/>
    <w:rsid w:val="00AB473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B4739"/>
    <w:rPr>
      <w:sz w:val="24"/>
      <w:szCs w:val="24"/>
    </w:rPr>
  </w:style>
  <w:style w:type="paragraph" w:styleId="ab">
    <w:name w:val="footer"/>
    <w:basedOn w:val="a"/>
    <w:link w:val="ac"/>
    <w:rsid w:val="00AB473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B4739"/>
    <w:rPr>
      <w:sz w:val="24"/>
      <w:szCs w:val="24"/>
    </w:rPr>
  </w:style>
  <w:style w:type="paragraph" w:styleId="ad">
    <w:name w:val="Balloon Text"/>
    <w:basedOn w:val="a"/>
    <w:link w:val="ae"/>
    <w:rsid w:val="00B57EA4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B57EA4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99"/>
    <w:rsid w:val="00F97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Знак"/>
    <w:link w:val="a5"/>
    <w:rsid w:val="00996CE8"/>
    <w:rPr>
      <w:sz w:val="24"/>
      <w:szCs w:val="24"/>
    </w:rPr>
  </w:style>
  <w:style w:type="paragraph" w:customStyle="1" w:styleId="af0">
    <w:name w:val="Знак"/>
    <w:basedOn w:val="a"/>
    <w:rsid w:val="0016690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1">
    <w:name w:val="Знак"/>
    <w:basedOn w:val="a"/>
    <w:rsid w:val="009504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8460B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rsid w:val="007A7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A7E02"/>
    <w:rPr>
      <w:rFonts w:ascii="Courier New" w:hAnsi="Courier New"/>
      <w:lang w:val="x-none" w:eastAsia="x-none"/>
    </w:rPr>
  </w:style>
  <w:style w:type="paragraph" w:styleId="20">
    <w:name w:val="Body Text Indent 2"/>
    <w:basedOn w:val="a"/>
    <w:link w:val="21"/>
    <w:semiHidden/>
    <w:unhideWhenUsed/>
    <w:rsid w:val="0015606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1560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0DD60-EBF4-446F-B15B-AF4B0CA2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Карюгина</dc:creator>
  <cp:lastModifiedBy>Капанина Ольга Юрьевна</cp:lastModifiedBy>
  <cp:revision>2</cp:revision>
  <cp:lastPrinted>2017-05-18T09:17:00Z</cp:lastPrinted>
  <dcterms:created xsi:type="dcterms:W3CDTF">2018-06-25T04:31:00Z</dcterms:created>
  <dcterms:modified xsi:type="dcterms:W3CDTF">2018-06-25T04:31:00Z</dcterms:modified>
</cp:coreProperties>
</file>