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8D293F">
      <w:pPr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 w:rsidR="00671685">
        <w:rPr>
          <w:b/>
          <w:sz w:val="28"/>
          <w:szCs w:val="28"/>
          <w:lang w:val="en-US"/>
        </w:rPr>
        <w:t>III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20</w:t>
      </w:r>
      <w:r w:rsidRPr="00920802">
        <w:rPr>
          <w:b/>
          <w:sz w:val="28"/>
          <w:szCs w:val="28"/>
        </w:rPr>
        <w:t xml:space="preserve"> года 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1F6F52" w:rsidRPr="00955425" w:rsidRDefault="008D293F" w:rsidP="00671685">
      <w:pPr>
        <w:suppressAutoHyphens/>
        <w:ind w:firstLine="709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В</w:t>
      </w:r>
      <w:r w:rsidRPr="000D63C0">
        <w:rPr>
          <w:sz w:val="28"/>
          <w:szCs w:val="28"/>
        </w:rPr>
        <w:t xml:space="preserve"> соответствии с планом проверок на 20</w:t>
      </w:r>
      <w:r>
        <w:rPr>
          <w:sz w:val="28"/>
          <w:szCs w:val="28"/>
        </w:rPr>
        <w:t>20</w:t>
      </w:r>
      <w:r w:rsidRPr="000D63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0D63C0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приказом</w:t>
      </w:r>
      <w:r w:rsidRPr="000D63C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по социальной политике </w:t>
      </w:r>
      <w:r w:rsidRPr="000D63C0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от 09.12.2020 №783/42-П в </w:t>
      </w:r>
      <w:r w:rsidR="00671685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2020 года специалистами департамента по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политике администрации города </w:t>
      </w:r>
      <w:r w:rsidRPr="000D63C0">
        <w:rPr>
          <w:sz w:val="28"/>
          <w:szCs w:val="28"/>
        </w:rPr>
        <w:t xml:space="preserve"> проведен</w:t>
      </w:r>
      <w:r w:rsidR="00671685">
        <w:rPr>
          <w:sz w:val="28"/>
          <w:szCs w:val="28"/>
        </w:rPr>
        <w:t>а</w:t>
      </w:r>
      <w:r w:rsidRPr="000D63C0">
        <w:rPr>
          <w:sz w:val="28"/>
          <w:szCs w:val="28"/>
        </w:rPr>
        <w:t xml:space="preserve"> планов</w:t>
      </w:r>
      <w:r w:rsidR="00384A76">
        <w:rPr>
          <w:sz w:val="28"/>
          <w:szCs w:val="28"/>
        </w:rPr>
        <w:t>ые</w:t>
      </w:r>
      <w:r w:rsidRPr="000D63C0">
        <w:rPr>
          <w:sz w:val="28"/>
          <w:szCs w:val="28"/>
        </w:rPr>
        <w:t xml:space="preserve"> проверк</w:t>
      </w:r>
      <w:r w:rsidR="00384A76">
        <w:rPr>
          <w:sz w:val="28"/>
          <w:szCs w:val="28"/>
        </w:rPr>
        <w:t>и</w:t>
      </w:r>
      <w:r w:rsidRPr="000D63C0">
        <w:rPr>
          <w:sz w:val="28"/>
          <w:szCs w:val="28"/>
        </w:rPr>
        <w:t xml:space="preserve"> соблюдения законодательства и иных нормативных правовых актов Российской Федерации в сфере закупок </w:t>
      </w:r>
      <w:r w:rsidRPr="000D63C0">
        <w:rPr>
          <w:bCs/>
          <w:sz w:val="28"/>
          <w:szCs w:val="28"/>
        </w:rPr>
        <w:t>для обеспечения муниципальных нужд</w:t>
      </w:r>
      <w:r w:rsidRPr="000D63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F6F52">
        <w:rPr>
          <w:sz w:val="28"/>
          <w:szCs w:val="28"/>
        </w:rPr>
        <w:t xml:space="preserve"> </w:t>
      </w:r>
      <w:r w:rsidR="00384A76">
        <w:rPr>
          <w:sz w:val="28"/>
          <w:szCs w:val="28"/>
        </w:rPr>
        <w:t xml:space="preserve">МАУДО города Нижневартовска «Детская школа искусств №3», </w:t>
      </w:r>
      <w:r w:rsidR="001F6F52">
        <w:rPr>
          <w:sz w:val="28"/>
          <w:szCs w:val="28"/>
        </w:rPr>
        <w:t>МАУДО</w:t>
      </w:r>
      <w:proofErr w:type="gramEnd"/>
      <w:r w:rsidR="001F6F52">
        <w:rPr>
          <w:sz w:val="28"/>
          <w:szCs w:val="28"/>
        </w:rPr>
        <w:t xml:space="preserve"> города Нижневартовска «Детская </w:t>
      </w:r>
      <w:r w:rsidR="00671685">
        <w:rPr>
          <w:sz w:val="28"/>
          <w:szCs w:val="28"/>
        </w:rPr>
        <w:t>музыкальная школа имени Т.Д. Шуваева</w:t>
      </w:r>
      <w:r w:rsidR="001F6F52">
        <w:rPr>
          <w:sz w:val="28"/>
          <w:szCs w:val="28"/>
        </w:rPr>
        <w:t>»</w:t>
      </w:r>
      <w:r w:rsidR="004A726B">
        <w:rPr>
          <w:sz w:val="28"/>
          <w:szCs w:val="28"/>
        </w:rPr>
        <w:t xml:space="preserve"> </w:t>
      </w:r>
      <w:r w:rsidR="001F6F52">
        <w:rPr>
          <w:sz w:val="28"/>
          <w:szCs w:val="28"/>
        </w:rPr>
        <w:t>в части соблюдения требований действующего законодательства, предъявляемых к закупочной деятельности.</w:t>
      </w:r>
    </w:p>
    <w:p w:rsidR="001F6F52" w:rsidRPr="00E226A1" w:rsidRDefault="001F6F52" w:rsidP="00181C44">
      <w:pPr>
        <w:suppressAutoHyphens/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E226A1">
        <w:rPr>
          <w:sz w:val="28"/>
          <w:szCs w:val="28"/>
        </w:rPr>
        <w:t>По результатам проведенн</w:t>
      </w:r>
      <w:r w:rsidR="00384A76" w:rsidRPr="00E226A1">
        <w:rPr>
          <w:sz w:val="28"/>
          <w:szCs w:val="28"/>
        </w:rPr>
        <w:t>ых</w:t>
      </w:r>
      <w:r w:rsidRPr="00E226A1">
        <w:rPr>
          <w:sz w:val="28"/>
          <w:szCs w:val="28"/>
        </w:rPr>
        <w:t xml:space="preserve"> контрольн</w:t>
      </w:r>
      <w:r w:rsidR="00384A76" w:rsidRPr="00E226A1">
        <w:rPr>
          <w:sz w:val="28"/>
          <w:szCs w:val="28"/>
        </w:rPr>
        <w:t>ых</w:t>
      </w:r>
      <w:r w:rsidRPr="00E226A1">
        <w:rPr>
          <w:sz w:val="28"/>
          <w:szCs w:val="28"/>
        </w:rPr>
        <w:t xml:space="preserve"> мероприят</w:t>
      </w:r>
      <w:r w:rsidR="00671685" w:rsidRPr="00E226A1">
        <w:rPr>
          <w:sz w:val="28"/>
          <w:szCs w:val="28"/>
        </w:rPr>
        <w:t>и</w:t>
      </w:r>
      <w:r w:rsidR="00384A76" w:rsidRPr="00E226A1">
        <w:rPr>
          <w:sz w:val="28"/>
          <w:szCs w:val="28"/>
        </w:rPr>
        <w:t>й</w:t>
      </w:r>
      <w:r w:rsidRPr="00E226A1">
        <w:rPr>
          <w:sz w:val="28"/>
          <w:szCs w:val="28"/>
        </w:rPr>
        <w:t xml:space="preserve"> установлено</w:t>
      </w:r>
      <w:r w:rsidR="00265C07" w:rsidRPr="00E226A1">
        <w:rPr>
          <w:sz w:val="28"/>
          <w:szCs w:val="28"/>
        </w:rPr>
        <w:t>, что з</w:t>
      </w:r>
      <w:r w:rsidRPr="00E226A1">
        <w:rPr>
          <w:sz w:val="28"/>
          <w:szCs w:val="28"/>
        </w:rPr>
        <w:t>акупочная деятельность учрежден</w:t>
      </w:r>
      <w:r w:rsidR="00181C44" w:rsidRPr="00E226A1">
        <w:rPr>
          <w:sz w:val="28"/>
          <w:szCs w:val="28"/>
        </w:rPr>
        <w:t>и</w:t>
      </w:r>
      <w:r w:rsidR="00384A76" w:rsidRPr="00E226A1">
        <w:rPr>
          <w:sz w:val="28"/>
          <w:szCs w:val="28"/>
        </w:rPr>
        <w:t>й</w:t>
      </w:r>
      <w:r w:rsidRPr="00E226A1">
        <w:rPr>
          <w:sz w:val="28"/>
          <w:szCs w:val="28"/>
        </w:rPr>
        <w:t xml:space="preserve"> за проверяемый период осуществлялась в соответствии с положениями Федерального закона от 18.07.2011 № 223-ФЗ «О закупках товаров, работ, услуг отдельными видами юридических лиц» (далее – Федеральный закон от 18.07.2011 № 223-ФЗ). В целях реализации норм Федерального закона от 18.07.2011 № 223-ФЗ наблюдательным</w:t>
      </w:r>
      <w:r w:rsidR="00384A76" w:rsidRPr="00E226A1">
        <w:rPr>
          <w:sz w:val="28"/>
          <w:szCs w:val="28"/>
        </w:rPr>
        <w:t>и</w:t>
      </w:r>
      <w:r w:rsidRPr="00E226A1">
        <w:rPr>
          <w:sz w:val="28"/>
          <w:szCs w:val="28"/>
        </w:rPr>
        <w:t xml:space="preserve"> совет</w:t>
      </w:r>
      <w:r w:rsidR="00384A76" w:rsidRPr="00E226A1">
        <w:rPr>
          <w:sz w:val="28"/>
          <w:szCs w:val="28"/>
        </w:rPr>
        <w:t>ами</w:t>
      </w:r>
      <w:r w:rsidRPr="00E226A1">
        <w:rPr>
          <w:sz w:val="28"/>
          <w:szCs w:val="28"/>
        </w:rPr>
        <w:t xml:space="preserve"> автономн</w:t>
      </w:r>
      <w:r w:rsidR="00384A76" w:rsidRPr="00E226A1">
        <w:rPr>
          <w:sz w:val="28"/>
          <w:szCs w:val="28"/>
        </w:rPr>
        <w:t>ых</w:t>
      </w:r>
      <w:r w:rsidRPr="00E226A1">
        <w:rPr>
          <w:sz w:val="28"/>
          <w:szCs w:val="28"/>
        </w:rPr>
        <w:t xml:space="preserve"> учреждени</w:t>
      </w:r>
      <w:r w:rsidR="00384A76" w:rsidRPr="00E226A1">
        <w:rPr>
          <w:sz w:val="28"/>
          <w:szCs w:val="28"/>
        </w:rPr>
        <w:t>й</w:t>
      </w:r>
      <w:r w:rsidRPr="00E226A1">
        <w:rPr>
          <w:sz w:val="28"/>
          <w:szCs w:val="28"/>
        </w:rPr>
        <w:t xml:space="preserve"> утвержден</w:t>
      </w:r>
      <w:r w:rsidR="00384A76" w:rsidRPr="00E226A1">
        <w:rPr>
          <w:sz w:val="28"/>
          <w:szCs w:val="28"/>
        </w:rPr>
        <w:t>ы</w:t>
      </w:r>
      <w:r w:rsidRPr="00E226A1">
        <w:rPr>
          <w:sz w:val="28"/>
          <w:szCs w:val="28"/>
        </w:rPr>
        <w:t xml:space="preserve"> положени</w:t>
      </w:r>
      <w:r w:rsidR="00384A76" w:rsidRPr="00E226A1">
        <w:rPr>
          <w:sz w:val="28"/>
          <w:szCs w:val="28"/>
        </w:rPr>
        <w:t>я</w:t>
      </w:r>
      <w:r w:rsidRPr="00E226A1">
        <w:rPr>
          <w:sz w:val="28"/>
          <w:szCs w:val="28"/>
        </w:rPr>
        <w:t xml:space="preserve"> о закупке товаров, работ и услуг</w:t>
      </w:r>
      <w:r w:rsidR="00181C44" w:rsidRPr="00E226A1">
        <w:rPr>
          <w:sz w:val="28"/>
          <w:szCs w:val="28"/>
        </w:rPr>
        <w:t>.</w:t>
      </w:r>
      <w:r w:rsidRPr="00E226A1">
        <w:rPr>
          <w:sz w:val="28"/>
          <w:szCs w:val="28"/>
        </w:rPr>
        <w:t xml:space="preserve"> </w:t>
      </w:r>
    </w:p>
    <w:p w:rsidR="001F6F52" w:rsidRPr="00E226A1" w:rsidRDefault="001F6F52" w:rsidP="00181C44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6A1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заказчики размещают в единой информационной системе планы закупки товаров, работ, услуг на срок не менее чем один год. </w:t>
      </w:r>
    </w:p>
    <w:p w:rsidR="001F6F52" w:rsidRPr="00E226A1" w:rsidRDefault="001F6F52" w:rsidP="008D293F">
      <w:pPr>
        <w:ind w:firstLine="708"/>
        <w:jc w:val="both"/>
        <w:rPr>
          <w:sz w:val="28"/>
          <w:szCs w:val="28"/>
        </w:rPr>
      </w:pPr>
    </w:p>
    <w:p w:rsidR="001F6F52" w:rsidRPr="00E226A1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6A1">
        <w:rPr>
          <w:rFonts w:ascii="Times New Roman" w:hAnsi="Times New Roman" w:cs="Times New Roman"/>
          <w:sz w:val="28"/>
          <w:szCs w:val="28"/>
        </w:rPr>
        <w:t>Согласно пункту 14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908, размещение план</w:t>
      </w:r>
      <w:r w:rsidR="00027D0B" w:rsidRPr="00E226A1">
        <w:rPr>
          <w:rFonts w:ascii="Times New Roman" w:hAnsi="Times New Roman" w:cs="Times New Roman"/>
          <w:sz w:val="28"/>
          <w:szCs w:val="28"/>
        </w:rPr>
        <w:t>ов</w:t>
      </w:r>
      <w:r w:rsidRPr="00E226A1">
        <w:rPr>
          <w:rFonts w:ascii="Times New Roman" w:hAnsi="Times New Roman" w:cs="Times New Roman"/>
          <w:sz w:val="28"/>
          <w:szCs w:val="28"/>
        </w:rPr>
        <w:t xml:space="preserve"> закупки товаров, работ, услуг (далее - план закупки), информации о внесении в него изменений в единой информационной системе осуществляется в течение 10 кале</w:t>
      </w:r>
      <w:r w:rsidRPr="00E226A1">
        <w:rPr>
          <w:rFonts w:ascii="Times New Roman" w:hAnsi="Times New Roman" w:cs="Times New Roman"/>
          <w:sz w:val="28"/>
          <w:szCs w:val="28"/>
        </w:rPr>
        <w:t>н</w:t>
      </w:r>
      <w:r w:rsidRPr="00E226A1">
        <w:rPr>
          <w:rFonts w:ascii="Times New Roman" w:hAnsi="Times New Roman" w:cs="Times New Roman"/>
          <w:sz w:val="28"/>
          <w:szCs w:val="28"/>
        </w:rPr>
        <w:t>дарных дней с даты утверждения плана или внесения в него изменений.</w:t>
      </w:r>
      <w:proofErr w:type="gramEnd"/>
      <w:r w:rsidRPr="00E226A1">
        <w:rPr>
          <w:rFonts w:ascii="Times New Roman" w:hAnsi="Times New Roman" w:cs="Times New Roman"/>
          <w:sz w:val="28"/>
          <w:szCs w:val="28"/>
        </w:rPr>
        <w:t xml:space="preserve"> План закупок на 20</w:t>
      </w:r>
      <w:r w:rsidR="009F5E8D" w:rsidRPr="00E226A1">
        <w:rPr>
          <w:rFonts w:ascii="Times New Roman" w:hAnsi="Times New Roman" w:cs="Times New Roman"/>
          <w:sz w:val="28"/>
          <w:szCs w:val="28"/>
        </w:rPr>
        <w:t>19</w:t>
      </w:r>
      <w:r w:rsidRPr="00E22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6A1">
        <w:rPr>
          <w:rFonts w:ascii="Times New Roman" w:hAnsi="Times New Roman" w:cs="Times New Roman"/>
          <w:sz w:val="28"/>
          <w:szCs w:val="28"/>
        </w:rPr>
        <w:t>год, утвержденны</w:t>
      </w:r>
      <w:r w:rsidR="009F5E8D" w:rsidRPr="00E226A1">
        <w:rPr>
          <w:rFonts w:ascii="Times New Roman" w:hAnsi="Times New Roman" w:cs="Times New Roman"/>
          <w:sz w:val="28"/>
          <w:szCs w:val="28"/>
        </w:rPr>
        <w:t>й</w:t>
      </w:r>
      <w:r w:rsidR="00027D0B" w:rsidRPr="00E226A1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9F5E8D" w:rsidRPr="00E226A1">
        <w:rPr>
          <w:rFonts w:ascii="Times New Roman" w:hAnsi="Times New Roman" w:cs="Times New Roman"/>
          <w:sz w:val="28"/>
          <w:szCs w:val="28"/>
        </w:rPr>
        <w:t>ом</w:t>
      </w:r>
      <w:r w:rsidRPr="00E226A1">
        <w:rPr>
          <w:rFonts w:ascii="Times New Roman" w:hAnsi="Times New Roman" w:cs="Times New Roman"/>
          <w:sz w:val="28"/>
          <w:szCs w:val="28"/>
        </w:rPr>
        <w:t xml:space="preserve"> размещен</w:t>
      </w:r>
      <w:proofErr w:type="gramEnd"/>
      <w:r w:rsidRPr="00E226A1">
        <w:rPr>
          <w:rFonts w:ascii="Times New Roman" w:hAnsi="Times New Roman" w:cs="Times New Roman"/>
          <w:sz w:val="28"/>
          <w:szCs w:val="28"/>
        </w:rPr>
        <w:t xml:space="preserve"> в единой информац</w:t>
      </w:r>
      <w:r w:rsidRPr="00E226A1">
        <w:rPr>
          <w:rFonts w:ascii="Times New Roman" w:hAnsi="Times New Roman" w:cs="Times New Roman"/>
          <w:sz w:val="28"/>
          <w:szCs w:val="28"/>
        </w:rPr>
        <w:t>и</w:t>
      </w:r>
      <w:r w:rsidRPr="00E226A1">
        <w:rPr>
          <w:rFonts w:ascii="Times New Roman" w:hAnsi="Times New Roman" w:cs="Times New Roman"/>
          <w:sz w:val="28"/>
          <w:szCs w:val="28"/>
        </w:rPr>
        <w:t xml:space="preserve">онной системе </w:t>
      </w:r>
      <w:r w:rsidR="00027D0B" w:rsidRPr="00E226A1">
        <w:rPr>
          <w:rFonts w:ascii="Times New Roman" w:hAnsi="Times New Roman" w:cs="Times New Roman"/>
          <w:sz w:val="28"/>
          <w:szCs w:val="28"/>
        </w:rPr>
        <w:t>в установленные сроки.</w:t>
      </w:r>
    </w:p>
    <w:p w:rsidR="001F6F52" w:rsidRPr="00E226A1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6A1">
        <w:rPr>
          <w:rFonts w:ascii="Times New Roman" w:hAnsi="Times New Roman" w:cs="Times New Roman"/>
          <w:sz w:val="28"/>
          <w:szCs w:val="28"/>
        </w:rPr>
        <w:t>При осуществлении з</w:t>
      </w:r>
      <w:r w:rsidR="00027D0B" w:rsidRPr="00E226A1">
        <w:rPr>
          <w:rFonts w:ascii="Times New Roman" w:hAnsi="Times New Roman" w:cs="Times New Roman"/>
          <w:sz w:val="28"/>
          <w:szCs w:val="28"/>
        </w:rPr>
        <w:t>акупочной деятельности заказчика</w:t>
      </w:r>
      <w:r w:rsidRPr="00E226A1">
        <w:rPr>
          <w:rFonts w:ascii="Times New Roman" w:hAnsi="Times New Roman" w:cs="Times New Roman"/>
          <w:sz w:val="28"/>
          <w:szCs w:val="28"/>
        </w:rPr>
        <w:t>м</w:t>
      </w:r>
      <w:r w:rsidR="00027D0B" w:rsidRPr="00E226A1">
        <w:rPr>
          <w:rFonts w:ascii="Times New Roman" w:hAnsi="Times New Roman" w:cs="Times New Roman"/>
          <w:sz w:val="28"/>
          <w:szCs w:val="28"/>
        </w:rPr>
        <w:t>и</w:t>
      </w:r>
      <w:r w:rsidRPr="00E226A1">
        <w:rPr>
          <w:rFonts w:ascii="Times New Roman" w:hAnsi="Times New Roman" w:cs="Times New Roman"/>
          <w:sz w:val="28"/>
          <w:szCs w:val="28"/>
        </w:rPr>
        <w:t xml:space="preserve"> не нарушены положения части 19 статьи 4 Федерального закона от 18.07.2011 № 223-ФЗ в части размещения в единой информационной системе ежемесячных сведений о количестве и об общей стоимости договоров, заключенных заказчик</w:t>
      </w:r>
      <w:r w:rsidR="00384A76" w:rsidRPr="00E226A1">
        <w:rPr>
          <w:rFonts w:ascii="Times New Roman" w:hAnsi="Times New Roman" w:cs="Times New Roman"/>
          <w:sz w:val="28"/>
          <w:szCs w:val="28"/>
        </w:rPr>
        <w:t>ами</w:t>
      </w:r>
      <w:r w:rsidRPr="00E226A1">
        <w:rPr>
          <w:rFonts w:ascii="Times New Roman" w:hAnsi="Times New Roman" w:cs="Times New Roman"/>
          <w:sz w:val="28"/>
          <w:szCs w:val="28"/>
        </w:rPr>
        <w:t xml:space="preserve"> в 2019 году:</w:t>
      </w:r>
    </w:p>
    <w:p w:rsidR="001F6F52" w:rsidRPr="00E226A1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6A1">
        <w:rPr>
          <w:rFonts w:ascii="Times New Roman" w:hAnsi="Times New Roman" w:cs="Times New Roman"/>
          <w:sz w:val="28"/>
          <w:szCs w:val="28"/>
        </w:rPr>
        <w:t>1) сведения о количестве и об общей стоимости договоров, заключенных заказчиком по результатам закупки товаров, работ, услуг, размещались заказчиком до 10 числа каждого месяца;</w:t>
      </w:r>
    </w:p>
    <w:p w:rsidR="001F6F52" w:rsidRPr="00E226A1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6A1">
        <w:rPr>
          <w:rFonts w:ascii="Times New Roman" w:hAnsi="Times New Roman" w:cs="Times New Roman"/>
          <w:sz w:val="28"/>
          <w:szCs w:val="28"/>
        </w:rPr>
        <w:lastRenderedPageBreak/>
        <w:t>2) сведения о количестве и стоимости договоров, заключенных заказчиком по результатам закупки у единственного поставщика (исполнителя, подрядчика), размещались заказчиком до 10 числа каждого месяца;</w:t>
      </w:r>
    </w:p>
    <w:p w:rsidR="001F6F52" w:rsidRPr="00E226A1" w:rsidRDefault="001F6F52" w:rsidP="00E226A1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6A1">
        <w:rPr>
          <w:rFonts w:ascii="Times New Roman" w:hAnsi="Times New Roman" w:cs="Times New Roman"/>
          <w:sz w:val="28"/>
          <w:szCs w:val="28"/>
        </w:rPr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несостоявшейся, размещались заказчиком до 10 числа каждого месяца.</w:t>
      </w:r>
    </w:p>
    <w:p w:rsidR="00027D0B" w:rsidRPr="00E226A1" w:rsidRDefault="00027D0B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 xml:space="preserve">В указанный период учреждениями заключено </w:t>
      </w:r>
      <w:r w:rsidR="00787876" w:rsidRPr="00E226A1">
        <w:rPr>
          <w:sz w:val="28"/>
          <w:szCs w:val="28"/>
        </w:rPr>
        <w:t>151</w:t>
      </w:r>
      <w:r w:rsidRPr="00E226A1">
        <w:rPr>
          <w:sz w:val="28"/>
          <w:szCs w:val="28"/>
        </w:rPr>
        <w:t xml:space="preserve"> договор по результ</w:t>
      </w:r>
      <w:r w:rsidRPr="00E226A1">
        <w:rPr>
          <w:sz w:val="28"/>
          <w:szCs w:val="28"/>
        </w:rPr>
        <w:t>а</w:t>
      </w:r>
      <w:r w:rsidRPr="00E226A1">
        <w:rPr>
          <w:sz w:val="28"/>
          <w:szCs w:val="28"/>
        </w:rPr>
        <w:t>там проведенных процедур и с единственным поставщиком (исполнителем, подрядчиком).</w:t>
      </w:r>
    </w:p>
    <w:p w:rsidR="00027D0B" w:rsidRPr="00E226A1" w:rsidRDefault="00027D0B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Проверка проведена в отношени</w:t>
      </w:r>
      <w:r w:rsidR="00ED5852" w:rsidRPr="00E226A1">
        <w:rPr>
          <w:sz w:val="28"/>
          <w:szCs w:val="28"/>
        </w:rPr>
        <w:t>е</w:t>
      </w:r>
      <w:r w:rsidRPr="00E226A1">
        <w:rPr>
          <w:sz w:val="28"/>
          <w:szCs w:val="28"/>
        </w:rPr>
        <w:t xml:space="preserve"> </w:t>
      </w:r>
      <w:r w:rsidR="00787876" w:rsidRPr="00E226A1">
        <w:rPr>
          <w:sz w:val="28"/>
          <w:szCs w:val="28"/>
        </w:rPr>
        <w:t>28</w:t>
      </w:r>
      <w:r w:rsidRPr="00E226A1">
        <w:rPr>
          <w:sz w:val="28"/>
          <w:szCs w:val="28"/>
        </w:rPr>
        <w:t xml:space="preserve"> договоров.</w:t>
      </w:r>
    </w:p>
    <w:p w:rsidR="00027D0B" w:rsidRPr="00E226A1" w:rsidRDefault="00ED5852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В ходе проверки в</w:t>
      </w:r>
      <w:r w:rsidR="00476EF5" w:rsidRPr="00E226A1">
        <w:rPr>
          <w:sz w:val="28"/>
          <w:szCs w:val="28"/>
        </w:rPr>
        <w:t xml:space="preserve">ыявлены </w:t>
      </w:r>
      <w:r w:rsidRPr="00E226A1">
        <w:rPr>
          <w:sz w:val="28"/>
          <w:szCs w:val="28"/>
        </w:rPr>
        <w:t>следующие нарушения</w:t>
      </w:r>
      <w:r w:rsidR="00476EF5" w:rsidRPr="00E226A1">
        <w:rPr>
          <w:sz w:val="28"/>
          <w:szCs w:val="28"/>
        </w:rPr>
        <w:t>:</w:t>
      </w:r>
    </w:p>
    <w:p w:rsidR="000E2713" w:rsidRPr="00E226A1" w:rsidRDefault="00476EF5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 xml:space="preserve">- </w:t>
      </w:r>
      <w:r w:rsidR="00ED5852" w:rsidRPr="00E226A1">
        <w:rPr>
          <w:sz w:val="28"/>
          <w:szCs w:val="28"/>
        </w:rPr>
        <w:t xml:space="preserve">в </w:t>
      </w:r>
      <w:r w:rsidR="000E2713" w:rsidRPr="00E226A1">
        <w:rPr>
          <w:sz w:val="28"/>
          <w:szCs w:val="28"/>
        </w:rPr>
        <w:t>4</w:t>
      </w:r>
      <w:r w:rsidR="00ED5852" w:rsidRPr="00E226A1">
        <w:rPr>
          <w:sz w:val="28"/>
          <w:szCs w:val="28"/>
        </w:rPr>
        <w:t xml:space="preserve"> договорах </w:t>
      </w:r>
      <w:r w:rsidR="000E2713" w:rsidRPr="00E226A1">
        <w:rPr>
          <w:sz w:val="28"/>
          <w:szCs w:val="28"/>
        </w:rPr>
        <w:t>предмет договора не соответствует коммерческим предложениям, отчетным документам, протоколу мониторинга, не указан объем тов</w:t>
      </w:r>
      <w:r w:rsidR="000E2713" w:rsidRPr="00E226A1">
        <w:rPr>
          <w:sz w:val="28"/>
          <w:szCs w:val="28"/>
        </w:rPr>
        <w:t>а</w:t>
      </w:r>
      <w:r w:rsidR="000E2713" w:rsidRPr="00E226A1">
        <w:rPr>
          <w:sz w:val="28"/>
          <w:szCs w:val="28"/>
        </w:rPr>
        <w:t>ра, услуги, работы, размер за 1 единицу услуги;</w:t>
      </w:r>
    </w:p>
    <w:p w:rsidR="000E2713" w:rsidRPr="00E226A1" w:rsidRDefault="000E2713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 xml:space="preserve">- в </w:t>
      </w:r>
      <w:r w:rsidR="003E19FB" w:rsidRPr="00E226A1">
        <w:rPr>
          <w:sz w:val="28"/>
          <w:szCs w:val="28"/>
        </w:rPr>
        <w:t>8</w:t>
      </w:r>
      <w:r w:rsidRPr="00E226A1">
        <w:rPr>
          <w:sz w:val="28"/>
          <w:szCs w:val="28"/>
        </w:rPr>
        <w:t xml:space="preserve"> договор</w:t>
      </w:r>
      <w:r w:rsidR="003E19FB" w:rsidRPr="00E226A1">
        <w:rPr>
          <w:sz w:val="28"/>
          <w:szCs w:val="28"/>
        </w:rPr>
        <w:t>ах</w:t>
      </w:r>
      <w:r w:rsidRPr="00E226A1">
        <w:rPr>
          <w:sz w:val="28"/>
          <w:szCs w:val="28"/>
        </w:rPr>
        <w:t xml:space="preserve"> нарушен</w:t>
      </w:r>
      <w:r w:rsidR="003E19FB" w:rsidRPr="00E226A1">
        <w:rPr>
          <w:sz w:val="28"/>
          <w:szCs w:val="28"/>
        </w:rPr>
        <w:t>ы</w:t>
      </w:r>
      <w:r w:rsidRPr="00E226A1">
        <w:rPr>
          <w:sz w:val="28"/>
          <w:szCs w:val="28"/>
        </w:rPr>
        <w:t xml:space="preserve"> срок</w:t>
      </w:r>
      <w:r w:rsidR="003E19FB" w:rsidRPr="00E226A1">
        <w:rPr>
          <w:sz w:val="28"/>
          <w:szCs w:val="28"/>
        </w:rPr>
        <w:t>и</w:t>
      </w:r>
      <w:r w:rsidRPr="00E226A1">
        <w:rPr>
          <w:sz w:val="28"/>
          <w:szCs w:val="28"/>
        </w:rPr>
        <w:t xml:space="preserve"> оплаты</w:t>
      </w:r>
      <w:r w:rsidR="003E19FB" w:rsidRPr="00E226A1">
        <w:rPr>
          <w:sz w:val="28"/>
          <w:szCs w:val="28"/>
        </w:rPr>
        <w:t xml:space="preserve"> договоров заказчиком</w:t>
      </w:r>
      <w:r w:rsidRPr="00E226A1">
        <w:rPr>
          <w:sz w:val="28"/>
          <w:szCs w:val="28"/>
        </w:rPr>
        <w:t>;</w:t>
      </w:r>
    </w:p>
    <w:p w:rsidR="000E2713" w:rsidRPr="00E226A1" w:rsidRDefault="000E2713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- в 7 договорах отсутствует мониторинг цен</w:t>
      </w:r>
      <w:r w:rsidR="004A726B" w:rsidRPr="00E226A1">
        <w:rPr>
          <w:sz w:val="28"/>
          <w:szCs w:val="28"/>
        </w:rPr>
        <w:t>;</w:t>
      </w:r>
    </w:p>
    <w:p w:rsidR="004A726B" w:rsidRPr="00E226A1" w:rsidRDefault="004A726B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 xml:space="preserve">- в некоторых договорах применяется термин «ставка рефинансирования ЦБ РФ», </w:t>
      </w:r>
      <w:proofErr w:type="gramStart"/>
      <w:r w:rsidRPr="00E226A1">
        <w:rPr>
          <w:sz w:val="28"/>
          <w:szCs w:val="28"/>
        </w:rPr>
        <w:t>согласно правил</w:t>
      </w:r>
      <w:proofErr w:type="gramEnd"/>
      <w:r w:rsidRPr="00E226A1">
        <w:rPr>
          <w:sz w:val="28"/>
          <w:szCs w:val="28"/>
        </w:rPr>
        <w:t xml:space="preserve"> расчета размера пени подлежащей уплате поставщиком (подрядчиком, исполнителем) с 01.07.2018 года используется термин «ключевая ставка ЦБ</w:t>
      </w:r>
      <w:r w:rsidR="00E41802">
        <w:rPr>
          <w:sz w:val="28"/>
          <w:szCs w:val="28"/>
        </w:rPr>
        <w:t xml:space="preserve"> РФ</w:t>
      </w:r>
      <w:r w:rsidRPr="00E226A1">
        <w:rPr>
          <w:sz w:val="28"/>
          <w:szCs w:val="28"/>
        </w:rPr>
        <w:t>»;</w:t>
      </w:r>
    </w:p>
    <w:p w:rsidR="003E19FB" w:rsidRPr="00E226A1" w:rsidRDefault="003E19FB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- в некоторых договорах отсутствует требование к гарантиям качества на товары, работы, услуги.</w:t>
      </w: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Руководител</w:t>
      </w:r>
      <w:r w:rsidR="004C3501" w:rsidRPr="00E226A1">
        <w:rPr>
          <w:sz w:val="28"/>
          <w:szCs w:val="28"/>
        </w:rPr>
        <w:t>ям</w:t>
      </w:r>
      <w:r w:rsidRPr="00E226A1">
        <w:rPr>
          <w:sz w:val="28"/>
          <w:szCs w:val="28"/>
        </w:rPr>
        <w:t xml:space="preserve"> учреждени</w:t>
      </w:r>
      <w:r w:rsidR="004C3501" w:rsidRPr="00E226A1">
        <w:rPr>
          <w:sz w:val="28"/>
          <w:szCs w:val="28"/>
        </w:rPr>
        <w:t>й</w:t>
      </w:r>
      <w:r w:rsidRPr="00E226A1">
        <w:rPr>
          <w:sz w:val="28"/>
          <w:szCs w:val="28"/>
        </w:rPr>
        <w:t xml:space="preserve"> даны рекомендации:</w:t>
      </w: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- усилить контроль по недопущению в дальнейшем выявленных данной проверкой нарушений;</w:t>
      </w: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- в договорах, заключаемых на поставку товаров, выполнение работ, оказание услуг, указывать конкретный срок поставки товаров, выполнение работ, оказания услуг и не путать его с периодом действия договора;</w:t>
      </w:r>
    </w:p>
    <w:p w:rsidR="009F5E8D" w:rsidRPr="00E226A1" w:rsidRDefault="009F5E8D" w:rsidP="00E226A1">
      <w:pPr>
        <w:suppressAutoHyphens/>
        <w:ind w:firstLine="567"/>
        <w:jc w:val="both"/>
        <w:rPr>
          <w:sz w:val="28"/>
          <w:szCs w:val="28"/>
        </w:rPr>
      </w:pPr>
      <w:r w:rsidRPr="00E226A1">
        <w:rPr>
          <w:sz w:val="28"/>
          <w:szCs w:val="28"/>
        </w:rPr>
        <w:t>- в протоколах, извещениях, договорах, отчетных документах необход</w:t>
      </w:r>
      <w:r w:rsidR="004C3501" w:rsidRPr="00E226A1">
        <w:rPr>
          <w:sz w:val="28"/>
          <w:szCs w:val="28"/>
        </w:rPr>
        <w:t>и</w:t>
      </w:r>
      <w:r w:rsidRPr="00E226A1">
        <w:rPr>
          <w:sz w:val="28"/>
          <w:szCs w:val="28"/>
        </w:rPr>
        <w:t xml:space="preserve">мо чтобы предмет договора </w:t>
      </w:r>
      <w:r w:rsidR="004C3501" w:rsidRPr="00E226A1">
        <w:rPr>
          <w:sz w:val="28"/>
          <w:szCs w:val="28"/>
        </w:rPr>
        <w:t>соответствовал предмету закупки;</w:t>
      </w:r>
    </w:p>
    <w:p w:rsidR="00E226A1" w:rsidRPr="004C3501" w:rsidRDefault="004C3501" w:rsidP="00E226A1">
      <w:pPr>
        <w:pStyle w:val="1"/>
        <w:shd w:val="clear" w:color="auto" w:fill="FFFFFF"/>
        <w:suppressAutoHyphens/>
        <w:spacing w:before="0"/>
        <w:ind w:firstLine="375"/>
        <w:jc w:val="both"/>
        <w:rPr>
          <w:rFonts w:ascii="Times New Roman" w:hAnsi="Times New Roman" w:cs="Times New Roman"/>
          <w:b w:val="0"/>
          <w:color w:val="22272F"/>
        </w:rPr>
      </w:pPr>
      <w:r w:rsidRPr="00E226A1">
        <w:rPr>
          <w:rFonts w:ascii="Times New Roman" w:hAnsi="Times New Roman" w:cs="Times New Roman"/>
          <w:b w:val="0"/>
          <w:color w:val="auto"/>
        </w:rPr>
        <w:t xml:space="preserve">- с 01.01.2020 включать в </w:t>
      </w:r>
      <w:proofErr w:type="gramStart"/>
      <w:r w:rsidRPr="00E226A1">
        <w:rPr>
          <w:rFonts w:ascii="Times New Roman" w:hAnsi="Times New Roman" w:cs="Times New Roman"/>
          <w:b w:val="0"/>
          <w:color w:val="auto"/>
        </w:rPr>
        <w:t>договоры</w:t>
      </w:r>
      <w:proofErr w:type="gramEnd"/>
      <w:r w:rsidRPr="00E226A1">
        <w:rPr>
          <w:rFonts w:ascii="Times New Roman" w:hAnsi="Times New Roman" w:cs="Times New Roman"/>
          <w:b w:val="0"/>
          <w:color w:val="auto"/>
        </w:rPr>
        <w:t xml:space="preserve"> </w:t>
      </w:r>
      <w:r w:rsidR="00E226A1" w:rsidRPr="00E226A1">
        <w:rPr>
          <w:rFonts w:ascii="Times New Roman" w:hAnsi="Times New Roman" w:cs="Times New Roman"/>
          <w:b w:val="0"/>
          <w:color w:val="auto"/>
        </w:rPr>
        <w:t xml:space="preserve">заключаемые </w:t>
      </w:r>
      <w:r w:rsidRPr="00E226A1">
        <w:rPr>
          <w:rFonts w:ascii="Times New Roman" w:hAnsi="Times New Roman" w:cs="Times New Roman"/>
          <w:b w:val="0"/>
          <w:color w:val="auto"/>
        </w:rPr>
        <w:t>с субъектами малого и среднего предпринимательства в соответствии с п.14 (3) постановления Правительства Российской Федерации от 18.09.2019 №1205</w:t>
      </w:r>
      <w:r w:rsidRPr="00E226A1">
        <w:t xml:space="preserve"> </w:t>
      </w:r>
      <w:r w:rsidR="00E226A1" w:rsidRPr="00E226A1">
        <w:rPr>
          <w:rFonts w:ascii="Times New Roman" w:hAnsi="Times New Roman" w:cs="Times New Roman"/>
          <w:b w:val="0"/>
          <w:color w:val="auto"/>
        </w:rPr>
        <w:t>«</w:t>
      </w:r>
      <w:r w:rsidR="00E226A1" w:rsidRPr="00E226A1">
        <w:rPr>
          <w:rFonts w:ascii="Times New Roman" w:hAnsi="Times New Roman" w:cs="Times New Roman"/>
          <w:b w:val="0"/>
          <w:color w:val="22272F"/>
        </w:rPr>
        <w:t>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условие</w:t>
      </w:r>
      <w:r w:rsidR="00E226A1">
        <w:rPr>
          <w:rFonts w:ascii="Times New Roman" w:hAnsi="Times New Roman" w:cs="Times New Roman"/>
          <w:b w:val="0"/>
          <w:color w:val="22272F"/>
        </w:rPr>
        <w:t xml:space="preserve"> оплаты не более 15 рабочих дней со дня подписания документа о прие</w:t>
      </w:r>
      <w:r w:rsidR="00E226A1">
        <w:rPr>
          <w:rFonts w:ascii="Times New Roman" w:hAnsi="Times New Roman" w:cs="Times New Roman"/>
          <w:b w:val="0"/>
          <w:color w:val="22272F"/>
        </w:rPr>
        <w:t>м</w:t>
      </w:r>
      <w:r w:rsidR="00E226A1">
        <w:rPr>
          <w:rFonts w:ascii="Times New Roman" w:hAnsi="Times New Roman" w:cs="Times New Roman"/>
          <w:b w:val="0"/>
          <w:color w:val="22272F"/>
        </w:rPr>
        <w:t>ке.</w:t>
      </w:r>
    </w:p>
    <w:p w:rsidR="004C3501" w:rsidRDefault="004C3501" w:rsidP="00E226A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6F52" w:rsidRDefault="001F6F52" w:rsidP="001F6F52">
      <w:pPr>
        <w:ind w:firstLine="567"/>
        <w:jc w:val="both"/>
        <w:rPr>
          <w:sz w:val="28"/>
          <w:szCs w:val="28"/>
        </w:rPr>
      </w:pP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27D0B"/>
    <w:rsid w:val="000E2713"/>
    <w:rsid w:val="00181C44"/>
    <w:rsid w:val="001F6F52"/>
    <w:rsid w:val="00265C07"/>
    <w:rsid w:val="002E5F82"/>
    <w:rsid w:val="00303559"/>
    <w:rsid w:val="0032635C"/>
    <w:rsid w:val="00384A76"/>
    <w:rsid w:val="003E19FB"/>
    <w:rsid w:val="00476EF5"/>
    <w:rsid w:val="004A726B"/>
    <w:rsid w:val="004C3501"/>
    <w:rsid w:val="00583689"/>
    <w:rsid w:val="005F2BE4"/>
    <w:rsid w:val="00671685"/>
    <w:rsid w:val="00787876"/>
    <w:rsid w:val="007D7C96"/>
    <w:rsid w:val="00844535"/>
    <w:rsid w:val="008D293F"/>
    <w:rsid w:val="00917374"/>
    <w:rsid w:val="00931A7C"/>
    <w:rsid w:val="00955425"/>
    <w:rsid w:val="009B39F0"/>
    <w:rsid w:val="009B7C80"/>
    <w:rsid w:val="009F5E8D"/>
    <w:rsid w:val="00AB0339"/>
    <w:rsid w:val="00B57354"/>
    <w:rsid w:val="00C71FEC"/>
    <w:rsid w:val="00D822BC"/>
    <w:rsid w:val="00DE4AC9"/>
    <w:rsid w:val="00E226A1"/>
    <w:rsid w:val="00E41802"/>
    <w:rsid w:val="00E4247F"/>
    <w:rsid w:val="00EB07F6"/>
    <w:rsid w:val="00ED5852"/>
    <w:rsid w:val="00F538FA"/>
    <w:rsid w:val="00F94D52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97195-FC59-4E61-97E4-B52440AC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23</cp:revision>
  <cp:lastPrinted>2020-10-08T09:03:00Z</cp:lastPrinted>
  <dcterms:created xsi:type="dcterms:W3CDTF">2020-01-21T07:57:00Z</dcterms:created>
  <dcterms:modified xsi:type="dcterms:W3CDTF">2020-10-08T09:06:00Z</dcterms:modified>
</cp:coreProperties>
</file>