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ПРОЕКТ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ind w:right="4820"/>
        <w:jc w:val="both"/>
        <w:spacing w:after="0" w:line="240" w:lineRule="auto"/>
        <w:rPr>
          <w:rFonts w:ascii="Times New Roman" w:hAnsi="Times New Roman"/>
          <w:b w:val="0"/>
          <w:bCs w:val="0"/>
          <w:sz w:val="32"/>
          <w:szCs w:val="32"/>
        </w:rPr>
      </w:pP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8"/>
        </w:rPr>
        <w:t xml:space="preserve">О внесении изменений в постановление администрации города Нижневартовска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от 26.08.2022 № 612 «Об утверждении административного регламента предоставления муниципальной услуги «Присвоение спортивных разрядов</w:t>
      </w:r>
      <w:r>
        <w:rPr>
          <w:rFonts w:ascii="Times New Roman" w:hAnsi="Times New Roman"/>
          <w:b w:val="0"/>
          <w:bCs w:val="0"/>
          <w:sz w:val="28"/>
        </w:rPr>
        <w:t xml:space="preserve">»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  <w:br/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(с изменениями от 28.10.2024 №956)</w:t>
      </w:r>
      <w:r>
        <w:rPr>
          <w:rFonts w:ascii="Times New Roman" w:hAnsi="Times New Roman"/>
          <w:b w:val="0"/>
          <w:bCs w:val="0"/>
          <w:sz w:val="32"/>
          <w:szCs w:val="32"/>
        </w:rPr>
      </w:r>
      <w:r>
        <w:rPr>
          <w:rFonts w:ascii="Times New Roman" w:hAnsi="Times New Roman"/>
          <w:b w:val="0"/>
          <w:bCs w:val="0"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едеральным законом от 06.10.2003 №131-ФЗ </w:t>
        <w:br/>
        <w:t xml:space="preserve">«Об общих принципах организации местного самоуправления в Российской Федерации», в связи с кадровыми изменениями в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внести</w:t>
      </w:r>
      <w:r>
        <w:rPr>
          <w:rFonts w:ascii="Times New Roman" w:hAnsi="Times New Roman"/>
          <w:sz w:val="28"/>
        </w:rPr>
        <w:t xml:space="preserve"> изменения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 xml:space="preserve">постановление администрации города Нижневартовска </w:t>
        <w:br/>
      </w:r>
      <w:r>
        <w:rPr>
          <w:rFonts w:ascii="Times New Roman" w:hAnsi="Times New Roman"/>
          <w:sz w:val="28"/>
        </w:rPr>
        <w:t xml:space="preserve">от 26.08.2022 № 612 «Об утверждении административного регламента предоставления муниципальной услуги «Присвоение спортивных разрядов</w:t>
      </w:r>
      <w:r>
        <w:rPr>
          <w:rFonts w:ascii="Times New Roman" w:hAnsi="Times New Roman"/>
          <w:sz w:val="28"/>
        </w:rPr>
        <w:t xml:space="preserve">»</w:t>
      </w:r>
      <w:r>
        <w:rPr>
          <w:rFonts w:ascii="Times New Roman" w:hAnsi="Times New Roman"/>
          <w:sz w:val="28"/>
        </w:rPr>
        <w:t xml:space="preserve"> (далее – Постановление):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4"/>
        <w:numPr>
          <w:ilvl w:val="0"/>
          <w:numId w:val="6"/>
        </w:numPr>
        <w:ind w:left="0" w:right="0" w:firstLine="34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В преамбуле Постановления </w:t>
      </w:r>
      <w:r>
        <w:rPr>
          <w:rFonts w:ascii="Times New Roman" w:hAnsi="Times New Roman"/>
          <w:b w:val="0"/>
          <w:bCs/>
          <w:sz w:val="28"/>
        </w:rPr>
        <w:t xml:space="preserve">слова</w:t>
      </w:r>
      <w:r>
        <w:rPr>
          <w:rFonts w:ascii="Times New Roman" w:hAnsi="Times New Roman"/>
          <w:b w:val="0"/>
          <w:bCs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«приказом Министерства спорта Российской Федерации от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20.02.2017 №108</w:t>
      </w:r>
      <w:r>
        <w:rPr>
          <w:rFonts w:ascii="Times New Roman" w:hAnsi="Times New Roman"/>
          <w:sz w:val="28"/>
        </w:rPr>
        <w:t xml:space="preserve"> «Об утверждении Положения </w:t>
        <w:br/>
        <w:t xml:space="preserve">о Единой всероссийской спортивной классификации», </w:t>
      </w:r>
      <w:r>
        <w:rPr>
          <w:rFonts w:ascii="Times New Roman" w:hAnsi="Times New Roman"/>
          <w:sz w:val="28"/>
        </w:rPr>
        <w:t xml:space="preserve">руководствуясь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постановлением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города от 17.09.2018 № 1215 «О Порядке разработки и утверждения административных регламентов предоставления муниципальных услуг» </w:t>
      </w:r>
      <w:r>
        <w:rPr>
          <w:rFonts w:ascii="Times New Roman" w:hAnsi="Times New Roman"/>
          <w:b w:val="0"/>
          <w:bCs/>
          <w:sz w:val="28"/>
        </w:rPr>
        <w:t xml:space="preserve">заменить словами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«приказом </w:t>
      </w:r>
      <w:r>
        <w:rPr>
          <w:rFonts w:ascii="Times New Roman" w:hAnsi="Times New Roman"/>
          <w:sz w:val="28"/>
        </w:rPr>
        <w:t xml:space="preserve">Министерства спорта Российской Федерации от 03.03.2025 №173 «Об утверждении Положения </w:t>
        <w:br/>
        <w:t xml:space="preserve">о Единой всероссийской спортивной классификации»</w:t>
      </w:r>
      <w:r>
        <w:rPr>
          <w:rFonts w:ascii="Times New Roman" w:hAnsi="Times New Roman"/>
          <w:sz w:val="28"/>
        </w:rPr>
        <w:t xml:space="preserve">, руков</w:t>
      </w:r>
      <w:r>
        <w:rPr>
          <w:rFonts w:ascii="Times New Roman" w:hAnsi="Times New Roman"/>
          <w:sz w:val="28"/>
        </w:rPr>
        <w:t xml:space="preserve">одствуясь п</w:t>
      </w:r>
      <w:r>
        <w:rPr>
          <w:rFonts w:ascii="Times New Roman" w:hAnsi="Times New Roman"/>
          <w:sz w:val="28"/>
        </w:rPr>
        <w:t xml:space="preserve">остановлением администрации города Нижневартовска от 25.10.2024 №950 «О Порядке разработки и утверждения административных регламентов предоставления муниципальных услуг».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349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numPr>
          <w:ilvl w:val="0"/>
          <w:numId w:val="6"/>
        </w:numPr>
        <w:ind w:left="0" w:right="0" w:firstLine="34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 всему тексту </w:t>
      </w:r>
      <w:r>
        <w:rPr>
          <w:rFonts w:ascii="Times New Roman" w:hAnsi="Times New Roman"/>
          <w:b w:val="0"/>
          <w:bCs/>
          <w:sz w:val="28"/>
          <w:szCs w:val="28"/>
          <w:highlight w:val="none"/>
        </w:rPr>
        <w:t xml:space="preserve">слова</w:t>
      </w:r>
      <w:r>
        <w:rPr>
          <w:rFonts w:ascii="Times New Roman" w:hAnsi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</w:rPr>
        <w:t xml:space="preserve">оложением о Единой </w:t>
      </w:r>
      <w:r>
        <w:rPr>
          <w:rFonts w:ascii="Times New Roman" w:hAnsi="Times New Roman"/>
          <w:sz w:val="28"/>
        </w:rPr>
        <w:t xml:space="preserve">всероссийской спортивной классификации</w:t>
      </w:r>
      <w:r>
        <w:rPr>
          <w:rFonts w:ascii="Times New Roman" w:hAnsi="Times New Roman"/>
          <w:sz w:val="28"/>
          <w:szCs w:val="28"/>
          <w:highlight w:val="none"/>
        </w:rPr>
        <w:t xml:space="preserve">, утвержденной приказом Министерства спорта Российской Федерации от 19.12.2022 №1255</w:t>
      </w:r>
      <w:r>
        <w:rPr>
          <w:rFonts w:ascii="Times New Roman" w:hAnsi="Times New Roman"/>
          <w:sz w:val="28"/>
        </w:rPr>
        <w:t xml:space="preserve"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bCs/>
          <w:sz w:val="28"/>
        </w:rPr>
        <w:t xml:space="preserve">заменить словами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</w:rPr>
        <w:t xml:space="preserve">оложением </w:t>
        <w:br/>
        <w:t xml:space="preserve">о Единой </w:t>
      </w:r>
      <w:r>
        <w:rPr>
          <w:rFonts w:ascii="Times New Roman" w:hAnsi="Times New Roman"/>
          <w:sz w:val="28"/>
        </w:rPr>
        <w:t xml:space="preserve">всероссийской спортивной классификации</w:t>
      </w:r>
      <w:r>
        <w:rPr>
          <w:rFonts w:ascii="Times New Roman" w:hAnsi="Times New Roman"/>
          <w:sz w:val="28"/>
          <w:szCs w:val="28"/>
          <w:highlight w:val="none"/>
        </w:rPr>
        <w:t xml:space="preserve">, утвержденной приказом Министерства спорта Российской Федерации от </w:t>
      </w:r>
      <w:r>
        <w:rPr>
          <w:rFonts w:ascii="Times New Roman" w:hAnsi="Times New Roman"/>
          <w:sz w:val="28"/>
        </w:rPr>
        <w:t xml:space="preserve">03.03.2025 №173</w:t>
      </w:r>
      <w:r>
        <w:rPr>
          <w:rFonts w:ascii="Times New Roman" w:hAnsi="Times New Roman"/>
          <w:sz w:val="28"/>
          <w:szCs w:val="28"/>
          <w:highlight w:val="none"/>
        </w:rPr>
        <w:t xml:space="preserve">».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numPr>
          <w:ilvl w:val="0"/>
          <w:numId w:val="6"/>
        </w:numPr>
        <w:ind w:left="0" w:right="0" w:firstLine="34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</w:rPr>
        <w:t xml:space="preserve">В пункте 4 слова </w:t>
      </w:r>
      <w:r>
        <w:rPr>
          <w:rFonts w:ascii="Times New Roman" w:hAnsi="Times New Roman"/>
          <w:sz w:val="28"/>
        </w:rPr>
        <w:t xml:space="preserve">"</w:t>
      </w:r>
      <w:r>
        <w:rPr>
          <w:rFonts w:ascii="Times New Roman" w:hAnsi="Times New Roman"/>
          <w:sz w:val="28"/>
        </w:rPr>
        <w:t xml:space="preserve">И.О. Воликовскую</w:t>
      </w:r>
      <w:r>
        <w:rPr>
          <w:rFonts w:ascii="Times New Roman" w:hAnsi="Times New Roman"/>
          <w:sz w:val="28"/>
        </w:rPr>
        <w:t xml:space="preserve">"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заменить словами </w:t>
      </w:r>
      <w:r>
        <w:rPr>
          <w:rFonts w:ascii="Times New Roman" w:hAnsi="Times New Roman"/>
          <w:sz w:val="28"/>
        </w:rPr>
        <w:t xml:space="preserve">"</w:t>
      </w:r>
      <w:r>
        <w:rPr>
          <w:rFonts w:ascii="Times New Roman" w:hAnsi="Times New Roman"/>
          <w:sz w:val="28"/>
        </w:rPr>
        <w:t xml:space="preserve">Д.А. Котова</w:t>
      </w:r>
      <w:r>
        <w:rPr>
          <w:rFonts w:ascii="Times New Roman" w:hAnsi="Times New Roman"/>
          <w:sz w:val="28"/>
        </w:rPr>
        <w:t xml:space="preserve">"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349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numPr>
          <w:ilvl w:val="0"/>
          <w:numId w:val="6"/>
        </w:numPr>
        <w:ind w:left="0" w:right="0" w:firstLine="34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</w:rPr>
        <w:t xml:space="preserve"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349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numPr>
          <w:ilvl w:val="0"/>
          <w:numId w:val="6"/>
        </w:numPr>
        <w:ind w:left="0" w:right="0" w:firstLine="34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</w:rPr>
        <w:t xml:space="preserve">Постановление вступает в силу после его официального опубликования.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0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7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лав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города</w:t>
        <w:tab/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Д.А. Кощенко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75">
    <w:name w:val="Заголовок 1"/>
    <w:basedOn w:val="874"/>
    <w:next w:val="874"/>
    <w:link w:val="881"/>
    <w:qFormat/>
    <w:pPr>
      <w:keepNext/>
      <w:spacing w:before="240" w:after="60" w:line="240" w:lineRule="auto"/>
      <w:outlineLvl w:val="0"/>
    </w:pPr>
    <w:rPr>
      <w:rFonts w:ascii="Arial" w:hAnsi="Arial" w:eastAsia="Times New Roman"/>
      <w:b/>
      <w:bCs/>
      <w:sz w:val="32"/>
      <w:szCs w:val="32"/>
      <w:lang w:val="en-US" w:eastAsia="ru-RU"/>
    </w:rPr>
  </w:style>
  <w:style w:type="character" w:styleId="876">
    <w:name w:val="Основной шрифт абзаца"/>
    <w:next w:val="876"/>
    <w:link w:val="874"/>
    <w:uiPriority w:val="1"/>
    <w:unhideWhenUsed/>
  </w:style>
  <w:style w:type="table" w:styleId="877">
    <w:name w:val="Обычная таблица"/>
    <w:next w:val="877"/>
    <w:link w:val="874"/>
    <w:uiPriority w:val="99"/>
    <w:semiHidden/>
    <w:unhideWhenUsed/>
    <w:tblPr/>
  </w:style>
  <w:style w:type="numbering" w:styleId="878">
    <w:name w:val="Нет списка"/>
    <w:next w:val="878"/>
    <w:link w:val="874"/>
    <w:uiPriority w:val="99"/>
    <w:semiHidden/>
    <w:unhideWhenUsed/>
  </w:style>
  <w:style w:type="paragraph" w:styleId="879">
    <w:name w:val="ConsPlusNormal"/>
    <w:next w:val="879"/>
    <w:link w:val="874"/>
    <w:rPr>
      <w:rFonts w:ascii="Arial" w:hAnsi="Arial" w:cs="Arial"/>
      <w:lang w:val="ru-RU" w:eastAsia="en-US" w:bidi="ar-SA"/>
    </w:rPr>
  </w:style>
  <w:style w:type="paragraph" w:styleId="880">
    <w:name w:val="Без интервала"/>
    <w:next w:val="880"/>
    <w:link w:val="874"/>
    <w:uiPriority w:val="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81">
    <w:name w:val="Заголовок 1 Знак"/>
    <w:next w:val="881"/>
    <w:link w:val="875"/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882">
    <w:name w:val="Обычный (веб)"/>
    <w:basedOn w:val="874"/>
    <w:next w:val="882"/>
    <w:link w:val="874"/>
    <w:uiPriority w:val="99"/>
    <w:semiHidden/>
    <w:unhideWhenUsed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3">
    <w:name w:val="ConsPlusNonformat"/>
    <w:next w:val="883"/>
    <w:link w:val="874"/>
    <w:rPr>
      <w:rFonts w:ascii="Courier New" w:hAnsi="Courier New" w:cs="Courier New"/>
      <w:lang w:val="ru-RU" w:eastAsia="ru-RU" w:bidi="ar-SA"/>
    </w:rPr>
  </w:style>
  <w:style w:type="character" w:styleId="884">
    <w:name w:val="Основной текст Знак"/>
    <w:next w:val="884"/>
    <w:link w:val="885"/>
    <w:rPr>
      <w:rFonts w:ascii="Calibri" w:hAnsi="Calibri" w:eastAsia="Calibri" w:cs="Times New Roman"/>
      <w:sz w:val="20"/>
      <w:szCs w:val="20"/>
      <w:lang w:eastAsia="ru-RU"/>
    </w:rPr>
  </w:style>
  <w:style w:type="paragraph" w:styleId="885">
    <w:name w:val="Основной текст"/>
    <w:basedOn w:val="874"/>
    <w:next w:val="885"/>
    <w:link w:val="884"/>
    <w:pPr>
      <w:spacing w:after="120" w:line="240" w:lineRule="auto"/>
    </w:pPr>
    <w:rPr>
      <w:sz w:val="20"/>
      <w:szCs w:val="20"/>
      <w:lang w:val="en-US" w:eastAsia="ru-RU"/>
    </w:rPr>
  </w:style>
  <w:style w:type="character" w:styleId="886">
    <w:name w:val="Основной текст Знак1"/>
    <w:next w:val="886"/>
    <w:link w:val="874"/>
    <w:uiPriority w:val="99"/>
    <w:semiHidden/>
    <w:rPr>
      <w:rFonts w:ascii="Calibri" w:hAnsi="Calibri" w:eastAsia="Calibri" w:cs="Times New Roman"/>
    </w:rPr>
  </w:style>
  <w:style w:type="paragraph" w:styleId="887">
    <w:name w:val="Верхний колонтитул"/>
    <w:basedOn w:val="874"/>
    <w:next w:val="887"/>
    <w:link w:val="8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88">
    <w:name w:val="Верхний колонтитул Знак"/>
    <w:next w:val="888"/>
    <w:link w:val="887"/>
    <w:uiPriority w:val="99"/>
    <w:rPr>
      <w:rFonts w:ascii="Calibri" w:hAnsi="Calibri" w:eastAsia="Calibri" w:cs="Times New Roman"/>
    </w:rPr>
  </w:style>
  <w:style w:type="paragraph" w:styleId="889">
    <w:name w:val="Нижний колонтитул"/>
    <w:basedOn w:val="874"/>
    <w:next w:val="889"/>
    <w:link w:val="8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90">
    <w:name w:val="Нижний колонтитул Знак"/>
    <w:next w:val="890"/>
    <w:link w:val="889"/>
    <w:uiPriority w:val="99"/>
    <w:rPr>
      <w:rFonts w:ascii="Calibri" w:hAnsi="Calibri" w:eastAsia="Calibri" w:cs="Times New Roman"/>
    </w:rPr>
  </w:style>
  <w:style w:type="paragraph" w:styleId="891">
    <w:name w:val="Текст выноски"/>
    <w:basedOn w:val="874"/>
    <w:next w:val="891"/>
    <w:link w:val="892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92">
    <w:name w:val="Текст выноски Знак"/>
    <w:next w:val="892"/>
    <w:link w:val="891"/>
    <w:uiPriority w:val="99"/>
    <w:semiHidden/>
    <w:rPr>
      <w:rFonts w:ascii="Tahoma" w:hAnsi="Tahoma" w:eastAsia="Calibri" w:cs="Tahoma"/>
      <w:sz w:val="16"/>
      <w:szCs w:val="16"/>
    </w:rPr>
  </w:style>
  <w:style w:type="table" w:styleId="893">
    <w:name w:val="Сетка таблицы"/>
    <w:basedOn w:val="877"/>
    <w:next w:val="893"/>
    <w:link w:val="874"/>
    <w:uiPriority w:val="59"/>
    <w:tblPr/>
  </w:style>
  <w:style w:type="character" w:styleId="894">
    <w:name w:val="Гиперссылка"/>
    <w:next w:val="894"/>
    <w:link w:val="874"/>
    <w:uiPriority w:val="99"/>
    <w:semiHidden/>
    <w:unhideWhenUsed/>
    <w:rPr>
      <w:color w:val="0000ff"/>
      <w:u w:val="single"/>
    </w:rPr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Любовь Викторовна</dc:creator>
  <cp:revision>32</cp:revision>
  <dcterms:created xsi:type="dcterms:W3CDTF">2023-05-22T05:14:00Z</dcterms:created>
  <dcterms:modified xsi:type="dcterms:W3CDTF">2025-07-21T12:20:33Z</dcterms:modified>
  <cp:version>1048576</cp:version>
</cp:coreProperties>
</file>