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3CA7" w:rsidRDefault="003C008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Пояснительная записка</w:t>
      </w:r>
    </w:p>
    <w:p w:rsidR="008F3CA7" w:rsidRDefault="003C008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 проекту постановления администрации города</w:t>
      </w:r>
    </w:p>
    <w:p w:rsidR="008F3CA7" w:rsidRDefault="003C0085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"</w:t>
      </w:r>
      <w:r w:rsidR="006337F7" w:rsidRPr="006337F7">
        <w:rPr>
          <w:b/>
          <w:sz w:val="28"/>
          <w:szCs w:val="28"/>
        </w:rPr>
        <w:t xml:space="preserve">Об установлении тарифов на услуги, предоставляемые </w:t>
      </w:r>
      <w:r w:rsidR="00E84014" w:rsidRPr="00E84014">
        <w:rPr>
          <w:b/>
          <w:sz w:val="28"/>
          <w:szCs w:val="28"/>
        </w:rPr>
        <w:t>муниципальным автономным учреждением дополнительного образования города Нижневартовска "Детская музыкальная школа и</w:t>
      </w:r>
      <w:r w:rsidR="00E84014">
        <w:rPr>
          <w:b/>
          <w:sz w:val="28"/>
          <w:szCs w:val="28"/>
        </w:rPr>
        <w:t>мени Юрия Дмитриевича Кузнецова</w:t>
      </w:r>
      <w:r>
        <w:rPr>
          <w:b/>
          <w:sz w:val="28"/>
          <w:szCs w:val="28"/>
        </w:rPr>
        <w:t>"</w:t>
      </w:r>
    </w:p>
    <w:p w:rsidR="008F3CA7" w:rsidRDefault="003C0085">
      <w:pPr>
        <w:spacing w:before="24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Проект постановления администрации города об установлении тарифов    на дополнительные образовательные услуги разработан в связи </w:t>
      </w:r>
      <w:r w:rsidR="00C9128B">
        <w:rPr>
          <w:sz w:val="28"/>
          <w:szCs w:val="28"/>
        </w:rPr>
        <w:t xml:space="preserve">с </w:t>
      </w:r>
      <w:r>
        <w:rPr>
          <w:sz w:val="28"/>
          <w:szCs w:val="28"/>
        </w:rPr>
        <w:t xml:space="preserve">повышением тарифов на платные услуги </w:t>
      </w:r>
      <w:r w:rsidRPr="00DC7260">
        <w:rPr>
          <w:sz w:val="28"/>
          <w:szCs w:val="28"/>
        </w:rPr>
        <w:t>учреждения</w:t>
      </w:r>
      <w:r w:rsidR="00DE76C1">
        <w:rPr>
          <w:sz w:val="28"/>
          <w:szCs w:val="28"/>
        </w:rPr>
        <w:t xml:space="preserve">, а также </w:t>
      </w:r>
      <w:r w:rsidR="00E84014">
        <w:rPr>
          <w:sz w:val="28"/>
          <w:szCs w:val="28"/>
        </w:rPr>
        <w:t>с расширением</w:t>
      </w:r>
      <w:r w:rsidR="00DE76C1">
        <w:rPr>
          <w:sz w:val="28"/>
          <w:szCs w:val="28"/>
        </w:rPr>
        <w:t xml:space="preserve"> спектра предоставляемых услуг</w:t>
      </w:r>
      <w:r w:rsidRPr="001210A9">
        <w:rPr>
          <w:sz w:val="28"/>
          <w:szCs w:val="28"/>
        </w:rPr>
        <w:t>.</w:t>
      </w:r>
    </w:p>
    <w:p w:rsidR="008F3CA7" w:rsidRPr="00DE76C1" w:rsidRDefault="003C0085">
      <w:pPr>
        <w:spacing w:before="240"/>
        <w:ind w:firstLine="708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Тарифы рассчитаны методом экономически обоснованных расходов,                   в состав которых входит заработная плата основного персонала, страховые взносы на обязательное пенсионное и медицинское страхование в размере 30,2%, материальные затраты, накладные расходы, рентабельность, размер которой      не превышает 20%, утвержденный решением Думы города от 28.03.2025 №520        "О Порядке принятия решений об установлении тарифов на услуги (работы), предоставляемые (выполняемые) муниципальными учреждениями                      </w:t>
      </w:r>
      <w:r w:rsidR="00FF1902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на территории города Нижневартовска".</w:t>
      </w:r>
    </w:p>
    <w:p w:rsidR="008F3CA7" w:rsidRDefault="008F3CA7">
      <w:pPr>
        <w:ind w:firstLine="708"/>
        <w:jc w:val="both"/>
        <w:rPr>
          <w:sz w:val="28"/>
          <w:szCs w:val="28"/>
        </w:rPr>
      </w:pPr>
    </w:p>
    <w:p w:rsidR="008F3CA7" w:rsidRDefault="003C008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проекте постановления администрации города отсутствуют возможные риски нарушения антимонопольного законодательства.</w:t>
      </w:r>
    </w:p>
    <w:p w:rsidR="008F3CA7" w:rsidRDefault="008F3CA7">
      <w:pPr>
        <w:ind w:firstLine="708"/>
        <w:jc w:val="both"/>
        <w:rPr>
          <w:sz w:val="28"/>
          <w:szCs w:val="28"/>
        </w:rPr>
      </w:pPr>
    </w:p>
    <w:p w:rsidR="008F3CA7" w:rsidRDefault="008F3CA7">
      <w:pPr>
        <w:jc w:val="both"/>
        <w:rPr>
          <w:sz w:val="28"/>
          <w:szCs w:val="28"/>
        </w:rPr>
      </w:pPr>
    </w:p>
    <w:p w:rsidR="008F3CA7" w:rsidRDefault="008F3CA7">
      <w:pPr>
        <w:jc w:val="both"/>
        <w:rPr>
          <w:sz w:val="28"/>
          <w:szCs w:val="28"/>
        </w:rPr>
      </w:pPr>
    </w:p>
    <w:tbl>
      <w:tblPr>
        <w:tblStyle w:val="af6"/>
        <w:tblW w:w="100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5386"/>
      </w:tblGrid>
      <w:tr w:rsidR="008F3CA7">
        <w:trPr>
          <w:trHeight w:val="1953"/>
        </w:trPr>
        <w:tc>
          <w:tcPr>
            <w:tcW w:w="4678" w:type="dxa"/>
          </w:tcPr>
          <w:p w:rsidR="008F3CA7" w:rsidRPr="00DE76C1" w:rsidRDefault="00FF1902" w:rsidP="00DE76C1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Начальник</w:t>
            </w:r>
            <w:r w:rsidR="003C0085">
              <w:rPr>
                <w:color w:val="000000"/>
                <w:sz w:val="28"/>
                <w:szCs w:val="28"/>
              </w:rPr>
              <w:t xml:space="preserve"> отдела мониторинга и тарифного регулирования управления экономики и стратегического планирования департамента экономического развития администрации города </w:t>
            </w:r>
          </w:p>
        </w:tc>
        <w:tc>
          <w:tcPr>
            <w:tcW w:w="5386" w:type="dxa"/>
          </w:tcPr>
          <w:p w:rsidR="008F3CA7" w:rsidRDefault="008F3CA7">
            <w:pPr>
              <w:jc w:val="right"/>
              <w:rPr>
                <w:sz w:val="28"/>
                <w:szCs w:val="28"/>
              </w:rPr>
            </w:pPr>
          </w:p>
          <w:p w:rsidR="008F3CA7" w:rsidRDefault="008F3CA7">
            <w:pPr>
              <w:jc w:val="right"/>
              <w:rPr>
                <w:sz w:val="28"/>
                <w:szCs w:val="28"/>
              </w:rPr>
            </w:pPr>
          </w:p>
          <w:p w:rsidR="008F3CA7" w:rsidRDefault="008F3CA7">
            <w:pPr>
              <w:jc w:val="right"/>
              <w:rPr>
                <w:sz w:val="28"/>
                <w:szCs w:val="28"/>
              </w:rPr>
            </w:pPr>
          </w:p>
          <w:p w:rsidR="008F3CA7" w:rsidRDefault="003C0085">
            <w:pPr>
              <w:ind w:right="351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</w:p>
          <w:p w:rsidR="008F3CA7" w:rsidRDefault="008F3CA7">
            <w:pPr>
              <w:jc w:val="right"/>
              <w:rPr>
                <w:sz w:val="28"/>
                <w:szCs w:val="28"/>
              </w:rPr>
            </w:pPr>
          </w:p>
          <w:p w:rsidR="008F3CA7" w:rsidRDefault="003C00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А.М. Фищенко</w:t>
            </w:r>
          </w:p>
        </w:tc>
      </w:tr>
    </w:tbl>
    <w:p w:rsidR="008F3CA7" w:rsidRDefault="008F3CA7">
      <w:pPr>
        <w:jc w:val="both"/>
        <w:rPr>
          <w:sz w:val="26"/>
          <w:szCs w:val="20"/>
        </w:rPr>
      </w:pPr>
    </w:p>
    <w:p w:rsidR="008F3CA7" w:rsidRDefault="008F3CA7">
      <w:pPr>
        <w:jc w:val="both"/>
        <w:rPr>
          <w:sz w:val="26"/>
          <w:szCs w:val="20"/>
        </w:rPr>
      </w:pPr>
    </w:p>
    <w:p w:rsidR="008F3CA7" w:rsidRDefault="008F3CA7">
      <w:pPr>
        <w:jc w:val="both"/>
        <w:rPr>
          <w:sz w:val="26"/>
          <w:szCs w:val="26"/>
        </w:rPr>
      </w:pPr>
    </w:p>
    <w:p w:rsidR="009E2FF6" w:rsidRDefault="009E2FF6">
      <w:pPr>
        <w:jc w:val="both"/>
        <w:rPr>
          <w:sz w:val="26"/>
          <w:szCs w:val="26"/>
        </w:rPr>
      </w:pPr>
    </w:p>
    <w:p w:rsidR="00DE76C1" w:rsidRDefault="00DE76C1">
      <w:pPr>
        <w:jc w:val="both"/>
        <w:rPr>
          <w:sz w:val="26"/>
          <w:szCs w:val="26"/>
        </w:rPr>
      </w:pPr>
    </w:p>
    <w:tbl>
      <w:tblPr>
        <w:tblW w:w="292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928"/>
      </w:tblGrid>
      <w:tr w:rsidR="008F3CA7" w:rsidRPr="009E2FF6" w:rsidTr="009E2FF6">
        <w:trPr>
          <w:trHeight w:val="231"/>
        </w:trPr>
        <w:tc>
          <w:tcPr>
            <w:tcW w:w="292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8F3CA7" w:rsidRPr="009E2FF6" w:rsidRDefault="003C0085">
            <w:pPr>
              <w:rPr>
                <w:sz w:val="16"/>
              </w:rPr>
            </w:pPr>
            <w:r w:rsidRPr="009E2FF6">
              <w:rPr>
                <w:color w:val="000000"/>
                <w:sz w:val="16"/>
                <w:szCs w:val="18"/>
              </w:rPr>
              <w:t>Исполнитель:</w:t>
            </w:r>
          </w:p>
          <w:p w:rsidR="008F3CA7" w:rsidRPr="009E2FF6" w:rsidRDefault="003C0085">
            <w:pPr>
              <w:rPr>
                <w:sz w:val="16"/>
              </w:rPr>
            </w:pPr>
            <w:r w:rsidRPr="009E2FF6">
              <w:rPr>
                <w:color w:val="000000"/>
                <w:sz w:val="16"/>
                <w:szCs w:val="18"/>
              </w:rPr>
              <w:t xml:space="preserve">специалист-эксперт отдела мониторинга и тарифного регулирования управления экономики и стратегического планирования департамента экономического развития администрации города </w:t>
            </w:r>
          </w:p>
          <w:p w:rsidR="008F3CA7" w:rsidRPr="009E2FF6" w:rsidRDefault="003C0085">
            <w:pPr>
              <w:rPr>
                <w:sz w:val="16"/>
              </w:rPr>
            </w:pPr>
            <w:r w:rsidRPr="009E2FF6">
              <w:rPr>
                <w:color w:val="000000"/>
                <w:sz w:val="16"/>
                <w:szCs w:val="18"/>
              </w:rPr>
              <w:t>Кияткина Дарья Юрьевна</w:t>
            </w:r>
          </w:p>
          <w:p w:rsidR="008F3CA7" w:rsidRPr="009E2FF6" w:rsidRDefault="003C0085">
            <w:pPr>
              <w:rPr>
                <w:color w:val="000000"/>
                <w:sz w:val="16"/>
                <w:szCs w:val="18"/>
              </w:rPr>
            </w:pPr>
            <w:r w:rsidRPr="009E2FF6">
              <w:rPr>
                <w:color w:val="000000"/>
                <w:sz w:val="16"/>
                <w:szCs w:val="18"/>
              </w:rPr>
              <w:t xml:space="preserve">тел.: 8 (3466) 24-10-97, доб. 28386 </w:t>
            </w:r>
            <w:r w:rsidRPr="009E2FF6">
              <w:rPr>
                <w:color w:val="000000"/>
                <w:sz w:val="16"/>
                <w:szCs w:val="20"/>
              </w:rPr>
              <w:t xml:space="preserve"> </w:t>
            </w:r>
          </w:p>
        </w:tc>
      </w:tr>
    </w:tbl>
    <w:p w:rsidR="008F3CA7" w:rsidRDefault="008F3CA7">
      <w:pPr>
        <w:jc w:val="both"/>
        <w:rPr>
          <w:sz w:val="20"/>
          <w:szCs w:val="20"/>
        </w:rPr>
      </w:pPr>
    </w:p>
    <w:sectPr w:rsidR="008F3CA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63D9" w:rsidRDefault="00F763D9">
      <w:r>
        <w:separator/>
      </w:r>
    </w:p>
  </w:endnote>
  <w:endnote w:type="continuationSeparator" w:id="0">
    <w:p w:rsidR="00F763D9" w:rsidRDefault="00F763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63D9" w:rsidRDefault="00F763D9">
      <w:r>
        <w:separator/>
      </w:r>
    </w:p>
  </w:footnote>
  <w:footnote w:type="continuationSeparator" w:id="0">
    <w:p w:rsidR="00F763D9" w:rsidRDefault="00F763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51ABA"/>
    <w:multiLevelType w:val="hybridMultilevel"/>
    <w:tmpl w:val="2BC47CEE"/>
    <w:lvl w:ilvl="0" w:tplc="1F9E7BCA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98F09A0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F5A5D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02FB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5A073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CDEAF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46D3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8CB46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581E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F92C32"/>
    <w:multiLevelType w:val="hybridMultilevel"/>
    <w:tmpl w:val="692E9A1E"/>
    <w:lvl w:ilvl="0" w:tplc="07D01EEC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A5D0A2E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D4E3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9C93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C67A0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27A8C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C2D6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720DF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DE073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301BE0"/>
    <w:multiLevelType w:val="hybridMultilevel"/>
    <w:tmpl w:val="3028DABA"/>
    <w:lvl w:ilvl="0" w:tplc="921A9A4C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D300623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DAF8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C02B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AA227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9A087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2872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622A2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25A1A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C27640"/>
    <w:multiLevelType w:val="hybridMultilevel"/>
    <w:tmpl w:val="A03C8636"/>
    <w:lvl w:ilvl="0" w:tplc="539E5558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9DD20DC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EBE2A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185F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0A3C6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31659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70BF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1C5CD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2FE6F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C97E6D"/>
    <w:multiLevelType w:val="hybridMultilevel"/>
    <w:tmpl w:val="FA8EAFEC"/>
    <w:lvl w:ilvl="0" w:tplc="9822F9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6F4B196">
      <w:start w:val="1"/>
      <w:numFmt w:val="lowerLetter"/>
      <w:lvlText w:val="%2."/>
      <w:lvlJc w:val="left"/>
      <w:pPr>
        <w:ind w:left="1440" w:hanging="360"/>
      </w:pPr>
    </w:lvl>
    <w:lvl w:ilvl="2" w:tplc="49FEF338">
      <w:start w:val="1"/>
      <w:numFmt w:val="lowerRoman"/>
      <w:lvlText w:val="%3."/>
      <w:lvlJc w:val="right"/>
      <w:pPr>
        <w:ind w:left="2160" w:hanging="180"/>
      </w:pPr>
    </w:lvl>
    <w:lvl w:ilvl="3" w:tplc="6E16A7E0">
      <w:start w:val="1"/>
      <w:numFmt w:val="decimal"/>
      <w:lvlText w:val="%4."/>
      <w:lvlJc w:val="left"/>
      <w:pPr>
        <w:ind w:left="2880" w:hanging="360"/>
      </w:pPr>
    </w:lvl>
    <w:lvl w:ilvl="4" w:tplc="E904D520">
      <w:start w:val="1"/>
      <w:numFmt w:val="lowerLetter"/>
      <w:lvlText w:val="%5."/>
      <w:lvlJc w:val="left"/>
      <w:pPr>
        <w:ind w:left="3600" w:hanging="360"/>
      </w:pPr>
    </w:lvl>
    <w:lvl w:ilvl="5" w:tplc="B2642C70">
      <w:start w:val="1"/>
      <w:numFmt w:val="lowerRoman"/>
      <w:lvlText w:val="%6."/>
      <w:lvlJc w:val="right"/>
      <w:pPr>
        <w:ind w:left="4320" w:hanging="180"/>
      </w:pPr>
    </w:lvl>
    <w:lvl w:ilvl="6" w:tplc="27F44296">
      <w:start w:val="1"/>
      <w:numFmt w:val="decimal"/>
      <w:lvlText w:val="%7."/>
      <w:lvlJc w:val="left"/>
      <w:pPr>
        <w:ind w:left="5040" w:hanging="360"/>
      </w:pPr>
    </w:lvl>
    <w:lvl w:ilvl="7" w:tplc="C2C6D656">
      <w:start w:val="1"/>
      <w:numFmt w:val="lowerLetter"/>
      <w:lvlText w:val="%8."/>
      <w:lvlJc w:val="left"/>
      <w:pPr>
        <w:ind w:left="5760" w:hanging="360"/>
      </w:pPr>
    </w:lvl>
    <w:lvl w:ilvl="8" w:tplc="3006DBC6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8F0CC8"/>
    <w:multiLevelType w:val="hybridMultilevel"/>
    <w:tmpl w:val="FD6CB5DE"/>
    <w:lvl w:ilvl="0" w:tplc="ADBA6458">
      <w:start w:val="50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0A87320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FD45E08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CEA05BD4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C8A0660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5185FBC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7DECEF8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934C880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6E02D68A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05669ED"/>
    <w:multiLevelType w:val="hybridMultilevel"/>
    <w:tmpl w:val="0C28B682"/>
    <w:lvl w:ilvl="0" w:tplc="320C6748">
      <w:start w:val="12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CA360C6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71CBBB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7286A0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49C26B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8B2E21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C5A2B7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4D85B3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1FCBEB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3D3356"/>
    <w:multiLevelType w:val="hybridMultilevel"/>
    <w:tmpl w:val="60C02A2A"/>
    <w:lvl w:ilvl="0" w:tplc="F14A5300">
      <w:start w:val="3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BE1232E2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8CBED050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B0A15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983A1E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24A1C5A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F8CF2E0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B1A041A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95CE6ED0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0DE715F"/>
    <w:multiLevelType w:val="hybridMultilevel"/>
    <w:tmpl w:val="13B2D77C"/>
    <w:lvl w:ilvl="0" w:tplc="4A38CA38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7FFED27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D242A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30F4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08C6F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1CA5A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CA35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4AD06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57877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6C0490"/>
    <w:multiLevelType w:val="hybridMultilevel"/>
    <w:tmpl w:val="62163F38"/>
    <w:lvl w:ilvl="0" w:tplc="9B221024">
      <w:start w:val="4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B7F026D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7C4048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A14869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476187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59619C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198095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564B9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8101F3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0"/>
  </w:num>
  <w:num w:numId="4">
    <w:abstractNumId w:val="7"/>
  </w:num>
  <w:num w:numId="5">
    <w:abstractNumId w:val="2"/>
  </w:num>
  <w:num w:numId="6">
    <w:abstractNumId w:val="3"/>
  </w:num>
  <w:num w:numId="7">
    <w:abstractNumId w:val="1"/>
  </w:num>
  <w:num w:numId="8">
    <w:abstractNumId w:val="8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CA7"/>
    <w:rsid w:val="001210A9"/>
    <w:rsid w:val="003C0085"/>
    <w:rsid w:val="006337F7"/>
    <w:rsid w:val="007478A8"/>
    <w:rsid w:val="00774F74"/>
    <w:rsid w:val="008F3CA7"/>
    <w:rsid w:val="00952862"/>
    <w:rsid w:val="00980729"/>
    <w:rsid w:val="009E2FF6"/>
    <w:rsid w:val="009F529D"/>
    <w:rsid w:val="00A81450"/>
    <w:rsid w:val="00A93344"/>
    <w:rsid w:val="00BB688D"/>
    <w:rsid w:val="00C9128B"/>
    <w:rsid w:val="00DC7260"/>
    <w:rsid w:val="00DE76C1"/>
    <w:rsid w:val="00E65FF5"/>
    <w:rsid w:val="00E84014"/>
    <w:rsid w:val="00ED1D66"/>
    <w:rsid w:val="00F763D9"/>
    <w:rsid w:val="00FF1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2D2A4"/>
  <w15:docId w15:val="{077C76B9-B28D-4B7F-B722-2B85DD41D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paragraph" w:styleId="aa">
    <w:name w:val="footer"/>
    <w:basedOn w:val="a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link w:val="ac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c">
    <w:name w:val="Название объекта Знак"/>
    <w:link w:val="ab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d">
    <w:name w:val="Hyperlink"/>
    <w:uiPriority w:val="99"/>
    <w:unhideWhenUsed/>
    <w:rPr>
      <w:color w:val="0000FF" w:themeColor="hyperlink"/>
      <w:u w:val="single"/>
    </w:rPr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</w:style>
  <w:style w:type="table" w:styleId="af6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7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f8">
    <w:name w:val="header"/>
    <w:basedOn w:val="a"/>
    <w:link w:val="af9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basedOn w:val="a0"/>
    <w:link w:val="af8"/>
    <w:rPr>
      <w:sz w:val="24"/>
      <w:szCs w:val="24"/>
      <w:lang w:val="ru-RU" w:eastAsia="ru-RU" w:bidi="ar-SA"/>
    </w:rPr>
  </w:style>
  <w:style w:type="paragraph" w:styleId="afa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A3EC8D-FAB1-41E1-AD9F-3E4176C57B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Администрация г. Нижневартовска</Company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Шебуняева Ксения Олеговна</dc:creator>
  <cp:lastModifiedBy>Кияткина Дарья Юрьевна</cp:lastModifiedBy>
  <cp:revision>2</cp:revision>
  <cp:lastPrinted>2026-07-21T06:15:00Z</cp:lastPrinted>
  <dcterms:created xsi:type="dcterms:W3CDTF">2026-07-21T07:41:00Z</dcterms:created>
  <dcterms:modified xsi:type="dcterms:W3CDTF">2026-07-21T07:41:00Z</dcterms:modified>
</cp:coreProperties>
</file>