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2E" w:rsidRDefault="00770D2E" w:rsidP="00770D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2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2302F" wp14:editId="39AF7E20">
            <wp:extent cx="381000" cy="5511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2E" w:rsidRPr="007D5298" w:rsidRDefault="00770D2E" w:rsidP="00770D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770D2E" w:rsidRPr="007D5298" w:rsidRDefault="00770D2E" w:rsidP="00770D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D5298">
        <w:rPr>
          <w:rFonts w:ascii="Times New Roman" w:eastAsia="Calibri" w:hAnsi="Times New Roman" w:cs="Times New Roman"/>
          <w:b/>
        </w:rPr>
        <w:t>МУНИЦИПАЛЬНОЕ ОБРАЗОВАНИЕ ГОРОДСКОЙ ОКРУГ</w:t>
      </w:r>
    </w:p>
    <w:p w:rsidR="00770D2E" w:rsidRPr="007D5298" w:rsidRDefault="00770D2E" w:rsidP="00770D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D5298">
        <w:rPr>
          <w:rFonts w:ascii="Times New Roman" w:eastAsia="Calibri" w:hAnsi="Times New Roman" w:cs="Times New Roman"/>
          <w:b/>
        </w:rPr>
        <w:t>ГОРОД НИЖНЕВАРТОВСК</w:t>
      </w:r>
    </w:p>
    <w:p w:rsidR="00770D2E" w:rsidRPr="007D5298" w:rsidRDefault="00770D2E" w:rsidP="00770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D5298">
        <w:rPr>
          <w:rFonts w:ascii="Times New Roman" w:eastAsia="Calibri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770D2E" w:rsidRPr="007D5298" w:rsidRDefault="00770D2E" w:rsidP="0077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D2E" w:rsidRPr="007D5298" w:rsidRDefault="00770D2E" w:rsidP="00770D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298">
        <w:rPr>
          <w:rFonts w:ascii="Times New Roman" w:eastAsia="Calibri" w:hAnsi="Times New Roman" w:cs="Times New Roman"/>
          <w:b/>
          <w:sz w:val="28"/>
          <w:szCs w:val="28"/>
        </w:rPr>
        <w:t xml:space="preserve">ДУМА ГОРОДА         </w:t>
      </w:r>
    </w:p>
    <w:p w:rsidR="00770D2E" w:rsidRPr="007D5298" w:rsidRDefault="00770D2E" w:rsidP="00770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D2E" w:rsidRPr="007D5298" w:rsidRDefault="00770D2E" w:rsidP="00770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5298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                                          </w:t>
      </w:r>
    </w:p>
    <w:p w:rsidR="00770D2E" w:rsidRPr="007D5298" w:rsidRDefault="00770D2E" w:rsidP="00770D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D2E" w:rsidRPr="007D5298" w:rsidRDefault="00770D2E" w:rsidP="0077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98">
        <w:rPr>
          <w:rFonts w:ascii="Times New Roman" w:eastAsia="Calibri" w:hAnsi="Times New Roman" w:cs="Times New Roman"/>
          <w:bCs/>
          <w:sz w:val="28"/>
          <w:szCs w:val="28"/>
        </w:rPr>
        <w:t>от _________</w:t>
      </w:r>
      <w:proofErr w:type="gramStart"/>
      <w:r w:rsidRPr="007D5298">
        <w:rPr>
          <w:rFonts w:ascii="Times New Roman" w:eastAsia="Calibri" w:hAnsi="Times New Roman" w:cs="Times New Roman"/>
          <w:bCs/>
          <w:sz w:val="28"/>
          <w:szCs w:val="28"/>
        </w:rPr>
        <w:t>_  20</w:t>
      </w:r>
      <w:r>
        <w:rPr>
          <w:rFonts w:ascii="Times New Roman" w:eastAsia="Calibri" w:hAnsi="Times New Roman" w:cs="Times New Roman"/>
          <w:bCs/>
          <w:sz w:val="28"/>
          <w:szCs w:val="28"/>
        </w:rPr>
        <w:t>22</w:t>
      </w:r>
      <w:proofErr w:type="gramEnd"/>
      <w:r w:rsidRPr="007D5298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Pr="007D529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D5298">
        <w:rPr>
          <w:rFonts w:ascii="Times New Roman" w:eastAsia="Calibri" w:hAnsi="Times New Roman" w:cs="Times New Roman"/>
          <w:sz w:val="28"/>
          <w:szCs w:val="28"/>
        </w:rPr>
        <w:tab/>
      </w:r>
      <w:r w:rsidRPr="007D5298">
        <w:rPr>
          <w:rFonts w:ascii="Times New Roman" w:eastAsia="Calibri" w:hAnsi="Times New Roman" w:cs="Times New Roman"/>
          <w:sz w:val="28"/>
          <w:szCs w:val="28"/>
        </w:rPr>
        <w:tab/>
      </w:r>
      <w:r w:rsidRPr="007D5298">
        <w:rPr>
          <w:rFonts w:ascii="Times New Roman" w:eastAsia="Calibri" w:hAnsi="Times New Roman" w:cs="Times New Roman"/>
          <w:sz w:val="28"/>
          <w:szCs w:val="28"/>
        </w:rPr>
        <w:tab/>
      </w:r>
      <w:r w:rsidRPr="007D5298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7D5298">
        <w:rPr>
          <w:rFonts w:ascii="Times New Roman" w:eastAsia="Calibri" w:hAnsi="Times New Roman" w:cs="Times New Roman"/>
          <w:sz w:val="28"/>
          <w:szCs w:val="28"/>
        </w:rPr>
        <w:tab/>
      </w:r>
      <w:r w:rsidRPr="007D5298">
        <w:rPr>
          <w:rFonts w:ascii="Times New Roman" w:eastAsia="Calibri" w:hAnsi="Times New Roman" w:cs="Times New Roman"/>
          <w:sz w:val="28"/>
          <w:szCs w:val="28"/>
        </w:rPr>
        <w:tab/>
      </w:r>
      <w:r w:rsidRPr="007D5298">
        <w:rPr>
          <w:rFonts w:ascii="Times New Roman" w:eastAsia="Calibri" w:hAnsi="Times New Roman" w:cs="Times New Roman"/>
          <w:sz w:val="28"/>
          <w:szCs w:val="28"/>
        </w:rPr>
        <w:tab/>
        <w:t>№______</w:t>
      </w:r>
    </w:p>
    <w:p w:rsidR="00770D2E" w:rsidRDefault="00770D2E" w:rsidP="0077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2E" w:rsidRPr="007D5298" w:rsidRDefault="00770D2E" w:rsidP="0077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</w:t>
      </w:r>
      <w:r w:rsidRPr="004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31.10.2014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A42CD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A4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внешней проверки годового отчета об исполнении бюджета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изменением)</w:t>
      </w:r>
    </w:p>
    <w:p w:rsidR="00770D2E" w:rsidRDefault="00770D2E" w:rsidP="00770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D2E" w:rsidRDefault="00770D2E" w:rsidP="00770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98">
        <w:rPr>
          <w:rFonts w:ascii="Times New Roman" w:hAnsi="Times New Roman" w:cs="Times New Roman"/>
          <w:sz w:val="28"/>
          <w:szCs w:val="28"/>
        </w:rPr>
        <w:t>Рассмотрев проект реше</w:t>
      </w:r>
      <w:r>
        <w:rPr>
          <w:rFonts w:ascii="Times New Roman" w:hAnsi="Times New Roman" w:cs="Times New Roman"/>
          <w:sz w:val="28"/>
          <w:szCs w:val="28"/>
        </w:rPr>
        <w:t>ния Думы города Нижневартовска «</w:t>
      </w:r>
      <w:r w:rsidRPr="002D1628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31.10.2014 №671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1628">
        <w:rPr>
          <w:rFonts w:ascii="Times New Roman" w:hAnsi="Times New Roman" w:cs="Times New Roman"/>
          <w:sz w:val="28"/>
          <w:szCs w:val="28"/>
        </w:rPr>
        <w:t>утверждении Порядка проведения внеш</w:t>
      </w:r>
      <w:r>
        <w:rPr>
          <w:rFonts w:ascii="Times New Roman" w:hAnsi="Times New Roman" w:cs="Times New Roman"/>
          <w:sz w:val="28"/>
          <w:szCs w:val="28"/>
        </w:rPr>
        <w:t>ней проверки годового отчета об </w:t>
      </w:r>
      <w:r w:rsidRPr="002D1628">
        <w:rPr>
          <w:rFonts w:ascii="Times New Roman" w:hAnsi="Times New Roman" w:cs="Times New Roman"/>
          <w:sz w:val="28"/>
          <w:szCs w:val="28"/>
        </w:rPr>
        <w:t>исполнении бюджета гор</w:t>
      </w:r>
      <w:r>
        <w:rPr>
          <w:rFonts w:ascii="Times New Roman" w:hAnsi="Times New Roman" w:cs="Times New Roman"/>
          <w:sz w:val="28"/>
          <w:szCs w:val="28"/>
        </w:rPr>
        <w:t>ода Нижневартовска» (с изменением</w:t>
      </w:r>
      <w:r w:rsidRPr="002D16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298">
        <w:rPr>
          <w:rFonts w:ascii="Times New Roman" w:hAnsi="Times New Roman" w:cs="Times New Roman"/>
          <w:sz w:val="28"/>
          <w:szCs w:val="28"/>
        </w:rPr>
        <w:t xml:space="preserve">, внесенный депутатами города Нижневартовска, руководствуясь </w:t>
      </w:r>
      <w:r w:rsidRPr="004A42CD">
        <w:rPr>
          <w:rFonts w:ascii="Times New Roman" w:hAnsi="Times New Roman" w:cs="Times New Roman"/>
          <w:sz w:val="28"/>
          <w:szCs w:val="28"/>
        </w:rPr>
        <w:t>статьей 264.4 Бюджетного кодекса Российской Федера</w:t>
      </w:r>
      <w:r>
        <w:rPr>
          <w:rFonts w:ascii="Times New Roman" w:hAnsi="Times New Roman" w:cs="Times New Roman"/>
          <w:sz w:val="28"/>
          <w:szCs w:val="28"/>
        </w:rPr>
        <w:t>ции, Федеральным законом от 07.02.</w:t>
      </w:r>
      <w:r w:rsidRPr="004A42CD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№6-ФЗ «</w:t>
      </w:r>
      <w:r w:rsidRPr="004A42C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42C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42CD">
        <w:rPr>
          <w:rFonts w:ascii="Times New Roman" w:hAnsi="Times New Roman" w:cs="Times New Roman"/>
          <w:sz w:val="28"/>
          <w:szCs w:val="28"/>
        </w:rPr>
        <w:t>, Положением о контрольно-счетном органе муниципального образования - счетной палате города Нижневартовска, утвержден</w:t>
      </w:r>
      <w:r>
        <w:rPr>
          <w:rFonts w:ascii="Times New Roman" w:hAnsi="Times New Roman" w:cs="Times New Roman"/>
          <w:sz w:val="28"/>
          <w:szCs w:val="28"/>
        </w:rPr>
        <w:t>ным решением Думы города от 22.09</w:t>
      </w:r>
      <w:r w:rsidRPr="004A42C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A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№823, в соответствии со </w:t>
      </w:r>
      <w:r w:rsidRPr="007D5298">
        <w:rPr>
          <w:rFonts w:ascii="Times New Roman" w:hAnsi="Times New Roman" w:cs="Times New Roman"/>
          <w:sz w:val="28"/>
          <w:szCs w:val="28"/>
        </w:rPr>
        <w:t>статьей 19 Устава города Нижневартовска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0D2E" w:rsidRPr="007D5298" w:rsidRDefault="00770D2E" w:rsidP="00770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98">
        <w:rPr>
          <w:rFonts w:ascii="Times New Roman" w:hAnsi="Times New Roman" w:cs="Times New Roman"/>
          <w:sz w:val="28"/>
          <w:szCs w:val="28"/>
        </w:rPr>
        <w:t xml:space="preserve"> Дума города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Pr="007D5298">
        <w:rPr>
          <w:rFonts w:ascii="Times New Roman" w:hAnsi="Times New Roman" w:cs="Times New Roman"/>
          <w:sz w:val="28"/>
          <w:szCs w:val="28"/>
        </w:rPr>
        <w:t>:</w:t>
      </w:r>
    </w:p>
    <w:p w:rsidR="00770D2E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7D5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529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5298">
        <w:rPr>
          <w:rFonts w:ascii="Times New Roman" w:hAnsi="Times New Roman" w:cs="Times New Roman"/>
          <w:sz w:val="28"/>
          <w:szCs w:val="28"/>
        </w:rPr>
        <w:t xml:space="preserve"> Думы города Нижн</w:t>
      </w:r>
      <w:r>
        <w:rPr>
          <w:rFonts w:ascii="Times New Roman" w:hAnsi="Times New Roman" w:cs="Times New Roman"/>
          <w:sz w:val="28"/>
          <w:szCs w:val="28"/>
        </w:rPr>
        <w:t>евартовска от </w:t>
      </w:r>
      <w:r w:rsidRPr="004A42CD">
        <w:rPr>
          <w:rFonts w:ascii="Times New Roman" w:hAnsi="Times New Roman" w:cs="Times New Roman"/>
          <w:sz w:val="28"/>
          <w:szCs w:val="28"/>
        </w:rPr>
        <w:t>31.10.2014 №671 «Об утверждении Порядка проведения внеш</w:t>
      </w:r>
      <w:r>
        <w:rPr>
          <w:rFonts w:ascii="Times New Roman" w:hAnsi="Times New Roman" w:cs="Times New Roman"/>
          <w:sz w:val="28"/>
          <w:szCs w:val="28"/>
        </w:rPr>
        <w:t>ней проверки годового отчета об </w:t>
      </w:r>
      <w:r w:rsidRPr="004A42CD">
        <w:rPr>
          <w:rFonts w:ascii="Times New Roman" w:hAnsi="Times New Roman" w:cs="Times New Roman"/>
          <w:sz w:val="28"/>
          <w:szCs w:val="28"/>
        </w:rPr>
        <w:t>исполнении бюджета города Нижневартовска» (с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42CD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ем от 27.06.2017 №</w:t>
      </w:r>
      <w:r w:rsidRPr="004A42CD">
        <w:rPr>
          <w:rFonts w:ascii="Times New Roman" w:hAnsi="Times New Roman" w:cs="Times New Roman"/>
          <w:sz w:val="28"/>
          <w:szCs w:val="28"/>
        </w:rPr>
        <w:t>201)</w:t>
      </w:r>
      <w:r w:rsidRPr="007D529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70D2E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преамбуле слова «</w:t>
      </w:r>
      <w:r w:rsidRPr="00012BDC">
        <w:rPr>
          <w:rFonts w:ascii="Times New Roman" w:hAnsi="Times New Roman" w:cs="Times New Roman"/>
          <w:sz w:val="28"/>
          <w:szCs w:val="28"/>
        </w:rPr>
        <w:t>Положением о контрольно-счетном органе муниципального образования - счетной палате города Нижневартовска, утвержденным решением Думы города от 22.12.2011 №154</w:t>
      </w:r>
      <w:r>
        <w:rPr>
          <w:rFonts w:ascii="Times New Roman" w:hAnsi="Times New Roman" w:cs="Times New Roman"/>
          <w:sz w:val="28"/>
          <w:szCs w:val="28"/>
        </w:rPr>
        <w:t xml:space="preserve">,» исключить; </w:t>
      </w:r>
    </w:p>
    <w:p w:rsidR="00770D2E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в приложении:</w:t>
      </w:r>
    </w:p>
    <w:p w:rsidR="00770D2E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1.1 раздела 1 слова «</w:t>
      </w:r>
      <w:r w:rsidRPr="004A42CD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контрольно-счетном органе муниципального образования - счетной палате города Нижневартовска, утвержденным решением Думы города от 22.12.2011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42CD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A42CD">
        <w:rPr>
          <w:rFonts w:ascii="Times New Roman" w:hAnsi="Times New Roman" w:cs="Times New Roman"/>
          <w:sz w:val="28"/>
          <w:szCs w:val="28"/>
        </w:rPr>
        <w:t>Положением о контрольно-счетном органе муниципального образования - счетной палате города Нижневартовска, утвержден</w:t>
      </w:r>
      <w:r>
        <w:rPr>
          <w:rFonts w:ascii="Times New Roman" w:hAnsi="Times New Roman" w:cs="Times New Roman"/>
          <w:sz w:val="28"/>
          <w:szCs w:val="28"/>
        </w:rPr>
        <w:t>ным решением Думы города от 22.09.202</w:t>
      </w:r>
      <w:r w:rsidRPr="004A42C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№823»;</w:t>
      </w:r>
    </w:p>
    <w:p w:rsidR="00770D2E" w:rsidRPr="004A42CD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D">
        <w:rPr>
          <w:rFonts w:ascii="Times New Roman" w:hAnsi="Times New Roman" w:cs="Times New Roman"/>
          <w:sz w:val="28"/>
          <w:szCs w:val="28"/>
        </w:rPr>
        <w:t>раздел 5 дополнить абзацем следующего содержания:</w:t>
      </w:r>
    </w:p>
    <w:p w:rsidR="00770D2E" w:rsidRPr="004A42CD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D">
        <w:rPr>
          <w:rFonts w:ascii="Times New Roman" w:hAnsi="Times New Roman" w:cs="Times New Roman"/>
          <w:sz w:val="28"/>
          <w:szCs w:val="28"/>
        </w:rPr>
        <w:t>«При непосредственной организации внешней проверки годового отчета в рамках указанных задач могут быть предусмотрены дополнительные задачи, направленные на обеспечение проведения всесторонней, объективной внешней проверки годового отчета.»;</w:t>
      </w:r>
    </w:p>
    <w:p w:rsidR="00770D2E" w:rsidRPr="004A42CD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D">
        <w:rPr>
          <w:rFonts w:ascii="Times New Roman" w:hAnsi="Times New Roman" w:cs="Times New Roman"/>
          <w:sz w:val="28"/>
          <w:szCs w:val="28"/>
        </w:rPr>
        <w:t xml:space="preserve">пункт 6.3 раздела </w:t>
      </w:r>
      <w:r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770D2E" w:rsidRPr="004A42CD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D">
        <w:rPr>
          <w:rFonts w:ascii="Times New Roman" w:hAnsi="Times New Roman" w:cs="Times New Roman"/>
          <w:sz w:val="28"/>
          <w:szCs w:val="28"/>
        </w:rPr>
        <w:t>«6.3. Методами осуществления внешней проверки годового отчета являются проверка и обследование, осуществляемые в рамках совокупности контрольных и экспертно-аналитических процедур.</w:t>
      </w:r>
    </w:p>
    <w:p w:rsidR="00770D2E" w:rsidRPr="004A42CD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D">
        <w:rPr>
          <w:rFonts w:ascii="Times New Roman" w:hAnsi="Times New Roman" w:cs="Times New Roman"/>
          <w:sz w:val="28"/>
          <w:szCs w:val="28"/>
        </w:rPr>
        <w:t>Внешняя проверка годового отчета проводится с применением комбинации сплошного и выборочного способов осуществления контрольных и экспертно-аналитических процедур.</w:t>
      </w:r>
    </w:p>
    <w:p w:rsidR="00770D2E" w:rsidRPr="004A42CD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D">
        <w:rPr>
          <w:rFonts w:ascii="Times New Roman" w:hAnsi="Times New Roman" w:cs="Times New Roman"/>
          <w:sz w:val="28"/>
          <w:szCs w:val="28"/>
        </w:rPr>
        <w:t>Определение метода и способов проведения внешней проверки годового отчета зависит от результатов предварительного изучения деятельности объекта проверки, а также возможностей организационного, материально-технического и кадрового обеспечения Счетной палаты.»;</w:t>
      </w:r>
    </w:p>
    <w:p w:rsidR="00770D2E" w:rsidRPr="004A42CD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D">
        <w:rPr>
          <w:rFonts w:ascii="Times New Roman" w:hAnsi="Times New Roman" w:cs="Times New Roman"/>
          <w:sz w:val="28"/>
          <w:szCs w:val="28"/>
        </w:rPr>
        <w:t>пункт 6.5 раздела 6 изложить в следующей редакции:</w:t>
      </w:r>
    </w:p>
    <w:p w:rsidR="00770D2E" w:rsidRPr="004A42CD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D">
        <w:rPr>
          <w:rFonts w:ascii="Times New Roman" w:hAnsi="Times New Roman" w:cs="Times New Roman"/>
          <w:sz w:val="28"/>
          <w:szCs w:val="28"/>
        </w:rPr>
        <w:t>«6.5. Проведение внешней проверки г</w:t>
      </w:r>
      <w:r>
        <w:rPr>
          <w:rFonts w:ascii="Times New Roman" w:hAnsi="Times New Roman" w:cs="Times New Roman"/>
          <w:sz w:val="28"/>
          <w:szCs w:val="28"/>
        </w:rPr>
        <w:t>одового отчета осуществляется в </w:t>
      </w:r>
      <w:r w:rsidRPr="004A42CD">
        <w:rPr>
          <w:rFonts w:ascii="Times New Roman" w:hAnsi="Times New Roman" w:cs="Times New Roman"/>
          <w:sz w:val="28"/>
          <w:szCs w:val="28"/>
        </w:rPr>
        <w:t>соответствии с соответствующим стандартом внешнего муниципального фина</w:t>
      </w:r>
      <w:r>
        <w:rPr>
          <w:rFonts w:ascii="Times New Roman" w:hAnsi="Times New Roman" w:cs="Times New Roman"/>
          <w:sz w:val="28"/>
          <w:szCs w:val="28"/>
        </w:rPr>
        <w:t>нсового контроля Счетной палаты.</w:t>
      </w:r>
      <w:r w:rsidRPr="004A42CD">
        <w:rPr>
          <w:rFonts w:ascii="Times New Roman" w:hAnsi="Times New Roman" w:cs="Times New Roman"/>
          <w:sz w:val="28"/>
          <w:szCs w:val="28"/>
        </w:rPr>
        <w:t>»;</w:t>
      </w:r>
    </w:p>
    <w:p w:rsidR="00770D2E" w:rsidRDefault="00770D2E" w:rsidP="0077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42CD">
        <w:rPr>
          <w:rFonts w:ascii="Times New Roman" w:hAnsi="Times New Roman" w:cs="Times New Roman"/>
          <w:sz w:val="28"/>
          <w:szCs w:val="28"/>
        </w:rPr>
        <w:t>бзац шестой пункта 7.5 раздела 7 исключить.</w:t>
      </w:r>
    </w:p>
    <w:p w:rsidR="00770D2E" w:rsidRPr="007D5298" w:rsidRDefault="00770D2E" w:rsidP="0077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770D2E" w:rsidRDefault="00770D2E" w:rsidP="00770D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2E" w:rsidRPr="007D5298" w:rsidRDefault="00770D2E" w:rsidP="00770D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4" w:type="dxa"/>
        <w:tblInd w:w="-101" w:type="dxa"/>
        <w:tblLook w:val="0000" w:firstRow="0" w:lastRow="0" w:firstColumn="0" w:lastColumn="0" w:noHBand="0" w:noVBand="0"/>
      </w:tblPr>
      <w:tblGrid>
        <w:gridCol w:w="4916"/>
        <w:gridCol w:w="4678"/>
      </w:tblGrid>
      <w:tr w:rsidR="00770D2E" w:rsidTr="0044565D">
        <w:trPr>
          <w:trHeight w:val="3270"/>
        </w:trPr>
        <w:tc>
          <w:tcPr>
            <w:tcW w:w="4916" w:type="dxa"/>
          </w:tcPr>
          <w:p w:rsidR="00770D2E" w:rsidRDefault="00770D2E" w:rsidP="0044565D">
            <w:pPr>
              <w:spacing w:line="240" w:lineRule="auto"/>
              <w:ind w:left="-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70D2E" w:rsidRPr="007D5298" w:rsidRDefault="00770D2E" w:rsidP="0044565D">
            <w:pPr>
              <w:spacing w:line="240" w:lineRule="auto"/>
              <w:ind w:left="-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Думы</w:t>
            </w:r>
            <w:r w:rsidRPr="007D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Нижневартовска</w:t>
            </w:r>
            <w:r w:rsidRPr="007D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770D2E" w:rsidRDefault="00770D2E" w:rsidP="0044565D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D2E" w:rsidRPr="007D5298" w:rsidRDefault="00770D2E" w:rsidP="0044565D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D2E" w:rsidRDefault="00770D2E" w:rsidP="0044565D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 А.В. Сатинов</w:t>
            </w:r>
            <w:r w:rsidRPr="007D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770D2E" w:rsidRDefault="00770D2E" w:rsidP="0044565D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D2E" w:rsidRPr="007D5298" w:rsidRDefault="00770D2E" w:rsidP="0044565D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770D2E" w:rsidRPr="007B3DE7" w:rsidRDefault="00770D2E" w:rsidP="0044565D">
            <w:pPr>
              <w:spacing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E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_________2022 года</w:t>
            </w:r>
            <w:r w:rsidRPr="007B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770D2E" w:rsidRDefault="00770D2E" w:rsidP="0044565D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Нижневартовска</w:t>
            </w:r>
          </w:p>
          <w:p w:rsidR="00770D2E" w:rsidRDefault="00770D2E" w:rsidP="0044565D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D2E" w:rsidRDefault="00770D2E" w:rsidP="0044565D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D2E" w:rsidRDefault="00770D2E" w:rsidP="0044565D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D2E" w:rsidRPr="007D5298" w:rsidRDefault="00770D2E" w:rsidP="0044565D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______________Д.А. </w:t>
            </w:r>
            <w:proofErr w:type="spellStart"/>
            <w:r w:rsidRPr="007D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Кощенко</w:t>
            </w:r>
            <w:proofErr w:type="spellEnd"/>
          </w:p>
          <w:p w:rsidR="00770D2E" w:rsidRDefault="00770D2E" w:rsidP="0044565D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D2E" w:rsidRPr="007B3DE7" w:rsidRDefault="00770D2E" w:rsidP="0044565D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0D2E" w:rsidRDefault="00770D2E" w:rsidP="0044565D">
            <w:pPr>
              <w:spacing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E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_________2022 года</w:t>
            </w:r>
            <w:r w:rsidRPr="007D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</w:tbl>
    <w:p w:rsidR="00770D2E" w:rsidRDefault="00770D2E" w:rsidP="00770D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70D2E" w:rsidSect="00770D2E">
      <w:headerReference w:type="default" r:id="rId8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A3" w:rsidRDefault="00E208A3" w:rsidP="001B0AE3">
      <w:pPr>
        <w:spacing w:after="0" w:line="240" w:lineRule="auto"/>
      </w:pPr>
      <w:r>
        <w:separator/>
      </w:r>
    </w:p>
  </w:endnote>
  <w:endnote w:type="continuationSeparator" w:id="0">
    <w:p w:rsidR="00E208A3" w:rsidRDefault="00E208A3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A3" w:rsidRDefault="00E208A3" w:rsidP="001B0AE3">
      <w:pPr>
        <w:spacing w:after="0" w:line="240" w:lineRule="auto"/>
      </w:pPr>
      <w:r>
        <w:separator/>
      </w:r>
    </w:p>
  </w:footnote>
  <w:footnote w:type="continuationSeparator" w:id="0">
    <w:p w:rsidR="00E208A3" w:rsidRDefault="00E208A3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681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0AE3" w:rsidRPr="001B0AE3" w:rsidRDefault="001B0A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A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A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0A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0A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AE3" w:rsidRDefault="001B0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4D"/>
    <w:rsid w:val="000929C2"/>
    <w:rsid w:val="001B0AE3"/>
    <w:rsid w:val="001C0359"/>
    <w:rsid w:val="001D20D8"/>
    <w:rsid w:val="001E1C58"/>
    <w:rsid w:val="00291B4D"/>
    <w:rsid w:val="002D1628"/>
    <w:rsid w:val="00303F35"/>
    <w:rsid w:val="003B7F66"/>
    <w:rsid w:val="00412769"/>
    <w:rsid w:val="00470011"/>
    <w:rsid w:val="004A42CD"/>
    <w:rsid w:val="004B5124"/>
    <w:rsid w:val="005457A0"/>
    <w:rsid w:val="005824A9"/>
    <w:rsid w:val="006C6325"/>
    <w:rsid w:val="00744449"/>
    <w:rsid w:val="00770D2E"/>
    <w:rsid w:val="007D5298"/>
    <w:rsid w:val="007F48F6"/>
    <w:rsid w:val="00825C22"/>
    <w:rsid w:val="0084366B"/>
    <w:rsid w:val="00937794"/>
    <w:rsid w:val="00C14679"/>
    <w:rsid w:val="00CE4C8D"/>
    <w:rsid w:val="00E208A3"/>
    <w:rsid w:val="00E73E32"/>
    <w:rsid w:val="00E87134"/>
    <w:rsid w:val="00EA08EF"/>
    <w:rsid w:val="00E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65F8E"/>
  <w15:chartTrackingRefBased/>
  <w15:docId w15:val="{3276BEC5-049D-4306-AF96-9BAF62BD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AE3"/>
  </w:style>
  <w:style w:type="paragraph" w:styleId="a5">
    <w:name w:val="footer"/>
    <w:basedOn w:val="a"/>
    <w:link w:val="a6"/>
    <w:uiPriority w:val="99"/>
    <w:unhideWhenUsed/>
    <w:rsid w:val="001B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AE3"/>
  </w:style>
  <w:style w:type="paragraph" w:styleId="HTML">
    <w:name w:val="HTML Preformatted"/>
    <w:basedOn w:val="a"/>
    <w:link w:val="HTML0"/>
    <w:uiPriority w:val="99"/>
    <w:semiHidden/>
    <w:unhideWhenUsed/>
    <w:rsid w:val="009377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794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93779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70D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949E-E40B-4141-9E09-F6D5A58E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Некрасова Наталья Сергеевна</cp:lastModifiedBy>
  <cp:revision>14</cp:revision>
  <cp:lastPrinted>2022-02-09T10:41:00Z</cp:lastPrinted>
  <dcterms:created xsi:type="dcterms:W3CDTF">2022-01-14T10:47:00Z</dcterms:created>
  <dcterms:modified xsi:type="dcterms:W3CDTF">2022-02-09T10:41:00Z</dcterms:modified>
</cp:coreProperties>
</file>