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C1" w:rsidRDefault="009A23C1" w:rsidP="009A23C1">
      <w:pPr>
        <w:pStyle w:val="ConsPlusNormal"/>
        <w:ind w:left="4956" w:right="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9A23C1" w:rsidRDefault="009A23C1" w:rsidP="009A23C1">
      <w:pPr>
        <w:pStyle w:val="ConsPlusNormal"/>
        <w:ind w:left="5670" w:right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Счетной палаты города от 15.01.2015 г. № </w:t>
      </w:r>
      <w:r w:rsidR="00BC2617">
        <w:rPr>
          <w:rFonts w:ascii="Times New Roman" w:hAnsi="Times New Roman" w:cs="Times New Roman"/>
          <w:bCs/>
          <w:sz w:val="24"/>
          <w:szCs w:val="24"/>
        </w:rPr>
        <w:t>2</w:t>
      </w:r>
    </w:p>
    <w:p w:rsidR="009A23C1" w:rsidRDefault="009A23C1" w:rsidP="009A23C1">
      <w:pPr>
        <w:pStyle w:val="ConsPlusNormal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9606" w:type="dxa"/>
        <w:tblLook w:val="04A0"/>
      </w:tblPr>
      <w:tblGrid>
        <w:gridCol w:w="4503"/>
        <w:gridCol w:w="5103"/>
      </w:tblGrid>
      <w:tr w:rsidR="009A23C1" w:rsidTr="009A23C1">
        <w:tc>
          <w:tcPr>
            <w:tcW w:w="4503" w:type="dxa"/>
          </w:tcPr>
          <w:p w:rsidR="009A23C1" w:rsidRDefault="009A23C1">
            <w:pPr>
              <w:jc w:val="both"/>
            </w:pPr>
          </w:p>
        </w:tc>
        <w:tc>
          <w:tcPr>
            <w:tcW w:w="5103" w:type="dxa"/>
          </w:tcPr>
          <w:p w:rsidR="009A23C1" w:rsidRDefault="009A23C1"/>
        </w:tc>
      </w:tr>
    </w:tbl>
    <w:p w:rsidR="009A23C1" w:rsidRDefault="009A23C1" w:rsidP="009A23C1">
      <w:pPr>
        <w:pStyle w:val="ConsPlusTitle"/>
        <w:jc w:val="center"/>
        <w:rPr>
          <w:sz w:val="28"/>
          <w:szCs w:val="28"/>
        </w:rPr>
      </w:pPr>
    </w:p>
    <w:p w:rsidR="009A23C1" w:rsidRDefault="009A23C1" w:rsidP="009A23C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A23C1" w:rsidRDefault="009A23C1" w:rsidP="009A23C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</w:p>
    <w:p w:rsidR="009A23C1" w:rsidRDefault="009A23C1" w:rsidP="009A23C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СЧЕТНОЙ ПАЛАТЕ ГОРОДА НИЖНЕВАРТОВСКА НА 2015 ГОД</w:t>
      </w:r>
    </w:p>
    <w:p w:rsidR="009A23C1" w:rsidRDefault="009A23C1" w:rsidP="009A23C1">
      <w:pPr>
        <w:jc w:val="center"/>
        <w:rPr>
          <w:rFonts w:ascii="Calibri" w:hAnsi="Calibri" w:cs="Calibri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0"/>
        <w:gridCol w:w="142"/>
        <w:gridCol w:w="2268"/>
        <w:gridCol w:w="1666"/>
      </w:tblGrid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  <w:p w:rsidR="009A23C1" w:rsidRDefault="009A2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Мероприятия по предотвращению коррупции внутри счетной палаты города и повышение </w:t>
            </w:r>
            <w:proofErr w:type="gramStart"/>
            <w:r>
              <w:rPr>
                <w:b/>
                <w:sz w:val="22"/>
                <w:szCs w:val="22"/>
              </w:rPr>
              <w:t>эффективности механизмов урегулирования конфликтов интересов</w:t>
            </w:r>
            <w:proofErr w:type="gramEnd"/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перечня должностей муниципальных служащих счетной палаты, исполнение должностных обязанностей которых в наибольшей степени подвержено риску коррупционных проявлений.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  <w:p w:rsidR="009A23C1" w:rsidRDefault="009A23C1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проверки достоверности предоставляемых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службы по учету и отчетности Думы города</w:t>
            </w:r>
          </w:p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(Иванова Т.А.)</w:t>
            </w:r>
            <w:r>
              <w:rPr>
                <w:rFonts w:ascii="Verdana" w:hAnsi="Verdana"/>
                <w:b/>
                <w:bCs/>
                <w:color w:val="111111"/>
                <w:sz w:val="17"/>
                <w:szCs w:val="17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    </w:t>
            </w:r>
            <w:r>
              <w:rPr>
                <w:sz w:val="22"/>
                <w:szCs w:val="22"/>
              </w:rPr>
              <w:br/>
              <w:t xml:space="preserve"> поступлении на муниципальную службу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сбора справок о доходах, об имуществе и обязательствах имущественного  характера муниципальных  служащих  Счетной палаты  города и  членов их семей за 2013 год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службы по учету и отчетности Думы города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(Иванова Т.А.)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 2015г.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сверки достоверности представленных муниципальными служащими сведений о доходах, об имуществе и обязательствах имущественного характера за 2013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службы по учету и отчетности Думы города</w:t>
            </w:r>
          </w:p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(Иванова Т.А.)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проверки в соответствии с постановлением Губернатора автономного округа от 28.05.2012 №82:</w:t>
            </w:r>
          </w:p>
          <w:p w:rsidR="009A23C1" w:rsidRDefault="009A23C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а) достоверности и полноты сведений о доходах, об имуществе и обязательствах имущественного характера сведений о доходах, об имуществе и обязательствах имущественного характера" представляемыми:</w:t>
            </w:r>
            <w:proofErr w:type="gramEnd"/>
          </w:p>
          <w:p w:rsidR="009A23C1" w:rsidRDefault="009A23C1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гражданами, претендующими на замещение должностей муниципальной службы;</w:t>
            </w:r>
          </w:p>
          <w:p w:rsidR="009A23C1" w:rsidRDefault="009A23C1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муниципальными служащими, замещающими должности муниципальной службы, включенные в перечень, по состоянию на конец отчетного периода;</w:t>
            </w:r>
          </w:p>
          <w:p w:rsidR="009A23C1" w:rsidRDefault="009A23C1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достоверности и полноты сведений, представляемых гражданами при поступлении на муниципальную службу, в соответствии с нормативными правовыми актами Российской Федерации и автономного округа;</w:t>
            </w:r>
          </w:p>
          <w:p w:rsidR="009A23C1" w:rsidRDefault="009A23C1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)с</w:t>
            </w:r>
            <w:proofErr w:type="gramEnd"/>
            <w:r>
              <w:rPr>
                <w:sz w:val="22"/>
                <w:szCs w:val="22"/>
              </w:rPr>
              <w:t xml:space="preserve">облюдения всеми муниципальными служащими ограничений и запретов, требований </w:t>
            </w:r>
            <w:r>
              <w:rPr>
                <w:sz w:val="22"/>
                <w:szCs w:val="22"/>
              </w:rPr>
              <w:lastRenderedPageBreak/>
              <w:t xml:space="preserve">о предотвращении или урегулировании конфликта интересов, исполнения ими обязанностей, установленных Федеральными законами от 2 марта 2007 года </w:t>
            </w:r>
            <w:hyperlink r:id="rId5" w:history="1">
              <w:r>
                <w:rPr>
                  <w:rStyle w:val="a3"/>
                  <w:sz w:val="22"/>
                  <w:szCs w:val="22"/>
                </w:rPr>
                <w:t>N 25-ФЗ</w:t>
              </w:r>
            </w:hyperlink>
            <w:r>
              <w:rPr>
                <w:sz w:val="22"/>
                <w:szCs w:val="22"/>
              </w:rPr>
              <w:t xml:space="preserve"> "О муниципальной службе в Российской Федерации", от 25 декабря 2008 года </w:t>
            </w:r>
            <w:hyperlink r:id="rId6" w:history="1">
              <w:r>
                <w:rPr>
                  <w:rStyle w:val="a3"/>
                  <w:sz w:val="22"/>
                  <w:szCs w:val="22"/>
                </w:rPr>
                <w:t>N 273-ФЗ</w:t>
              </w:r>
            </w:hyperlink>
            <w:r>
              <w:rPr>
                <w:sz w:val="22"/>
                <w:szCs w:val="22"/>
              </w:rPr>
              <w:t xml:space="preserve"> "О противодействии коррупции"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Специалист-эксперт службы по учету и отчетности Думы города</w:t>
            </w:r>
          </w:p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(Иванова Т.А.)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:rsidR="009A23C1" w:rsidRDefault="009A23C1">
            <w:pPr>
              <w:rPr>
                <w:sz w:val="22"/>
                <w:szCs w:val="22"/>
              </w:rPr>
            </w:pPr>
          </w:p>
          <w:p w:rsidR="009A23C1" w:rsidRDefault="009A23C1">
            <w:pPr>
              <w:rPr>
                <w:sz w:val="22"/>
                <w:szCs w:val="22"/>
              </w:rPr>
            </w:pPr>
          </w:p>
          <w:p w:rsidR="009A23C1" w:rsidRDefault="009A23C1">
            <w:pPr>
              <w:rPr>
                <w:sz w:val="22"/>
                <w:szCs w:val="22"/>
              </w:rPr>
            </w:pPr>
          </w:p>
          <w:p w:rsidR="009A23C1" w:rsidRDefault="009A23C1">
            <w:pPr>
              <w:rPr>
                <w:sz w:val="22"/>
                <w:szCs w:val="22"/>
              </w:rPr>
            </w:pP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и принятие мер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в части осуществления профилактики коррупционных проявлений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службы по учету и отчетности Думы города</w:t>
            </w:r>
          </w:p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(Иванова Т.А.)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направления муниципальных служащих  счетной палаты города на повышение квалификации и семинары  в сфере противодействия  коррупции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службы по учету и отчетности Думы города</w:t>
            </w:r>
          </w:p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(Иванова Т.А.)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о деятельности счетной палаты на официальном сайте органов местного самоуправления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Рудикова</w:t>
            </w:r>
            <w:proofErr w:type="spellEnd"/>
            <w:r>
              <w:rPr>
                <w:sz w:val="22"/>
                <w:szCs w:val="22"/>
              </w:rPr>
              <w:t xml:space="preserve"> Т.Н.)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плана работы по профилактике коррупционных и иных правонарушений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2015г.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 установленном порядке мониторинга </w:t>
            </w:r>
            <w:proofErr w:type="spellStart"/>
            <w:r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целях своевременного внесения изменений в  правовые акты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Инспекторы:</w:t>
            </w:r>
          </w:p>
          <w:p w:rsidR="009A23C1" w:rsidRDefault="009A23C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Белянина Т.А.,</w:t>
            </w:r>
            <w:proofErr w:type="gramEnd"/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 И.Л.)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предложений по реализации требований законов о противодействии коррупции, в том числе о внесении изменений в локальные акты Счетной палаты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Инспекторы:</w:t>
            </w:r>
          </w:p>
          <w:p w:rsidR="009A23C1" w:rsidRDefault="009A23C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Белянина Т.А.,</w:t>
            </w:r>
            <w:proofErr w:type="gramEnd"/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 И.Л.)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необходимости, в связи с принятием на </w:t>
            </w:r>
            <w:proofErr w:type="gramStart"/>
            <w:r>
              <w:rPr>
                <w:rFonts w:ascii="Times New Roman" w:hAnsi="Times New Roman" w:cs="Times New Roman"/>
              </w:rPr>
              <w:t>федеральном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региональных уровнях соответствующих правовых актов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консультативной помощи  муниципальным служащим счетной палаты  города по вопросам, связанным с соблюдением  ограничений, выполнением  обязательств, не нарушения  запретов, установленных    Федеральным законом от 02.03.2007N 25-ФЗ «О муниципальной службе в Российской Федерации» и другими  федеральными законами        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службы по учету и отчетности Думы города</w:t>
            </w:r>
          </w:p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(Иванова Т.А.)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    </w:t>
            </w:r>
            <w:r>
              <w:rPr>
                <w:rFonts w:ascii="Times New Roman" w:hAnsi="Times New Roman" w:cs="Times New Roman"/>
              </w:rPr>
              <w:br/>
              <w:t xml:space="preserve"> поступлении на работу, в </w:t>
            </w:r>
            <w:r>
              <w:rPr>
                <w:rFonts w:ascii="Times New Roman" w:hAnsi="Times New Roman" w:cs="Times New Roman"/>
              </w:rPr>
              <w:br/>
              <w:t xml:space="preserve">дальнейшем - </w:t>
            </w:r>
            <w:r>
              <w:rPr>
                <w:rFonts w:ascii="Times New Roman" w:hAnsi="Times New Roman" w:cs="Times New Roman"/>
              </w:rPr>
              <w:br/>
              <w:t>при возникновении необходимости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Осуществления мониторинга законодательства в сфере противодействия коррупции в целях своевременного реагирования на изменение в методических рекомендациях по проведению экспертизы нормативных  актов счетной палаты города в целях соблюдения законодательства в данной сфере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Инспекторы:</w:t>
            </w:r>
          </w:p>
          <w:p w:rsidR="009A23C1" w:rsidRDefault="009A23C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Белянина Т.А.,</w:t>
            </w:r>
            <w:proofErr w:type="gramEnd"/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 И.Л.)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sz w:val="22"/>
                <w:szCs w:val="22"/>
              </w:rPr>
              <w:t>недействительными</w:t>
            </w:r>
            <w:proofErr w:type="gramEnd"/>
            <w:r>
              <w:rPr>
                <w:sz w:val="22"/>
                <w:szCs w:val="22"/>
              </w:rPr>
              <w:t xml:space="preserve"> нормативных </w:t>
            </w:r>
            <w:r>
              <w:rPr>
                <w:sz w:val="22"/>
                <w:szCs w:val="22"/>
              </w:rPr>
              <w:lastRenderedPageBreak/>
              <w:t>правовых актов,  незаконными решений и действий (бездействия) указанных органов, организаций и их должностных лиц в целях выработки и принятий мер по предупреждению и устранению причин выявленных нарушений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Инспекторы:</w:t>
            </w:r>
          </w:p>
          <w:p w:rsidR="009A23C1" w:rsidRDefault="009A23C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Белянина Т.А.,</w:t>
            </w:r>
            <w:proofErr w:type="gramEnd"/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 И.Л.)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 счетной палате отрицательного отношения к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проверки  кандидатов на вакантные должности муниципальной службы счетной палаты города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анализ личных дел кандидатов и т.д.)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Председателя счетной палаты (С.П.Суханова),</w:t>
            </w:r>
          </w:p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службы по учету и отчетности Думы города (Т.А.Иванова)</w:t>
            </w:r>
          </w:p>
          <w:p w:rsidR="009A23C1" w:rsidRDefault="009A23C1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возникновении необходимости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служебных расследований  случаев  коррупционных проявлений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службы по учету и отчетности Думы города (Т.А.Иванова)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при приеме на работу ознакомления под роспись муниципальных служащих с положениями Федерального закона от 25.12.2008 №273-ФЗ «О противодействии коррупции»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Специалист-эксперт службы по учету и отчетности Думы города</w:t>
            </w:r>
          </w:p>
          <w:p w:rsidR="009A23C1" w:rsidRDefault="009A23C1" w:rsidP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(Иванова Т.А.)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обеспечение соблюдения порядка публичных выступлений и предоставления служебной информации  сотрудниками счетной палаты города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</w:t>
            </w:r>
          </w:p>
          <w:p w:rsidR="009A23C1" w:rsidRDefault="009A23C1">
            <w:pPr>
              <w:rPr>
                <w:sz w:val="22"/>
                <w:szCs w:val="22"/>
              </w:rPr>
            </w:pPr>
          </w:p>
          <w:p w:rsidR="009A23C1" w:rsidRDefault="009A23C1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правового просвещения муниципальных служащих счетной палаты города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семинары, лекции, совещания и др.), в том числе по освещению нововведений в бюджетном законодательстве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нарушений, изложенных в актах прокурорского реагирования, а также выявленных правоохранительными органами и рассмотрение этих нарушений всеми заинтересованными лицами, с целью пресечения и недопущения в дальнейшем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Инспекторы:</w:t>
            </w:r>
          </w:p>
          <w:p w:rsidR="009A23C1" w:rsidRDefault="009A23C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Белянина Т.А.,</w:t>
            </w:r>
            <w:proofErr w:type="gramEnd"/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 И.Л.)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</w:tr>
      <w:tr w:rsidR="009A23C1" w:rsidTr="009A23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предотвращению коррупции при осуществлении контрольно-ревизионной, экспертно-аналитической деятельности счетной палаты</w:t>
            </w:r>
          </w:p>
        </w:tc>
      </w:tr>
      <w:tr w:rsidR="009A23C1" w:rsidTr="009A23C1"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подготовке распоряжений на проведение контрольно-ревизионных мероприятий брать письменные подтверждения у сотрудников, указанных в распоряжении, об отсутствии конфликта интересов и иных препятствий для осуществления контрольно-ревизионного </w:t>
            </w:r>
            <w:r>
              <w:rPr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специалист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Рудикова</w:t>
            </w:r>
            <w:proofErr w:type="spellEnd"/>
            <w:r>
              <w:rPr>
                <w:sz w:val="22"/>
                <w:szCs w:val="22"/>
              </w:rPr>
              <w:t xml:space="preserve"> Т.Н.)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ind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особого внимания контролю расходования бюджетных средств в проверяемых сферах и в органах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организациях), подверженных наибольшей </w:t>
            </w:r>
            <w:proofErr w:type="spellStart"/>
            <w:r>
              <w:rPr>
                <w:sz w:val="22"/>
                <w:szCs w:val="22"/>
              </w:rPr>
              <w:t>коррупциогенности</w:t>
            </w:r>
            <w:proofErr w:type="spellEnd"/>
            <w:r>
              <w:rPr>
                <w:sz w:val="22"/>
                <w:szCs w:val="22"/>
              </w:rPr>
              <w:t xml:space="preserve"> (коррупционным рискам). Своевременное выявление коррупционных правонарушений.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аудиторы, инспекторы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экспертизы проектов нормативных правовых актов, направляемых на заключение в счетную палату города, на предмет </w:t>
            </w:r>
            <w:proofErr w:type="spellStart"/>
            <w:r>
              <w:rPr>
                <w:sz w:val="22"/>
                <w:szCs w:val="22"/>
              </w:rPr>
              <w:t>коррупциогенности</w:t>
            </w:r>
            <w:proofErr w:type="spellEnd"/>
            <w:r>
              <w:rPr>
                <w:sz w:val="22"/>
                <w:szCs w:val="22"/>
              </w:rPr>
              <w:t xml:space="preserve"> содержащих в них положений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аудиторы,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инспекторы,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9A23C1" w:rsidRDefault="009A23C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счетной палаты города с прокуратурой города и иными правоохранительными органами по выявленным в ходе контрольных и экспертно-аналитических мероприятий коррупционным правонарушениям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Обязательное и неукоснительное соблюдение сотрудниками счетной палаты норм действующего законодательства по противодействию коррупции в процессе исполнения ими должностных обязанностей сотрудники счетной палаты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счетной палаты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коррупционных фактов и рисков в случае многократного участия одних и тех же сотрудников счетной палаты города в контрольных мероприятиях, проводимых в одном и том же органе (организации)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поведения пользователей и выявления попыток сбора сотрудниками счетной палаты информации ограниченного доступа, обеспечение надлежащего хранения документов ограниченного пользования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(О.М.Третьяк), главный специалист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Т.Н.Рудикова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информации о выявленных в ходе контрольных и экспертно-аналитических мероприятий коррупционных правонарушениях на рассмотрение Коллегии  счетной  палаты города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контрольных мероприятий непосредственно в проверяемых органа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 xml:space="preserve"> организациях) рабочей группой в составе не менее двух должностных лиц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возможности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обязательного включения в распорядительные документы о проведении контрольных мероприятий вопроса о проверке устранения нарушений и недостатков, выявленных в соответствующих органах и организациях по результатам осуществления контроля в предыдущие периоды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 том числе другим инспекторским составом, не участвовавшим до этого в контрольном мероприятии на данном объекте)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9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взаимодействию с правоохранительными и иными органами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счетной палаты с органами  местного самоуправления, с правоохранительными органами при реализации </w:t>
            </w:r>
            <w:r>
              <w:rPr>
                <w:rFonts w:ascii="Times New Roman" w:hAnsi="Times New Roman" w:cs="Times New Roman"/>
              </w:rPr>
              <w:lastRenderedPageBreak/>
              <w:t>мероприятий по противодействию коррупции</w:t>
            </w:r>
          </w:p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Направление в соответствии с действующим законодательством материалов в органы прокуратуры и в правоохранительные органы по документально установленным фактам финансовых нарушений, хищений, злоупотреблений со стороны должностных лиц, а также коррупционных правонарушений от имени и в интересах юридических лиц, выявленных в ходе проведенных контрольно-ревизионных мероприятий, в целях их дальнейшей правовой оценки, решения вопроса о привлечении виновных лиц к ответственности и минимизации последствий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коррупционных правонарушений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Председатель счетной палаты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(Суханова С.П.)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практики успешно реализуемых мероприятий по противодействию коррупции в муниципальных образованиях, субъектах Российской Федерации, муниципальных контрольно-счетных органах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счетной палаты (О.М.Третьяк),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советов, комиссий по вопросам противодействия коррупции.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Уполномоченные руководителем сотрудники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решению руководителя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учета обращений граждан и организаций, содержащих информацию коррупционной направленности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Т.Н.Рудикова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мониторинга публикаций в средствах массовой информации о фактах коррупции в целях дальнейшего включения в план деятельности соответствующих контрольно-ревизионных мероприятий в пределах установленных полномочий для выявления, предупреждения и пресечения коррупции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Т.Н.Рудикова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A23C1" w:rsidTr="009A23C1">
        <w:trPr>
          <w:trHeight w:val="1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pStyle w:val="a6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Приглашение на заседания Коллегии счетной палаты, на которых будет рассматриваться вопросы о выполнении Плана противодействии коррупции в  счетной палате города Нижневартовска предпринимательских объединений и общественных организаций, осуществляющие на территории города антикоррупционную деятельность.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Т.Н.Рудикова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3C1" w:rsidRDefault="009A23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9A23C1" w:rsidRDefault="009A23C1" w:rsidP="009A23C1">
      <w:pPr>
        <w:jc w:val="both"/>
        <w:rPr>
          <w:sz w:val="22"/>
          <w:szCs w:val="22"/>
        </w:rPr>
      </w:pPr>
    </w:p>
    <w:p w:rsidR="009A23C1" w:rsidRDefault="009A23C1" w:rsidP="009A23C1">
      <w:pPr>
        <w:jc w:val="both"/>
        <w:rPr>
          <w:sz w:val="22"/>
          <w:szCs w:val="22"/>
        </w:rPr>
      </w:pPr>
    </w:p>
    <w:p w:rsidR="009A23C1" w:rsidRDefault="009A23C1" w:rsidP="009A23C1">
      <w:pPr>
        <w:jc w:val="both"/>
        <w:rPr>
          <w:sz w:val="22"/>
          <w:szCs w:val="22"/>
        </w:rPr>
      </w:pPr>
    </w:p>
    <w:p w:rsidR="009A23C1" w:rsidRDefault="009A23C1" w:rsidP="009A23C1">
      <w:pPr>
        <w:jc w:val="both"/>
        <w:rPr>
          <w:sz w:val="22"/>
          <w:szCs w:val="22"/>
        </w:rPr>
      </w:pPr>
    </w:p>
    <w:p w:rsidR="009A23C1" w:rsidRDefault="009A23C1" w:rsidP="009A23C1">
      <w:pPr>
        <w:jc w:val="both"/>
        <w:rPr>
          <w:sz w:val="22"/>
          <w:szCs w:val="22"/>
        </w:rPr>
      </w:pPr>
    </w:p>
    <w:p w:rsidR="009A23C1" w:rsidRDefault="009A23C1" w:rsidP="009A23C1">
      <w:pPr>
        <w:jc w:val="both"/>
        <w:rPr>
          <w:sz w:val="22"/>
          <w:szCs w:val="22"/>
        </w:rPr>
      </w:pPr>
    </w:p>
    <w:p w:rsidR="009A23C1" w:rsidRDefault="009A23C1" w:rsidP="009A23C1">
      <w:pPr>
        <w:jc w:val="both"/>
        <w:rPr>
          <w:sz w:val="22"/>
          <w:szCs w:val="22"/>
        </w:rPr>
      </w:pPr>
    </w:p>
    <w:p w:rsidR="009A23C1" w:rsidRDefault="009A23C1" w:rsidP="009A23C1">
      <w:pPr>
        <w:jc w:val="both"/>
        <w:rPr>
          <w:sz w:val="22"/>
          <w:szCs w:val="22"/>
        </w:rPr>
      </w:pPr>
    </w:p>
    <w:p w:rsidR="009A23C1" w:rsidRDefault="009A23C1" w:rsidP="009A23C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палаты </w:t>
      </w:r>
    </w:p>
    <w:p w:rsidR="009A23C1" w:rsidRDefault="009A23C1" w:rsidP="009A23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Нижневартовска                                                                                С.П.Суханова</w:t>
      </w:r>
    </w:p>
    <w:p w:rsidR="009A23C1" w:rsidRDefault="009A23C1" w:rsidP="009A23C1"/>
    <w:p w:rsidR="00C03696" w:rsidRDefault="00C03696"/>
    <w:sectPr w:rsidR="00C03696" w:rsidSect="00DB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C1"/>
    <w:rsid w:val="000E026C"/>
    <w:rsid w:val="0044380F"/>
    <w:rsid w:val="008632BF"/>
    <w:rsid w:val="009A23C1"/>
    <w:rsid w:val="00BC2617"/>
    <w:rsid w:val="00C03696"/>
    <w:rsid w:val="00C0369E"/>
    <w:rsid w:val="00CF2339"/>
    <w:rsid w:val="00DB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3C1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A23C1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3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23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23C1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9A23C1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A2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A23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A23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A2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A23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3C1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A23C1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3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23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23C1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9A23C1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A2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A23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A23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A2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A23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EE8F22A4C539B5FA6FA479F7634E179DB5F253EC39217C992F16B968e5yAJ" TargetMode="External"/><Relationship Id="rId5" Type="http://schemas.openxmlformats.org/officeDocument/2006/relationships/hyperlink" Target="consultantplus://offline/ref=BAEE8F22A4C539B5FA6FA479F7634E179DB5F253EF3B217C992F16B968e5yAJ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41E1-AAC7-4FAA-8CC9-1E8F8E6F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Рудикова ТН</cp:lastModifiedBy>
  <cp:revision>2</cp:revision>
  <dcterms:created xsi:type="dcterms:W3CDTF">2015-01-21T11:00:00Z</dcterms:created>
  <dcterms:modified xsi:type="dcterms:W3CDTF">2015-01-21T11:00:00Z</dcterms:modified>
</cp:coreProperties>
</file>