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C4B0C" w14:textId="77777777" w:rsidR="00527F33" w:rsidRPr="007B24F7" w:rsidRDefault="00527F33" w:rsidP="00527F33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  <w:r>
        <w:rPr>
          <w:rFonts w:ascii="Tinos" w:hAnsi="Tinos" w:cs="Tinos"/>
          <w:b/>
          <w:color w:val="000000"/>
          <w:sz w:val="28"/>
          <w:szCs w:val="28"/>
        </w:rPr>
        <w:t xml:space="preserve">Информация к заседанию </w:t>
      </w:r>
      <w:r w:rsidR="00C140D0">
        <w:rPr>
          <w:rFonts w:ascii="Tinos" w:hAnsi="Tinos" w:cs="Tinos"/>
          <w:b/>
          <w:color w:val="000000"/>
          <w:sz w:val="28"/>
          <w:szCs w:val="28"/>
        </w:rPr>
        <w:t>К</w:t>
      </w:r>
      <w:r w:rsidRPr="007B24F7">
        <w:rPr>
          <w:rFonts w:ascii="Tinos" w:hAnsi="Tinos" w:cs="Tinos"/>
          <w:b/>
          <w:color w:val="000000"/>
          <w:sz w:val="28"/>
          <w:szCs w:val="28"/>
        </w:rPr>
        <w:t>омиссии администрации города</w:t>
      </w:r>
    </w:p>
    <w:p w14:paraId="55C7F588" w14:textId="77777777" w:rsidR="00527F33" w:rsidRDefault="00527F33" w:rsidP="00527F33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  <w:r w:rsidRPr="007B24F7">
        <w:rPr>
          <w:rFonts w:ascii="Tinos" w:hAnsi="Tinos" w:cs="Tinos"/>
          <w:b/>
          <w:color w:val="000000"/>
          <w:sz w:val="28"/>
          <w:szCs w:val="28"/>
        </w:rPr>
        <w:t>по противодействию коррупции</w:t>
      </w:r>
      <w:r>
        <w:rPr>
          <w:rFonts w:ascii="Tinos" w:hAnsi="Tinos" w:cs="Tinos"/>
          <w:b/>
          <w:color w:val="000000"/>
          <w:sz w:val="28"/>
          <w:szCs w:val="28"/>
        </w:rPr>
        <w:t xml:space="preserve"> 28.03.2024 </w:t>
      </w:r>
    </w:p>
    <w:p w14:paraId="73234B14" w14:textId="77777777" w:rsidR="00527F33" w:rsidRPr="00B107B7" w:rsidRDefault="00527F33" w:rsidP="00527F33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Cs w:val="28"/>
        </w:rPr>
      </w:pPr>
    </w:p>
    <w:p w14:paraId="2C0434F4" w14:textId="77777777" w:rsidR="00527F33" w:rsidRDefault="00527F33" w:rsidP="00527F33">
      <w:pPr>
        <w:widowControl w:val="0"/>
        <w:spacing w:after="0" w:line="240" w:lineRule="auto"/>
        <w:jc w:val="both"/>
        <w:rPr>
          <w:rFonts w:ascii="Tinos" w:hAnsi="Tinos" w:cs="Tinos"/>
          <w:b/>
          <w:color w:val="000000"/>
          <w:sz w:val="28"/>
          <w:szCs w:val="28"/>
        </w:rPr>
      </w:pPr>
      <w:r w:rsidRPr="00C77166">
        <w:rPr>
          <w:rFonts w:ascii="Tinos" w:hAnsi="Tinos" w:cs="Tinos"/>
          <w:b/>
          <w:color w:val="000000"/>
          <w:sz w:val="28"/>
          <w:szCs w:val="28"/>
          <w:u w:val="single"/>
        </w:rPr>
        <w:t xml:space="preserve">Вопрос </w:t>
      </w:r>
      <w:r>
        <w:rPr>
          <w:rFonts w:ascii="Tinos" w:hAnsi="Tinos" w:cs="Tinos"/>
          <w:b/>
          <w:color w:val="000000"/>
          <w:sz w:val="28"/>
          <w:szCs w:val="28"/>
          <w:u w:val="single"/>
        </w:rPr>
        <w:t>2</w:t>
      </w:r>
      <w:r w:rsidRPr="00C77166">
        <w:rPr>
          <w:rFonts w:ascii="Tinos" w:hAnsi="Tinos" w:cs="Tinos"/>
          <w:b/>
          <w:color w:val="000000"/>
          <w:sz w:val="28"/>
          <w:szCs w:val="28"/>
          <w:u w:val="single"/>
        </w:rPr>
        <w:t>.</w:t>
      </w:r>
      <w:r w:rsidRPr="00C77166">
        <w:rPr>
          <w:rFonts w:ascii="Tinos" w:hAnsi="Tinos" w:cs="Tinos"/>
          <w:b/>
          <w:color w:val="000000"/>
          <w:sz w:val="28"/>
          <w:szCs w:val="28"/>
        </w:rPr>
        <w:t xml:space="preserve"> </w:t>
      </w:r>
      <w:r w:rsidRPr="005757D8">
        <w:rPr>
          <w:rFonts w:ascii="Times New Roman" w:hAnsi="Times New Roman"/>
          <w:b/>
          <w:sz w:val="28"/>
          <w:szCs w:val="28"/>
        </w:rPr>
        <w:t>О результатах оценки фактического воздействия и экспертизы муниципальных нормативных правовых актов за 2023 год</w:t>
      </w:r>
      <w:r w:rsidRPr="00C77166">
        <w:rPr>
          <w:rFonts w:ascii="Tinos" w:hAnsi="Tinos" w:cs="Tinos"/>
          <w:b/>
          <w:color w:val="000000"/>
          <w:sz w:val="28"/>
          <w:szCs w:val="28"/>
        </w:rPr>
        <w:t>.</w:t>
      </w:r>
    </w:p>
    <w:p w14:paraId="387043B1" w14:textId="77777777" w:rsidR="00527F33" w:rsidRPr="00B107B7" w:rsidRDefault="00527F33" w:rsidP="00527F33">
      <w:pPr>
        <w:widowControl w:val="0"/>
        <w:spacing w:after="0" w:line="240" w:lineRule="auto"/>
        <w:jc w:val="both"/>
        <w:rPr>
          <w:sz w:val="14"/>
        </w:rPr>
      </w:pPr>
    </w:p>
    <w:p w14:paraId="45E1A8FA" w14:textId="77777777" w:rsidR="00527F33" w:rsidRDefault="00527F33" w:rsidP="00527F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0C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i/>
          <w:sz w:val="28"/>
          <w:szCs w:val="28"/>
        </w:rPr>
        <w:t>Брыль Наталья Петровна</w:t>
      </w:r>
      <w:r w:rsidRPr="009B610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исполняющий обязанности</w:t>
      </w:r>
      <w:r w:rsidRPr="009B610C">
        <w:rPr>
          <w:rFonts w:ascii="Times New Roman" w:hAnsi="Times New Roman" w:cs="Times New Roman"/>
          <w:i/>
          <w:sz w:val="28"/>
          <w:szCs w:val="28"/>
        </w:rPr>
        <w:t xml:space="preserve"> директора департамента экономического развития администрации города</w:t>
      </w:r>
    </w:p>
    <w:p w14:paraId="7D1C6A30" w14:textId="77777777" w:rsidR="009851A3" w:rsidRDefault="009851A3" w:rsidP="00527F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22BECE" w14:textId="77777777" w:rsidR="009851A3" w:rsidRPr="00EC1BF9" w:rsidRDefault="00527F33" w:rsidP="00A77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9851A3" w:rsidRPr="001565E3">
        <w:rPr>
          <w:rFonts w:ascii="Times New Roman" w:hAnsi="Times New Roman" w:cs="Times New Roman"/>
          <w:sz w:val="28"/>
          <w:szCs w:val="28"/>
        </w:rPr>
        <w:t xml:space="preserve"> году администрацией города продолжалась работа по осуществлению экспертизы и </w:t>
      </w:r>
      <w:r w:rsidR="009B4C6B">
        <w:rPr>
          <w:rFonts w:ascii="Times New Roman" w:hAnsi="Times New Roman" w:cs="Times New Roman"/>
          <w:sz w:val="28"/>
          <w:szCs w:val="28"/>
        </w:rPr>
        <w:t xml:space="preserve">оценки фактического воздействия </w:t>
      </w:r>
      <w:r w:rsidR="009851A3" w:rsidRPr="001565E3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актов, затрагивающих вопросы </w:t>
      </w:r>
      <w:r w:rsidR="00EC1BF9" w:rsidRPr="00EC1BF9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</w:t>
      </w:r>
      <w:r w:rsidR="00EC1BF9">
        <w:rPr>
          <w:rFonts w:ascii="Times New Roman" w:hAnsi="Times New Roman" w:cs="Times New Roman"/>
          <w:sz w:val="28"/>
          <w:szCs w:val="28"/>
        </w:rPr>
        <w:t>сти</w:t>
      </w:r>
      <w:r w:rsidR="00C140D0">
        <w:rPr>
          <w:rFonts w:ascii="Times New Roman" w:hAnsi="Times New Roman" w:cs="Times New Roman"/>
          <w:sz w:val="28"/>
          <w:szCs w:val="28"/>
        </w:rPr>
        <w:t>, инвестиционной деятельности</w:t>
      </w:r>
      <w:r w:rsidR="009851A3" w:rsidRPr="00EC1B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FEB8FB" w14:textId="77777777" w:rsidR="008F18B9" w:rsidRDefault="008F18B9" w:rsidP="00F3716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0B4E58" w14:textId="77777777" w:rsidR="00F3716C" w:rsidRPr="001A334F" w:rsidRDefault="00F3716C" w:rsidP="00F3716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16C">
        <w:rPr>
          <w:rFonts w:ascii="Times New Roman" w:hAnsi="Times New Roman" w:cs="Times New Roman"/>
          <w:sz w:val="28"/>
          <w:szCs w:val="28"/>
        </w:rPr>
        <w:t xml:space="preserve">Оценка фактического воздействия проводится по истечении 2-х лет с даты вступления в силу муниципальных НПА в целях 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НПА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оценки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фактических положительных и отрицательных последствий принятия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НПА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выявление в них положений, необоснованно затрудняющих ведение предпринимательской и</w:t>
      </w:r>
      <w:r w:rsidR="008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экономической деятельности, </w:t>
      </w:r>
      <w:r w:rsidR="00B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инвестиционной деятельности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приводящих к возникновению </w:t>
      </w:r>
      <w:r w:rsidRPr="001A3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необоснованных расходов </w:t>
      </w:r>
      <w:r w:rsidR="00B55100" w:rsidRPr="001A3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субъектов бизнеса, так и городского бюджета.</w:t>
      </w:r>
    </w:p>
    <w:p w14:paraId="7CC98C03" w14:textId="77777777" w:rsidR="00527F33" w:rsidRPr="001A334F" w:rsidRDefault="00527F33" w:rsidP="001A334F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A334F">
        <w:rPr>
          <w:sz w:val="28"/>
          <w:szCs w:val="28"/>
        </w:rPr>
        <w:t xml:space="preserve">Экспертиза </w:t>
      </w:r>
      <w:r w:rsidR="001A334F" w:rsidRPr="001A334F">
        <w:rPr>
          <w:sz w:val="28"/>
          <w:szCs w:val="28"/>
        </w:rPr>
        <w:t xml:space="preserve">МНПА проводится </w:t>
      </w:r>
      <w:r w:rsidR="00B95BDA" w:rsidRPr="001A334F">
        <w:rPr>
          <w:sz w:val="28"/>
          <w:szCs w:val="28"/>
        </w:rPr>
        <w:t xml:space="preserve">уполномоченным органом в отношении действующих </w:t>
      </w:r>
      <w:r w:rsidR="001A334F" w:rsidRPr="001A334F">
        <w:rPr>
          <w:sz w:val="28"/>
          <w:szCs w:val="28"/>
        </w:rPr>
        <w:t>МНПА</w:t>
      </w:r>
      <w:r w:rsidR="00B95BDA" w:rsidRPr="001A334F">
        <w:rPr>
          <w:sz w:val="28"/>
          <w:szCs w:val="28"/>
        </w:rPr>
        <w:t xml:space="preserve"> в целях оценки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практики, в соответствии с </w:t>
      </w:r>
      <w:r w:rsidR="001A334F" w:rsidRPr="001A334F">
        <w:rPr>
          <w:sz w:val="28"/>
          <w:szCs w:val="28"/>
        </w:rPr>
        <w:t>утверждённым</w:t>
      </w:r>
      <w:r w:rsidR="00B95BDA" w:rsidRPr="001A334F">
        <w:rPr>
          <w:sz w:val="28"/>
          <w:szCs w:val="28"/>
        </w:rPr>
        <w:t xml:space="preserve"> планом.</w:t>
      </w:r>
    </w:p>
    <w:p w14:paraId="5B0D4DA4" w14:textId="77777777" w:rsidR="004320AE" w:rsidRDefault="004320AE" w:rsidP="00B55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8F3EB4" w14:textId="77777777" w:rsidR="00F74B0A" w:rsidRDefault="00527F33" w:rsidP="00B55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7DE">
        <w:rPr>
          <w:rFonts w:ascii="Times New Roman" w:hAnsi="Times New Roman" w:cs="Times New Roman"/>
          <w:sz w:val="28"/>
          <w:szCs w:val="28"/>
        </w:rPr>
        <w:t>В 2023</w:t>
      </w:r>
      <w:r w:rsidR="00B55100" w:rsidRPr="004267D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267DE" w:rsidRPr="004267DE">
        <w:rPr>
          <w:rFonts w:ascii="Times New Roman" w:hAnsi="Times New Roman" w:cs="Times New Roman"/>
          <w:sz w:val="28"/>
          <w:szCs w:val="28"/>
        </w:rPr>
        <w:t xml:space="preserve">5 действующих муниципальных НПА прошли </w:t>
      </w:r>
      <w:r w:rsidR="00B55100" w:rsidRPr="004267DE">
        <w:rPr>
          <w:rFonts w:ascii="Times New Roman" w:hAnsi="Times New Roman" w:cs="Times New Roman"/>
          <w:sz w:val="28"/>
          <w:szCs w:val="28"/>
        </w:rPr>
        <w:t>о</w:t>
      </w:r>
      <w:r w:rsidR="00F3716C" w:rsidRPr="004267DE">
        <w:rPr>
          <w:rFonts w:ascii="Times New Roman" w:hAnsi="Times New Roman" w:cs="Times New Roman"/>
          <w:sz w:val="28"/>
          <w:szCs w:val="28"/>
        </w:rPr>
        <w:t xml:space="preserve">ценку фактического воздействия (ОФВ) </w:t>
      </w:r>
      <w:r w:rsidRPr="004267DE">
        <w:rPr>
          <w:rFonts w:ascii="Times New Roman" w:hAnsi="Times New Roman" w:cs="Times New Roman"/>
          <w:sz w:val="28"/>
          <w:szCs w:val="28"/>
        </w:rPr>
        <w:t xml:space="preserve">и </w:t>
      </w:r>
      <w:r w:rsidR="004267DE" w:rsidRPr="004267DE">
        <w:rPr>
          <w:rFonts w:ascii="Times New Roman" w:hAnsi="Times New Roman" w:cs="Times New Roman"/>
          <w:sz w:val="28"/>
          <w:szCs w:val="28"/>
        </w:rPr>
        <w:t xml:space="preserve">8 муниципальных НПА прошли </w:t>
      </w:r>
      <w:r w:rsidRPr="004267DE">
        <w:rPr>
          <w:rFonts w:ascii="Times New Roman" w:hAnsi="Times New Roman" w:cs="Times New Roman"/>
          <w:sz w:val="28"/>
          <w:szCs w:val="28"/>
        </w:rPr>
        <w:t>экспертизу</w:t>
      </w:r>
      <w:r w:rsidR="00F3716C" w:rsidRPr="004267DE">
        <w:rPr>
          <w:rFonts w:ascii="Times New Roman" w:hAnsi="Times New Roman" w:cs="Times New Roman"/>
          <w:sz w:val="28"/>
          <w:szCs w:val="28"/>
        </w:rPr>
        <w:t>.</w:t>
      </w:r>
    </w:p>
    <w:p w14:paraId="286884D7" w14:textId="72657D92" w:rsidR="00B55100" w:rsidRDefault="00F3716C" w:rsidP="00B55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BCF409" w14:textId="77777777" w:rsidR="00F3716C" w:rsidRDefault="00F3716C" w:rsidP="00F371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Разработчики структурные подразделения администрации города: департамент образования, департамент жилищно-коммунального хозяйства, департамент муниципальной собственности и земельных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ресурсов, </w:t>
      </w:r>
      <w:r w:rsidR="001A33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A334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развития, управление по природопользованию и экологии. </w:t>
      </w:r>
    </w:p>
    <w:p w14:paraId="07EAE580" w14:textId="77777777" w:rsidR="00FB06B5" w:rsidRDefault="00A94DAD" w:rsidP="00A94DAD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ОФВ</w:t>
      </w:r>
      <w:r w:rsidR="00333EE2">
        <w:rPr>
          <w:sz w:val="28"/>
          <w:szCs w:val="28"/>
        </w:rPr>
        <w:t xml:space="preserve"> и экспертизы</w:t>
      </w:r>
      <w:r>
        <w:rPr>
          <w:sz w:val="28"/>
          <w:szCs w:val="28"/>
        </w:rPr>
        <w:t xml:space="preserve"> департаментом экономического</w:t>
      </w:r>
      <w:r w:rsidR="00333EE2">
        <w:rPr>
          <w:sz w:val="28"/>
          <w:szCs w:val="28"/>
        </w:rPr>
        <w:t xml:space="preserve"> развития администрации </w:t>
      </w:r>
      <w:r w:rsidR="00333EE2" w:rsidRPr="001A334F">
        <w:rPr>
          <w:sz w:val="28"/>
          <w:szCs w:val="28"/>
        </w:rPr>
        <w:t xml:space="preserve">города </w:t>
      </w:r>
      <w:r w:rsidRPr="001A334F">
        <w:rPr>
          <w:sz w:val="28"/>
          <w:szCs w:val="28"/>
        </w:rPr>
        <w:t xml:space="preserve">выдано </w:t>
      </w:r>
      <w:r w:rsidR="00333EE2" w:rsidRPr="001A334F">
        <w:rPr>
          <w:sz w:val="28"/>
          <w:szCs w:val="28"/>
        </w:rPr>
        <w:t>13</w:t>
      </w:r>
      <w:r w:rsidR="00FB06B5" w:rsidRPr="001565E3">
        <w:rPr>
          <w:sz w:val="28"/>
          <w:szCs w:val="28"/>
        </w:rPr>
        <w:t xml:space="preserve"> заключений:</w:t>
      </w:r>
    </w:p>
    <w:p w14:paraId="59730603" w14:textId="77777777" w:rsidR="004E6ABC" w:rsidRDefault="004E6ABC" w:rsidP="004E6ABC">
      <w:pPr>
        <w:pStyle w:val="a3"/>
        <w:jc w:val="both"/>
        <w:rPr>
          <w:b/>
          <w:sz w:val="28"/>
          <w:szCs w:val="28"/>
        </w:rPr>
      </w:pPr>
    </w:p>
    <w:p w14:paraId="2CBA88DE" w14:textId="77777777" w:rsidR="008F18B9" w:rsidRDefault="008F18B9" w:rsidP="004E6ABC">
      <w:pPr>
        <w:pStyle w:val="a3"/>
        <w:jc w:val="both"/>
        <w:rPr>
          <w:b/>
          <w:sz w:val="28"/>
          <w:szCs w:val="28"/>
        </w:rPr>
      </w:pPr>
    </w:p>
    <w:p w14:paraId="0B217615" w14:textId="77777777" w:rsidR="008F18B9" w:rsidRDefault="008F18B9" w:rsidP="004E6ABC">
      <w:pPr>
        <w:pStyle w:val="a3"/>
        <w:jc w:val="both"/>
        <w:rPr>
          <w:b/>
          <w:sz w:val="28"/>
          <w:szCs w:val="28"/>
        </w:rPr>
      </w:pPr>
    </w:p>
    <w:p w14:paraId="1DBBB768" w14:textId="77777777" w:rsidR="00EC5F08" w:rsidRPr="00EC5F08" w:rsidRDefault="00EC5F08" w:rsidP="00EC5F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F0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 заключений об ОФВ</w:t>
      </w:r>
      <w:r w:rsidRPr="00EC5F08">
        <w:rPr>
          <w:rFonts w:ascii="Times New Roman" w:eastAsia="Times New Roman" w:hAnsi="Times New Roman" w:cs="Times New Roman"/>
          <w:sz w:val="28"/>
          <w:szCs w:val="28"/>
        </w:rPr>
        <w:t xml:space="preserve"> действующих МНПА:</w:t>
      </w:r>
    </w:p>
    <w:p w14:paraId="4577D7F7" w14:textId="77777777" w:rsidR="00EC5F08" w:rsidRPr="00EC5F08" w:rsidRDefault="00EC5F08" w:rsidP="00EC5F08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F08">
        <w:rPr>
          <w:rFonts w:ascii="Times New Roman" w:eastAsia="Times New Roman" w:hAnsi="Times New Roman" w:cs="Times New Roman"/>
          <w:sz w:val="28"/>
          <w:szCs w:val="28"/>
        </w:rPr>
        <w:t>2 положительных заключения в связи с отсутствием отрицательных последствий для субъектов предпринимательской и иной экономической деятельности за период действия МНПА;</w:t>
      </w:r>
    </w:p>
    <w:p w14:paraId="21A4E7A3" w14:textId="77777777" w:rsidR="00EC5F08" w:rsidRPr="00EC5F08" w:rsidRDefault="00EC5F08" w:rsidP="00EC5F0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34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C5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B0A">
        <w:rPr>
          <w:rFonts w:ascii="Times New Roman" w:eastAsia="Times New Roman" w:hAnsi="Times New Roman" w:cs="Times New Roman"/>
          <w:sz w:val="28"/>
          <w:szCs w:val="28"/>
        </w:rPr>
        <w:t>отрицательных заключения</w:t>
      </w:r>
      <w:r w:rsidRPr="00EC5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F08">
        <w:rPr>
          <w:rFonts w:ascii="Times New Roman" w:hAnsi="Times New Roman" w:cs="Times New Roman"/>
          <w:sz w:val="28"/>
          <w:szCs w:val="28"/>
        </w:rPr>
        <w:t xml:space="preserve">по причине несоответствия МНПА федеральному законодательству и необходимости внесения изменений в постановления. </w:t>
      </w:r>
      <w:r w:rsidRPr="00EC5F08">
        <w:rPr>
          <w:rFonts w:ascii="Times New Roman" w:eastAsia="Times New Roman" w:hAnsi="Times New Roman" w:cs="Times New Roman"/>
          <w:sz w:val="28"/>
          <w:szCs w:val="28"/>
        </w:rPr>
        <w:t>Замечания уполномоченного органа устранены, МНПА приведены в соответствие с законодательством:</w:t>
      </w:r>
    </w:p>
    <w:p w14:paraId="4E5727F0" w14:textId="77777777" w:rsidR="00EC5F08" w:rsidRPr="00875848" w:rsidRDefault="00EC5F08" w:rsidP="00EC5F08">
      <w:pPr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5F0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5848">
        <w:rPr>
          <w:rFonts w:ascii="Times New Roman" w:eastAsia="Times New Roman" w:hAnsi="Times New Roman" w:cs="Times New Roman"/>
          <w:sz w:val="20"/>
          <w:szCs w:val="20"/>
        </w:rPr>
        <w:t>от 30.03.2021 №259 "О внесении изменения в постановление администрации города от 02.12.2015 №2128 "Об утверждении Порядка предоставления субсидии 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туалетов"                           (с изменениями от 26.07.2016 №1102, 30.01.2017 №118, 28.08.2017 №1317, 13.04.2018 №529);</w:t>
      </w:r>
    </w:p>
    <w:p w14:paraId="00A40639" w14:textId="77777777" w:rsidR="00EC5F08" w:rsidRPr="00875848" w:rsidRDefault="00EC5F08" w:rsidP="00EC5F08">
      <w:pPr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5848">
        <w:rPr>
          <w:rFonts w:ascii="Times New Roman" w:eastAsia="Times New Roman" w:hAnsi="Times New Roman" w:cs="Times New Roman"/>
          <w:sz w:val="20"/>
          <w:szCs w:val="20"/>
        </w:rPr>
        <w:t>- от 24.03.2021 №243 "О внесение изменений в постановление администрации города от 20.11.2015 №2065 "Об утверждении Порядка предоставления субсидии из бюджета города Нижневартовска на возмещение затрат по содержанию мест захоронения" (с изменениями от 26.07.2016 №1103, 30.01.2017 №118, 30.08.2017 №1326);</w:t>
      </w:r>
    </w:p>
    <w:p w14:paraId="2F8F58A1" w14:textId="77777777" w:rsidR="00EC5F08" w:rsidRPr="00875848" w:rsidRDefault="00EC5F08" w:rsidP="00EC5F08">
      <w:pPr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5848">
        <w:rPr>
          <w:rFonts w:ascii="Times New Roman" w:eastAsia="Times New Roman" w:hAnsi="Times New Roman" w:cs="Times New Roman"/>
          <w:sz w:val="20"/>
          <w:szCs w:val="20"/>
        </w:rPr>
        <w:t xml:space="preserve">- от 08.04.2021 №292 "О внесении изменений в постановление администрации города от 15.12.2015 №2251 "Об утверждении Порядка предоставления субсидии 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представителя". </w:t>
      </w:r>
    </w:p>
    <w:p w14:paraId="2947DA81" w14:textId="77777777" w:rsidR="00EC5F08" w:rsidRPr="00875848" w:rsidRDefault="00EC5F08" w:rsidP="00EC5F08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9646D1" w14:textId="77777777" w:rsidR="00EC5F08" w:rsidRPr="00EC5F08" w:rsidRDefault="00EC5F08" w:rsidP="00EC5F08">
      <w:pPr>
        <w:numPr>
          <w:ilvl w:val="0"/>
          <w:numId w:val="1"/>
        </w:numPr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F08">
        <w:rPr>
          <w:rFonts w:ascii="Times New Roman" w:eastAsia="Times New Roman" w:hAnsi="Times New Roman" w:cs="Times New Roman"/>
          <w:b/>
          <w:sz w:val="28"/>
          <w:szCs w:val="28"/>
        </w:rPr>
        <w:t>8 положительных заключений об экспертизе</w:t>
      </w:r>
      <w:r w:rsidRPr="00EC5F08">
        <w:rPr>
          <w:rFonts w:ascii="Times New Roman" w:eastAsia="Times New Roman" w:hAnsi="Times New Roman" w:cs="Times New Roman"/>
          <w:sz w:val="28"/>
          <w:szCs w:val="28"/>
        </w:rPr>
        <w:t xml:space="preserve"> действующих МНПА о наличии достаточного обоснования действующего способа регулирования, а также об отсутствии положений, необоснованно затрудняющих ведение предпринимательской деятельности.</w:t>
      </w:r>
    </w:p>
    <w:p w14:paraId="542787BE" w14:textId="77777777" w:rsidR="00EC5F08" w:rsidRDefault="00EC5F08" w:rsidP="000362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F7505" w14:textId="77777777" w:rsidR="003C51B6" w:rsidRDefault="001565E3" w:rsidP="0003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5E3">
        <w:rPr>
          <w:rFonts w:ascii="Times New Roman" w:hAnsi="Times New Roman" w:cs="Times New Roman"/>
          <w:sz w:val="28"/>
          <w:szCs w:val="28"/>
        </w:rPr>
        <w:t>При провед</w:t>
      </w:r>
      <w:r w:rsidR="008853D9">
        <w:rPr>
          <w:rFonts w:ascii="Times New Roman" w:hAnsi="Times New Roman" w:cs="Times New Roman"/>
          <w:sz w:val="28"/>
          <w:szCs w:val="28"/>
        </w:rPr>
        <w:t>ении публичных консультаций по ОФВ и экспертизе</w:t>
      </w:r>
      <w:r w:rsidRPr="001565E3">
        <w:rPr>
          <w:rFonts w:ascii="Times New Roman" w:hAnsi="Times New Roman" w:cs="Times New Roman"/>
          <w:sz w:val="28"/>
          <w:szCs w:val="28"/>
        </w:rPr>
        <w:t xml:space="preserve"> </w:t>
      </w:r>
      <w:r w:rsidR="008853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65E3">
        <w:rPr>
          <w:rFonts w:ascii="Times New Roman" w:hAnsi="Times New Roman" w:cs="Times New Roman"/>
          <w:sz w:val="28"/>
          <w:szCs w:val="28"/>
        </w:rPr>
        <w:t xml:space="preserve">от представителей бизнеса и научного сообщества поступило </w:t>
      </w:r>
      <w:r w:rsidR="008853D9">
        <w:rPr>
          <w:rFonts w:ascii="Times New Roman" w:hAnsi="Times New Roman" w:cs="Times New Roman"/>
          <w:sz w:val="28"/>
          <w:szCs w:val="28"/>
        </w:rPr>
        <w:t>68</w:t>
      </w:r>
      <w:r w:rsidRPr="001565E3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8F18B9">
        <w:rPr>
          <w:rFonts w:ascii="Times New Roman" w:hAnsi="Times New Roman" w:cs="Times New Roman"/>
          <w:sz w:val="28"/>
          <w:szCs w:val="28"/>
        </w:rPr>
        <w:t>ов</w:t>
      </w:r>
      <w:r w:rsidRPr="00156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34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gramStart"/>
      <w:r w:rsidR="001A33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F39D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140D0">
        <w:rPr>
          <w:rFonts w:ascii="Times New Roman" w:hAnsi="Times New Roman" w:cs="Times New Roman"/>
          <w:sz w:val="28"/>
          <w:szCs w:val="28"/>
        </w:rPr>
        <w:t>из них</w:t>
      </w:r>
      <w:r w:rsidRPr="006F39DE">
        <w:rPr>
          <w:rFonts w:ascii="Times New Roman" w:hAnsi="Times New Roman" w:cs="Times New Roman"/>
          <w:sz w:val="28"/>
          <w:szCs w:val="28"/>
        </w:rPr>
        <w:t xml:space="preserve"> </w:t>
      </w:r>
      <w:r w:rsidR="008853D9" w:rsidRPr="006F39DE">
        <w:rPr>
          <w:rFonts w:ascii="Times New Roman" w:hAnsi="Times New Roman" w:cs="Times New Roman"/>
          <w:sz w:val="28"/>
          <w:szCs w:val="28"/>
        </w:rPr>
        <w:t>45</w:t>
      </w:r>
      <w:r w:rsidR="00A94DAD" w:rsidRPr="006F39DE">
        <w:rPr>
          <w:rFonts w:ascii="Times New Roman" w:hAnsi="Times New Roman" w:cs="Times New Roman"/>
          <w:sz w:val="28"/>
          <w:szCs w:val="28"/>
        </w:rPr>
        <w:t xml:space="preserve"> </w:t>
      </w:r>
      <w:r w:rsidR="008F18B9">
        <w:rPr>
          <w:rFonts w:ascii="Times New Roman" w:hAnsi="Times New Roman" w:cs="Times New Roman"/>
          <w:sz w:val="28"/>
          <w:szCs w:val="28"/>
        </w:rPr>
        <w:t>отзывов</w:t>
      </w:r>
      <w:r w:rsidR="00420D2B" w:rsidRPr="006F39DE">
        <w:rPr>
          <w:rFonts w:ascii="Times New Roman" w:hAnsi="Times New Roman" w:cs="Times New Roman"/>
          <w:sz w:val="28"/>
          <w:szCs w:val="28"/>
        </w:rPr>
        <w:t xml:space="preserve"> </w:t>
      </w:r>
      <w:r w:rsidR="00A94DAD" w:rsidRPr="006F39DE">
        <w:rPr>
          <w:rFonts w:ascii="Times New Roman" w:hAnsi="Times New Roman" w:cs="Times New Roman"/>
          <w:sz w:val="28"/>
          <w:szCs w:val="28"/>
        </w:rPr>
        <w:t xml:space="preserve">(или </w:t>
      </w:r>
      <w:r w:rsidR="00C140D0">
        <w:rPr>
          <w:rFonts w:ascii="Times New Roman" w:hAnsi="Times New Roman" w:cs="Times New Roman"/>
          <w:sz w:val="28"/>
          <w:szCs w:val="28"/>
        </w:rPr>
        <w:t>66,1</w:t>
      </w:r>
      <w:r w:rsidRPr="006F39DE">
        <w:rPr>
          <w:rFonts w:ascii="Times New Roman" w:hAnsi="Times New Roman" w:cs="Times New Roman"/>
          <w:sz w:val="28"/>
          <w:szCs w:val="28"/>
        </w:rPr>
        <w:t>%</w:t>
      </w:r>
      <w:r w:rsidR="00291CF0" w:rsidRPr="006F39DE">
        <w:rPr>
          <w:rFonts w:ascii="Times New Roman" w:hAnsi="Times New Roman" w:cs="Times New Roman"/>
          <w:sz w:val="28"/>
          <w:szCs w:val="28"/>
        </w:rPr>
        <w:t xml:space="preserve">) </w:t>
      </w:r>
      <w:r w:rsidRPr="006F39DE">
        <w:rPr>
          <w:rFonts w:ascii="Times New Roman" w:hAnsi="Times New Roman" w:cs="Times New Roman"/>
          <w:sz w:val="28"/>
          <w:szCs w:val="28"/>
        </w:rPr>
        <w:t>в электронном виде через Портал проектов НПА ХМАО-Югры),</w:t>
      </w:r>
      <w:r w:rsidR="00B55100" w:rsidRPr="006F3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3D9" w:rsidRPr="006F39DE">
        <w:rPr>
          <w:rFonts w:ascii="Times New Roman" w:hAnsi="Times New Roman" w:cs="Times New Roman"/>
          <w:sz w:val="28"/>
          <w:szCs w:val="28"/>
        </w:rPr>
        <w:t>46</w:t>
      </w:r>
      <w:r w:rsidR="008F18B9">
        <w:rPr>
          <w:rFonts w:ascii="Times New Roman" w:hAnsi="Times New Roman" w:cs="Times New Roman"/>
          <w:sz w:val="28"/>
          <w:szCs w:val="28"/>
        </w:rPr>
        <w:t xml:space="preserve"> отзывов</w:t>
      </w:r>
      <w:r w:rsidR="00291CF0" w:rsidRPr="006F39DE">
        <w:rPr>
          <w:rFonts w:ascii="Times New Roman" w:hAnsi="Times New Roman" w:cs="Times New Roman"/>
          <w:sz w:val="28"/>
          <w:szCs w:val="28"/>
        </w:rPr>
        <w:t xml:space="preserve"> (или </w:t>
      </w:r>
      <w:r w:rsidR="00C140D0">
        <w:rPr>
          <w:rFonts w:ascii="Times New Roman" w:hAnsi="Times New Roman" w:cs="Times New Roman"/>
          <w:sz w:val="28"/>
          <w:szCs w:val="28"/>
        </w:rPr>
        <w:t>67,6</w:t>
      </w:r>
      <w:r w:rsidR="00291CF0" w:rsidRPr="006F39DE">
        <w:rPr>
          <w:rFonts w:ascii="Times New Roman" w:hAnsi="Times New Roman" w:cs="Times New Roman"/>
          <w:sz w:val="28"/>
          <w:szCs w:val="28"/>
        </w:rPr>
        <w:t>%)</w:t>
      </w:r>
      <w:r w:rsidRPr="006F39DE">
        <w:rPr>
          <w:rFonts w:ascii="Times New Roman" w:hAnsi="Times New Roman" w:cs="Times New Roman"/>
          <w:sz w:val="28"/>
          <w:szCs w:val="28"/>
        </w:rPr>
        <w:t xml:space="preserve"> </w:t>
      </w:r>
      <w:r w:rsidR="003C51B6" w:rsidRPr="006F39DE">
        <w:rPr>
          <w:rFonts w:ascii="Times New Roman" w:hAnsi="Times New Roman" w:cs="Times New Roman"/>
          <w:sz w:val="28"/>
          <w:szCs w:val="28"/>
        </w:rPr>
        <w:t>–</w:t>
      </w:r>
      <w:r w:rsidRPr="006F39DE">
        <w:rPr>
          <w:rFonts w:ascii="Times New Roman" w:hAnsi="Times New Roman" w:cs="Times New Roman"/>
          <w:sz w:val="28"/>
          <w:szCs w:val="28"/>
        </w:rPr>
        <w:t xml:space="preserve"> </w:t>
      </w:r>
      <w:r w:rsidR="003C51B6">
        <w:rPr>
          <w:rFonts w:ascii="Times New Roman" w:hAnsi="Times New Roman" w:cs="Times New Roman"/>
          <w:sz w:val="28"/>
          <w:szCs w:val="28"/>
        </w:rPr>
        <w:t>от пред</w:t>
      </w:r>
      <w:r w:rsidR="004320AE">
        <w:rPr>
          <w:rFonts w:ascii="Times New Roman" w:hAnsi="Times New Roman" w:cs="Times New Roman"/>
          <w:sz w:val="28"/>
          <w:szCs w:val="28"/>
        </w:rPr>
        <w:t xml:space="preserve">ставителей бизнес сообщества, </w:t>
      </w:r>
      <w:r w:rsidR="003C51B6">
        <w:rPr>
          <w:rFonts w:ascii="Times New Roman" w:hAnsi="Times New Roman" w:cs="Times New Roman"/>
          <w:sz w:val="28"/>
          <w:szCs w:val="28"/>
        </w:rPr>
        <w:t>с которыми администрацией города заключены соглашения</w:t>
      </w:r>
      <w:r w:rsidR="00C140D0">
        <w:rPr>
          <w:rFonts w:ascii="Times New Roman" w:hAnsi="Times New Roman" w:cs="Times New Roman"/>
          <w:sz w:val="28"/>
          <w:szCs w:val="28"/>
        </w:rPr>
        <w:t xml:space="preserve"> </w:t>
      </w:r>
      <w:r w:rsidR="008F18B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51B6">
        <w:rPr>
          <w:rFonts w:ascii="Times New Roman" w:hAnsi="Times New Roman" w:cs="Times New Roman"/>
          <w:sz w:val="28"/>
          <w:szCs w:val="28"/>
        </w:rPr>
        <w:t>о взаимодействии.</w:t>
      </w:r>
    </w:p>
    <w:p w14:paraId="1988F0FF" w14:textId="77777777" w:rsidR="009C2706" w:rsidRPr="009C2706" w:rsidRDefault="009C2706" w:rsidP="009C270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06">
        <w:rPr>
          <w:rFonts w:ascii="Times New Roman" w:eastAsia="Times New Roman" w:hAnsi="Times New Roman" w:cs="Times New Roman"/>
          <w:sz w:val="28"/>
          <w:szCs w:val="28"/>
        </w:rPr>
        <w:t xml:space="preserve">Все поступившие отзывы содержат позицию о концептуальном одобрении действующего правового регулирования, что свидетельствует </w:t>
      </w:r>
      <w:r w:rsidR="008F18B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9C2706">
        <w:rPr>
          <w:rFonts w:ascii="Times New Roman" w:eastAsia="Times New Roman" w:hAnsi="Times New Roman" w:cs="Times New Roman"/>
          <w:sz w:val="28"/>
          <w:szCs w:val="28"/>
        </w:rPr>
        <w:t>об эффективности принимаемых муниципальных НПА, затрагивающих интересы предпринимателей и инвесторов.</w:t>
      </w:r>
    </w:p>
    <w:p w14:paraId="3592389C" w14:textId="77777777" w:rsidR="003C51B6" w:rsidRPr="001565E3" w:rsidRDefault="008853D9" w:rsidP="003C5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По состоянию на 01.01.2024</w:t>
      </w:r>
      <w:r w:rsidR="003C51B6"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ад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министрацией города заключено 24 соглашения</w:t>
      </w:r>
      <w:r w:rsidR="003C51B6"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о взаимодействии с представителями бизнеса и нау</w:t>
      </w:r>
      <w:r w:rsidR="00F047E4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чного сообщества при проведении</w:t>
      </w:r>
      <w:r w:rsidR="00EC5F0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экспертизы и ОФВ</w:t>
      </w:r>
      <w:r w:rsidR="003C51B6"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, принимающими активное участие в публичных кон</w:t>
      </w:r>
      <w:r w:rsidR="00EC5F0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сультациях.</w:t>
      </w:r>
    </w:p>
    <w:p w14:paraId="45928792" w14:textId="77777777" w:rsidR="00EC5F08" w:rsidRPr="00F047E4" w:rsidRDefault="00EC5F08" w:rsidP="00F047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08">
        <w:rPr>
          <w:rFonts w:ascii="Times New Roman" w:hAnsi="Times New Roman" w:cs="Times New Roman"/>
          <w:sz w:val="28"/>
          <w:szCs w:val="28"/>
        </w:rPr>
        <w:lastRenderedPageBreak/>
        <w:t>Количество заключенных соглашений администрации города Нижневартовска является самым высоким среди муниципальных образований автономного округа.</w:t>
      </w:r>
    </w:p>
    <w:p w14:paraId="2167D025" w14:textId="77777777" w:rsidR="001565E3" w:rsidRPr="001565E3" w:rsidRDefault="001565E3" w:rsidP="003C51B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В целях </w:t>
      </w:r>
      <w:r w:rsidR="003C51B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развития </w:t>
      </w:r>
      <w:r w:rsidR="003C51B6" w:rsidRPr="00F047E4">
        <w:rPr>
          <w:rFonts w:ascii="Times New Roman" w:eastAsia="Calibri" w:hAnsi="Times New Roman" w:cs="Times New Roman"/>
          <w:iCs/>
          <w:sz w:val="28"/>
          <w:szCs w:val="28"/>
        </w:rPr>
        <w:t xml:space="preserve">института </w:t>
      </w:r>
      <w:r w:rsidRPr="00F047E4">
        <w:rPr>
          <w:rFonts w:ascii="Times New Roman" w:eastAsia="Calibri" w:hAnsi="Times New Roman" w:cs="Times New Roman"/>
          <w:iCs/>
          <w:sz w:val="28"/>
          <w:szCs w:val="28"/>
        </w:rPr>
        <w:t>ОРВ</w:t>
      </w:r>
      <w:r w:rsidRPr="00F047E4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,</w:t>
      </w: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экспертизы и ОФВ распоряжением администрации города от </w:t>
      </w:r>
      <w:r w:rsidR="00EC5F0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23.12.2022 №944</w:t>
      </w: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-р ут</w:t>
      </w:r>
      <w:r w:rsidR="00EC5F0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вержден план мероприятий                   на 2023</w:t>
      </w: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год. Исполнение плана составляет 100%.</w:t>
      </w:r>
    </w:p>
    <w:p w14:paraId="26A8E8B2" w14:textId="77777777" w:rsidR="00643A3C" w:rsidRDefault="003C51B6" w:rsidP="008F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="00EC5F08">
        <w:rPr>
          <w:rFonts w:ascii="Times New Roman" w:hAnsi="Times New Roman" w:cs="Times New Roman"/>
          <w:sz w:val="28"/>
          <w:szCs w:val="28"/>
        </w:rPr>
        <w:t xml:space="preserve"> 2023</w:t>
      </w:r>
      <w:r w:rsidR="001565E3" w:rsidRPr="001565E3">
        <w:rPr>
          <w:rFonts w:ascii="Times New Roman" w:hAnsi="Times New Roman" w:cs="Times New Roman"/>
          <w:sz w:val="28"/>
          <w:szCs w:val="28"/>
        </w:rPr>
        <w:t xml:space="preserve"> году проведено 7 мероприятий, направленных на развитие института ОРВ, в том числе в целях информирования субъектов предпринимательской деятельности об участии в экспертизе и ОФВ. </w:t>
      </w:r>
    </w:p>
    <w:p w14:paraId="38F3B28E" w14:textId="77777777" w:rsidR="008F18B9" w:rsidRDefault="008F18B9" w:rsidP="008F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5CCC5" w14:textId="77777777" w:rsidR="009C2706" w:rsidRDefault="009C2706" w:rsidP="009C27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06">
        <w:rPr>
          <w:rFonts w:ascii="Times New Roman" w:eastAsia="Times New Roman" w:hAnsi="Times New Roman" w:cs="Times New Roman"/>
          <w:sz w:val="28"/>
          <w:szCs w:val="28"/>
        </w:rPr>
        <w:t>Положительным результатом системной работы, проводимой администрацией города, является увеличение показателя доли отзывов, полученных в электронном виде через Портал проектов НПА ХМАО-</w:t>
      </w:r>
      <w:proofErr w:type="gramStart"/>
      <w:r w:rsidRPr="009C2706">
        <w:rPr>
          <w:rFonts w:ascii="Times New Roman" w:eastAsia="Times New Roman" w:hAnsi="Times New Roman" w:cs="Times New Roman"/>
          <w:sz w:val="28"/>
          <w:szCs w:val="28"/>
        </w:rPr>
        <w:t xml:space="preserve">Югры,   </w:t>
      </w:r>
      <w:proofErr w:type="gramEnd"/>
      <w:r w:rsidRPr="009C2706">
        <w:rPr>
          <w:rFonts w:ascii="Times New Roman" w:eastAsia="Times New Roman" w:hAnsi="Times New Roman" w:cs="Times New Roman"/>
          <w:sz w:val="28"/>
          <w:szCs w:val="28"/>
        </w:rPr>
        <w:t xml:space="preserve">                   по сравнению с прошлым годом на 2,1%.</w:t>
      </w:r>
    </w:p>
    <w:p w14:paraId="775DA3F0" w14:textId="77777777" w:rsidR="009C2706" w:rsidRPr="008B02C8" w:rsidRDefault="009C2706" w:rsidP="009C27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06">
        <w:rPr>
          <w:rFonts w:ascii="Times New Roman" w:hAnsi="Times New Roman" w:cs="Times New Roman"/>
          <w:iCs/>
          <w:sz w:val="28"/>
          <w:szCs w:val="28"/>
        </w:rPr>
        <w:t xml:space="preserve">Доля отзывов от субъектов предпринимательства, с которыми администрацией города заключены соглашения о взаимодействии, составила </w:t>
      </w:r>
      <w:r w:rsidR="008F18B9" w:rsidRPr="00986D0C">
        <w:rPr>
          <w:rFonts w:ascii="Times New Roman" w:hAnsi="Times New Roman" w:cs="Times New Roman"/>
          <w:iCs/>
          <w:sz w:val="28"/>
          <w:szCs w:val="28"/>
        </w:rPr>
        <w:t xml:space="preserve">67,6 </w:t>
      </w:r>
      <w:r w:rsidRPr="00986D0C">
        <w:rPr>
          <w:rFonts w:ascii="Times New Roman" w:hAnsi="Times New Roman" w:cs="Times New Roman"/>
          <w:iCs/>
          <w:sz w:val="28"/>
          <w:szCs w:val="28"/>
        </w:rPr>
        <w:t xml:space="preserve">%, </w:t>
      </w:r>
      <w:r w:rsidRPr="008B02C8">
        <w:rPr>
          <w:rFonts w:ascii="Times New Roman" w:hAnsi="Times New Roman" w:cs="Times New Roman"/>
          <w:iCs/>
          <w:sz w:val="28"/>
          <w:szCs w:val="28"/>
        </w:rPr>
        <w:t>что сопоставимо с аналогичным периодом 2022 года.</w:t>
      </w:r>
    </w:p>
    <w:p w14:paraId="5E67307C" w14:textId="77777777" w:rsidR="001565E3" w:rsidRPr="001565E3" w:rsidRDefault="001565E3" w:rsidP="00D304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5E3">
        <w:rPr>
          <w:rFonts w:ascii="Times New Roman" w:hAnsi="Times New Roman" w:cs="Times New Roman"/>
          <w:sz w:val="28"/>
          <w:szCs w:val="28"/>
        </w:rPr>
        <w:t xml:space="preserve">Вся информация </w:t>
      </w:r>
      <w:r w:rsidR="00DE3804">
        <w:rPr>
          <w:rFonts w:ascii="Times New Roman" w:hAnsi="Times New Roman" w:cs="Times New Roman"/>
          <w:sz w:val="28"/>
          <w:szCs w:val="28"/>
        </w:rPr>
        <w:t xml:space="preserve">по </w:t>
      </w:r>
      <w:r w:rsidRPr="001565E3">
        <w:rPr>
          <w:rFonts w:ascii="Times New Roman" w:hAnsi="Times New Roman" w:cs="Times New Roman"/>
          <w:sz w:val="28"/>
          <w:szCs w:val="28"/>
        </w:rPr>
        <w:t>экспертизе и ОФВ размещена на официальном сайте органов местного самоуправления города Нижневартовска в разделах "Информация для бизнеса" и "Документы администрации города", на Портале проектов нормативных правовых актов Ханты-Мансийского автономного округа – Югры (http://regulation.admhmao.ru), в группах "Официальный Нижневартовск" в социальных сетях "Одноклассники", "</w:t>
      </w:r>
      <w:proofErr w:type="spellStart"/>
      <w:r w:rsidRPr="001565E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565E3">
        <w:rPr>
          <w:rFonts w:ascii="Times New Roman" w:hAnsi="Times New Roman" w:cs="Times New Roman"/>
          <w:sz w:val="28"/>
          <w:szCs w:val="28"/>
        </w:rPr>
        <w:t>", в газете "</w:t>
      </w:r>
      <w:proofErr w:type="spellStart"/>
      <w:r w:rsidRPr="001565E3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1565E3">
        <w:rPr>
          <w:rFonts w:ascii="Times New Roman" w:hAnsi="Times New Roman" w:cs="Times New Roman"/>
          <w:sz w:val="28"/>
          <w:szCs w:val="28"/>
        </w:rPr>
        <w:t>".</w:t>
      </w:r>
    </w:p>
    <w:p w14:paraId="37BC0074" w14:textId="77777777" w:rsidR="009C2706" w:rsidRPr="00847619" w:rsidRDefault="009C2706" w:rsidP="0084761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19">
        <w:rPr>
          <w:rFonts w:ascii="Times New Roman" w:hAnsi="Times New Roman" w:cs="Times New Roman"/>
          <w:sz w:val="28"/>
          <w:szCs w:val="28"/>
        </w:rPr>
        <w:t xml:space="preserve">По результатам рейтинга качества осуществления ОРВ </w:t>
      </w:r>
      <w:r w:rsidRPr="00847619">
        <w:rPr>
          <w:rFonts w:ascii="Times New Roman" w:eastAsia="Times New Roman" w:hAnsi="Times New Roman" w:cs="Times New Roman"/>
          <w:sz w:val="28"/>
          <w:szCs w:val="28"/>
        </w:rPr>
        <w:t>проектов МНПА, экспертизы и ОФВ МНПА за 2023 год</w:t>
      </w:r>
      <w:r w:rsidRPr="00847619">
        <w:rPr>
          <w:rFonts w:ascii="Times New Roman" w:hAnsi="Times New Roman" w:cs="Times New Roman"/>
          <w:sz w:val="28"/>
          <w:szCs w:val="28"/>
        </w:rPr>
        <w:t xml:space="preserve">, проведенного Департаментом экономического развития ХМАО – Югры, город Нижневартовск сохранил позицию </w:t>
      </w:r>
      <w:r w:rsidRPr="00847619">
        <w:rPr>
          <w:rFonts w:ascii="Times New Roman" w:eastAsia="Times New Roman" w:hAnsi="Times New Roman" w:cs="Times New Roman"/>
          <w:sz w:val="28"/>
          <w:szCs w:val="28"/>
        </w:rPr>
        <w:t xml:space="preserve">в группе </w:t>
      </w:r>
      <w:r w:rsidRPr="00847619">
        <w:rPr>
          <w:rFonts w:ascii="Times New Roman" w:hAnsi="Times New Roman" w:cs="Times New Roman"/>
          <w:sz w:val="28"/>
          <w:szCs w:val="28"/>
        </w:rPr>
        <w:t>"</w:t>
      </w:r>
      <w:r w:rsidRPr="00847619">
        <w:rPr>
          <w:rFonts w:ascii="Times New Roman" w:eastAsia="Times New Roman" w:hAnsi="Times New Roman" w:cs="Times New Roman"/>
          <w:sz w:val="28"/>
          <w:szCs w:val="28"/>
        </w:rPr>
        <w:t>Высший уровень</w:t>
      </w:r>
      <w:r w:rsidRPr="00847619">
        <w:rPr>
          <w:rFonts w:ascii="Times New Roman" w:hAnsi="Times New Roman" w:cs="Times New Roman"/>
          <w:sz w:val="28"/>
          <w:szCs w:val="28"/>
        </w:rPr>
        <w:t xml:space="preserve">" и занял </w:t>
      </w:r>
      <w:r w:rsidRPr="00847619">
        <w:rPr>
          <w:rFonts w:ascii="Times New Roman" w:hAnsi="Times New Roman" w:cs="Times New Roman"/>
          <w:b/>
          <w:sz w:val="28"/>
          <w:szCs w:val="28"/>
        </w:rPr>
        <w:t>3 место</w:t>
      </w:r>
      <w:r w:rsidR="00D304D4">
        <w:rPr>
          <w:rFonts w:ascii="Times New Roman" w:hAnsi="Times New Roman" w:cs="Times New Roman"/>
          <w:b/>
          <w:sz w:val="28"/>
          <w:szCs w:val="28"/>
        </w:rPr>
        <w:t xml:space="preserve">, набрав </w:t>
      </w:r>
      <w:proofErr w:type="gramStart"/>
      <w:r w:rsidR="00D304D4">
        <w:rPr>
          <w:rFonts w:ascii="Times New Roman" w:hAnsi="Times New Roman" w:cs="Times New Roman"/>
          <w:b/>
          <w:sz w:val="28"/>
          <w:szCs w:val="28"/>
        </w:rPr>
        <w:t xml:space="preserve">максимальные </w:t>
      </w:r>
      <w:r w:rsidRPr="00847619">
        <w:rPr>
          <w:rFonts w:ascii="Times New Roman" w:hAnsi="Times New Roman" w:cs="Times New Roman"/>
          <w:b/>
          <w:sz w:val="28"/>
          <w:szCs w:val="28"/>
        </w:rPr>
        <w:t xml:space="preserve"> 100</w:t>
      </w:r>
      <w:proofErr w:type="gramEnd"/>
      <w:r w:rsidRPr="00847619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Pr="00847619">
        <w:rPr>
          <w:rFonts w:ascii="Times New Roman" w:hAnsi="Times New Roman" w:cs="Times New Roman"/>
          <w:sz w:val="28"/>
          <w:szCs w:val="28"/>
        </w:rPr>
        <w:t xml:space="preserve"> среди  </w:t>
      </w:r>
      <w:r w:rsidRPr="00847619">
        <w:rPr>
          <w:rFonts w:ascii="Times New Roman" w:eastAsia="Times New Roman" w:hAnsi="Times New Roman" w:cs="Times New Roman"/>
          <w:sz w:val="28"/>
          <w:szCs w:val="28"/>
        </w:rPr>
        <w:t xml:space="preserve">22 муниципальных образований автономного округа (2022 </w:t>
      </w:r>
      <w:r w:rsidR="00D304D4">
        <w:rPr>
          <w:rFonts w:ascii="Times New Roman" w:eastAsia="Times New Roman" w:hAnsi="Times New Roman" w:cs="Times New Roman"/>
          <w:sz w:val="28"/>
          <w:szCs w:val="28"/>
        </w:rPr>
        <w:t xml:space="preserve">год – 1 место </w:t>
      </w:r>
      <w:r w:rsidRPr="00847619">
        <w:rPr>
          <w:rFonts w:ascii="Times New Roman" w:eastAsia="Times New Roman" w:hAnsi="Times New Roman" w:cs="Times New Roman"/>
          <w:sz w:val="28"/>
          <w:szCs w:val="28"/>
        </w:rPr>
        <w:t>(100 баллов).</w:t>
      </w:r>
      <w:r w:rsidRPr="00847619">
        <w:rPr>
          <w:rFonts w:ascii="Times New Roman" w:hAnsi="Times New Roman" w:cs="Times New Roman"/>
        </w:rPr>
        <w:t xml:space="preserve"> </w:t>
      </w:r>
      <w:r w:rsidRPr="00847619">
        <w:rPr>
          <w:rFonts w:ascii="Times New Roman" w:eastAsia="Times New Roman" w:hAnsi="Times New Roman" w:cs="Times New Roman"/>
          <w:sz w:val="28"/>
          <w:szCs w:val="28"/>
        </w:rPr>
        <w:t xml:space="preserve">Учитывая равенство баллов среди </w:t>
      </w:r>
      <w:r w:rsidR="00D304D4">
        <w:rPr>
          <w:rFonts w:ascii="Times New Roman" w:eastAsia="Times New Roman" w:hAnsi="Times New Roman" w:cs="Times New Roman"/>
          <w:sz w:val="28"/>
          <w:szCs w:val="28"/>
        </w:rPr>
        <w:t xml:space="preserve">трех МО - </w:t>
      </w:r>
      <w:r w:rsidRPr="00847619">
        <w:rPr>
          <w:rFonts w:ascii="Times New Roman" w:eastAsia="Times New Roman" w:hAnsi="Times New Roman" w:cs="Times New Roman"/>
          <w:sz w:val="28"/>
          <w:szCs w:val="28"/>
        </w:rPr>
        <w:t>лидеров рейтинга, ранжирование</w:t>
      </w:r>
      <w:r w:rsidR="00847619" w:rsidRPr="00847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619">
        <w:rPr>
          <w:rFonts w:ascii="Times New Roman" w:eastAsia="Times New Roman" w:hAnsi="Times New Roman" w:cs="Times New Roman"/>
          <w:sz w:val="28"/>
          <w:szCs w:val="28"/>
        </w:rPr>
        <w:t>по местам проведено с учетом оценки практического опыта проведения ОРВ</w:t>
      </w:r>
      <w:r w:rsidR="00D304D4">
        <w:rPr>
          <w:rFonts w:ascii="Times New Roman" w:eastAsia="Times New Roman" w:hAnsi="Times New Roman" w:cs="Times New Roman"/>
          <w:sz w:val="28"/>
          <w:szCs w:val="28"/>
        </w:rPr>
        <w:t xml:space="preserve"> (большее количество разработанных НПА и выданных заключений)</w:t>
      </w:r>
      <w:r w:rsidRPr="008476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6A4233" w14:textId="77777777" w:rsidR="009C2706" w:rsidRPr="00847619" w:rsidRDefault="009C2706" w:rsidP="009C27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19">
        <w:rPr>
          <w:rFonts w:ascii="Times New Roman" w:eastAsia="Times New Roman" w:hAnsi="Times New Roman" w:cs="Times New Roman"/>
          <w:sz w:val="28"/>
          <w:szCs w:val="28"/>
        </w:rPr>
        <w:t>При формировании рейтинга учитывалось мнение независимых экспертов из числа предпринимателей, которые оценили качество работы по ОРВ в городе Нижневартовске на максимальное количество баллов – 20.</w:t>
      </w:r>
    </w:p>
    <w:p w14:paraId="017A7320" w14:textId="77777777" w:rsidR="0053042E" w:rsidRPr="0053042E" w:rsidRDefault="009C2706" w:rsidP="00530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AE">
        <w:rPr>
          <w:rFonts w:ascii="Times New Roman" w:eastAsia="Times New Roman" w:hAnsi="Times New Roman" w:cs="Times New Roman"/>
          <w:sz w:val="28"/>
          <w:szCs w:val="28"/>
        </w:rPr>
        <w:lastRenderedPageBreak/>
        <w:t>Кроме того, Нижневартовск отмечен среди муниципальных образований, добившихся значительных успехов по эффективному взаимодействию с бизнес-</w:t>
      </w:r>
      <w:r w:rsidR="004320AE" w:rsidRPr="004320AE">
        <w:rPr>
          <w:rFonts w:ascii="Times New Roman" w:hAnsi="Times New Roman" w:cs="Times New Roman"/>
          <w:sz w:val="28"/>
          <w:szCs w:val="28"/>
        </w:rPr>
        <w:t>сообществом,</w:t>
      </w:r>
      <w:r w:rsidRPr="004320AE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53042E" w:rsidRPr="004320AE">
        <w:rPr>
          <w:rFonts w:ascii="Times New Roman" w:hAnsi="Times New Roman" w:cs="Times New Roman"/>
          <w:sz w:val="28"/>
          <w:szCs w:val="28"/>
        </w:rPr>
        <w:t xml:space="preserve">2 отрицательных заключения, по результатам проведения ОФВ постановлений администрации города лучших практик проведения </w:t>
      </w:r>
      <w:r w:rsidR="00986D0C">
        <w:rPr>
          <w:rFonts w:ascii="Times New Roman" w:hAnsi="Times New Roman" w:cs="Times New Roman"/>
          <w:sz w:val="28"/>
          <w:szCs w:val="28"/>
        </w:rPr>
        <w:t>ОРВ</w:t>
      </w:r>
      <w:r w:rsidR="0053042E" w:rsidRPr="004320AE">
        <w:rPr>
          <w:rFonts w:ascii="Times New Roman" w:hAnsi="Times New Roman" w:cs="Times New Roman"/>
          <w:sz w:val="28"/>
          <w:szCs w:val="28"/>
        </w:rPr>
        <w:t xml:space="preserve"> проектов НПА, экспертизы и ОФВ НПА признаны в 2023 лучшими практиками:</w:t>
      </w:r>
    </w:p>
    <w:p w14:paraId="519F48DF" w14:textId="77777777" w:rsidR="0053042E" w:rsidRPr="0053042E" w:rsidRDefault="0053042E" w:rsidP="00530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42E">
        <w:rPr>
          <w:rFonts w:ascii="Times New Roman" w:hAnsi="Times New Roman" w:cs="Times New Roman"/>
          <w:sz w:val="28"/>
          <w:szCs w:val="28"/>
        </w:rPr>
        <w:t>- от 24.03.2021 №243 "О внесение изменений в постановление администрации города от 20.11.2015 №2065 "Об утверждении Порядка предоставления субсидии из бюджета города Нижневартовска на возмещение затрат по содержанию мест захоронения";</w:t>
      </w:r>
    </w:p>
    <w:p w14:paraId="66BB8055" w14:textId="77777777" w:rsidR="0053042E" w:rsidRPr="0053042E" w:rsidRDefault="0053042E" w:rsidP="00530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42E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r w:rsidRPr="0053042E">
        <w:rPr>
          <w:rFonts w:ascii="Times New Roman" w:hAnsi="Times New Roman" w:cs="Times New Roman"/>
          <w:sz w:val="28"/>
          <w:szCs w:val="28"/>
        </w:rPr>
        <w:t>от 30.03.2021 №259 "О внесении изменения в постановление администрации города от 02.12.2015 №2128 "Об утверждении Порядка предоставления субсидии 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туалетов".</w:t>
      </w:r>
    </w:p>
    <w:bookmarkEnd w:id="0"/>
    <w:p w14:paraId="423722B5" w14:textId="77777777" w:rsidR="00644D81" w:rsidRDefault="00DE3804" w:rsidP="00644D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0AE">
        <w:rPr>
          <w:rFonts w:ascii="Times New Roman" w:hAnsi="Times New Roman" w:cs="Times New Roman"/>
          <w:sz w:val="28"/>
          <w:szCs w:val="28"/>
        </w:rPr>
        <w:t xml:space="preserve">Дополнительно сообщаем, что </w:t>
      </w:r>
      <w:r w:rsidR="00644D81" w:rsidRPr="004320A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</w:t>
      </w:r>
      <w:r w:rsidR="004320AE" w:rsidRPr="004320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4D81" w:rsidRPr="004320AE">
        <w:rPr>
          <w:rFonts w:ascii="Times New Roman" w:hAnsi="Times New Roman" w:cs="Times New Roman"/>
          <w:sz w:val="28"/>
          <w:szCs w:val="28"/>
        </w:rPr>
        <w:t>от 31.08.2023 №759 внесены изменения в Порядок проведения в администрации города Нижневартовска оценки регулирующего воздействия (ОРВ)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утвержденный постановлением администрации города                              от 29.10.2015 №1935 из Порядка исключена процедура проведения оценки фактического воздействия муниципальных нормативных правовых актов</w:t>
      </w:r>
      <w:r w:rsidR="00F047E4" w:rsidRPr="004320AE">
        <w:rPr>
          <w:rFonts w:ascii="Times New Roman" w:hAnsi="Times New Roman" w:cs="Times New Roman"/>
          <w:sz w:val="28"/>
          <w:szCs w:val="28"/>
        </w:rPr>
        <w:t>.</w:t>
      </w:r>
    </w:p>
    <w:p w14:paraId="583B4DD3" w14:textId="77777777" w:rsidR="0053042E" w:rsidRPr="0053042E" w:rsidRDefault="0053042E" w:rsidP="005304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42E">
        <w:rPr>
          <w:rFonts w:ascii="Times New Roman" w:hAnsi="Times New Roman" w:cs="Times New Roman"/>
          <w:sz w:val="28"/>
          <w:szCs w:val="28"/>
        </w:rPr>
        <w:t>В целом результаты 2023 года отражают значительное повышение качества прорабатываемых инициатив, вовлечение в процесс ОРВ большего количества экспертов от предпринимательского сообщества.</w:t>
      </w:r>
    </w:p>
    <w:p w14:paraId="762569D8" w14:textId="77777777" w:rsidR="0053042E" w:rsidRDefault="0053042E" w:rsidP="005304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42E">
        <w:rPr>
          <w:rFonts w:ascii="Times New Roman" w:hAnsi="Times New Roman" w:cs="Times New Roman"/>
          <w:sz w:val="28"/>
          <w:szCs w:val="28"/>
        </w:rPr>
        <w:t>В 2024 году работа по развитию и совершенствованию института ОРВ будет продолжена в соответствии с планом мероприятий, утвержденным распоряжением администрации города от 25.12.2023 №859-р.</w:t>
      </w:r>
    </w:p>
    <w:p w14:paraId="145A8DA4" w14:textId="77777777" w:rsidR="00847619" w:rsidRPr="001565E3" w:rsidRDefault="0084761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sectPr w:rsidR="00847619" w:rsidRPr="001565E3" w:rsidSect="000254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35DD"/>
    <w:multiLevelType w:val="hybridMultilevel"/>
    <w:tmpl w:val="6DAA7D1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D67515"/>
    <w:multiLevelType w:val="hybridMultilevel"/>
    <w:tmpl w:val="CA54B3BE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C661D32"/>
    <w:multiLevelType w:val="hybridMultilevel"/>
    <w:tmpl w:val="04A823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A3"/>
    <w:rsid w:val="000254D3"/>
    <w:rsid w:val="00036249"/>
    <w:rsid w:val="001565E3"/>
    <w:rsid w:val="001A334F"/>
    <w:rsid w:val="001C2761"/>
    <w:rsid w:val="00206EFF"/>
    <w:rsid w:val="002146C4"/>
    <w:rsid w:val="00291CF0"/>
    <w:rsid w:val="00333EE2"/>
    <w:rsid w:val="003A3500"/>
    <w:rsid w:val="003C51B6"/>
    <w:rsid w:val="00420D2B"/>
    <w:rsid w:val="004267DE"/>
    <w:rsid w:val="004320AE"/>
    <w:rsid w:val="004E6ABC"/>
    <w:rsid w:val="00527F33"/>
    <w:rsid w:val="0053042E"/>
    <w:rsid w:val="0053779A"/>
    <w:rsid w:val="00560B65"/>
    <w:rsid w:val="00625096"/>
    <w:rsid w:val="00643A3C"/>
    <w:rsid w:val="00644D81"/>
    <w:rsid w:val="006F39DE"/>
    <w:rsid w:val="00847619"/>
    <w:rsid w:val="00875848"/>
    <w:rsid w:val="008853D9"/>
    <w:rsid w:val="008B02C8"/>
    <w:rsid w:val="008F18B9"/>
    <w:rsid w:val="009851A3"/>
    <w:rsid w:val="00986D0C"/>
    <w:rsid w:val="009B4C6B"/>
    <w:rsid w:val="009C2706"/>
    <w:rsid w:val="00A13C23"/>
    <w:rsid w:val="00A77C11"/>
    <w:rsid w:val="00A94DAD"/>
    <w:rsid w:val="00B55100"/>
    <w:rsid w:val="00B95BDA"/>
    <w:rsid w:val="00C140D0"/>
    <w:rsid w:val="00D304D4"/>
    <w:rsid w:val="00DA1548"/>
    <w:rsid w:val="00DE3804"/>
    <w:rsid w:val="00EC1BF9"/>
    <w:rsid w:val="00EC5F08"/>
    <w:rsid w:val="00F047E4"/>
    <w:rsid w:val="00F3716C"/>
    <w:rsid w:val="00F74B0A"/>
    <w:rsid w:val="00FB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281F"/>
  <w15:docId w15:val="{0ADA0C4A-52D2-4D15-A3D7-A63D794A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D304D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4D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4D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4D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4D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Фульмес Наталья Юрьевна</cp:lastModifiedBy>
  <cp:revision>4</cp:revision>
  <dcterms:created xsi:type="dcterms:W3CDTF">2024-03-19T11:33:00Z</dcterms:created>
  <dcterms:modified xsi:type="dcterms:W3CDTF">2024-03-22T09:39:00Z</dcterms:modified>
</cp:coreProperties>
</file>