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Pr="004A2E90" w:rsidRDefault="006A297C" w:rsidP="006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администрации города от  29.10.2015 №1935 «Об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1C30B1"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325459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646401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3C62FF">
        <w:rPr>
          <w:rFonts w:ascii="Times New Roman" w:hAnsi="Times New Roman"/>
          <w:sz w:val="28"/>
          <w:szCs w:val="28"/>
        </w:rPr>
        <w:t>в период с "</w:t>
      </w:r>
      <w:r w:rsidR="003F7E47">
        <w:rPr>
          <w:rFonts w:ascii="Times New Roman" w:hAnsi="Times New Roman"/>
          <w:sz w:val="28"/>
          <w:szCs w:val="28"/>
        </w:rPr>
        <w:t>19</w:t>
      </w:r>
      <w:r w:rsidR="001C30B1" w:rsidRPr="003406BD">
        <w:rPr>
          <w:rFonts w:ascii="Times New Roman" w:hAnsi="Times New Roman"/>
          <w:sz w:val="28"/>
          <w:szCs w:val="28"/>
        </w:rPr>
        <w:t xml:space="preserve">" </w:t>
      </w:r>
      <w:r w:rsidR="003F7E47">
        <w:rPr>
          <w:rFonts w:ascii="Times New Roman" w:hAnsi="Times New Roman"/>
          <w:sz w:val="28"/>
          <w:szCs w:val="28"/>
        </w:rPr>
        <w:t>мая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1C30B1" w:rsidRPr="003406BD">
        <w:rPr>
          <w:rFonts w:ascii="Times New Roman" w:hAnsi="Times New Roman"/>
          <w:sz w:val="28"/>
          <w:szCs w:val="28"/>
        </w:rPr>
        <w:t>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3F7E47">
        <w:rPr>
          <w:rFonts w:ascii="Times New Roman" w:hAnsi="Times New Roman"/>
          <w:sz w:val="28"/>
          <w:szCs w:val="28"/>
        </w:rPr>
        <w:t>7</w:t>
      </w:r>
      <w:r w:rsidR="001C30B1" w:rsidRPr="003406BD">
        <w:rPr>
          <w:rFonts w:ascii="Times New Roman" w:hAnsi="Times New Roman"/>
          <w:sz w:val="28"/>
          <w:szCs w:val="28"/>
        </w:rPr>
        <w:t xml:space="preserve"> года  по "</w:t>
      </w:r>
      <w:r w:rsidR="003F7E47">
        <w:rPr>
          <w:rFonts w:ascii="Times New Roman" w:hAnsi="Times New Roman"/>
          <w:sz w:val="28"/>
          <w:szCs w:val="28"/>
        </w:rPr>
        <w:t>02</w:t>
      </w:r>
      <w:r w:rsidR="001C30B1" w:rsidRPr="003406BD">
        <w:rPr>
          <w:rFonts w:ascii="Times New Roman" w:hAnsi="Times New Roman"/>
          <w:sz w:val="28"/>
          <w:szCs w:val="28"/>
        </w:rPr>
        <w:t xml:space="preserve">" </w:t>
      </w:r>
      <w:r w:rsidR="003F7E47">
        <w:rPr>
          <w:rFonts w:ascii="Times New Roman" w:hAnsi="Times New Roman"/>
          <w:sz w:val="28"/>
          <w:szCs w:val="28"/>
        </w:rPr>
        <w:t>июня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1C30B1" w:rsidRPr="003406BD">
        <w:rPr>
          <w:rFonts w:ascii="Times New Roman" w:hAnsi="Times New Roman"/>
          <w:sz w:val="28"/>
          <w:szCs w:val="28"/>
        </w:rPr>
        <w:t>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3F7E47">
        <w:rPr>
          <w:rFonts w:ascii="Times New Roman" w:hAnsi="Times New Roman"/>
          <w:sz w:val="28"/>
          <w:szCs w:val="28"/>
        </w:rPr>
        <w:t>7 года</w:t>
      </w:r>
      <w:r w:rsidR="001C30B1" w:rsidRPr="003406BD">
        <w:rPr>
          <w:rFonts w:ascii="Times New Roman" w:hAnsi="Times New Roman"/>
          <w:sz w:val="28"/>
          <w:szCs w:val="28"/>
        </w:rPr>
        <w:t xml:space="preserve"> проведены публичные консультации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города «</w:t>
      </w:r>
      <w:r w:rsidR="006F4FD8" w:rsidRPr="004A2E90">
        <w:rPr>
          <w:rFonts w:ascii="Times New Roman" w:hAnsi="Times New Roman"/>
          <w:i/>
          <w:sz w:val="28"/>
          <w:szCs w:val="28"/>
        </w:rPr>
        <w:t xml:space="preserve">О внесении изменений в постановление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</w:t>
      </w:r>
      <w:r w:rsidR="003F7E47">
        <w:rPr>
          <w:rFonts w:ascii="Times New Roman" w:hAnsi="Times New Roman"/>
          <w:i/>
          <w:sz w:val="28"/>
          <w:szCs w:val="28"/>
        </w:rPr>
        <w:t xml:space="preserve">              </w:t>
      </w:r>
      <w:r w:rsidR="006F4FD8" w:rsidRPr="004A2E90">
        <w:rPr>
          <w:rFonts w:ascii="Times New Roman" w:hAnsi="Times New Roman"/>
          <w:i/>
          <w:sz w:val="28"/>
          <w:szCs w:val="28"/>
        </w:rPr>
        <w:t>и нежилые помещения, находящиеся в муниципальной собственности, расположенные в многоквартирных домах» (с изменениями от 30.07.2013 №1571)</w:t>
      </w:r>
      <w:r w:rsidR="00646401" w:rsidRPr="004A2E90">
        <w:rPr>
          <w:rFonts w:ascii="Times New Roman" w:hAnsi="Times New Roman"/>
          <w:sz w:val="28"/>
          <w:szCs w:val="28"/>
        </w:rPr>
        <w:t>»</w:t>
      </w:r>
      <w:r w:rsidR="002F3278" w:rsidRPr="004A2E90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консультаций, нормативный правовой акт, в отношении которого проводится экспертиза в следующие организации: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Нижневартовский филиал Фонда поддержки предпринимательства ХМАО-Югры;</w:t>
      </w:r>
    </w:p>
    <w:p w:rsidR="006C34C5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«Строительно-промышленный комбинат».</w:t>
      </w:r>
    </w:p>
    <w:p w:rsidR="006F4FD8" w:rsidRDefault="006F4FD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«Управляющая компания №1»</w:t>
      </w:r>
    </w:p>
    <w:p w:rsidR="006F4FD8" w:rsidRDefault="006F4FD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«Управляющая компания №2»</w:t>
      </w:r>
    </w:p>
    <w:p w:rsidR="006F4FD8" w:rsidRDefault="006F4FD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МУП </w:t>
      </w:r>
      <w:r w:rsidR="003F7E47">
        <w:rPr>
          <w:rFonts w:ascii="Times New Roman" w:hAnsi="Times New Roman"/>
          <w:sz w:val="28"/>
          <w:szCs w:val="28"/>
        </w:rPr>
        <w:t>г. Нижневартовска «ПРЭТ №</w:t>
      </w:r>
      <w:r>
        <w:rPr>
          <w:rFonts w:ascii="Times New Roman" w:hAnsi="Times New Roman"/>
          <w:sz w:val="28"/>
          <w:szCs w:val="28"/>
        </w:rPr>
        <w:t>3»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6F4FD8" w:rsidRPr="003C62FF">
        <w:rPr>
          <w:rFonts w:ascii="Times New Roman" w:hAnsi="Times New Roman"/>
          <w:sz w:val="28"/>
          <w:szCs w:val="28"/>
        </w:rPr>
        <w:t xml:space="preserve">в адрес </w:t>
      </w:r>
      <w:r w:rsidR="006F4FD8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6F4FD8" w:rsidRPr="002F327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6F4FD8">
        <w:rPr>
          <w:rFonts w:ascii="Times New Roman" w:hAnsi="Times New Roman"/>
          <w:sz w:val="28"/>
          <w:szCs w:val="28"/>
        </w:rPr>
        <w:t xml:space="preserve">поступили </w:t>
      </w:r>
      <w:r w:rsidR="006F4FD8" w:rsidRPr="003C62FF">
        <w:rPr>
          <w:rFonts w:ascii="Times New Roman" w:hAnsi="Times New Roman"/>
          <w:sz w:val="28"/>
          <w:szCs w:val="28"/>
        </w:rPr>
        <w:t>в установленный срок</w:t>
      </w:r>
      <w:r w:rsidR="006F4FD8">
        <w:rPr>
          <w:rFonts w:ascii="Times New Roman" w:hAnsi="Times New Roman"/>
          <w:sz w:val="28"/>
          <w:szCs w:val="28"/>
        </w:rPr>
        <w:t xml:space="preserve"> предложения от 2 </w:t>
      </w:r>
      <w:r w:rsidR="00882128" w:rsidRPr="003C62FF">
        <w:rPr>
          <w:rFonts w:ascii="Times New Roman" w:hAnsi="Times New Roman"/>
          <w:sz w:val="28"/>
          <w:szCs w:val="28"/>
        </w:rPr>
        <w:t>участников публичных консультаций</w:t>
      </w:r>
      <w:r w:rsidR="002F3278" w:rsidRPr="003C62FF">
        <w:rPr>
          <w:rFonts w:ascii="Times New Roman" w:hAnsi="Times New Roman"/>
          <w:sz w:val="28"/>
          <w:szCs w:val="28"/>
        </w:rPr>
        <w:t>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наименование субъекта публичных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позиция регулирующего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DB17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обоснованием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Нижневартовская Торгово-промышленная палата</w:t>
            </w:r>
          </w:p>
        </w:tc>
        <w:tc>
          <w:tcPr>
            <w:tcW w:w="3118" w:type="dxa"/>
            <w:shd w:val="clear" w:color="auto" w:fill="auto"/>
          </w:tcPr>
          <w:p w:rsidR="006F4FD8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Предложений </w:t>
            </w:r>
          </w:p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крестьянских (фермерских) хозяйств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6F4FD8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Предложений </w:t>
            </w:r>
          </w:p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Нижневартовский филиал  Фонда поддержки предпринимательства ХМАО-Югры</w:t>
            </w:r>
          </w:p>
        </w:tc>
        <w:tc>
          <w:tcPr>
            <w:tcW w:w="3118" w:type="dxa"/>
            <w:shd w:val="clear" w:color="auto" w:fill="auto"/>
          </w:tcPr>
          <w:p w:rsidR="006F4FD8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Предложений </w:t>
            </w:r>
          </w:p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не поступило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5E3C93" w:rsidTr="000264BC">
        <w:tc>
          <w:tcPr>
            <w:tcW w:w="3227" w:type="dxa"/>
            <w:shd w:val="clear" w:color="auto" w:fill="auto"/>
          </w:tcPr>
          <w:p w:rsidR="006C34C5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«Строительно-промышленный комбинат»</w:t>
            </w:r>
          </w:p>
        </w:tc>
        <w:tc>
          <w:tcPr>
            <w:tcW w:w="3118" w:type="dxa"/>
            <w:shd w:val="clear" w:color="auto" w:fill="auto"/>
          </w:tcPr>
          <w:p w:rsidR="006F4FD8" w:rsidRDefault="006C34C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Предложений </w:t>
            </w:r>
          </w:p>
          <w:p w:rsidR="006C34C5" w:rsidRPr="005E3C93" w:rsidRDefault="006C34C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не поступило</w:t>
            </w:r>
          </w:p>
        </w:tc>
        <w:tc>
          <w:tcPr>
            <w:tcW w:w="3182" w:type="dxa"/>
            <w:shd w:val="clear" w:color="auto" w:fill="auto"/>
          </w:tcPr>
          <w:p w:rsidR="006C34C5" w:rsidRPr="005E3C93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FD8" w:rsidRPr="005E3C93" w:rsidTr="000264BC">
        <w:tc>
          <w:tcPr>
            <w:tcW w:w="3227" w:type="dxa"/>
            <w:shd w:val="clear" w:color="auto" w:fill="auto"/>
          </w:tcPr>
          <w:p w:rsidR="006F4FD8" w:rsidRDefault="006F4FD8" w:rsidP="006F4F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«Управляющая компания №1»</w:t>
            </w:r>
          </w:p>
        </w:tc>
        <w:tc>
          <w:tcPr>
            <w:tcW w:w="3118" w:type="dxa"/>
            <w:shd w:val="clear" w:color="auto" w:fill="auto"/>
          </w:tcPr>
          <w:p w:rsidR="006F4FD8" w:rsidRDefault="006F4FD8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 w:rsidR="003F7E47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2135" w:rsidRPr="00126B50" w:rsidRDefault="00CE3418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6F4FD8">
              <w:rPr>
                <w:rFonts w:ascii="Times New Roman" w:hAnsi="Times New Roman"/>
                <w:sz w:val="28"/>
                <w:szCs w:val="28"/>
              </w:rPr>
              <w:t>поступил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</w:p>
          <w:p w:rsidR="006F4FD8" w:rsidRDefault="006F4FD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3418" w:rsidRPr="00126B50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022135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022135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F7E4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1.0</w:t>
            </w:r>
            <w:r w:rsidR="003F7E4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3F7E4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F7E47">
              <w:rPr>
                <w:rFonts w:ascii="Times New Roman" w:hAnsi="Times New Roman"/>
                <w:sz w:val="28"/>
                <w:szCs w:val="28"/>
              </w:rPr>
              <w:t>2492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/01 </w:t>
            </w:r>
          </w:p>
          <w:p w:rsidR="006F4FD8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опросным листом  прилагаются</w:t>
            </w:r>
          </w:p>
        </w:tc>
      </w:tr>
      <w:tr w:rsidR="006F4FD8" w:rsidRPr="005E3C93" w:rsidTr="000264BC">
        <w:tc>
          <w:tcPr>
            <w:tcW w:w="3227" w:type="dxa"/>
            <w:shd w:val="clear" w:color="auto" w:fill="auto"/>
          </w:tcPr>
          <w:p w:rsidR="006F4FD8" w:rsidRDefault="006F4FD8" w:rsidP="006F4F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«Управляющая компания №2»</w:t>
            </w:r>
          </w:p>
        </w:tc>
        <w:tc>
          <w:tcPr>
            <w:tcW w:w="3118" w:type="dxa"/>
            <w:shd w:val="clear" w:color="auto" w:fill="auto"/>
          </w:tcPr>
          <w:p w:rsidR="006F4FD8" w:rsidRDefault="003F7E47" w:rsidP="00022135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Предложений</w:t>
            </w:r>
            <w:r w:rsidR="006F4FD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CE3418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6F4FD8">
              <w:rPr>
                <w:rFonts w:ascii="Times New Roman" w:hAnsi="Times New Roman"/>
                <w:sz w:val="28"/>
                <w:szCs w:val="28"/>
              </w:rPr>
              <w:t>поступил</w:t>
            </w:r>
            <w:r w:rsidR="00CE3418">
              <w:rPr>
                <w:rFonts w:ascii="Times New Roman" w:hAnsi="Times New Roman"/>
                <w:sz w:val="28"/>
                <w:szCs w:val="28"/>
              </w:rPr>
              <w:t xml:space="preserve">о                     </w:t>
            </w:r>
          </w:p>
        </w:tc>
        <w:tc>
          <w:tcPr>
            <w:tcW w:w="3182" w:type="dxa"/>
            <w:shd w:val="clear" w:color="auto" w:fill="auto"/>
          </w:tcPr>
          <w:p w:rsidR="00A4761D" w:rsidRDefault="00A4761D" w:rsidP="00A4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A4761D" w:rsidRDefault="003F7E47" w:rsidP="00A4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</w:t>
            </w:r>
            <w:r w:rsidR="00A4761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4761D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4761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2554</w:t>
            </w:r>
            <w:r w:rsidR="00A476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FD8" w:rsidRDefault="00A4761D" w:rsidP="00A4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опросным листом  прилагаются</w:t>
            </w:r>
          </w:p>
        </w:tc>
      </w:tr>
      <w:tr w:rsidR="006F4FD8" w:rsidRPr="005E3C93" w:rsidTr="000264BC">
        <w:tc>
          <w:tcPr>
            <w:tcW w:w="3227" w:type="dxa"/>
            <w:shd w:val="clear" w:color="auto" w:fill="auto"/>
          </w:tcPr>
          <w:p w:rsidR="006F4FD8" w:rsidRDefault="006F4FD8" w:rsidP="006F4F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«Производственный эксплуатационный трест №3»</w:t>
            </w:r>
          </w:p>
        </w:tc>
        <w:tc>
          <w:tcPr>
            <w:tcW w:w="3118" w:type="dxa"/>
            <w:shd w:val="clear" w:color="auto" w:fill="auto"/>
          </w:tcPr>
          <w:p w:rsidR="006F4FD8" w:rsidRDefault="006F4FD8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>Предложений</w:t>
            </w:r>
          </w:p>
          <w:p w:rsidR="006F4FD8" w:rsidRPr="00126B50" w:rsidRDefault="006F4FD8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поступало</w:t>
            </w:r>
          </w:p>
        </w:tc>
        <w:tc>
          <w:tcPr>
            <w:tcW w:w="3182" w:type="dxa"/>
            <w:shd w:val="clear" w:color="auto" w:fill="auto"/>
          </w:tcPr>
          <w:p w:rsidR="003F7E47" w:rsidRDefault="003F7E47" w:rsidP="003F7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3F7E47" w:rsidRDefault="003F7E47" w:rsidP="003F7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1366/11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FD8" w:rsidRDefault="003F7E47" w:rsidP="003F7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опросным листом  прилагаются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0264BC" w:rsidRPr="003C62FF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1C" w:rsidRDefault="002E091C">
      <w:pPr>
        <w:spacing w:after="0" w:line="240" w:lineRule="auto"/>
      </w:pPr>
      <w:r>
        <w:separator/>
      </w:r>
    </w:p>
  </w:endnote>
  <w:endnote w:type="continuationSeparator" w:id="0">
    <w:p w:rsidR="002E091C" w:rsidRDefault="002E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1C" w:rsidRDefault="002E091C">
      <w:pPr>
        <w:spacing w:after="0" w:line="240" w:lineRule="auto"/>
      </w:pPr>
      <w:r>
        <w:separator/>
      </w:r>
    </w:p>
  </w:footnote>
  <w:footnote w:type="continuationSeparator" w:id="0">
    <w:p w:rsidR="002E091C" w:rsidRDefault="002E0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7C9"/>
    <w:rsid w:val="00022135"/>
    <w:rsid w:val="000264BC"/>
    <w:rsid w:val="000A4426"/>
    <w:rsid w:val="00181212"/>
    <w:rsid w:val="00183620"/>
    <w:rsid w:val="001C30B1"/>
    <w:rsid w:val="001C3222"/>
    <w:rsid w:val="001D42EF"/>
    <w:rsid w:val="001F7C92"/>
    <w:rsid w:val="00225CF0"/>
    <w:rsid w:val="002E091C"/>
    <w:rsid w:val="002F3278"/>
    <w:rsid w:val="003213D0"/>
    <w:rsid w:val="00325459"/>
    <w:rsid w:val="00330D65"/>
    <w:rsid w:val="003406BD"/>
    <w:rsid w:val="00384E3C"/>
    <w:rsid w:val="003858A6"/>
    <w:rsid w:val="003940B3"/>
    <w:rsid w:val="003C62FF"/>
    <w:rsid w:val="003F7E47"/>
    <w:rsid w:val="004A2E90"/>
    <w:rsid w:val="004B089F"/>
    <w:rsid w:val="004D6D8D"/>
    <w:rsid w:val="00514F4E"/>
    <w:rsid w:val="00571296"/>
    <w:rsid w:val="00573AD3"/>
    <w:rsid w:val="005E27E3"/>
    <w:rsid w:val="00646401"/>
    <w:rsid w:val="006A297C"/>
    <w:rsid w:val="006C0DAB"/>
    <w:rsid w:val="006C34C5"/>
    <w:rsid w:val="006E6453"/>
    <w:rsid w:val="006F4FD8"/>
    <w:rsid w:val="0072295A"/>
    <w:rsid w:val="008430CF"/>
    <w:rsid w:val="00882128"/>
    <w:rsid w:val="00905A15"/>
    <w:rsid w:val="0092157E"/>
    <w:rsid w:val="009851C6"/>
    <w:rsid w:val="00987CEE"/>
    <w:rsid w:val="00A4761D"/>
    <w:rsid w:val="00CE3418"/>
    <w:rsid w:val="00DB176E"/>
    <w:rsid w:val="00DB38C4"/>
    <w:rsid w:val="00E177C9"/>
    <w:rsid w:val="00E60A5F"/>
    <w:rsid w:val="00EA13E4"/>
    <w:rsid w:val="00EC7C56"/>
    <w:rsid w:val="00F0262A"/>
    <w:rsid w:val="00F455D1"/>
    <w:rsid w:val="00F55620"/>
    <w:rsid w:val="00F7023D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16B0"/>
  <w15:docId w15:val="{8B2525E1-D030-47E4-8654-F5578A4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Брылева Наталья Сергеевна</cp:lastModifiedBy>
  <cp:revision>28</cp:revision>
  <cp:lastPrinted>2016-09-22T07:14:00Z</cp:lastPrinted>
  <dcterms:created xsi:type="dcterms:W3CDTF">2015-04-20T07:55:00Z</dcterms:created>
  <dcterms:modified xsi:type="dcterms:W3CDTF">2017-06-12T10:49:00Z</dcterms:modified>
</cp:coreProperties>
</file>