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D" w:rsidRDefault="0076389D" w:rsidP="0076389D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6389D" w:rsidRDefault="0076389D" w:rsidP="007638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города Нижневартовска</w:t>
      </w:r>
    </w:p>
    <w:p w:rsidR="0076389D" w:rsidRPr="00C964AA" w:rsidRDefault="0076389D" w:rsidP="007638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Проект</w:t>
      </w:r>
    </w:p>
    <w:p w:rsidR="0076389D" w:rsidRPr="00C964AA" w:rsidRDefault="0076389D" w:rsidP="0076389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6389D" w:rsidRPr="00C964AA" w:rsidRDefault="0076389D" w:rsidP="0076389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>т _______________</w:t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</w:r>
      <w:r w:rsidRPr="00C964AA">
        <w:rPr>
          <w:rFonts w:ascii="Times New Roman" w:hAnsi="Times New Roman"/>
          <w:b/>
          <w:bCs/>
          <w:color w:val="26282F"/>
          <w:sz w:val="28"/>
          <w:szCs w:val="28"/>
        </w:rPr>
        <w:tab/>
        <w:t>№________</w:t>
      </w:r>
    </w:p>
    <w:p w:rsidR="0076389D" w:rsidRPr="00C964AA" w:rsidRDefault="0076389D" w:rsidP="0076389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6389D" w:rsidRPr="00C53199" w:rsidTr="00955B92">
        <w:tc>
          <w:tcPr>
            <w:tcW w:w="4786" w:type="dxa"/>
          </w:tcPr>
          <w:p w:rsidR="0076389D" w:rsidRPr="00C53199" w:rsidRDefault="0076389D" w:rsidP="00955B9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О внесении изменений в постановление администрации города от 10.11.2014 №2251 «Об определении случаев осуществления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банковского сопровождения контрактов» </w:t>
            </w: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       </w:t>
            </w:r>
            <w:r w:rsidRPr="00C53199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(с изменением от 28.12.2016 №1930) </w:t>
            </w:r>
          </w:p>
        </w:tc>
      </w:tr>
    </w:tbl>
    <w:p w:rsidR="0076389D" w:rsidRPr="00C964AA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4AA">
        <w:rPr>
          <w:rFonts w:ascii="Times New Roman" w:hAnsi="Times New Roman"/>
          <w:sz w:val="28"/>
          <w:szCs w:val="28"/>
        </w:rPr>
        <w:t> 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4A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C964AA">
          <w:rPr>
            <w:rFonts w:ascii="Times New Roman" w:hAnsi="Times New Roman"/>
            <w:color w:val="106BBE"/>
            <w:sz w:val="28"/>
            <w:szCs w:val="28"/>
          </w:rPr>
          <w:t>частью 2 статьи 35</w:t>
        </w:r>
      </w:hyperlink>
      <w:r w:rsidRPr="00C964AA">
        <w:rPr>
          <w:rFonts w:ascii="Times New Roman" w:hAnsi="Times New Roman"/>
          <w:sz w:val="28"/>
          <w:szCs w:val="28"/>
        </w:rPr>
        <w:t xml:space="preserve"> Федерального закона от 05.04.2013 N44-ФЗ "О контрактной системе в сфере закупок товаров, работ, услуг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964AA">
        <w:rPr>
          <w:rFonts w:ascii="Times New Roman" w:hAnsi="Times New Roman"/>
          <w:sz w:val="28"/>
          <w:szCs w:val="28"/>
        </w:rPr>
        <w:t xml:space="preserve">для обеспечения государственных и муниципальных нужд", постановлением Правительства Российской Федерации от 20.09.2014 №963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964AA">
        <w:rPr>
          <w:rFonts w:ascii="Times New Roman" w:hAnsi="Times New Roman"/>
          <w:sz w:val="28"/>
          <w:szCs w:val="28"/>
        </w:rPr>
        <w:t>«Об осуществлении банковского сопровождения контрактов»</w:t>
      </w:r>
      <w:r>
        <w:rPr>
          <w:rFonts w:ascii="Times New Roman" w:hAnsi="Times New Roman"/>
          <w:sz w:val="28"/>
          <w:szCs w:val="28"/>
        </w:rPr>
        <w:t>: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</w:t>
      </w:r>
      <w:r w:rsidRPr="0083230D">
        <w:rPr>
          <w:rFonts w:ascii="Times New Roman" w:hAnsi="Times New Roman"/>
          <w:sz w:val="28"/>
          <w:szCs w:val="28"/>
        </w:rPr>
        <w:t xml:space="preserve">в постановление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о</w:t>
      </w:r>
      <w:r w:rsidRPr="0083230D">
        <w:rPr>
          <w:rFonts w:ascii="Times New Roman" w:hAnsi="Times New Roman"/>
          <w:bCs/>
          <w:color w:val="26282F"/>
          <w:sz w:val="28"/>
          <w:szCs w:val="28"/>
        </w:rPr>
        <w:t>т 10.11.2014 №2251 «Об определении случаев осуществления банковского сопровождения контрактов» (с изменением от 28.12.2016 №1930)</w:t>
      </w:r>
      <w:r>
        <w:rPr>
          <w:rFonts w:ascii="Times New Roman" w:hAnsi="Times New Roman"/>
          <w:bCs/>
          <w:color w:val="26282F"/>
          <w:sz w:val="28"/>
          <w:szCs w:val="28"/>
        </w:rPr>
        <w:t>: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1.1. Изложить пункт 1 в новой редакции: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64A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Определить, что б</w:t>
      </w:r>
      <w:r w:rsidRPr="00C964AA">
        <w:rPr>
          <w:rFonts w:ascii="Times New Roman" w:hAnsi="Times New Roman"/>
          <w:sz w:val="28"/>
          <w:szCs w:val="28"/>
        </w:rPr>
        <w:t>анковско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 xml:space="preserve">, заключающееся в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банком, привлечённым поставщиком (подрядчиком, исполнителем), мониторинга расчетов в рамках исполнения контракта, осуществляется в следующих случаях:</w:t>
      </w:r>
    </w:p>
    <w:p w:rsidR="0076389D" w:rsidRP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начальная  (максимальная) цена контракта на поставку товаров, выполнение работ, оказание услуг (цена контракта, заключаемого                               с единственным поставщиком (подрядчиком, исполнителем)) составляет              200 миллионов рублей и более (за исключением </w:t>
      </w:r>
      <w:r>
        <w:rPr>
          <w:rFonts w:ascii="Times New Roman" w:eastAsiaTheme="minorHAnsi" w:hAnsi="Times New Roman"/>
          <w:sz w:val="28"/>
          <w:szCs w:val="28"/>
        </w:rPr>
        <w:t>случаев заключения контрактов, предметом которых является оказание финансовых услуг,</w:t>
      </w:r>
      <w:r w:rsidR="009D72A1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>выполнение работ по строительству (реконструкции) объектов капитального строительства);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начальная (максимальная) цена контракта на выполнение работ по строительству (реконструкции) объектов капитального строительства (цена контракта, заключаемого с единственным подрядчиком) составляет             от 50 до 100 миллионов рублей (включительно)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 пункт 1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64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C964AA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Определить, что б</w:t>
      </w:r>
      <w:r w:rsidRPr="00C964AA">
        <w:rPr>
          <w:rFonts w:ascii="Times New Roman" w:hAnsi="Times New Roman"/>
          <w:sz w:val="28"/>
          <w:szCs w:val="28"/>
        </w:rPr>
        <w:t>анковско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C964AA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>, предусматривающее привлечение поставщиком (подрядчиком, исполнителем) или заказчиком банка в рамках расширенного банковского сопровождения, предусматривающего оказание банком услуг, позволяющих обеспечить соответствие принимаемых товаров, работ (их результатов), услуг условиям контракта, осуществляется в следующих случаях:</w:t>
      </w:r>
      <w:proofErr w:type="gramEnd"/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если начальная (максимальная) цена контракта на выполнение работ по строительству (реконструкции) объектов капитального строительства (цена контракта, заключаемого с единственным подрядчиком) составляет более 100 миллионов рублей;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начальная  (максимальная) цена контракта на поставку товаров, выполнение работ, оказание услуг (цена контракта, заключаемого                                с единственным поставщиком (подрядчиком, исполнителем)) составляет            5 миллиардов рублей и более (за исключением </w:t>
      </w:r>
      <w:r>
        <w:rPr>
          <w:rFonts w:ascii="Times New Roman" w:eastAsiaTheme="minorHAnsi" w:hAnsi="Times New Roman"/>
          <w:sz w:val="28"/>
          <w:szCs w:val="28"/>
        </w:rPr>
        <w:t xml:space="preserve">случаев заключения контрактов, предметом которых является оказание финансовых услуг, </w:t>
      </w:r>
      <w:r w:rsidR="009D72A1">
        <w:rPr>
          <w:rFonts w:ascii="Times New Roman" w:eastAsiaTheme="minorHAnsi" w:hAnsi="Times New Roman"/>
          <w:sz w:val="28"/>
          <w:szCs w:val="28"/>
        </w:rPr>
        <w:t xml:space="preserve">                </w:t>
      </w:r>
      <w:r>
        <w:rPr>
          <w:rFonts w:ascii="Times New Roman" w:eastAsiaTheme="minorHAnsi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>выполнение работ по строительству (реконструкции) объектов капитального строительства)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D72A1" w:rsidRDefault="009D72A1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абзаце третьем пункта 5 слова «заместителя главы города                    С.А. Афанасьева» заменить словами «заместителя главы города, директора департамента жилищно-коммунального хозяйства М.А. </w:t>
      </w:r>
      <w:proofErr w:type="spellStart"/>
      <w:r>
        <w:rPr>
          <w:rFonts w:ascii="Times New Roman" w:hAnsi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по информационной политике администрации города         (С.В. Селиванова) обеспечить официальное опубликование постановления.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В.В. Тихонов</w:t>
      </w:r>
    </w:p>
    <w:p w:rsidR="0076389D" w:rsidRDefault="0076389D" w:rsidP="00763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6389D" w:rsidRPr="0005694B" w:rsidRDefault="0076389D" w:rsidP="0076389D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6389D" w:rsidRDefault="0076389D" w:rsidP="0076389D"/>
    <w:p w:rsidR="0076389D" w:rsidRDefault="0076389D" w:rsidP="0076389D"/>
    <w:p w:rsidR="003B3723" w:rsidRDefault="003B3723"/>
    <w:sectPr w:rsidR="003B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5F"/>
    <w:rsid w:val="003B3723"/>
    <w:rsid w:val="0076389D"/>
    <w:rsid w:val="00943B5F"/>
    <w:rsid w:val="009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253464.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Ильина Марина Анатольевна</cp:lastModifiedBy>
  <cp:revision>3</cp:revision>
  <cp:lastPrinted>2017-05-26T11:42:00Z</cp:lastPrinted>
  <dcterms:created xsi:type="dcterms:W3CDTF">2017-05-10T04:42:00Z</dcterms:created>
  <dcterms:modified xsi:type="dcterms:W3CDTF">2017-05-26T12:29:00Z</dcterms:modified>
</cp:coreProperties>
</file>