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и аудиторских</w:t>
      </w:r>
      <w:r w:rsidRPr="00441448">
        <w:rPr>
          <w:b/>
          <w:sz w:val="28"/>
          <w:szCs w:val="28"/>
        </w:rPr>
        <w:t xml:space="preserve">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6C0A43">
        <w:rPr>
          <w:b/>
          <w:sz w:val="28"/>
          <w:szCs w:val="28"/>
        </w:rPr>
        <w:t>5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В</w:t>
      </w:r>
      <w:r w:rsidRPr="00772FB2">
        <w:rPr>
          <w:bCs/>
          <w:sz w:val="28"/>
          <w:szCs w:val="28"/>
        </w:rPr>
        <w:t xml:space="preserve"> </w:t>
      </w:r>
      <w:r w:rsidRPr="00772FB2">
        <w:rPr>
          <w:bCs/>
          <w:sz w:val="28"/>
          <w:szCs w:val="28"/>
          <w:lang w:val="en-US"/>
        </w:rPr>
        <w:t>I</w:t>
      </w:r>
      <w:r w:rsidRPr="00772FB2">
        <w:rPr>
          <w:sz w:val="28"/>
          <w:szCs w:val="28"/>
        </w:rPr>
        <w:t xml:space="preserve"> </w:t>
      </w:r>
      <w:r w:rsidRPr="00772FB2">
        <w:rPr>
          <w:bCs/>
          <w:sz w:val="28"/>
          <w:szCs w:val="28"/>
        </w:rPr>
        <w:t>квартале 2025 года</w:t>
      </w:r>
      <w:r w:rsidRPr="00772FB2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10 плановых контрольных мероприятий, а именно:  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- 2 проверки финансово-хозяйственной деятельности за 2024 год                        в муниципальных бюджетных общеобразовательных учреждениях "Средняя школа №18", "Средняя школа №6";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- 8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5 проверок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772FB2">
        <w:rPr>
          <w:bCs/>
          <w:sz w:val="28"/>
          <w:szCs w:val="28"/>
        </w:rPr>
        <w:t>о контрактной системе)</w:t>
      </w:r>
      <w:r w:rsidRPr="00772FB2">
        <w:rPr>
          <w:sz w:val="28"/>
          <w:szCs w:val="28"/>
        </w:rPr>
        <w:t xml:space="preserve">, </w:t>
      </w:r>
      <w:r w:rsidRPr="00772FB2">
        <w:rPr>
          <w:sz w:val="28"/>
          <w:szCs w:val="28"/>
        </w:rPr>
        <w:br/>
        <w:t>в муниципальных бюджетных учреждениях "Нижневартовский краеведческий музей имени Тимофея Дмитриевича Шуваева", "Центр национальных культур", муниципальных бюджетных общеобразовательных учреждениях "Средняя школа №12", "Средняя школа №29",</w:t>
      </w:r>
      <w:r w:rsidRPr="00772FB2">
        <w:t xml:space="preserve"> </w:t>
      </w:r>
      <w:r w:rsidRPr="00772FB2">
        <w:rPr>
          <w:sz w:val="28"/>
          <w:szCs w:val="28"/>
        </w:rPr>
        <w:t xml:space="preserve">муниципальном казенном учреждении "Управление капитального строительства города Нижневартовска"; 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772FB2">
        <w:rPr>
          <w:bCs/>
          <w:sz w:val="28"/>
          <w:szCs w:val="28"/>
        </w:rPr>
        <w:t>о контрактной системе</w:t>
      </w:r>
      <w:r w:rsidRPr="00772FB2">
        <w:rPr>
          <w:sz w:val="28"/>
          <w:szCs w:val="28"/>
        </w:rPr>
        <w:t>, в муниципальных бюджетных общеобразовательных учреждениях "Средняя школа №19", "Гимназия</w:t>
      </w:r>
      <w:r w:rsidR="00AE6E3B">
        <w:rPr>
          <w:sz w:val="28"/>
          <w:szCs w:val="28"/>
        </w:rPr>
        <w:t xml:space="preserve"> </w:t>
      </w:r>
      <w:r w:rsidRPr="00772FB2">
        <w:rPr>
          <w:sz w:val="28"/>
          <w:szCs w:val="28"/>
        </w:rPr>
        <w:t>№2", муниципальном бюджетном учреждении "Библиотечно-информационная система".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Контрольные мероприятия, запланированные на </w:t>
      </w:r>
      <w:r w:rsidRPr="00772FB2">
        <w:rPr>
          <w:bCs/>
          <w:sz w:val="28"/>
          <w:szCs w:val="28"/>
          <w:lang w:val="en-US"/>
        </w:rPr>
        <w:t>I</w:t>
      </w:r>
      <w:r w:rsidRPr="00772FB2">
        <w:rPr>
          <w:sz w:val="28"/>
          <w:szCs w:val="28"/>
        </w:rPr>
        <w:t xml:space="preserve"> квартал 2025 года, проведены в полном объеме и в пределах установленных сроков.  </w:t>
      </w:r>
    </w:p>
    <w:p w:rsidR="006C0A43" w:rsidRPr="00772FB2" w:rsidRDefault="006C0A43" w:rsidP="006C0A43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772FB2">
        <w:rPr>
          <w:sz w:val="28"/>
          <w:szCs w:val="28"/>
        </w:rPr>
        <w:t xml:space="preserve">                           </w:t>
      </w:r>
    </w:p>
    <w:p w:rsidR="006C0A43" w:rsidRPr="00772FB2" w:rsidRDefault="006C0A43" w:rsidP="006C0A43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Во внеплановом порядке проведено 4 контрольных мероприятия:</w:t>
      </w:r>
    </w:p>
    <w:p w:rsidR="006C0A43" w:rsidRPr="00772FB2" w:rsidRDefault="006C0A43" w:rsidP="006C0A43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-  внеплановая проверка правомерности, обоснованности установления, начисления и выплаты работникам премиальных выплат по итогам работы за квартал, год, проверка правомерности, обоснованности установления условий оплаты труда, правильности начисления и выплаты заработной платы заместителям директора учреждения в муниципальном автономном учреждении города Нижневартовска "Молодежный центр";  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- внеплановое обследование, проведенное в рамках планового контрольного мероприятия "Проверка финансово-хозяйственной деятельности                   в муниципальном бюджетном общеобразовательном учреждении "Средняя школа №6";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- 2 внеплановых контрольных мероприятия по проверке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Pr="00772FB2">
        <w:rPr>
          <w:sz w:val="28"/>
          <w:szCs w:val="28"/>
        </w:rPr>
        <w:lastRenderedPageBreak/>
        <w:t>государственных и муниципальных нужд при определении и обосновании начальной (максимальной) цены контракта при осуществлении закупки на оказание услуг по круглосуточной охране в муниципальных бюджетных общеобразовательных учреждениях "Средняя школа №6", "Средняя школа №18".</w:t>
      </w:r>
    </w:p>
    <w:p w:rsidR="006C0A43" w:rsidRPr="00772FB2" w:rsidRDefault="006C0A43" w:rsidP="006C0A43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Кроме того, во внеплановом порядке рассмотрено 2 уведомления муниципальных заказчиков об осуществлении закупок услуг у единственного исполнителя без проведения процедур определения исполнителей конкурентными способами.</w:t>
      </w:r>
    </w:p>
    <w:p w:rsidR="00CB5D52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08429E" w:rsidRDefault="004F3BFE" w:rsidP="0008429E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>
        <w:rPr>
          <w:sz w:val="28"/>
          <w:szCs w:val="28"/>
        </w:rPr>
        <w:t xml:space="preserve">овлены нарушения </w:t>
      </w:r>
      <w:r w:rsidR="00E565B6">
        <w:rPr>
          <w:sz w:val="28"/>
          <w:szCs w:val="28"/>
        </w:rPr>
        <w:t xml:space="preserve">                                </w:t>
      </w:r>
      <w:r w:rsidR="0007679A">
        <w:rPr>
          <w:sz w:val="28"/>
          <w:szCs w:val="28"/>
        </w:rPr>
        <w:t xml:space="preserve">на общую сумму </w:t>
      </w:r>
      <w:r w:rsidR="005B184E">
        <w:rPr>
          <w:sz w:val="28"/>
          <w:szCs w:val="28"/>
        </w:rPr>
        <w:t>8 896,5</w:t>
      </w:r>
      <w:r w:rsidR="00E565B6">
        <w:rPr>
          <w:sz w:val="28"/>
          <w:szCs w:val="28"/>
        </w:rPr>
        <w:t xml:space="preserve"> тыс. </w:t>
      </w:r>
      <w:r w:rsidR="00056DFC" w:rsidRPr="00E565B6">
        <w:rPr>
          <w:sz w:val="28"/>
          <w:szCs w:val="28"/>
        </w:rPr>
        <w:t xml:space="preserve">рублей </w:t>
      </w:r>
      <w:r w:rsidRPr="002F1242">
        <w:rPr>
          <w:sz w:val="28"/>
          <w:szCs w:val="28"/>
        </w:rPr>
        <w:t>(неправомерные</w:t>
      </w:r>
      <w:r w:rsidRPr="00CB5D52">
        <w:rPr>
          <w:sz w:val="28"/>
          <w:szCs w:val="28"/>
        </w:rPr>
        <w:t xml:space="preserve"> ра</w:t>
      </w:r>
      <w:r w:rsidR="0007679A">
        <w:rPr>
          <w:sz w:val="28"/>
          <w:szCs w:val="28"/>
        </w:rPr>
        <w:t xml:space="preserve">сходы, связанные 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с установлением</w:t>
      </w:r>
      <w:r w:rsidR="0007679A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и начислением заработной платы, ненадлежащим </w:t>
      </w:r>
      <w:r w:rsidRPr="00CB5D52">
        <w:rPr>
          <w:bCs/>
          <w:iCs/>
          <w:sz w:val="28"/>
          <w:szCs w:val="28"/>
          <w:lang w:eastAsia="ar-SA"/>
        </w:rPr>
        <w:t>исчислением среднего заработка для начисления отпускных, командировочных выплат, компенсации</w:t>
      </w:r>
      <w:r w:rsidR="00431D09">
        <w:rPr>
          <w:bCs/>
          <w:iCs/>
          <w:sz w:val="28"/>
          <w:szCs w:val="28"/>
          <w:lang w:eastAsia="ar-SA"/>
        </w:rPr>
        <w:t xml:space="preserve"> </w:t>
      </w:r>
      <w:r w:rsidRPr="00CB5D52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Pr="00CB5D52">
        <w:rPr>
          <w:sz w:val="28"/>
          <w:szCs w:val="28"/>
        </w:rPr>
        <w:t>выпла</w:t>
      </w:r>
      <w:r w:rsidR="0007679A">
        <w:rPr>
          <w:sz w:val="28"/>
          <w:szCs w:val="28"/>
        </w:rPr>
        <w:t>т социального</w:t>
      </w:r>
      <w:r w:rsidRPr="00CB5D52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и компенсационного характера;</w:t>
      </w:r>
      <w:r w:rsidRPr="00CB5D52">
        <w:rPr>
          <w:bCs/>
          <w:iCs/>
          <w:sz w:val="28"/>
          <w:szCs w:val="28"/>
          <w:lang w:eastAsia="ar-SA"/>
        </w:rPr>
        <w:t xml:space="preserve">  </w:t>
      </w:r>
      <w:r w:rsidR="005B097A">
        <w:rPr>
          <w:sz w:val="28"/>
          <w:szCs w:val="28"/>
        </w:rPr>
        <w:t xml:space="preserve">оплатой расходов </w:t>
      </w:r>
      <w:r w:rsidR="00894D17">
        <w:rPr>
          <w:sz w:val="28"/>
          <w:szCs w:val="28"/>
        </w:rPr>
        <w:t xml:space="preserve">на заработную плату, закупку товаров </w:t>
      </w:r>
      <w:r w:rsidR="005B097A">
        <w:rPr>
          <w:sz w:val="28"/>
          <w:szCs w:val="28"/>
        </w:rPr>
        <w:t>из несоответствующих ист</w:t>
      </w:r>
      <w:r w:rsidR="00AE6E3B">
        <w:rPr>
          <w:sz w:val="28"/>
          <w:szCs w:val="28"/>
        </w:rPr>
        <w:t>очников финансового обеспечения</w:t>
      </w:r>
      <w:r w:rsidRPr="00CB5D52">
        <w:rPr>
          <w:sz w:val="28"/>
          <w:szCs w:val="28"/>
        </w:rPr>
        <w:t xml:space="preserve">; </w:t>
      </w:r>
      <w:r w:rsidR="008F408F">
        <w:rPr>
          <w:sz w:val="28"/>
          <w:szCs w:val="28"/>
        </w:rPr>
        <w:t xml:space="preserve">завышение сметной стоимости ремонтных работ и их оплата, оплата невыполненных объемов работ; </w:t>
      </w:r>
      <w:r w:rsidRPr="00CB5D52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>
        <w:rPr>
          <w:sz w:val="28"/>
          <w:szCs w:val="28"/>
        </w:rPr>
        <w:t xml:space="preserve"> либо отсутствии</w:t>
      </w:r>
      <w:r w:rsidRPr="00CB5D52">
        <w:rPr>
          <w:sz w:val="28"/>
          <w:szCs w:val="28"/>
        </w:rPr>
        <w:t xml:space="preserve"> документов, являющихся основанием для </w:t>
      </w:r>
      <w:r w:rsidR="00FC156A">
        <w:rPr>
          <w:sz w:val="28"/>
          <w:szCs w:val="28"/>
        </w:rPr>
        <w:t xml:space="preserve">установления выплат стимулирующего характера, </w:t>
      </w:r>
      <w:r w:rsidRPr="00CB5D52">
        <w:rPr>
          <w:sz w:val="28"/>
          <w:szCs w:val="28"/>
        </w:rPr>
        <w:t>оплаты</w:t>
      </w:r>
      <w:r w:rsidR="00431D09">
        <w:rPr>
          <w:sz w:val="28"/>
          <w:szCs w:val="28"/>
        </w:rPr>
        <w:t xml:space="preserve"> </w:t>
      </w:r>
      <w:r w:rsidR="00FC156A">
        <w:rPr>
          <w:sz w:val="28"/>
          <w:szCs w:val="28"/>
        </w:rPr>
        <w:t>и</w:t>
      </w:r>
      <w:r w:rsidRPr="00CB5D52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</w:t>
      </w:r>
      <w:r w:rsidR="00E17818">
        <w:rPr>
          <w:sz w:val="28"/>
          <w:szCs w:val="28"/>
        </w:rPr>
        <w:t xml:space="preserve">не в полном объеме подтверждающих </w:t>
      </w:r>
      <w:r w:rsidRPr="00CB5D52">
        <w:rPr>
          <w:sz w:val="28"/>
          <w:szCs w:val="28"/>
        </w:rPr>
        <w:t>документов</w:t>
      </w:r>
      <w:r w:rsidR="00E17818">
        <w:rPr>
          <w:sz w:val="28"/>
          <w:szCs w:val="28"/>
        </w:rPr>
        <w:t>;</w:t>
      </w:r>
      <w:r w:rsidR="00A54E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нарушения методологии бухгалтерского учета в связи</w:t>
      </w:r>
      <w:r w:rsidR="00B90639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CB5D52">
        <w:rPr>
          <w:bCs/>
          <w:sz w:val="28"/>
          <w:szCs w:val="28"/>
        </w:rPr>
        <w:t xml:space="preserve"> </w:t>
      </w:r>
      <w:r w:rsidRPr="00CB5D52">
        <w:rPr>
          <w:sz w:val="28"/>
          <w:szCs w:val="28"/>
        </w:rPr>
        <w:t>принятием к учету документов,</w:t>
      </w:r>
      <w:r w:rsidR="008F408F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</w:t>
      </w:r>
      <w:r w:rsidRPr="00CB5D52">
        <w:rPr>
          <w:sz w:val="28"/>
          <w:szCs w:val="28"/>
        </w:rPr>
        <w:t>не отражающих достоверность и</w:t>
      </w:r>
      <w:r w:rsidR="00F2324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хронологию свершившихся фактов хозяйственной жизни,</w:t>
      </w:r>
      <w:r w:rsidRPr="00CB5D52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>
        <w:rPr>
          <w:bCs/>
          <w:sz w:val="28"/>
          <w:szCs w:val="28"/>
        </w:rPr>
        <w:t xml:space="preserve"> </w:t>
      </w:r>
      <w:r w:rsidR="00431D09">
        <w:rPr>
          <w:bCs/>
          <w:sz w:val="28"/>
          <w:szCs w:val="28"/>
        </w:rPr>
        <w:t xml:space="preserve">                       </w:t>
      </w:r>
      <w:r w:rsidRPr="00CB5D52">
        <w:rPr>
          <w:bCs/>
          <w:sz w:val="28"/>
          <w:szCs w:val="28"/>
        </w:rPr>
        <w:t>и отчетности</w:t>
      </w:r>
      <w:r w:rsidR="00CB5D52">
        <w:rPr>
          <w:bCs/>
          <w:sz w:val="28"/>
          <w:szCs w:val="28"/>
        </w:rPr>
        <w:t xml:space="preserve">, включая отражение </w:t>
      </w:r>
      <w:r w:rsidR="00431D09">
        <w:rPr>
          <w:bCs/>
          <w:sz w:val="28"/>
          <w:szCs w:val="28"/>
        </w:rPr>
        <w:t>в</w:t>
      </w:r>
      <w:r w:rsidR="00CB5D52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E17818">
        <w:rPr>
          <w:bCs/>
          <w:sz w:val="28"/>
          <w:szCs w:val="28"/>
        </w:rPr>
        <w:t xml:space="preserve"> (не имевших место фактов хозяйственной жизни</w:t>
      </w:r>
      <w:r w:rsidR="0090375C">
        <w:rPr>
          <w:bCs/>
          <w:sz w:val="28"/>
          <w:szCs w:val="28"/>
        </w:rPr>
        <w:t>)</w:t>
      </w:r>
      <w:r w:rsidR="00722FEF">
        <w:rPr>
          <w:bCs/>
          <w:sz w:val="28"/>
          <w:szCs w:val="28"/>
        </w:rPr>
        <w:t xml:space="preserve">, а также неотражение в бухгалтерском учете и отчетности </w:t>
      </w:r>
      <w:r w:rsidR="0008429E">
        <w:rPr>
          <w:bCs/>
          <w:sz w:val="28"/>
          <w:szCs w:val="28"/>
        </w:rPr>
        <w:t>передачи в аренду</w:t>
      </w:r>
      <w:r w:rsidR="0008429E">
        <w:rPr>
          <w:bCs/>
          <w:sz w:val="28"/>
          <w:szCs w:val="28"/>
        </w:rPr>
        <w:t xml:space="preserve"> недвижимого имущества</w:t>
      </w:r>
      <w:r w:rsidRPr="00CB5D52">
        <w:rPr>
          <w:bCs/>
          <w:sz w:val="28"/>
          <w:szCs w:val="28"/>
        </w:rPr>
        <w:t xml:space="preserve">; </w:t>
      </w:r>
      <w:r w:rsidR="00AE6E3B" w:rsidRPr="001E09D7">
        <w:rPr>
          <w:rFonts w:eastAsia="Calibri"/>
          <w:iCs/>
          <w:sz w:val="28"/>
          <w:szCs w:val="28"/>
          <w:lang w:eastAsia="en-US"/>
        </w:rPr>
        <w:t>необоснованно</w:t>
      </w:r>
      <w:r w:rsidR="00AE6E3B">
        <w:rPr>
          <w:rFonts w:eastAsia="Calibri"/>
          <w:iCs/>
          <w:sz w:val="28"/>
          <w:szCs w:val="28"/>
          <w:lang w:eastAsia="en-US"/>
        </w:rPr>
        <w:t>е</w:t>
      </w:r>
      <w:r w:rsidR="00AE6E3B" w:rsidRPr="001E09D7">
        <w:rPr>
          <w:rFonts w:eastAsia="Calibri"/>
          <w:iCs/>
          <w:sz w:val="28"/>
          <w:szCs w:val="28"/>
          <w:lang w:eastAsia="en-US"/>
        </w:rPr>
        <w:t xml:space="preserve"> получен</w:t>
      </w:r>
      <w:r w:rsidR="00AE6E3B">
        <w:rPr>
          <w:rFonts w:eastAsia="Calibri"/>
          <w:iCs/>
          <w:sz w:val="28"/>
          <w:szCs w:val="28"/>
          <w:lang w:eastAsia="en-US"/>
        </w:rPr>
        <w:t>ие</w:t>
      </w:r>
      <w:r w:rsidR="00AE6E3B" w:rsidRPr="001E09D7">
        <w:rPr>
          <w:rFonts w:eastAsia="Calibri"/>
          <w:iCs/>
          <w:sz w:val="28"/>
          <w:szCs w:val="28"/>
          <w:lang w:eastAsia="en-US"/>
        </w:rPr>
        <w:t xml:space="preserve"> доход</w:t>
      </w:r>
      <w:r w:rsidR="00AE6E3B">
        <w:rPr>
          <w:rFonts w:eastAsia="Calibri"/>
          <w:iCs/>
          <w:sz w:val="28"/>
          <w:szCs w:val="28"/>
          <w:lang w:eastAsia="en-US"/>
        </w:rPr>
        <w:t>а от</w:t>
      </w:r>
      <w:r w:rsidR="00AE6E3B" w:rsidRPr="001E09D7">
        <w:rPr>
          <w:rFonts w:eastAsia="Calibri"/>
          <w:iCs/>
          <w:sz w:val="28"/>
          <w:szCs w:val="28"/>
          <w:lang w:eastAsia="en-US"/>
        </w:rPr>
        <w:t xml:space="preserve"> арендной платы </w:t>
      </w:r>
      <w:r w:rsidR="00AE6E3B">
        <w:rPr>
          <w:rFonts w:eastAsia="Calibri"/>
          <w:iCs/>
          <w:sz w:val="28"/>
          <w:szCs w:val="28"/>
          <w:lang w:eastAsia="en-US"/>
        </w:rPr>
        <w:t xml:space="preserve">ввиду отсутствия </w:t>
      </w:r>
      <w:r w:rsidR="00AE6E3B" w:rsidRPr="001E09D7">
        <w:rPr>
          <w:rFonts w:eastAsia="Calibri"/>
          <w:iCs/>
          <w:sz w:val="28"/>
          <w:szCs w:val="28"/>
          <w:lang w:eastAsia="en-US"/>
        </w:rPr>
        <w:t>отчетов об оценке рыночной стоимости помещени</w:t>
      </w:r>
      <w:r w:rsidR="00AE6E3B">
        <w:rPr>
          <w:rFonts w:eastAsia="Calibri"/>
          <w:iCs/>
          <w:sz w:val="28"/>
          <w:szCs w:val="28"/>
          <w:lang w:eastAsia="en-US"/>
        </w:rPr>
        <w:t>й</w:t>
      </w:r>
      <w:r w:rsidR="00AE6E3B">
        <w:rPr>
          <w:rFonts w:eastAsia="Calibri"/>
          <w:iCs/>
          <w:sz w:val="28"/>
          <w:szCs w:val="28"/>
          <w:lang w:eastAsia="en-US"/>
        </w:rPr>
        <w:t>;</w:t>
      </w:r>
      <w:r w:rsidR="00AE6E3B" w:rsidRPr="00CB5D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неприменение мер ответственности </w:t>
      </w:r>
      <w:r w:rsidR="001436B8">
        <w:rPr>
          <w:sz w:val="28"/>
          <w:szCs w:val="28"/>
        </w:rPr>
        <w:t>з</w:t>
      </w:r>
      <w:r w:rsidRPr="00CB5D52">
        <w:rPr>
          <w:sz w:val="28"/>
          <w:szCs w:val="28"/>
        </w:rPr>
        <w:t xml:space="preserve">а ненадлежащее выполнение договорных обязательств; </w:t>
      </w:r>
      <w:r w:rsidRPr="00CB5D52">
        <w:rPr>
          <w:bCs/>
          <w:sz w:val="28"/>
          <w:szCs w:val="28"/>
        </w:rPr>
        <w:t>н</w:t>
      </w:r>
      <w:r w:rsidR="007801FB">
        <w:rPr>
          <w:bCs/>
          <w:sz w:val="28"/>
          <w:szCs w:val="28"/>
        </w:rPr>
        <w:t>едоначисление заработной платы</w:t>
      </w:r>
      <w:r w:rsidR="00160304">
        <w:rPr>
          <w:bCs/>
          <w:iCs/>
          <w:sz w:val="28"/>
          <w:szCs w:val="28"/>
          <w:lang w:eastAsia="ar-SA"/>
        </w:rPr>
        <w:t>,</w:t>
      </w:r>
      <w:r w:rsidRPr="00CB5D52">
        <w:rPr>
          <w:bCs/>
          <w:sz w:val="28"/>
          <w:szCs w:val="28"/>
        </w:rPr>
        <w:t xml:space="preserve"> недоплата прочих выплат,  </w:t>
      </w:r>
      <w:r w:rsidR="0008429E" w:rsidRPr="001418E7">
        <w:rPr>
          <w:bCs/>
          <w:sz w:val="28"/>
          <w:szCs w:val="28"/>
        </w:rPr>
        <w:t xml:space="preserve"> учет материальных ценностей на несоответствующих счетах бухгалтерского учета;</w:t>
      </w:r>
      <w:r w:rsidR="0008429E" w:rsidRPr="001418E7">
        <w:rPr>
          <w:sz w:val="28"/>
          <w:szCs w:val="28"/>
        </w:rPr>
        <w:t xml:space="preserve"> </w:t>
      </w:r>
      <w:r w:rsidR="0008429E" w:rsidRPr="001418E7">
        <w:rPr>
          <w:rFonts w:eastAsia="Calibri"/>
          <w:iCs/>
          <w:sz w:val="28"/>
          <w:szCs w:val="28"/>
          <w:lang w:eastAsia="ar-SA"/>
        </w:rPr>
        <w:t xml:space="preserve">неоформление фактов выбытия (списания) использованных </w:t>
      </w:r>
      <w:r w:rsidR="00AE6E3B">
        <w:rPr>
          <w:rFonts w:eastAsia="Calibri"/>
          <w:iCs/>
          <w:sz w:val="28"/>
          <w:szCs w:val="28"/>
          <w:lang w:eastAsia="ar-SA"/>
        </w:rPr>
        <w:t>материальных запасов,</w:t>
      </w:r>
      <w:r w:rsidR="0008429E" w:rsidRPr="001418E7">
        <w:rPr>
          <w:sz w:val="28"/>
          <w:szCs w:val="28"/>
        </w:rPr>
        <w:t xml:space="preserve"> </w:t>
      </w:r>
      <w:r w:rsidR="0008429E" w:rsidRPr="001418E7">
        <w:rPr>
          <w:bCs/>
          <w:sz w:val="28"/>
          <w:szCs w:val="28"/>
        </w:rPr>
        <w:t xml:space="preserve">ненадлежащее </w:t>
      </w:r>
      <w:r w:rsidR="0008429E" w:rsidRPr="001418E7">
        <w:rPr>
          <w:sz w:val="28"/>
          <w:szCs w:val="28"/>
        </w:rPr>
        <w:t>оформление первичных учетных документов (отсутствие обязательных реквизитов – подписей уполномоченных лиц, дат приемки товаров, незаполнение в авансовых отчетах всех обязательных реквизитов, включая информацию о перерасходе и выданных авансах)</w:t>
      </w:r>
      <w:r w:rsidR="0008429E">
        <w:rPr>
          <w:sz w:val="28"/>
          <w:szCs w:val="28"/>
        </w:rPr>
        <w:t>, неприменение электронных форм первичных учетных документов</w:t>
      </w:r>
      <w:r w:rsidR="0008429E" w:rsidRPr="001418E7">
        <w:rPr>
          <w:sz w:val="28"/>
          <w:szCs w:val="28"/>
        </w:rPr>
        <w:t xml:space="preserve">; незаполнение </w:t>
      </w:r>
      <w:r w:rsidR="00D23E52">
        <w:rPr>
          <w:sz w:val="28"/>
          <w:szCs w:val="28"/>
        </w:rPr>
        <w:t xml:space="preserve">                                          </w:t>
      </w:r>
      <w:r w:rsidR="0008429E" w:rsidRPr="001418E7">
        <w:rPr>
          <w:sz w:val="28"/>
          <w:szCs w:val="28"/>
        </w:rPr>
        <w:t xml:space="preserve">в инвентарных карточках кратких индивидуальных характеристик объектов основных средств и сведений о произведенных ремонтных работах в </w:t>
      </w:r>
      <w:r w:rsidR="0008429E" w:rsidRPr="001418E7">
        <w:rPr>
          <w:sz w:val="28"/>
          <w:szCs w:val="28"/>
        </w:rPr>
        <w:lastRenderedPageBreak/>
        <w:t xml:space="preserve">отношении объекта основного средства; </w:t>
      </w:r>
      <w:r w:rsidR="0008429E">
        <w:rPr>
          <w:sz w:val="28"/>
          <w:szCs w:val="28"/>
        </w:rPr>
        <w:t>несоблюдение порядка учета</w:t>
      </w:r>
      <w:r w:rsidR="00D42B49">
        <w:rPr>
          <w:sz w:val="28"/>
          <w:szCs w:val="28"/>
        </w:rPr>
        <w:t xml:space="preserve"> и списания</w:t>
      </w:r>
      <w:bookmarkStart w:id="0" w:name="_GoBack"/>
      <w:bookmarkEnd w:id="0"/>
      <w:r w:rsidR="0008429E">
        <w:rPr>
          <w:sz w:val="28"/>
          <w:szCs w:val="28"/>
        </w:rPr>
        <w:t xml:space="preserve"> бланков строгой отчетности, грамот (призов), включая медали, на балансовом счете </w:t>
      </w:r>
      <w:r w:rsidR="00D23E52">
        <w:rPr>
          <w:sz w:val="28"/>
          <w:szCs w:val="28"/>
        </w:rPr>
        <w:t xml:space="preserve">                                             </w:t>
      </w:r>
      <w:r w:rsidR="0008429E">
        <w:rPr>
          <w:sz w:val="28"/>
          <w:szCs w:val="28"/>
        </w:rPr>
        <w:t xml:space="preserve">и  забалансовых счетах 03 "Бланки строгой отчетности", 07 </w:t>
      </w:r>
      <w:r w:rsidR="0008429E" w:rsidRPr="00003CBA">
        <w:rPr>
          <w:sz w:val="28"/>
          <w:szCs w:val="28"/>
        </w:rPr>
        <w:t>"Награды, призы, кубки и ценные подарки, сувениры"</w:t>
      </w:r>
      <w:r w:rsidR="00AE6E3B">
        <w:rPr>
          <w:sz w:val="28"/>
          <w:szCs w:val="28"/>
        </w:rPr>
        <w:t>,</w:t>
      </w:r>
      <w:r w:rsidR="0008429E">
        <w:rPr>
          <w:rFonts w:eastAsia="Calibri"/>
          <w:iCs/>
          <w:sz w:val="28"/>
          <w:szCs w:val="28"/>
          <w:lang w:eastAsia="en-US"/>
        </w:rPr>
        <w:t xml:space="preserve"> </w:t>
      </w:r>
      <w:r w:rsidR="0008429E" w:rsidRPr="007C08FE">
        <w:rPr>
          <w:bCs/>
          <w:sz w:val="28"/>
          <w:szCs w:val="28"/>
        </w:rPr>
        <w:t xml:space="preserve">а также иные нарушения).  </w:t>
      </w:r>
    </w:p>
    <w:p w:rsidR="00CB5D52" w:rsidRPr="00A60B55" w:rsidRDefault="004F3BFE" w:rsidP="00A60B55">
      <w:pPr>
        <w:pStyle w:val="a4"/>
        <w:ind w:firstLine="709"/>
        <w:jc w:val="both"/>
        <w:rPr>
          <w:sz w:val="28"/>
          <w:szCs w:val="28"/>
        </w:rPr>
      </w:pPr>
      <w:r w:rsidRPr="00A60B55">
        <w:rPr>
          <w:sz w:val="28"/>
          <w:szCs w:val="28"/>
        </w:rPr>
        <w:t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</w:t>
      </w:r>
      <w:r w:rsidR="00D23E52">
        <w:rPr>
          <w:sz w:val="28"/>
          <w:szCs w:val="28"/>
        </w:rPr>
        <w:t>ат муниципальным правовым актам, а в ряде случаев нормы локального нормативного акта</w:t>
      </w:r>
      <w:r w:rsidRPr="00A60B55">
        <w:rPr>
          <w:sz w:val="28"/>
          <w:szCs w:val="28"/>
        </w:rPr>
        <w:t xml:space="preserve"> </w:t>
      </w:r>
      <w:r w:rsidR="00D23E52">
        <w:rPr>
          <w:sz w:val="28"/>
          <w:szCs w:val="28"/>
        </w:rPr>
        <w:t xml:space="preserve">не соответствуют друг другу; </w:t>
      </w:r>
      <w:r w:rsidR="007A2789" w:rsidRPr="00A60B55">
        <w:rPr>
          <w:sz w:val="28"/>
          <w:szCs w:val="28"/>
        </w:rPr>
        <w:t>неуказание</w:t>
      </w:r>
      <w:r w:rsidR="00BF7EAB" w:rsidRPr="00A60B55">
        <w:rPr>
          <w:sz w:val="28"/>
          <w:szCs w:val="28"/>
        </w:rPr>
        <w:t>м</w:t>
      </w:r>
      <w:r w:rsidR="007A2789" w:rsidRPr="00A60B55">
        <w:rPr>
          <w:sz w:val="28"/>
          <w:szCs w:val="28"/>
        </w:rPr>
        <w:t xml:space="preserve"> </w:t>
      </w:r>
      <w:r w:rsidR="00BF7EAB" w:rsidRPr="00A60B55">
        <w:rPr>
          <w:sz w:val="28"/>
          <w:szCs w:val="28"/>
        </w:rPr>
        <w:t xml:space="preserve">                                    </w:t>
      </w:r>
      <w:r w:rsidR="007A2789" w:rsidRPr="00A60B55">
        <w:rPr>
          <w:sz w:val="28"/>
          <w:szCs w:val="28"/>
        </w:rPr>
        <w:t xml:space="preserve">в </w:t>
      </w:r>
      <w:r w:rsidR="00B535B6" w:rsidRPr="00A60B55">
        <w:rPr>
          <w:sz w:val="28"/>
          <w:szCs w:val="28"/>
        </w:rPr>
        <w:t xml:space="preserve">договорах </w:t>
      </w:r>
      <w:r w:rsidR="00BF7EAB" w:rsidRPr="00A60B55">
        <w:rPr>
          <w:sz w:val="28"/>
          <w:szCs w:val="28"/>
        </w:rPr>
        <w:t xml:space="preserve">характеристик товаров, </w:t>
      </w:r>
      <w:r w:rsidR="007A2789" w:rsidRPr="00A60B55">
        <w:rPr>
          <w:sz w:val="28"/>
          <w:szCs w:val="28"/>
        </w:rPr>
        <w:t xml:space="preserve">сроков поставки, выполнения работ, </w:t>
      </w:r>
      <w:r w:rsidRPr="00A60B55">
        <w:rPr>
          <w:sz w:val="28"/>
          <w:szCs w:val="28"/>
        </w:rPr>
        <w:t xml:space="preserve">включением в договоры </w:t>
      </w:r>
      <w:r w:rsidR="007A2789" w:rsidRPr="00A60B55">
        <w:rPr>
          <w:sz w:val="28"/>
          <w:szCs w:val="28"/>
        </w:rPr>
        <w:t xml:space="preserve">сроков оплаты, </w:t>
      </w:r>
      <w:r w:rsidR="00446245" w:rsidRPr="00A60B55">
        <w:rPr>
          <w:sz w:val="28"/>
          <w:szCs w:val="28"/>
        </w:rPr>
        <w:t>несоответствующих</w:t>
      </w:r>
      <w:r w:rsidR="007A2789" w:rsidRPr="00A60B55">
        <w:rPr>
          <w:sz w:val="28"/>
          <w:szCs w:val="28"/>
        </w:rPr>
        <w:t xml:space="preserve"> законодательству, </w:t>
      </w:r>
      <w:r w:rsidR="00BF7EAB" w:rsidRPr="00A60B55">
        <w:rPr>
          <w:sz w:val="28"/>
          <w:szCs w:val="28"/>
        </w:rPr>
        <w:t xml:space="preserve">       </w:t>
      </w:r>
      <w:r w:rsidR="007A2789" w:rsidRPr="00A60B55">
        <w:rPr>
          <w:sz w:val="28"/>
          <w:szCs w:val="28"/>
        </w:rPr>
        <w:t>а также включением в договоры</w:t>
      </w:r>
      <w:r w:rsidR="00BF77B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>за счет средств</w:t>
      </w:r>
      <w:r w:rsidR="007A2789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от приносящей доход деятельности условия об изменении договорных обязательств в соответствии </w:t>
      </w:r>
      <w:r w:rsidR="00BF7EAB" w:rsidRPr="00A60B55">
        <w:rPr>
          <w:sz w:val="28"/>
          <w:szCs w:val="28"/>
        </w:rPr>
        <w:t xml:space="preserve">                   </w:t>
      </w:r>
      <w:r w:rsidRPr="00A60B55">
        <w:rPr>
          <w:sz w:val="28"/>
          <w:szCs w:val="28"/>
        </w:rPr>
        <w:t xml:space="preserve">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 w:rsidRPr="00A60B55">
        <w:rPr>
          <w:sz w:val="28"/>
          <w:szCs w:val="28"/>
        </w:rPr>
        <w:t xml:space="preserve">соответствующих </w:t>
      </w:r>
      <w:r w:rsidRPr="00A60B55">
        <w:rPr>
          <w:sz w:val="28"/>
          <w:szCs w:val="28"/>
        </w:rPr>
        <w:t xml:space="preserve">субсидий; ненадлежащим выполнением условий заключенных </w:t>
      </w:r>
      <w:r w:rsidR="005B097A" w:rsidRPr="00A60B55">
        <w:rPr>
          <w:sz w:val="28"/>
          <w:szCs w:val="28"/>
        </w:rPr>
        <w:t>контрактов (договоров);</w:t>
      </w:r>
      <w:r w:rsidR="0015716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 </w:t>
      </w:r>
      <w:r w:rsidR="000919F4" w:rsidRPr="00A60B55">
        <w:rPr>
          <w:sz w:val="28"/>
          <w:szCs w:val="28"/>
        </w:rPr>
        <w:t>неуказани</w:t>
      </w:r>
      <w:r w:rsidR="000B1C46" w:rsidRPr="00A60B55">
        <w:rPr>
          <w:sz w:val="28"/>
          <w:szCs w:val="28"/>
        </w:rPr>
        <w:t>ем</w:t>
      </w:r>
      <w:r w:rsidR="00F26B1B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в  трудовых договорах работников </w:t>
      </w:r>
      <w:r w:rsidR="00CA3D54" w:rsidRPr="00A60B55">
        <w:rPr>
          <w:sz w:val="28"/>
          <w:szCs w:val="28"/>
        </w:rPr>
        <w:t xml:space="preserve">трудовой функции, режима рабочего времени и времени отдыха, </w:t>
      </w:r>
      <w:r w:rsidRPr="00A60B55">
        <w:rPr>
          <w:sz w:val="28"/>
          <w:szCs w:val="28"/>
        </w:rPr>
        <w:t>конкретных условий оплаты труда либо включением условий, противоречащих установленной системе оплаты труда</w:t>
      </w:r>
      <w:r w:rsidR="002A76BD" w:rsidRPr="00A60B55">
        <w:rPr>
          <w:sz w:val="28"/>
          <w:szCs w:val="28"/>
        </w:rPr>
        <w:t>, незаключение</w:t>
      </w:r>
      <w:r w:rsidR="000B1C46" w:rsidRPr="00A60B55">
        <w:rPr>
          <w:sz w:val="28"/>
          <w:szCs w:val="28"/>
        </w:rPr>
        <w:t>м</w:t>
      </w:r>
      <w:r w:rsidR="002A76BD" w:rsidRPr="00A60B55">
        <w:rPr>
          <w:sz w:val="28"/>
          <w:szCs w:val="28"/>
        </w:rPr>
        <w:t xml:space="preserve"> дополнительных соглашений к трудовым договорам при </w:t>
      </w:r>
      <w:r w:rsidR="00886EC6" w:rsidRPr="00A60B55">
        <w:rPr>
          <w:sz w:val="28"/>
          <w:szCs w:val="28"/>
        </w:rPr>
        <w:t>изменении</w:t>
      </w:r>
      <w:r w:rsidR="002A76BD" w:rsidRPr="00A60B55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Pr="00A60B55">
        <w:rPr>
          <w:sz w:val="28"/>
          <w:szCs w:val="28"/>
        </w:rPr>
        <w:t>.</w:t>
      </w:r>
    </w:p>
    <w:p w:rsidR="0090375C" w:rsidRDefault="0090375C" w:rsidP="004F3BFE">
      <w:pPr>
        <w:pStyle w:val="a4"/>
        <w:ind w:firstLine="709"/>
        <w:jc w:val="both"/>
        <w:rPr>
          <w:sz w:val="28"/>
          <w:szCs w:val="28"/>
        </w:rPr>
      </w:pPr>
    </w:p>
    <w:p w:rsidR="001F15C1" w:rsidRDefault="004F3BFE" w:rsidP="001F15C1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>
        <w:rPr>
          <w:sz w:val="28"/>
          <w:szCs w:val="28"/>
        </w:rPr>
        <w:t xml:space="preserve">о закона о контрактной системе </w:t>
      </w:r>
      <w:r w:rsidR="001F15C1"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5828A3" w:rsidRPr="00FE1924">
        <w:rPr>
          <w:rFonts w:eastAsia="Times New Roman"/>
          <w:bCs/>
          <w:sz w:val="28"/>
          <w:szCs w:val="28"/>
        </w:rPr>
        <w:t>164</w:t>
      </w:r>
      <w:r w:rsidR="005828A3">
        <w:rPr>
          <w:rFonts w:eastAsia="Times New Roman"/>
          <w:bCs/>
          <w:sz w:val="28"/>
          <w:szCs w:val="28"/>
        </w:rPr>
        <w:t xml:space="preserve"> </w:t>
      </w:r>
      <w:r w:rsidR="001F15C1" w:rsidRPr="00305FCF">
        <w:rPr>
          <w:rFonts w:eastAsia="Times New Roman"/>
          <w:bCs/>
          <w:sz w:val="28"/>
          <w:szCs w:val="28"/>
        </w:rPr>
        <w:t xml:space="preserve">закупок на общую сумму </w:t>
      </w:r>
      <w:r w:rsidR="005828A3" w:rsidRPr="00FE1924">
        <w:rPr>
          <w:rFonts w:eastAsia="Times New Roman"/>
          <w:bCs/>
          <w:sz w:val="28"/>
          <w:szCs w:val="28"/>
        </w:rPr>
        <w:t>6</w:t>
      </w:r>
      <w:r w:rsidR="005828A3">
        <w:rPr>
          <w:rFonts w:eastAsia="Times New Roman"/>
          <w:bCs/>
          <w:sz w:val="28"/>
          <w:szCs w:val="28"/>
        </w:rPr>
        <w:t>9</w:t>
      </w:r>
      <w:r w:rsidR="005828A3" w:rsidRPr="00FE1924">
        <w:rPr>
          <w:rFonts w:eastAsia="Times New Roman"/>
          <w:bCs/>
          <w:sz w:val="28"/>
          <w:szCs w:val="28"/>
        </w:rPr>
        <w:t>8 643</w:t>
      </w:r>
      <w:r w:rsidR="005828A3">
        <w:rPr>
          <w:rFonts w:eastAsia="Times New Roman"/>
          <w:bCs/>
          <w:sz w:val="28"/>
          <w:szCs w:val="28"/>
        </w:rPr>
        <w:t>,0</w:t>
      </w:r>
      <w:r w:rsidR="001F15C1" w:rsidRPr="00305FCF">
        <w:rPr>
          <w:rFonts w:eastAsia="Times New Roman"/>
          <w:bCs/>
          <w:sz w:val="28"/>
          <w:szCs w:val="28"/>
        </w:rPr>
        <w:t xml:space="preserve"> тыс. рублей</w:t>
      </w:r>
      <w:r w:rsidR="001F15C1">
        <w:rPr>
          <w:rFonts w:eastAsia="Times New Roman"/>
          <w:bCs/>
          <w:sz w:val="28"/>
          <w:szCs w:val="28"/>
        </w:rPr>
        <w:t xml:space="preserve">, </w:t>
      </w:r>
      <w:r w:rsidR="006645C4">
        <w:rPr>
          <w:rFonts w:eastAsia="Times New Roman"/>
          <w:bCs/>
          <w:sz w:val="28"/>
          <w:szCs w:val="28"/>
        </w:rPr>
        <w:t xml:space="preserve">                 </w:t>
      </w:r>
      <w:r w:rsidR="001F15C1">
        <w:rPr>
          <w:rFonts w:eastAsia="Times New Roman"/>
          <w:bCs/>
          <w:sz w:val="28"/>
          <w:szCs w:val="28"/>
        </w:rPr>
        <w:t xml:space="preserve">по </w:t>
      </w:r>
      <w:r w:rsidR="001F15C1" w:rsidRPr="00305FCF">
        <w:rPr>
          <w:sz w:val="28"/>
          <w:szCs w:val="28"/>
        </w:rPr>
        <w:t xml:space="preserve"> </w:t>
      </w:r>
      <w:r w:rsidR="001F15C1" w:rsidRPr="00305FCF">
        <w:rPr>
          <w:rFonts w:eastAsia="Times New Roman"/>
          <w:sz w:val="28"/>
          <w:szCs w:val="28"/>
        </w:rPr>
        <w:t xml:space="preserve">итогам </w:t>
      </w:r>
      <w:r w:rsidR="001F15C1">
        <w:rPr>
          <w:rFonts w:eastAsia="Times New Roman"/>
          <w:sz w:val="28"/>
          <w:szCs w:val="28"/>
        </w:rPr>
        <w:t xml:space="preserve">которого </w:t>
      </w:r>
      <w:r w:rsidR="001F15C1" w:rsidRPr="00305FCF">
        <w:rPr>
          <w:sz w:val="28"/>
          <w:szCs w:val="28"/>
        </w:rPr>
        <w:t xml:space="preserve">установлено </w:t>
      </w:r>
      <w:r w:rsidR="005828A3">
        <w:rPr>
          <w:sz w:val="28"/>
          <w:szCs w:val="28"/>
        </w:rPr>
        <w:t>14</w:t>
      </w:r>
      <w:r w:rsidR="001F15C1" w:rsidRPr="00305FCF">
        <w:rPr>
          <w:sz w:val="28"/>
          <w:szCs w:val="28"/>
        </w:rPr>
        <w:t xml:space="preserve"> фактов </w:t>
      </w:r>
      <w:r w:rsidR="001F15C1" w:rsidRPr="00305FCF">
        <w:rPr>
          <w:rFonts w:eastAsia="Times New Roman"/>
          <w:sz w:val="28"/>
          <w:szCs w:val="28"/>
        </w:rPr>
        <w:t xml:space="preserve">нарушений Федерального закона </w:t>
      </w:r>
      <w:r w:rsidR="001F15C1">
        <w:rPr>
          <w:rFonts w:eastAsia="Times New Roman"/>
          <w:sz w:val="28"/>
          <w:szCs w:val="28"/>
        </w:rPr>
        <w:t xml:space="preserve">                             </w:t>
      </w:r>
      <w:r w:rsidR="001F15C1" w:rsidRPr="00305FCF">
        <w:rPr>
          <w:rFonts w:eastAsia="Times New Roman"/>
          <w:sz w:val="28"/>
          <w:szCs w:val="28"/>
        </w:rPr>
        <w:t>о контрактной системе и иных нормативных правовых актов о контрактной системе в сфере закупок</w:t>
      </w:r>
      <w:r w:rsidR="001F15C1">
        <w:rPr>
          <w:rFonts w:eastAsia="Times New Roman"/>
          <w:bCs/>
          <w:sz w:val="28"/>
          <w:szCs w:val="28"/>
        </w:rPr>
        <w:t>, а именно</w:t>
      </w:r>
      <w:r w:rsidR="001F15C1" w:rsidRPr="00305FCF">
        <w:rPr>
          <w:rFonts w:eastAsia="Times New Roman"/>
          <w:bCs/>
          <w:sz w:val="28"/>
          <w:szCs w:val="28"/>
        </w:rPr>
        <w:t>:</w:t>
      </w:r>
    </w:p>
    <w:p w:rsidR="005828A3" w:rsidRPr="006F7AFB" w:rsidRDefault="005828A3" w:rsidP="00136A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AFB">
        <w:rPr>
          <w:rFonts w:ascii="Times New Roman" w:hAnsi="Times New Roman" w:cs="Times New Roman"/>
          <w:sz w:val="28"/>
          <w:szCs w:val="28"/>
        </w:rPr>
        <w:t xml:space="preserve"> неустановлен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F7AFB">
        <w:rPr>
          <w:rFonts w:ascii="Times New Roman" w:hAnsi="Times New Roman" w:cs="Times New Roman"/>
          <w:sz w:val="28"/>
          <w:szCs w:val="28"/>
        </w:rPr>
        <w:t xml:space="preserve"> в извещени</w:t>
      </w:r>
      <w:r w:rsidR="00136A8D">
        <w:rPr>
          <w:rFonts w:ascii="Times New Roman" w:hAnsi="Times New Roman" w:cs="Times New Roman"/>
          <w:sz w:val="28"/>
          <w:szCs w:val="28"/>
        </w:rPr>
        <w:t>ях</w:t>
      </w:r>
      <w:r w:rsidRPr="006F7AFB">
        <w:rPr>
          <w:rFonts w:ascii="Times New Roman" w:hAnsi="Times New Roman" w:cs="Times New Roman"/>
          <w:sz w:val="28"/>
          <w:szCs w:val="28"/>
        </w:rPr>
        <w:t xml:space="preserve"> об осуществлении закупки </w:t>
      </w:r>
      <w:r w:rsidRPr="006F7AFB">
        <w:rPr>
          <w:rFonts w:ascii="Times New Roman" w:hAnsi="Times New Roman" w:cs="Times New Roman"/>
          <w:sz w:val="28"/>
          <w:szCs w:val="28"/>
        </w:rPr>
        <w:br/>
        <w:t xml:space="preserve">в составе требований к содержанию, составу заявки на участие в закупке обязательного требования о наличии в заявке предложения участника закупки </w:t>
      </w:r>
      <w:r w:rsidRPr="006F7AFB">
        <w:rPr>
          <w:rFonts w:ascii="Times New Roman" w:hAnsi="Times New Roman" w:cs="Times New Roman"/>
          <w:sz w:val="28"/>
          <w:szCs w:val="28"/>
        </w:rPr>
        <w:br/>
        <w:t>о цене контракта</w:t>
      </w:r>
      <w:r w:rsidR="00B50A73">
        <w:rPr>
          <w:rFonts w:ascii="Times New Roman" w:hAnsi="Times New Roman" w:cs="Times New Roman"/>
          <w:sz w:val="28"/>
          <w:szCs w:val="28"/>
        </w:rPr>
        <w:t>,</w:t>
      </w:r>
      <w:r w:rsidR="00B50A73" w:rsidRPr="00B50A73">
        <w:rPr>
          <w:rFonts w:ascii="Times New Roman" w:hAnsi="Times New Roman" w:cs="Times New Roman"/>
          <w:sz w:val="28"/>
          <w:szCs w:val="28"/>
        </w:rPr>
        <w:t xml:space="preserve"> </w:t>
      </w:r>
      <w:r w:rsidR="00B50A73" w:rsidRPr="006F7AFB">
        <w:rPr>
          <w:rFonts w:ascii="Times New Roman" w:hAnsi="Times New Roman" w:cs="Times New Roman"/>
          <w:sz w:val="28"/>
          <w:szCs w:val="28"/>
        </w:rPr>
        <w:t>декларации о принадлежности участника закупки к социально ориентированным некоммерческим организациям;</w:t>
      </w:r>
    </w:p>
    <w:p w:rsidR="005828A3" w:rsidRPr="006F7AFB" w:rsidRDefault="005828A3" w:rsidP="0058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262E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в контрактах размера штрафа, </w:t>
      </w:r>
      <w:r w:rsidRPr="006F7AFB">
        <w:rPr>
          <w:rFonts w:ascii="Times New Roman" w:hAnsi="Times New Roman" w:cs="Times New Roman"/>
          <w:sz w:val="28"/>
          <w:szCs w:val="28"/>
        </w:rPr>
        <w:t>не соответствующего размеру, предусмотренному нормативным правовым актом о контрактной системе в сфере закупок;</w:t>
      </w:r>
    </w:p>
    <w:p w:rsidR="005828A3" w:rsidRPr="006F7AFB" w:rsidRDefault="005828A3" w:rsidP="0058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7AFB">
        <w:rPr>
          <w:rFonts w:ascii="Times New Roman" w:hAnsi="Times New Roman" w:cs="Times New Roman"/>
          <w:sz w:val="28"/>
          <w:szCs w:val="28"/>
        </w:rPr>
        <w:t>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7AFB">
        <w:rPr>
          <w:rFonts w:ascii="Times New Roman" w:hAnsi="Times New Roman" w:cs="Times New Roman"/>
          <w:sz w:val="28"/>
          <w:szCs w:val="28"/>
        </w:rPr>
        <w:t xml:space="preserve"> в извещении об осуществлении закупки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F7AFB">
        <w:rPr>
          <w:rFonts w:ascii="Times New Roman" w:hAnsi="Times New Roman" w:cs="Times New Roman"/>
          <w:sz w:val="28"/>
          <w:szCs w:val="28"/>
        </w:rPr>
        <w:t xml:space="preserve">достоверной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6F7AFB">
        <w:rPr>
          <w:rFonts w:ascii="Times New Roman" w:hAnsi="Times New Roman" w:cs="Times New Roman"/>
          <w:sz w:val="28"/>
          <w:szCs w:val="28"/>
        </w:rPr>
        <w:t>о сроке исполнения контракта;</w:t>
      </w:r>
    </w:p>
    <w:p w:rsidR="005828A3" w:rsidRDefault="005828A3" w:rsidP="005828A3">
      <w:pPr>
        <w:pStyle w:val="a4"/>
        <w:ind w:firstLine="709"/>
        <w:jc w:val="both"/>
        <w:rPr>
          <w:color w:val="00B050"/>
          <w:sz w:val="28"/>
          <w:szCs w:val="28"/>
        </w:rPr>
      </w:pPr>
      <w:r w:rsidRPr="005828A3">
        <w:rPr>
          <w:rFonts w:eastAsia="Times New Roman"/>
          <w:sz w:val="28"/>
          <w:szCs w:val="28"/>
        </w:rPr>
        <w:t>-</w:t>
      </w:r>
      <w:r w:rsidRPr="005828A3">
        <w:rPr>
          <w:sz w:val="28"/>
          <w:szCs w:val="28"/>
        </w:rPr>
        <w:t xml:space="preserve"> н</w:t>
      </w:r>
      <w:r w:rsidRPr="009D2A8E">
        <w:rPr>
          <w:sz w:val="28"/>
          <w:szCs w:val="28"/>
        </w:rPr>
        <w:t>еразмещен</w:t>
      </w:r>
      <w:r>
        <w:rPr>
          <w:sz w:val="28"/>
          <w:szCs w:val="28"/>
        </w:rPr>
        <w:t>ие</w:t>
      </w:r>
      <w:r w:rsidRPr="009D2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учреждением </w:t>
      </w:r>
      <w:r w:rsidRPr="009D2A8E">
        <w:rPr>
          <w:sz w:val="28"/>
          <w:szCs w:val="28"/>
        </w:rPr>
        <w:t xml:space="preserve">в Единой информационной системе в сфере закупок и на электронной площадке </w:t>
      </w:r>
      <w:r>
        <w:rPr>
          <w:sz w:val="28"/>
          <w:szCs w:val="28"/>
        </w:rPr>
        <w:t xml:space="preserve">в </w:t>
      </w:r>
      <w:r w:rsidRPr="009D2A8E">
        <w:rPr>
          <w:sz w:val="28"/>
          <w:szCs w:val="28"/>
        </w:rPr>
        <w:t>составе проекта контракта локальн</w:t>
      </w:r>
      <w:r>
        <w:rPr>
          <w:sz w:val="28"/>
          <w:szCs w:val="28"/>
        </w:rPr>
        <w:t>ого</w:t>
      </w:r>
      <w:r w:rsidRPr="009D2A8E">
        <w:rPr>
          <w:sz w:val="28"/>
          <w:szCs w:val="28"/>
        </w:rPr>
        <w:t xml:space="preserve"> сметн</w:t>
      </w:r>
      <w:r>
        <w:rPr>
          <w:sz w:val="28"/>
          <w:szCs w:val="28"/>
        </w:rPr>
        <w:t>ого</w:t>
      </w:r>
      <w:r w:rsidRPr="009D2A8E">
        <w:rPr>
          <w:sz w:val="28"/>
          <w:szCs w:val="28"/>
        </w:rPr>
        <w:t xml:space="preserve"> расчет</w:t>
      </w:r>
      <w:r>
        <w:rPr>
          <w:sz w:val="28"/>
          <w:szCs w:val="28"/>
        </w:rPr>
        <w:t>а,</w:t>
      </w:r>
      <w:r w:rsidRPr="009D2A8E">
        <w:rPr>
          <w:sz w:val="28"/>
          <w:szCs w:val="28"/>
        </w:rPr>
        <w:t xml:space="preserve"> являющ</w:t>
      </w:r>
      <w:r>
        <w:rPr>
          <w:sz w:val="28"/>
          <w:szCs w:val="28"/>
        </w:rPr>
        <w:t>его</w:t>
      </w:r>
      <w:r w:rsidRPr="009D2A8E">
        <w:rPr>
          <w:sz w:val="28"/>
          <w:szCs w:val="28"/>
        </w:rPr>
        <w:t xml:space="preserve">ся неотъемлемой частью такого </w:t>
      </w:r>
      <w:r>
        <w:rPr>
          <w:sz w:val="28"/>
          <w:szCs w:val="28"/>
        </w:rPr>
        <w:t xml:space="preserve">проекта </w:t>
      </w:r>
      <w:r w:rsidRPr="009D2A8E">
        <w:rPr>
          <w:sz w:val="28"/>
          <w:szCs w:val="28"/>
        </w:rPr>
        <w:t>контракта</w:t>
      </w:r>
      <w:r>
        <w:rPr>
          <w:sz w:val="28"/>
          <w:szCs w:val="28"/>
        </w:rPr>
        <w:t>;</w:t>
      </w:r>
    </w:p>
    <w:p w:rsidR="005828A3" w:rsidRDefault="005828A3" w:rsidP="005828A3">
      <w:pPr>
        <w:pStyle w:val="a4"/>
        <w:ind w:firstLine="709"/>
        <w:jc w:val="both"/>
        <w:rPr>
          <w:color w:val="00B050"/>
          <w:sz w:val="28"/>
          <w:szCs w:val="28"/>
        </w:rPr>
      </w:pPr>
      <w:r w:rsidRPr="005828A3">
        <w:rPr>
          <w:rFonts w:eastAsia="Times New Roman"/>
          <w:sz w:val="28"/>
          <w:szCs w:val="28"/>
        </w:rPr>
        <w:t>-</w:t>
      </w:r>
      <w:r>
        <w:rPr>
          <w:sz w:val="28"/>
          <w:szCs w:val="28"/>
        </w:rPr>
        <w:t xml:space="preserve"> невключение</w:t>
      </w:r>
      <w:r w:rsidRPr="00AB71D6">
        <w:rPr>
          <w:sz w:val="28"/>
          <w:szCs w:val="28"/>
        </w:rPr>
        <w:t xml:space="preserve"> в проект контракта, а также в заключенный контракт </w:t>
      </w:r>
      <w:r>
        <w:rPr>
          <w:sz w:val="28"/>
          <w:szCs w:val="28"/>
        </w:rPr>
        <w:t>обязательного условия</w:t>
      </w:r>
      <w:r w:rsidRPr="00AB71D6">
        <w:rPr>
          <w:sz w:val="28"/>
          <w:szCs w:val="28"/>
        </w:rPr>
        <w:t xml:space="preserve"> об уменьшении суммы, подлежащей уплате заказчиком юридическому или физическому лицу, в том числе</w:t>
      </w:r>
      <w:r>
        <w:rPr>
          <w:sz w:val="28"/>
          <w:szCs w:val="28"/>
        </w:rPr>
        <w:t xml:space="preserve"> </w:t>
      </w:r>
      <w:r w:rsidRPr="00AB71D6">
        <w:rPr>
          <w:sz w:val="28"/>
          <w:szCs w:val="28"/>
        </w:rPr>
        <w:t xml:space="preserve">зарегистрированному </w:t>
      </w:r>
      <w:r>
        <w:rPr>
          <w:sz w:val="28"/>
          <w:szCs w:val="28"/>
        </w:rPr>
        <w:t xml:space="preserve">                               </w:t>
      </w:r>
      <w:r w:rsidRPr="00AB71D6">
        <w:rPr>
          <w:sz w:val="28"/>
          <w:szCs w:val="28"/>
        </w:rPr>
        <w:lastRenderedPageBreak/>
        <w:t>в качестве индивидуального предпринимателя, на размер налогов, сборов и иных обязательных платежей в бюджеты бюджетной системы Российской Федерации</w:t>
      </w:r>
      <w:r>
        <w:rPr>
          <w:sz w:val="28"/>
          <w:szCs w:val="28"/>
        </w:rPr>
        <w:t>;</w:t>
      </w:r>
    </w:p>
    <w:p w:rsidR="005828A3" w:rsidRPr="006F7AFB" w:rsidRDefault="005828A3" w:rsidP="0058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F7AFB">
        <w:rPr>
          <w:rFonts w:ascii="Times New Roman" w:hAnsi="Times New Roman" w:cs="Times New Roman"/>
          <w:sz w:val="28"/>
          <w:szCs w:val="28"/>
        </w:rPr>
        <w:t>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7AFB">
        <w:rPr>
          <w:rFonts w:ascii="Times New Roman" w:hAnsi="Times New Roman" w:cs="Times New Roman"/>
          <w:sz w:val="28"/>
          <w:szCs w:val="28"/>
        </w:rPr>
        <w:t xml:space="preserve"> в одной закуп</w:t>
      </w:r>
      <w:r w:rsidR="00992AF7">
        <w:rPr>
          <w:rFonts w:ascii="Times New Roman" w:hAnsi="Times New Roman" w:cs="Times New Roman"/>
          <w:sz w:val="28"/>
          <w:szCs w:val="28"/>
        </w:rPr>
        <w:t xml:space="preserve">ке товаров, при закупке которых </w:t>
      </w:r>
      <w:r w:rsidRPr="006F7AFB">
        <w:rPr>
          <w:rFonts w:ascii="Times New Roman" w:hAnsi="Times New Roman" w:cs="Times New Roman"/>
          <w:sz w:val="28"/>
          <w:szCs w:val="28"/>
        </w:rPr>
        <w:t>предоставляются преимущества учреждениям или предприятиям уголовно-исполнительной системы</w:t>
      </w:r>
      <w:r w:rsidR="00D23E52">
        <w:rPr>
          <w:rFonts w:ascii="Times New Roman" w:hAnsi="Times New Roman" w:cs="Times New Roman"/>
          <w:sz w:val="28"/>
          <w:szCs w:val="28"/>
        </w:rPr>
        <w:t>,</w:t>
      </w:r>
      <w:r w:rsidRPr="006F7AFB">
        <w:rPr>
          <w:rFonts w:ascii="Times New Roman" w:hAnsi="Times New Roman" w:cs="Times New Roman"/>
          <w:sz w:val="28"/>
          <w:szCs w:val="28"/>
        </w:rPr>
        <w:t xml:space="preserve"> с товарами, по которым такое преимущество </w:t>
      </w:r>
      <w:r w:rsidRPr="006F7AFB">
        <w:rPr>
          <w:rFonts w:ascii="Times New Roman" w:hAnsi="Times New Roman" w:cs="Times New Roman"/>
          <w:sz w:val="28"/>
          <w:szCs w:val="28"/>
        </w:rPr>
        <w:br/>
        <w:t>не  предоставляется;</w:t>
      </w:r>
    </w:p>
    <w:p w:rsidR="005828A3" w:rsidRPr="006F7AFB" w:rsidRDefault="00992AF7" w:rsidP="0058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8A3" w:rsidRPr="006F7AFB">
        <w:rPr>
          <w:rFonts w:ascii="Times New Roman" w:hAnsi="Times New Roman" w:cs="Times New Roman"/>
          <w:sz w:val="28"/>
          <w:szCs w:val="28"/>
        </w:rPr>
        <w:t>неверно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28A3" w:rsidRPr="006F7AFB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28A3" w:rsidRPr="006F7AFB">
        <w:rPr>
          <w:rFonts w:ascii="Times New Roman" w:hAnsi="Times New Roman" w:cs="Times New Roman"/>
          <w:sz w:val="28"/>
          <w:szCs w:val="28"/>
        </w:rPr>
        <w:t xml:space="preserve"> в проекте контракта и заключенном контракте срока возврата подрядчику (поставщику, исполнителю) обеспечения исполнения контракта;</w:t>
      </w:r>
    </w:p>
    <w:p w:rsidR="005828A3" w:rsidRPr="006F7AFB" w:rsidRDefault="00136A8D" w:rsidP="0058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828A3" w:rsidRPr="006F7AFB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28A3" w:rsidRPr="006F7AFB">
        <w:rPr>
          <w:rFonts w:ascii="Times New Roman" w:hAnsi="Times New Roman" w:cs="Times New Roman"/>
          <w:sz w:val="28"/>
          <w:szCs w:val="28"/>
        </w:rPr>
        <w:t xml:space="preserve"> срока направления информации о заключенном контракте для внесения в реестр контрактов единой информационной системы </w:t>
      </w:r>
      <w:r w:rsidR="005828A3" w:rsidRPr="006F7AFB">
        <w:rPr>
          <w:rFonts w:ascii="Times New Roman" w:hAnsi="Times New Roman" w:cs="Times New Roman"/>
          <w:sz w:val="28"/>
          <w:szCs w:val="28"/>
        </w:rPr>
        <w:br/>
        <w:t>в сфере закупок.</w:t>
      </w:r>
    </w:p>
    <w:p w:rsidR="00EE7778" w:rsidRPr="00305FCF" w:rsidRDefault="00EE7778" w:rsidP="003733C5">
      <w:pPr>
        <w:pStyle w:val="a4"/>
        <w:jc w:val="both"/>
        <w:rPr>
          <w:rFonts w:eastAsia="Times New Roman"/>
          <w:bCs/>
          <w:sz w:val="28"/>
          <w:szCs w:val="28"/>
        </w:rPr>
      </w:pPr>
    </w:p>
    <w:p w:rsidR="004F3BFE" w:rsidRPr="0063364F" w:rsidRDefault="004F3BFE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63364F" w:rsidRPr="0063364F">
        <w:rPr>
          <w:sz w:val="28"/>
          <w:szCs w:val="28"/>
        </w:rPr>
        <w:t xml:space="preserve"> 121 </w:t>
      </w:r>
      <w:r w:rsidR="00EE7778" w:rsidRPr="0063364F">
        <w:rPr>
          <w:sz w:val="28"/>
          <w:szCs w:val="28"/>
        </w:rPr>
        <w:t>за</w:t>
      </w:r>
      <w:r w:rsidRPr="0063364F">
        <w:rPr>
          <w:sz w:val="28"/>
          <w:szCs w:val="28"/>
        </w:rPr>
        <w:t>купк</w:t>
      </w:r>
      <w:r w:rsidR="0063364F" w:rsidRPr="0063364F">
        <w:rPr>
          <w:sz w:val="28"/>
          <w:szCs w:val="28"/>
        </w:rPr>
        <w:t>и</w:t>
      </w:r>
      <w:r w:rsidRPr="0063364F">
        <w:rPr>
          <w:sz w:val="28"/>
          <w:szCs w:val="28"/>
        </w:rPr>
        <w:t xml:space="preserve"> на общую сумму                       </w:t>
      </w:r>
      <w:r w:rsidR="0063364F" w:rsidRPr="0063364F">
        <w:rPr>
          <w:sz w:val="28"/>
          <w:szCs w:val="28"/>
        </w:rPr>
        <w:t xml:space="preserve">31 616,6 </w:t>
      </w:r>
      <w:r w:rsidRPr="0063364F">
        <w:rPr>
          <w:bCs/>
          <w:sz w:val="28"/>
          <w:szCs w:val="28"/>
        </w:rPr>
        <w:t xml:space="preserve">тыс. </w:t>
      </w:r>
      <w:r w:rsidRPr="0063364F">
        <w:rPr>
          <w:sz w:val="28"/>
          <w:szCs w:val="28"/>
        </w:rPr>
        <w:t>рублей, по результатам которого установлен</w:t>
      </w:r>
      <w:r w:rsidR="00416F9D" w:rsidRPr="0063364F">
        <w:rPr>
          <w:sz w:val="28"/>
          <w:szCs w:val="28"/>
        </w:rPr>
        <w:t>о</w:t>
      </w:r>
      <w:r w:rsidRPr="0063364F">
        <w:rPr>
          <w:sz w:val="28"/>
          <w:szCs w:val="28"/>
        </w:rPr>
        <w:t xml:space="preserve"> </w:t>
      </w:r>
      <w:r w:rsidR="0063364F" w:rsidRPr="0063364F">
        <w:rPr>
          <w:sz w:val="28"/>
          <w:szCs w:val="28"/>
        </w:rPr>
        <w:t xml:space="preserve">146 </w:t>
      </w:r>
      <w:r w:rsidRPr="0063364F">
        <w:rPr>
          <w:sz w:val="28"/>
          <w:szCs w:val="28"/>
        </w:rPr>
        <w:t>факт</w:t>
      </w:r>
      <w:r w:rsidR="00F64612" w:rsidRPr="0063364F">
        <w:rPr>
          <w:sz w:val="28"/>
          <w:szCs w:val="28"/>
        </w:rPr>
        <w:t>ов</w:t>
      </w:r>
      <w:r w:rsidRPr="0063364F">
        <w:rPr>
          <w:sz w:val="28"/>
          <w:szCs w:val="28"/>
        </w:rPr>
        <w:t xml:space="preserve"> нарушений, из них финансовые нарушения на сумму</w:t>
      </w:r>
      <w:r w:rsidR="00F64612" w:rsidRPr="0063364F">
        <w:rPr>
          <w:sz w:val="28"/>
          <w:szCs w:val="28"/>
        </w:rPr>
        <w:t xml:space="preserve"> </w:t>
      </w:r>
      <w:r w:rsidR="00EE7778" w:rsidRPr="0063364F">
        <w:rPr>
          <w:sz w:val="28"/>
          <w:szCs w:val="28"/>
        </w:rPr>
        <w:t>1 083,1</w:t>
      </w:r>
      <w:r w:rsidR="00F64612" w:rsidRPr="0063364F">
        <w:rPr>
          <w:sz w:val="28"/>
          <w:szCs w:val="28"/>
        </w:rPr>
        <w:t xml:space="preserve"> </w:t>
      </w:r>
      <w:r w:rsidRPr="0063364F">
        <w:rPr>
          <w:sz w:val="28"/>
          <w:szCs w:val="28"/>
        </w:rPr>
        <w:t>тыс. руб</w:t>
      </w:r>
      <w:r w:rsidR="00F64612" w:rsidRPr="0063364F">
        <w:rPr>
          <w:sz w:val="28"/>
          <w:szCs w:val="28"/>
        </w:rPr>
        <w:t>лей</w:t>
      </w:r>
      <w:r w:rsidRPr="0063364F">
        <w:rPr>
          <w:sz w:val="28"/>
          <w:szCs w:val="28"/>
        </w:rPr>
        <w:t xml:space="preserve">, </w:t>
      </w:r>
      <w:r w:rsidR="00EA269F">
        <w:rPr>
          <w:sz w:val="28"/>
          <w:szCs w:val="28"/>
        </w:rPr>
        <w:t xml:space="preserve">                                </w:t>
      </w:r>
      <w:r w:rsidR="00944996">
        <w:rPr>
          <w:sz w:val="28"/>
          <w:szCs w:val="28"/>
        </w:rPr>
        <w:t>а именно</w:t>
      </w:r>
      <w:r w:rsidRPr="0063364F">
        <w:rPr>
          <w:sz w:val="28"/>
          <w:szCs w:val="28"/>
        </w:rPr>
        <w:t xml:space="preserve">: 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944996">
        <w:rPr>
          <w:sz w:val="28"/>
          <w:szCs w:val="28"/>
        </w:rPr>
        <w:t>-  97 фактов нарушений законодательства Российской Федерации и иных нормативных правовых актов о контрактной системе в сфере закупок товаров, работ, услуг</w:t>
      </w:r>
      <w:r w:rsidR="00EA269F">
        <w:rPr>
          <w:sz w:val="28"/>
          <w:szCs w:val="28"/>
        </w:rPr>
        <w:t>: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>неправомерная оплата поставленных товаров (выполненных) работ за счет средств субсидий, непредоставленных на указанные цели (нецелевое использование средств, предоставленных из бюджета города), а также закупка товаров с нарушением условий соглашений</w:t>
      </w:r>
      <w:r w:rsidR="00EA269F">
        <w:rPr>
          <w:sz w:val="28"/>
          <w:szCs w:val="28"/>
        </w:rPr>
        <w:t xml:space="preserve"> </w:t>
      </w:r>
      <w:r w:rsidRPr="0063364F">
        <w:rPr>
          <w:sz w:val="28"/>
          <w:szCs w:val="28"/>
        </w:rPr>
        <w:t>о предоставлении субсидии на иные цели;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нарушения порядка обоснования и определения начальной (максимальной) цены контракта (далее – НМЦ контракта) и определения цены контрактов, заключенных с единственным поставщиком (подрядчиком, исполнителем), в том числе в связи с применением при обосновании </w:t>
      </w:r>
      <w:r w:rsidR="00EA269F">
        <w:rPr>
          <w:sz w:val="28"/>
          <w:szCs w:val="28"/>
        </w:rPr>
        <w:t xml:space="preserve">                                    </w:t>
      </w:r>
      <w:r w:rsidRPr="0063364F">
        <w:rPr>
          <w:sz w:val="28"/>
          <w:szCs w:val="28"/>
        </w:rPr>
        <w:t xml:space="preserve">и определении НМЦ контракта, цены контракта с учетом метода сопоставимых рыночных цен (анализа рынка) информации о ценах товара, несопоставимых </w:t>
      </w:r>
      <w:r w:rsidR="00EA269F">
        <w:rPr>
          <w:sz w:val="28"/>
          <w:szCs w:val="28"/>
        </w:rPr>
        <w:t xml:space="preserve">                       </w:t>
      </w:r>
      <w:r w:rsidRPr="0063364F">
        <w:rPr>
          <w:sz w:val="28"/>
          <w:szCs w:val="28"/>
        </w:rPr>
        <w:t xml:space="preserve">с условиями поставки товара, информации, полученной у поставщиков, </w:t>
      </w:r>
      <w:r w:rsidR="00EA269F">
        <w:rPr>
          <w:sz w:val="28"/>
          <w:szCs w:val="28"/>
        </w:rPr>
        <w:t xml:space="preserve">                            </w:t>
      </w:r>
      <w:r w:rsidRPr="0063364F">
        <w:rPr>
          <w:sz w:val="28"/>
          <w:szCs w:val="28"/>
        </w:rPr>
        <w:t>не осуществляющих поставки планируемого к закупке товара, а также неопределением цены контракта при осуществлении закупок у единственного поставщика (подрядчика, исполнителя) в соответствии с установленным порядком;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>нарушения при заключении контрактов (</w:t>
      </w:r>
      <w:r w:rsidRPr="0063364F">
        <w:rPr>
          <w:bCs/>
          <w:sz w:val="28"/>
          <w:szCs w:val="28"/>
        </w:rPr>
        <w:t xml:space="preserve">неуказание в контрактах характеристик товара (работ), позволяющих его идентифицировать; </w:t>
      </w:r>
      <w:r w:rsidRPr="0063364F">
        <w:rPr>
          <w:sz w:val="28"/>
          <w:szCs w:val="28"/>
        </w:rPr>
        <w:t xml:space="preserve">невключение </w:t>
      </w:r>
      <w:r w:rsidRPr="0063364F">
        <w:rPr>
          <w:bCs/>
          <w:sz w:val="28"/>
          <w:szCs w:val="28"/>
        </w:rPr>
        <w:t xml:space="preserve">в контракты </w:t>
      </w:r>
      <w:r w:rsidRPr="0063364F">
        <w:rPr>
          <w:sz w:val="28"/>
          <w:szCs w:val="28"/>
        </w:rPr>
        <w:t>(а в ряде случаев включение</w:t>
      </w:r>
      <w:r w:rsidRPr="0063364F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Pr="0063364F">
        <w:rPr>
          <w:sz w:val="28"/>
          <w:szCs w:val="28"/>
        </w:rPr>
        <w:t xml:space="preserve">) условия о возможности изменения по соглашению </w:t>
      </w:r>
      <w:r w:rsidRPr="0063364F">
        <w:rPr>
          <w:sz w:val="28"/>
          <w:szCs w:val="28"/>
        </w:rPr>
        <w:lastRenderedPageBreak/>
        <w:t xml:space="preserve">сторон размера и (или) сроков оплаты и (или) объема товаров, работ, услуг </w:t>
      </w:r>
      <w:r w:rsidR="00993E83">
        <w:rPr>
          <w:sz w:val="28"/>
          <w:szCs w:val="28"/>
        </w:rPr>
        <w:t xml:space="preserve">                           </w:t>
      </w:r>
      <w:r w:rsidRPr="0063364F">
        <w:rPr>
          <w:sz w:val="28"/>
          <w:szCs w:val="28"/>
        </w:rPr>
        <w:t xml:space="preserve">в соответствии с Бюджетным кодексом Российской Федерации); установление </w:t>
      </w:r>
      <w:r w:rsidR="00993E83">
        <w:rPr>
          <w:sz w:val="28"/>
          <w:szCs w:val="28"/>
        </w:rPr>
        <w:t xml:space="preserve">                   </w:t>
      </w:r>
      <w:r w:rsidRPr="0063364F">
        <w:rPr>
          <w:sz w:val="28"/>
          <w:szCs w:val="28"/>
        </w:rPr>
        <w:t>в контрактах размеров штрафов, не соответствующих размерам, предусмотренным нормативным правовым актом о контрактной системе в сфере закупок);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нарушения при исполнении контрактов (неприменение к поставщику меры ответственности в виде неустойки (пени, штрафа) за ненадлежащее исполнение поставщиком обязательств, предусмотренных контрактом; приемка поставленных товаров (оказанных услуг, выполненных работ) с нарушением сроков и условий, предусмотренных контрактом; </w:t>
      </w:r>
      <w:r w:rsidRPr="0063364F">
        <w:rPr>
          <w:bCs/>
          <w:sz w:val="28"/>
          <w:szCs w:val="28"/>
        </w:rPr>
        <w:t xml:space="preserve">приемка поставленного товара по характеристикам и цене за единицу товара, не предусмотренными контрактом; </w:t>
      </w:r>
      <w:r w:rsidRPr="0063364F">
        <w:rPr>
          <w:sz w:val="28"/>
          <w:szCs w:val="28"/>
        </w:rPr>
        <w:t xml:space="preserve">просрочка оплаты оказанных услуг (выполненных работ), списание начисленной неустойки (пени) с нарушением установленного порядка; несвоевременный возврат денежных средств, внесенных поставщиком </w:t>
      </w:r>
      <w:r w:rsidR="00993E83">
        <w:rPr>
          <w:sz w:val="28"/>
          <w:szCs w:val="28"/>
        </w:rPr>
        <w:t xml:space="preserve">                                 </w:t>
      </w:r>
      <w:r w:rsidRPr="0063364F">
        <w:rPr>
          <w:sz w:val="28"/>
          <w:szCs w:val="28"/>
        </w:rPr>
        <w:t xml:space="preserve">в качестве обеспечения исполнения контракта; </w:t>
      </w:r>
      <w:r w:rsidRPr="0063364F">
        <w:rPr>
          <w:bCs/>
          <w:sz w:val="28"/>
          <w:szCs w:val="28"/>
        </w:rPr>
        <w:t>принятие в качестве обеспечения исполнения контракта, информации, несоответствующей установленным требованиям</w:t>
      </w:r>
      <w:r w:rsidRPr="0063364F">
        <w:rPr>
          <w:sz w:val="28"/>
          <w:szCs w:val="28"/>
        </w:rPr>
        <w:t>);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ненаправление, а также несвоевременное направление для включения </w:t>
      </w:r>
      <w:r w:rsidR="00993E83">
        <w:rPr>
          <w:sz w:val="28"/>
          <w:szCs w:val="28"/>
        </w:rPr>
        <w:t xml:space="preserve">                       </w:t>
      </w:r>
      <w:r w:rsidRPr="0063364F">
        <w:rPr>
          <w:sz w:val="28"/>
          <w:szCs w:val="28"/>
        </w:rPr>
        <w:t>в реестр контрактов единой информационной системы в сфере закупок необходимой информации об исполнении контрактов;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D66FBC">
        <w:rPr>
          <w:sz w:val="28"/>
          <w:szCs w:val="28"/>
        </w:rPr>
        <w:t>- 49 фактов нарушений требований бухгалтерского учета</w:t>
      </w:r>
      <w:r w:rsidRPr="0063364F">
        <w:rPr>
          <w:sz w:val="28"/>
          <w:szCs w:val="28"/>
        </w:rPr>
        <w:t>:</w:t>
      </w:r>
    </w:p>
    <w:p w:rsidR="005B05D5" w:rsidRPr="0063364F" w:rsidRDefault="005B05D5" w:rsidP="0063364F">
      <w:pPr>
        <w:pStyle w:val="a4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3364F">
        <w:rPr>
          <w:bCs/>
          <w:iCs/>
          <w:sz w:val="28"/>
          <w:szCs w:val="28"/>
        </w:rPr>
        <w:t xml:space="preserve">несвоевременное </w:t>
      </w:r>
      <w:r w:rsidRPr="0063364F">
        <w:rPr>
          <w:rFonts w:eastAsia="Calibri"/>
          <w:bCs/>
          <w:iCs/>
          <w:sz w:val="28"/>
          <w:szCs w:val="28"/>
          <w:lang w:eastAsia="en-US"/>
        </w:rPr>
        <w:t xml:space="preserve">создание резерва предстоящих расходов по соответствующему счету бухгалтерского учета; 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отражение поставленных товаров на несоответствующем счете бухгалтерского учета; </w:t>
      </w:r>
    </w:p>
    <w:p w:rsidR="005B05D5" w:rsidRPr="0063364F" w:rsidRDefault="005B05D5" w:rsidP="0063364F">
      <w:pPr>
        <w:pStyle w:val="a4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3364F">
        <w:rPr>
          <w:rFonts w:eastAsia="Calibri"/>
          <w:bCs/>
          <w:iCs/>
          <w:sz w:val="28"/>
          <w:szCs w:val="28"/>
          <w:lang w:eastAsia="en-US"/>
        </w:rPr>
        <w:t xml:space="preserve">неотражение на соответствующем забалансовом счете независимых гарантий, предоставленных поставщиками для обеспечения гарантийных обязательств, а также неотражение </w:t>
      </w:r>
      <w:r w:rsidRPr="0063364F">
        <w:rPr>
          <w:sz w:val="28"/>
          <w:szCs w:val="28"/>
        </w:rPr>
        <w:t>в регистрах бухгалтерского учета фактов хозяйственной жизни по начислению неустойки (пени);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принятие к бухгалтерскому учету товаров по количеству и цене за единицу товара, несоответствующей контракту и документу о приемке </w:t>
      </w:r>
      <w:r w:rsidRPr="0063364F">
        <w:rPr>
          <w:bCs/>
          <w:sz w:val="28"/>
          <w:szCs w:val="28"/>
        </w:rPr>
        <w:t>(</w:t>
      </w:r>
      <w:r w:rsidRPr="0063364F">
        <w:rPr>
          <w:sz w:val="28"/>
          <w:szCs w:val="28"/>
        </w:rPr>
        <w:t xml:space="preserve">регистрация </w:t>
      </w:r>
      <w:r w:rsidR="00993E83">
        <w:rPr>
          <w:sz w:val="28"/>
          <w:szCs w:val="28"/>
        </w:rPr>
        <w:t xml:space="preserve">                      </w:t>
      </w:r>
      <w:r w:rsidRPr="0063364F">
        <w:rPr>
          <w:sz w:val="28"/>
          <w:szCs w:val="28"/>
        </w:rPr>
        <w:t xml:space="preserve">в регистрах бухгалтерского учета мнимых объектов бухгалтерского учета, </w:t>
      </w:r>
      <w:r w:rsidR="00993E83">
        <w:rPr>
          <w:sz w:val="28"/>
          <w:szCs w:val="28"/>
        </w:rPr>
        <w:t xml:space="preserve">                         </w:t>
      </w:r>
      <w:r w:rsidRPr="0063364F">
        <w:rPr>
          <w:sz w:val="28"/>
          <w:szCs w:val="28"/>
        </w:rPr>
        <w:t xml:space="preserve">а именно не имевших места фактов хозяйственной жизни по принятию </w:t>
      </w:r>
      <w:r w:rsidR="00993E83">
        <w:rPr>
          <w:sz w:val="28"/>
          <w:szCs w:val="28"/>
        </w:rPr>
        <w:t xml:space="preserve">                                  </w:t>
      </w:r>
      <w:r w:rsidRPr="0063364F">
        <w:rPr>
          <w:sz w:val="28"/>
          <w:szCs w:val="28"/>
        </w:rPr>
        <w:t xml:space="preserve">к бухгалтерскому учету </w:t>
      </w:r>
      <w:r w:rsidRPr="0063364F">
        <w:rPr>
          <w:rFonts w:eastAsia="Calibri"/>
          <w:sz w:val="28"/>
          <w:szCs w:val="28"/>
          <w:lang w:eastAsia="en-US"/>
        </w:rPr>
        <w:t>поставленных товаров);</w:t>
      </w:r>
    </w:p>
    <w:p w:rsidR="005B05D5" w:rsidRPr="0063364F" w:rsidRDefault="005B05D5" w:rsidP="0063364F">
      <w:pPr>
        <w:pStyle w:val="a4"/>
        <w:ind w:firstLine="709"/>
        <w:jc w:val="both"/>
        <w:rPr>
          <w:sz w:val="28"/>
          <w:szCs w:val="28"/>
        </w:rPr>
      </w:pPr>
      <w:r w:rsidRPr="0063364F">
        <w:rPr>
          <w:sz w:val="28"/>
          <w:szCs w:val="28"/>
        </w:rPr>
        <w:t xml:space="preserve">отнесение расходов на оплату материальных запасов на несоответствующую подстатью классификации операций сектора государственного управления; </w:t>
      </w:r>
    </w:p>
    <w:p w:rsidR="005B05D5" w:rsidRDefault="005B05D5" w:rsidP="00993E83">
      <w:pPr>
        <w:pStyle w:val="a4"/>
        <w:ind w:firstLine="709"/>
        <w:jc w:val="both"/>
      </w:pPr>
      <w:r w:rsidRPr="0063364F">
        <w:rPr>
          <w:sz w:val="28"/>
          <w:szCs w:val="28"/>
        </w:rPr>
        <w:t>нарушение порядка учета материальных запасов</w:t>
      </w:r>
      <w:r w:rsidRPr="0063364F">
        <w:rPr>
          <w:bCs/>
          <w:iCs/>
          <w:sz w:val="28"/>
          <w:szCs w:val="28"/>
        </w:rPr>
        <w:t xml:space="preserve">, в том числе их списания, в связи с чем допущено искажение </w:t>
      </w:r>
      <w:r w:rsidRPr="0063364F">
        <w:rPr>
          <w:sz w:val="28"/>
          <w:szCs w:val="28"/>
        </w:rPr>
        <w:t>данных бухгалтерского учета</w:t>
      </w:r>
      <w:r w:rsidR="00993E83">
        <w:rPr>
          <w:sz w:val="28"/>
          <w:szCs w:val="28"/>
        </w:rPr>
        <w:t>.</w:t>
      </w:r>
    </w:p>
    <w:p w:rsidR="00681A40" w:rsidRPr="00137A23" w:rsidRDefault="00681A40" w:rsidP="00681A40">
      <w:pPr>
        <w:pStyle w:val="a4"/>
        <w:ind w:firstLine="709"/>
        <w:jc w:val="both"/>
        <w:rPr>
          <w:sz w:val="28"/>
          <w:szCs w:val="28"/>
        </w:rPr>
      </w:pPr>
    </w:p>
    <w:p w:rsidR="00EE7778" w:rsidRPr="00993E83" w:rsidRDefault="004F3BFE" w:rsidP="00993E83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</w:t>
      </w:r>
      <w:r w:rsidR="00D66FBC" w:rsidRPr="00266DA8">
        <w:rPr>
          <w:bCs/>
          <w:sz w:val="28"/>
          <w:szCs w:val="28"/>
        </w:rPr>
        <w:t>направлены</w:t>
      </w:r>
      <w:r w:rsidR="00D66FBC">
        <w:rPr>
          <w:bCs/>
          <w:sz w:val="28"/>
          <w:szCs w:val="28"/>
        </w:rPr>
        <w:t xml:space="preserve"> представления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r w:rsidR="006645C4" w:rsidRPr="00266DA8">
        <w:rPr>
          <w:bCs/>
          <w:sz w:val="28"/>
          <w:szCs w:val="28"/>
        </w:rPr>
        <w:t xml:space="preserve">нарушений, </w:t>
      </w:r>
      <w:r w:rsidR="006645C4">
        <w:rPr>
          <w:bCs/>
          <w:sz w:val="28"/>
          <w:szCs w:val="28"/>
        </w:rPr>
        <w:t xml:space="preserve"> </w:t>
      </w:r>
      <w:r w:rsidR="00C638A4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в адрес главы города направлены информации о резуль</w:t>
      </w:r>
      <w:r w:rsidR="00993E83">
        <w:rPr>
          <w:bCs/>
          <w:sz w:val="28"/>
          <w:szCs w:val="28"/>
        </w:rPr>
        <w:t xml:space="preserve">татах контрольных мероприятий. </w:t>
      </w:r>
    </w:p>
    <w:p w:rsidR="00EE7778" w:rsidRPr="00510E61" w:rsidRDefault="00EE7778" w:rsidP="00510E61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510E61">
        <w:rPr>
          <w:sz w:val="28"/>
          <w:szCs w:val="28"/>
        </w:rPr>
        <w:lastRenderedPageBreak/>
        <w:t>В целях реализации результатов контрольных мероприятий составлено           11</w:t>
      </w:r>
      <w:r w:rsidRPr="00510E61">
        <w:rPr>
          <w:color w:val="FF0000"/>
          <w:sz w:val="28"/>
          <w:szCs w:val="28"/>
        </w:rPr>
        <w:t xml:space="preserve"> </w:t>
      </w:r>
      <w:r w:rsidRPr="00510E61">
        <w:rPr>
          <w:sz w:val="28"/>
          <w:szCs w:val="28"/>
        </w:rPr>
        <w:t xml:space="preserve">протоколов об административных правонарушениях по статьям 15.15.6, 15.14 Кодекса Российской Федерации об административных правонарушениях. По итогам рассмотрения мировыми судьями протоколов, направленных в том числе в декабре 2024 года, в отношении юридических и должностных лиц учреждений назначены наказания в виде административных штрафов на общую сумму </w:t>
      </w:r>
      <w:r w:rsidR="00993E83">
        <w:rPr>
          <w:sz w:val="28"/>
          <w:szCs w:val="28"/>
        </w:rPr>
        <w:t xml:space="preserve">                     </w:t>
      </w:r>
      <w:r w:rsidRPr="00510E61">
        <w:rPr>
          <w:sz w:val="28"/>
          <w:szCs w:val="28"/>
        </w:rPr>
        <w:t>42,50 тыс. рублей, вынесено 12</w:t>
      </w:r>
      <w:r w:rsidRPr="00510E61">
        <w:rPr>
          <w:rFonts w:eastAsia="Calibri"/>
          <w:sz w:val="28"/>
          <w:szCs w:val="28"/>
        </w:rPr>
        <w:t xml:space="preserve"> предупреждений, 1 замечание.  </w:t>
      </w:r>
    </w:p>
    <w:p w:rsidR="00EE7778" w:rsidRPr="002E473D" w:rsidRDefault="00EE7778" w:rsidP="002E473D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1 проверки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 – Югры.  Согласно информации Службы контроля ХМАО – Югры по итогам рассмотрения ранее направленных материалов проверок в сфере закупок должностному лицу субъекта контроля назначено наказание в виде 1 предупреждения.    </w:t>
      </w:r>
    </w:p>
    <w:p w:rsidR="00EE7778" w:rsidRPr="002E473D" w:rsidRDefault="00EE7778" w:rsidP="002E473D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 xml:space="preserve">В I квартале 2025 года по результатам проведенных контрольных мероприятий подготовлено 7 распоряжений администрации города,                                  в соответствии с которыми к 5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="002E473D">
        <w:rPr>
          <w:sz w:val="28"/>
          <w:szCs w:val="28"/>
        </w:rPr>
        <w:t xml:space="preserve">В отношении </w:t>
      </w:r>
      <w:r w:rsidR="009E6652">
        <w:rPr>
          <w:sz w:val="28"/>
          <w:szCs w:val="28"/>
        </w:rPr>
        <w:t>5</w:t>
      </w:r>
      <w:r w:rsidR="002E473D">
        <w:rPr>
          <w:sz w:val="28"/>
          <w:szCs w:val="28"/>
        </w:rPr>
        <w:t xml:space="preserve"> руководителей приняты решения </w:t>
      </w:r>
      <w:r w:rsidR="009E6652">
        <w:rPr>
          <w:sz w:val="28"/>
          <w:szCs w:val="28"/>
        </w:rPr>
        <w:t xml:space="preserve">                             </w:t>
      </w:r>
      <w:r w:rsidR="002E473D">
        <w:rPr>
          <w:sz w:val="28"/>
          <w:szCs w:val="28"/>
        </w:rPr>
        <w:t xml:space="preserve">о снижении им размера выплаты стимулирующего характера. </w:t>
      </w:r>
    </w:p>
    <w:p w:rsidR="00EE7778" w:rsidRPr="00F150A1" w:rsidRDefault="00EE7778" w:rsidP="00F150A1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 xml:space="preserve">В соответствии с приказами руководителей муниципальных учреждений               к </w:t>
      </w:r>
      <w:r w:rsidR="006A3F56">
        <w:rPr>
          <w:sz w:val="28"/>
          <w:szCs w:val="28"/>
        </w:rPr>
        <w:t xml:space="preserve">4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6A3F56">
        <w:rPr>
          <w:sz w:val="28"/>
          <w:szCs w:val="28"/>
        </w:rPr>
        <w:t>2</w:t>
      </w:r>
      <w:r w:rsidRPr="002E473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EE7778" w:rsidRPr="002F0DE2" w:rsidRDefault="00EE7778" w:rsidP="00EE7778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bCs/>
          <w:sz w:val="28"/>
          <w:szCs w:val="28"/>
        </w:rPr>
        <w:t xml:space="preserve">По результатам проведения контрольных мероприятий, а также согласно информациям объектов контроля об исполнении ими представлений устранены нарушения на общую сумму </w:t>
      </w:r>
      <w:r w:rsidR="00225448">
        <w:rPr>
          <w:bCs/>
          <w:sz w:val="28"/>
          <w:szCs w:val="28"/>
        </w:rPr>
        <w:t>1 126,35</w:t>
      </w:r>
      <w:r w:rsidRPr="00634205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p w:rsidR="00EE7778" w:rsidRPr="00772FB2" w:rsidRDefault="00EE7778" w:rsidP="00EE7778">
      <w:pPr>
        <w:pStyle w:val="a4"/>
        <w:ind w:firstLine="709"/>
        <w:jc w:val="both"/>
        <w:rPr>
          <w:sz w:val="28"/>
          <w:szCs w:val="28"/>
        </w:rPr>
      </w:pPr>
    </w:p>
    <w:p w:rsidR="00EE7778" w:rsidRPr="00772FB2" w:rsidRDefault="00EE7778" w:rsidP="00EE7778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В целях обеспечения полномочий субъекта внутреннего финансового аудита в I квартале 2025 года в администрации города проведено 2 аудиторских мероприятия на тему:</w:t>
      </w:r>
    </w:p>
    <w:p w:rsidR="00EE7778" w:rsidRPr="00772FB2" w:rsidRDefault="00EE7778" w:rsidP="00EE7778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>-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Федерации, за 2024 год;</w:t>
      </w:r>
    </w:p>
    <w:p w:rsidR="00EE7778" w:rsidRPr="00772FB2" w:rsidRDefault="00EE7778" w:rsidP="00EE7778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- мониторинг реализации мер по минимизации (устранению) бюджетных рисков по результатам ранее проведенных в администрации города аудиторских мероприятий. </w:t>
      </w:r>
    </w:p>
    <w:p w:rsidR="00EE7778" w:rsidRPr="002F0DE2" w:rsidRDefault="00EE7778">
      <w:pPr>
        <w:pStyle w:val="a4"/>
        <w:ind w:firstLine="709"/>
        <w:jc w:val="both"/>
        <w:rPr>
          <w:sz w:val="28"/>
          <w:szCs w:val="28"/>
        </w:rPr>
      </w:pPr>
      <w:r w:rsidRPr="00772FB2">
        <w:rPr>
          <w:sz w:val="28"/>
          <w:szCs w:val="28"/>
        </w:rPr>
        <w:t xml:space="preserve">Заключения, оформленные по результатам аудиторских мероприятий, направлены руководителю главного администратора средств бюджета города для принятия соответствующих решений. </w:t>
      </w:r>
    </w:p>
    <w:sectPr w:rsidR="00EE7778" w:rsidRPr="002F0DE2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B4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D42B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27FF"/>
    <w:rsid w:val="000137E6"/>
    <w:rsid w:val="00013C13"/>
    <w:rsid w:val="000210E7"/>
    <w:rsid w:val="0002695B"/>
    <w:rsid w:val="00032A02"/>
    <w:rsid w:val="00033332"/>
    <w:rsid w:val="0005108C"/>
    <w:rsid w:val="00053574"/>
    <w:rsid w:val="000553A3"/>
    <w:rsid w:val="00056DFC"/>
    <w:rsid w:val="0005780A"/>
    <w:rsid w:val="0007679A"/>
    <w:rsid w:val="0008429E"/>
    <w:rsid w:val="00085F99"/>
    <w:rsid w:val="000919F4"/>
    <w:rsid w:val="000A17A2"/>
    <w:rsid w:val="000A1970"/>
    <w:rsid w:val="000A3388"/>
    <w:rsid w:val="000B19E2"/>
    <w:rsid w:val="000B1C46"/>
    <w:rsid w:val="000B6C68"/>
    <w:rsid w:val="000C1F9C"/>
    <w:rsid w:val="000C5007"/>
    <w:rsid w:val="000C64E3"/>
    <w:rsid w:val="000D0BB7"/>
    <w:rsid w:val="000D1D82"/>
    <w:rsid w:val="000D25D9"/>
    <w:rsid w:val="000D4366"/>
    <w:rsid w:val="000D6428"/>
    <w:rsid w:val="000E4482"/>
    <w:rsid w:val="000F3BFF"/>
    <w:rsid w:val="00110C9E"/>
    <w:rsid w:val="001155EB"/>
    <w:rsid w:val="001168D1"/>
    <w:rsid w:val="001246AF"/>
    <w:rsid w:val="0013328F"/>
    <w:rsid w:val="001351B8"/>
    <w:rsid w:val="00136A8D"/>
    <w:rsid w:val="001418E7"/>
    <w:rsid w:val="001436B8"/>
    <w:rsid w:val="00157168"/>
    <w:rsid w:val="00160304"/>
    <w:rsid w:val="0016156D"/>
    <w:rsid w:val="001655AF"/>
    <w:rsid w:val="00166382"/>
    <w:rsid w:val="00186D1F"/>
    <w:rsid w:val="00190D1B"/>
    <w:rsid w:val="00190E7C"/>
    <w:rsid w:val="001B7232"/>
    <w:rsid w:val="001C06F4"/>
    <w:rsid w:val="001D0404"/>
    <w:rsid w:val="001D2284"/>
    <w:rsid w:val="001D6626"/>
    <w:rsid w:val="001E1D09"/>
    <w:rsid w:val="001E4052"/>
    <w:rsid w:val="001F15C1"/>
    <w:rsid w:val="001F1EDA"/>
    <w:rsid w:val="001F68C8"/>
    <w:rsid w:val="002112F6"/>
    <w:rsid w:val="002174AF"/>
    <w:rsid w:val="00224793"/>
    <w:rsid w:val="00225448"/>
    <w:rsid w:val="00236C16"/>
    <w:rsid w:val="00242994"/>
    <w:rsid w:val="00262427"/>
    <w:rsid w:val="0026550D"/>
    <w:rsid w:val="00275EE7"/>
    <w:rsid w:val="002A22C6"/>
    <w:rsid w:val="002A76BD"/>
    <w:rsid w:val="002A7AB1"/>
    <w:rsid w:val="002B4FC5"/>
    <w:rsid w:val="002C24B7"/>
    <w:rsid w:val="002C3346"/>
    <w:rsid w:val="002C6325"/>
    <w:rsid w:val="002D51A2"/>
    <w:rsid w:val="002D6802"/>
    <w:rsid w:val="002E277D"/>
    <w:rsid w:val="002E473D"/>
    <w:rsid w:val="002F0DE2"/>
    <w:rsid w:val="002F1242"/>
    <w:rsid w:val="002F486A"/>
    <w:rsid w:val="00300B46"/>
    <w:rsid w:val="00312D9F"/>
    <w:rsid w:val="00313588"/>
    <w:rsid w:val="0033230D"/>
    <w:rsid w:val="00332969"/>
    <w:rsid w:val="003362D4"/>
    <w:rsid w:val="003428D0"/>
    <w:rsid w:val="00344010"/>
    <w:rsid w:val="00345474"/>
    <w:rsid w:val="00351B3D"/>
    <w:rsid w:val="003733C5"/>
    <w:rsid w:val="00386636"/>
    <w:rsid w:val="00390D4D"/>
    <w:rsid w:val="00391545"/>
    <w:rsid w:val="003A148E"/>
    <w:rsid w:val="003A5C86"/>
    <w:rsid w:val="003B77FD"/>
    <w:rsid w:val="003C577B"/>
    <w:rsid w:val="003F777D"/>
    <w:rsid w:val="0040154F"/>
    <w:rsid w:val="004021D9"/>
    <w:rsid w:val="00407C4E"/>
    <w:rsid w:val="00416F9D"/>
    <w:rsid w:val="00423958"/>
    <w:rsid w:val="00431D09"/>
    <w:rsid w:val="00446245"/>
    <w:rsid w:val="00447072"/>
    <w:rsid w:val="004543E0"/>
    <w:rsid w:val="00455F94"/>
    <w:rsid w:val="00456438"/>
    <w:rsid w:val="0046053A"/>
    <w:rsid w:val="004609A3"/>
    <w:rsid w:val="00490A20"/>
    <w:rsid w:val="0049540A"/>
    <w:rsid w:val="004976C4"/>
    <w:rsid w:val="004A11C1"/>
    <w:rsid w:val="004A298C"/>
    <w:rsid w:val="004A53A8"/>
    <w:rsid w:val="004A5B78"/>
    <w:rsid w:val="004C31EB"/>
    <w:rsid w:val="004C79BD"/>
    <w:rsid w:val="004E1147"/>
    <w:rsid w:val="004E3AC1"/>
    <w:rsid w:val="004E7FD9"/>
    <w:rsid w:val="004F1CB9"/>
    <w:rsid w:val="004F2EAB"/>
    <w:rsid w:val="004F3AFD"/>
    <w:rsid w:val="004F3BFE"/>
    <w:rsid w:val="005029B2"/>
    <w:rsid w:val="00510E61"/>
    <w:rsid w:val="00512643"/>
    <w:rsid w:val="00512782"/>
    <w:rsid w:val="00526D8A"/>
    <w:rsid w:val="00530B14"/>
    <w:rsid w:val="00553758"/>
    <w:rsid w:val="005612A2"/>
    <w:rsid w:val="00561B34"/>
    <w:rsid w:val="005723A6"/>
    <w:rsid w:val="0058206F"/>
    <w:rsid w:val="005828A3"/>
    <w:rsid w:val="005928C1"/>
    <w:rsid w:val="00595012"/>
    <w:rsid w:val="00595D48"/>
    <w:rsid w:val="005B004A"/>
    <w:rsid w:val="005B05D5"/>
    <w:rsid w:val="005B097A"/>
    <w:rsid w:val="005B184E"/>
    <w:rsid w:val="005B3C82"/>
    <w:rsid w:val="005C190E"/>
    <w:rsid w:val="005C4917"/>
    <w:rsid w:val="005C6252"/>
    <w:rsid w:val="005E08A4"/>
    <w:rsid w:val="005F675A"/>
    <w:rsid w:val="005F7C4D"/>
    <w:rsid w:val="00611B27"/>
    <w:rsid w:val="00612EFE"/>
    <w:rsid w:val="00630BF8"/>
    <w:rsid w:val="0063364F"/>
    <w:rsid w:val="00634205"/>
    <w:rsid w:val="0064282A"/>
    <w:rsid w:val="006645C4"/>
    <w:rsid w:val="00681A40"/>
    <w:rsid w:val="00681D69"/>
    <w:rsid w:val="00693C0B"/>
    <w:rsid w:val="006A1820"/>
    <w:rsid w:val="006A3929"/>
    <w:rsid w:val="006A3F56"/>
    <w:rsid w:val="006B37B3"/>
    <w:rsid w:val="006B50B6"/>
    <w:rsid w:val="006C0A43"/>
    <w:rsid w:val="006D345F"/>
    <w:rsid w:val="006D651E"/>
    <w:rsid w:val="006E342C"/>
    <w:rsid w:val="006E5722"/>
    <w:rsid w:val="00702488"/>
    <w:rsid w:val="00702C41"/>
    <w:rsid w:val="00710F9E"/>
    <w:rsid w:val="0071208D"/>
    <w:rsid w:val="00722FEF"/>
    <w:rsid w:val="007266DE"/>
    <w:rsid w:val="00732C2D"/>
    <w:rsid w:val="00733E22"/>
    <w:rsid w:val="00737885"/>
    <w:rsid w:val="007419E0"/>
    <w:rsid w:val="0074286C"/>
    <w:rsid w:val="00745011"/>
    <w:rsid w:val="007465FA"/>
    <w:rsid w:val="00750BC6"/>
    <w:rsid w:val="00773B3C"/>
    <w:rsid w:val="007801FB"/>
    <w:rsid w:val="007862F3"/>
    <w:rsid w:val="00792E36"/>
    <w:rsid w:val="007A2789"/>
    <w:rsid w:val="007D6602"/>
    <w:rsid w:val="007E1390"/>
    <w:rsid w:val="007E264D"/>
    <w:rsid w:val="007F5B4A"/>
    <w:rsid w:val="0080294E"/>
    <w:rsid w:val="008109FB"/>
    <w:rsid w:val="008138F4"/>
    <w:rsid w:val="00814527"/>
    <w:rsid w:val="00830124"/>
    <w:rsid w:val="008443DD"/>
    <w:rsid w:val="008549A0"/>
    <w:rsid w:val="00864B2A"/>
    <w:rsid w:val="0086593F"/>
    <w:rsid w:val="00872851"/>
    <w:rsid w:val="00883D79"/>
    <w:rsid w:val="00886EC6"/>
    <w:rsid w:val="00894D17"/>
    <w:rsid w:val="008974BC"/>
    <w:rsid w:val="00897D54"/>
    <w:rsid w:val="008B0270"/>
    <w:rsid w:val="008B5257"/>
    <w:rsid w:val="008B7564"/>
    <w:rsid w:val="008D4360"/>
    <w:rsid w:val="008E6DED"/>
    <w:rsid w:val="008F408F"/>
    <w:rsid w:val="0090375C"/>
    <w:rsid w:val="00904F88"/>
    <w:rsid w:val="00914355"/>
    <w:rsid w:val="009160D8"/>
    <w:rsid w:val="00917660"/>
    <w:rsid w:val="00925B6C"/>
    <w:rsid w:val="00944996"/>
    <w:rsid w:val="00951B29"/>
    <w:rsid w:val="00967499"/>
    <w:rsid w:val="0098132C"/>
    <w:rsid w:val="00987166"/>
    <w:rsid w:val="00992AF7"/>
    <w:rsid w:val="00993E83"/>
    <w:rsid w:val="009D1049"/>
    <w:rsid w:val="009D13CE"/>
    <w:rsid w:val="009E0A32"/>
    <w:rsid w:val="009E158E"/>
    <w:rsid w:val="009E6652"/>
    <w:rsid w:val="009F64D9"/>
    <w:rsid w:val="00A00559"/>
    <w:rsid w:val="00A066EF"/>
    <w:rsid w:val="00A21157"/>
    <w:rsid w:val="00A26995"/>
    <w:rsid w:val="00A3129D"/>
    <w:rsid w:val="00A5409D"/>
    <w:rsid w:val="00A54E52"/>
    <w:rsid w:val="00A608C4"/>
    <w:rsid w:val="00A60B55"/>
    <w:rsid w:val="00A6297E"/>
    <w:rsid w:val="00A67DBE"/>
    <w:rsid w:val="00A745C6"/>
    <w:rsid w:val="00A81200"/>
    <w:rsid w:val="00A8247E"/>
    <w:rsid w:val="00A85608"/>
    <w:rsid w:val="00A87F64"/>
    <w:rsid w:val="00A946C5"/>
    <w:rsid w:val="00A97D6D"/>
    <w:rsid w:val="00AA0F65"/>
    <w:rsid w:val="00AA22D6"/>
    <w:rsid w:val="00AA4650"/>
    <w:rsid w:val="00AB09DC"/>
    <w:rsid w:val="00AB6823"/>
    <w:rsid w:val="00AC6F47"/>
    <w:rsid w:val="00AC78B3"/>
    <w:rsid w:val="00AD0587"/>
    <w:rsid w:val="00AE0AE5"/>
    <w:rsid w:val="00AE1712"/>
    <w:rsid w:val="00AE43C5"/>
    <w:rsid w:val="00AE6E3B"/>
    <w:rsid w:val="00AF08C2"/>
    <w:rsid w:val="00AF7338"/>
    <w:rsid w:val="00B02E29"/>
    <w:rsid w:val="00B12B2F"/>
    <w:rsid w:val="00B133A6"/>
    <w:rsid w:val="00B24EE5"/>
    <w:rsid w:val="00B26AAD"/>
    <w:rsid w:val="00B27980"/>
    <w:rsid w:val="00B30E4C"/>
    <w:rsid w:val="00B3333B"/>
    <w:rsid w:val="00B50A73"/>
    <w:rsid w:val="00B535B6"/>
    <w:rsid w:val="00B62E46"/>
    <w:rsid w:val="00B80146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2F5F"/>
    <w:rsid w:val="00BF77B8"/>
    <w:rsid w:val="00BF7EAB"/>
    <w:rsid w:val="00C06777"/>
    <w:rsid w:val="00C17A89"/>
    <w:rsid w:val="00C42367"/>
    <w:rsid w:val="00C46992"/>
    <w:rsid w:val="00C60B09"/>
    <w:rsid w:val="00C638A4"/>
    <w:rsid w:val="00C66CE6"/>
    <w:rsid w:val="00C67272"/>
    <w:rsid w:val="00C806DE"/>
    <w:rsid w:val="00CA3D54"/>
    <w:rsid w:val="00CA53D5"/>
    <w:rsid w:val="00CB5D52"/>
    <w:rsid w:val="00CC2FC6"/>
    <w:rsid w:val="00CC6340"/>
    <w:rsid w:val="00CD5FDD"/>
    <w:rsid w:val="00CD663C"/>
    <w:rsid w:val="00CE1F4F"/>
    <w:rsid w:val="00CF0404"/>
    <w:rsid w:val="00CF711A"/>
    <w:rsid w:val="00D02281"/>
    <w:rsid w:val="00D102DB"/>
    <w:rsid w:val="00D11CF9"/>
    <w:rsid w:val="00D12D49"/>
    <w:rsid w:val="00D16203"/>
    <w:rsid w:val="00D23E52"/>
    <w:rsid w:val="00D2480A"/>
    <w:rsid w:val="00D331CA"/>
    <w:rsid w:val="00D3792F"/>
    <w:rsid w:val="00D42B49"/>
    <w:rsid w:val="00D52C16"/>
    <w:rsid w:val="00D6246F"/>
    <w:rsid w:val="00D66FBC"/>
    <w:rsid w:val="00D76DD4"/>
    <w:rsid w:val="00DB2FB0"/>
    <w:rsid w:val="00DC79BD"/>
    <w:rsid w:val="00DD760F"/>
    <w:rsid w:val="00DF3A0C"/>
    <w:rsid w:val="00E07D20"/>
    <w:rsid w:val="00E11653"/>
    <w:rsid w:val="00E138F1"/>
    <w:rsid w:val="00E14A81"/>
    <w:rsid w:val="00E17818"/>
    <w:rsid w:val="00E20169"/>
    <w:rsid w:val="00E30948"/>
    <w:rsid w:val="00E30A1B"/>
    <w:rsid w:val="00E32632"/>
    <w:rsid w:val="00E506E9"/>
    <w:rsid w:val="00E516C0"/>
    <w:rsid w:val="00E565B6"/>
    <w:rsid w:val="00E64515"/>
    <w:rsid w:val="00E7454E"/>
    <w:rsid w:val="00E81B8A"/>
    <w:rsid w:val="00E9249B"/>
    <w:rsid w:val="00EA269F"/>
    <w:rsid w:val="00EB33A3"/>
    <w:rsid w:val="00EB6EA5"/>
    <w:rsid w:val="00EC0FE1"/>
    <w:rsid w:val="00EC4613"/>
    <w:rsid w:val="00EC6594"/>
    <w:rsid w:val="00ED4685"/>
    <w:rsid w:val="00EE7778"/>
    <w:rsid w:val="00F00ADC"/>
    <w:rsid w:val="00F011EF"/>
    <w:rsid w:val="00F07743"/>
    <w:rsid w:val="00F12EC1"/>
    <w:rsid w:val="00F150A1"/>
    <w:rsid w:val="00F23242"/>
    <w:rsid w:val="00F26B1B"/>
    <w:rsid w:val="00F278ED"/>
    <w:rsid w:val="00F27A0B"/>
    <w:rsid w:val="00F27CF1"/>
    <w:rsid w:val="00F32A12"/>
    <w:rsid w:val="00F342ED"/>
    <w:rsid w:val="00F37E5A"/>
    <w:rsid w:val="00F4346E"/>
    <w:rsid w:val="00F44E60"/>
    <w:rsid w:val="00F64612"/>
    <w:rsid w:val="00F70650"/>
    <w:rsid w:val="00F7258D"/>
    <w:rsid w:val="00F81F06"/>
    <w:rsid w:val="00F92253"/>
    <w:rsid w:val="00FA41A7"/>
    <w:rsid w:val="00FA6886"/>
    <w:rsid w:val="00FA6FAF"/>
    <w:rsid w:val="00FB2417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80F466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6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441</cp:revision>
  <cp:lastPrinted>2025-04-28T05:57:00Z</cp:lastPrinted>
  <dcterms:created xsi:type="dcterms:W3CDTF">2022-04-27T09:22:00Z</dcterms:created>
  <dcterms:modified xsi:type="dcterms:W3CDTF">2025-04-28T07:38:00Z</dcterms:modified>
</cp:coreProperties>
</file>