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33" w:rsidRDefault="00104C33" w:rsidP="00453C77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28" w:rsidRPr="008C5928" w:rsidRDefault="008C5928" w:rsidP="008C5928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C5928" w:rsidRPr="008C5928" w:rsidRDefault="008C5928" w:rsidP="008C5928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8C5928">
        <w:rPr>
          <w:rFonts w:ascii="Times New Roman" w:hAnsi="Times New Roman" w:cs="Times New Roman"/>
          <w:sz w:val="28"/>
          <w:szCs w:val="28"/>
        </w:rPr>
        <w:t>к протоколу Заседания Совета по вопросам развития инвестиционной деятельности в городе Нижневартовске</w:t>
      </w:r>
    </w:p>
    <w:p w:rsidR="008C5928" w:rsidRPr="008C5928" w:rsidRDefault="008C5928" w:rsidP="008C5928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 w:rsidRPr="008C5928">
        <w:rPr>
          <w:rFonts w:ascii="Times New Roman" w:hAnsi="Times New Roman" w:cs="Times New Roman"/>
          <w:sz w:val="28"/>
          <w:szCs w:val="28"/>
        </w:rPr>
        <w:t>от 27.01.2021 №22</w:t>
      </w:r>
    </w:p>
    <w:p w:rsidR="008C5928" w:rsidRPr="008C5928" w:rsidRDefault="008C5928" w:rsidP="008C592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28" w:rsidRPr="008C5928" w:rsidRDefault="008C5928" w:rsidP="00453C7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3DA" w:rsidRPr="008C5928" w:rsidRDefault="007223DA" w:rsidP="00453C7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2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223DA" w:rsidRPr="008C5928" w:rsidRDefault="00453C77" w:rsidP="00453C7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2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7223DA" w:rsidRPr="008C5928">
        <w:rPr>
          <w:rFonts w:ascii="Times New Roman" w:hAnsi="Times New Roman" w:cs="Times New Roman"/>
          <w:b/>
          <w:sz w:val="28"/>
          <w:szCs w:val="28"/>
        </w:rPr>
        <w:t xml:space="preserve">ходе строительства объекта </w:t>
      </w:r>
      <w:r w:rsidRPr="008C5928">
        <w:rPr>
          <w:rFonts w:ascii="Times New Roman" w:hAnsi="Times New Roman" w:cs="Times New Roman"/>
          <w:b/>
          <w:sz w:val="28"/>
          <w:szCs w:val="28"/>
        </w:rPr>
        <w:t xml:space="preserve">"Котельная в квартале В-5" </w:t>
      </w:r>
    </w:p>
    <w:p w:rsidR="00453C77" w:rsidRPr="008C5928" w:rsidRDefault="007223DA" w:rsidP="00453C77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28">
        <w:rPr>
          <w:rFonts w:ascii="Times New Roman" w:hAnsi="Times New Roman" w:cs="Times New Roman"/>
          <w:b/>
          <w:sz w:val="28"/>
          <w:szCs w:val="28"/>
        </w:rPr>
        <w:t>в Восточном планировочном районе</w:t>
      </w:r>
      <w:r w:rsidR="00453C77" w:rsidRPr="008C5928">
        <w:rPr>
          <w:rFonts w:ascii="Times New Roman" w:hAnsi="Times New Roman" w:cs="Times New Roman"/>
          <w:b/>
          <w:sz w:val="28"/>
          <w:szCs w:val="28"/>
        </w:rPr>
        <w:t xml:space="preserve"> города Нижневартовска</w:t>
      </w:r>
    </w:p>
    <w:p w:rsidR="00453C77" w:rsidRPr="008C5928" w:rsidRDefault="00453C77" w:rsidP="00453C77">
      <w:pPr>
        <w:pStyle w:val="af8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</w:p>
    <w:p w:rsidR="005228EA" w:rsidRDefault="00523B55" w:rsidP="007223DA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C592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Акционерное общество </w:t>
      </w:r>
      <w:r w:rsidR="003700A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"Городские электрические сети"</w:t>
      </w:r>
      <w:r w:rsidR="000F1121" w:rsidRPr="008C592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8C592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более 25 лет обслуживает электрохозяйство города Нижневартовска. </w:t>
      </w:r>
      <w:r w:rsidR="008D6D26" w:rsidRPr="008C592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Высококвалифицированный персонал, использование новейших технологий, стабильность и безупречная репутация - позволили предприятию занять прочные лидирующие позиции на рынке электроснабжения города</w:t>
      </w:r>
      <w:r w:rsidR="005E6167" w:rsidRPr="008C59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8D6D26" w:rsidRPr="008C59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Большой опыт</w:t>
      </w:r>
      <w:r w:rsidR="003700A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="008D6D26" w:rsidRPr="008C59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наработанный в партнёрстве с органами исполнительной власти по реализации инвестиционных программ в сфере энергетики позволил открыть для Общества новое направление деятельности, так в сентябре 2019 года подписано соглаш</w:t>
      </w:r>
      <w:r w:rsidR="00AB433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ение о передаче в концессию АО "Городские электрические сети"</w:t>
      </w:r>
      <w:r w:rsidR="008D6D26" w:rsidRPr="008C59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имущественного комплекса объектов теплоснабжения</w:t>
      </w:r>
      <w:r w:rsidR="000D45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горячего водоснабжения</w:t>
      </w:r>
      <w:r w:rsidR="008D6D26" w:rsidRPr="008C592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 городе Нижневартовске.</w:t>
      </w:r>
    </w:p>
    <w:p w:rsidR="004C6030" w:rsidRDefault="000F3C82" w:rsidP="004C6030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 декабря</w:t>
      </w:r>
      <w:r w:rsidR="00EC004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2017 года</w:t>
      </w:r>
      <w:r w:rsidR="005327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на основании распоряжения Губернатора автономного округа</w:t>
      </w:r>
      <w:r w:rsidR="0048374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8374E" w:rsidRPr="0048374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от 05.12.2017 №286-рг</w:t>
      </w:r>
      <w:r w:rsidR="005327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 на территории города Нижневартовска</w:t>
      </w:r>
      <w:r w:rsidR="00EC004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</w:t>
      </w:r>
      <w:r w:rsidR="00EC004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 "Горэлектросеть" реализ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ует</w:t>
      </w:r>
      <w:r w:rsidR="00EC004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масштабн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ый</w:t>
      </w:r>
      <w:r w:rsidR="00EC004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инвестиционн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ый</w:t>
      </w:r>
      <w:r w:rsidR="00EC004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проект по строительству котельной в квартале В-5,</w:t>
      </w:r>
      <w:r w:rsidR="00EC0042" w:rsidRPr="00EC004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установленной мощностью </w:t>
      </w:r>
      <w:r w:rsidR="00227C2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52 МВт, с дальнейшим увеличением теп</w:t>
      </w:r>
      <w:r w:rsidR="00227C2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лопроизводительности до 104 МВт </w:t>
      </w:r>
      <w:r w:rsidR="00EC0042" w:rsidRPr="00EC004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 наружными сетями инженерного обеспечения.</w:t>
      </w:r>
      <w:r w:rsidR="000717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5327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 соглашению сторон</w:t>
      </w:r>
      <w:r w:rsidR="0048374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концессионного соглашения</w:t>
      </w:r>
      <w:r w:rsidR="000B7C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(АО "Горэлектросеть, администрация города Нижневартовска, Ханты-Мансийский автономный округ –</w:t>
      </w:r>
      <w:r w:rsidR="00295DB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Югра</w:t>
      </w:r>
      <w:r w:rsidR="000B7C6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)</w:t>
      </w:r>
      <w:r w:rsidR="0053275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д</w:t>
      </w:r>
      <w:r w:rsidR="000717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альнейшая реализация масштабного инвестиционного проекта будет осуществляться в рамках концессионного соглашения после подписания</w:t>
      </w:r>
      <w:r w:rsidR="0085203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дополнительного соглашения</w:t>
      </w:r>
      <w:r w:rsidR="008758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 нему</w:t>
      </w:r>
      <w:r w:rsidR="000717A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  <w:bookmarkStart w:id="0" w:name="_GoBack"/>
      <w:bookmarkEnd w:id="0"/>
    </w:p>
    <w:p w:rsidR="00791054" w:rsidRPr="008C5928" w:rsidRDefault="007223DA" w:rsidP="000D4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28">
        <w:rPr>
          <w:rFonts w:ascii="Times New Roman" w:hAnsi="Times New Roman" w:cs="Times New Roman"/>
          <w:sz w:val="28"/>
          <w:szCs w:val="28"/>
        </w:rPr>
        <w:t xml:space="preserve">Наружные сети теплоснабжения котельной закольцованы с тепловыми сетями от других городских котельных. </w:t>
      </w:r>
      <w:r w:rsidR="00791054" w:rsidRPr="008C5928">
        <w:rPr>
          <w:rFonts w:ascii="Times New Roman" w:hAnsi="Times New Roman" w:cs="Times New Roman"/>
          <w:sz w:val="28"/>
          <w:szCs w:val="28"/>
        </w:rPr>
        <w:t xml:space="preserve">Нагрев теплоносителя будет осуществляться в котлах Eurotherm 17/150 с газовыми горелками </w:t>
      </w:r>
      <w:r w:rsidR="00A45492" w:rsidRPr="008C5928">
        <w:rPr>
          <w:rFonts w:ascii="Times New Roman" w:hAnsi="Times New Roman" w:cs="Times New Roman"/>
          <w:sz w:val="28"/>
          <w:szCs w:val="28"/>
        </w:rPr>
        <w:t>IBST 10 M (фирмы Polykraft) оснащенными индивидуальными циркуляционными насосами и дутьевыми вентиляторами с</w:t>
      </w:r>
      <w:r w:rsidR="00791054" w:rsidRPr="008C5928">
        <w:rPr>
          <w:rFonts w:ascii="Times New Roman" w:hAnsi="Times New Roman" w:cs="Times New Roman"/>
          <w:sz w:val="28"/>
          <w:szCs w:val="28"/>
        </w:rPr>
        <w:t xml:space="preserve"> </w:t>
      </w:r>
      <w:r w:rsidR="00A45492" w:rsidRPr="008C5928">
        <w:rPr>
          <w:rFonts w:ascii="Times New Roman" w:hAnsi="Times New Roman" w:cs="Times New Roman"/>
          <w:sz w:val="28"/>
          <w:szCs w:val="28"/>
        </w:rPr>
        <w:t>частотными преобразователями, а также</w:t>
      </w:r>
      <w:r w:rsidR="00791054" w:rsidRPr="008C5928">
        <w:rPr>
          <w:rFonts w:ascii="Times New Roman" w:hAnsi="Times New Roman" w:cs="Times New Roman"/>
          <w:sz w:val="28"/>
          <w:szCs w:val="28"/>
        </w:rPr>
        <w:t xml:space="preserve"> микропроцессорными системами управления</w:t>
      </w:r>
      <w:r w:rsidR="00A45492" w:rsidRPr="008C5928">
        <w:rPr>
          <w:rFonts w:ascii="Times New Roman" w:hAnsi="Times New Roman" w:cs="Times New Roman"/>
          <w:sz w:val="28"/>
          <w:szCs w:val="28"/>
        </w:rPr>
        <w:t xml:space="preserve"> технологическими процессами</w:t>
      </w:r>
      <w:r w:rsidR="00791054" w:rsidRPr="008C5928">
        <w:rPr>
          <w:rFonts w:ascii="Times New Roman" w:hAnsi="Times New Roman" w:cs="Times New Roman"/>
          <w:sz w:val="28"/>
          <w:szCs w:val="28"/>
        </w:rPr>
        <w:t xml:space="preserve">, </w:t>
      </w:r>
      <w:r w:rsidR="00791054" w:rsidRPr="008C5928">
        <w:rPr>
          <w:rFonts w:ascii="Times New Roman" w:hAnsi="Times New Roman" w:cs="Times New Roman"/>
          <w:sz w:val="28"/>
          <w:szCs w:val="28"/>
        </w:rPr>
        <w:lastRenderedPageBreak/>
        <w:t>что позволит работать на минимальной нагрузке в летний период</w:t>
      </w:r>
      <w:r w:rsidR="00A45492" w:rsidRPr="008C59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054" w:rsidRPr="008C5928">
        <w:rPr>
          <w:rFonts w:ascii="Times New Roman" w:hAnsi="Times New Roman" w:cs="Times New Roman"/>
          <w:sz w:val="28"/>
          <w:szCs w:val="28"/>
        </w:rPr>
        <w:t>, для обеспечения потребител</w:t>
      </w:r>
      <w:r w:rsidR="00A45492" w:rsidRPr="008C5928">
        <w:rPr>
          <w:rFonts w:ascii="Times New Roman" w:hAnsi="Times New Roman" w:cs="Times New Roman"/>
          <w:sz w:val="28"/>
          <w:szCs w:val="28"/>
        </w:rPr>
        <w:t>ей</w:t>
      </w:r>
      <w:r w:rsidR="00791054" w:rsidRPr="008C5928">
        <w:rPr>
          <w:rFonts w:ascii="Times New Roman" w:hAnsi="Times New Roman" w:cs="Times New Roman"/>
          <w:sz w:val="28"/>
          <w:szCs w:val="28"/>
        </w:rPr>
        <w:t xml:space="preserve"> горячей водой.</w:t>
      </w:r>
      <w:r w:rsidR="006C3A18" w:rsidRPr="008C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F5" w:rsidRPr="008C5928" w:rsidRDefault="002052F5" w:rsidP="00AB4332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28">
        <w:rPr>
          <w:rFonts w:ascii="Times New Roman" w:hAnsi="Times New Roman" w:cs="Times New Roman"/>
          <w:sz w:val="28"/>
          <w:szCs w:val="28"/>
        </w:rPr>
        <w:t>Основным видом топлива для котельной послужит природный газ. Источником газоснабжения является существующий газопровод Ду</w:t>
      </w:r>
      <w:r w:rsidR="0040560B" w:rsidRPr="008C5928">
        <w:rPr>
          <w:rFonts w:ascii="Times New Roman" w:hAnsi="Times New Roman" w:cs="Times New Roman"/>
          <w:sz w:val="28"/>
          <w:szCs w:val="28"/>
        </w:rPr>
        <w:t>-</w:t>
      </w:r>
      <w:r w:rsidRPr="008C5928">
        <w:rPr>
          <w:rFonts w:ascii="Times New Roman" w:hAnsi="Times New Roman" w:cs="Times New Roman"/>
          <w:sz w:val="28"/>
          <w:szCs w:val="28"/>
        </w:rPr>
        <w:t xml:space="preserve">530 </w:t>
      </w:r>
      <w:r w:rsidR="0040560B" w:rsidRPr="008C5928">
        <w:rPr>
          <w:rFonts w:ascii="Times New Roman" w:hAnsi="Times New Roman" w:cs="Times New Roman"/>
          <w:sz w:val="28"/>
          <w:szCs w:val="28"/>
        </w:rPr>
        <w:t xml:space="preserve">мм </w:t>
      </w:r>
      <w:r w:rsidRPr="008C5928">
        <w:rPr>
          <w:rFonts w:ascii="Times New Roman" w:hAnsi="Times New Roman" w:cs="Times New Roman"/>
          <w:sz w:val="28"/>
          <w:szCs w:val="28"/>
        </w:rPr>
        <w:t xml:space="preserve">высокого давления 1,2 МПа. Для </w:t>
      </w:r>
      <w:r w:rsidR="00DB3D72">
        <w:rPr>
          <w:rFonts w:ascii="Times New Roman" w:hAnsi="Times New Roman" w:cs="Times New Roman"/>
          <w:sz w:val="28"/>
          <w:szCs w:val="28"/>
        </w:rPr>
        <w:t>газоснабжения котельной предусмо</w:t>
      </w:r>
      <w:r w:rsidRPr="008C5928">
        <w:rPr>
          <w:rFonts w:ascii="Times New Roman" w:hAnsi="Times New Roman" w:cs="Times New Roman"/>
          <w:sz w:val="28"/>
          <w:szCs w:val="28"/>
        </w:rPr>
        <w:t>тр</w:t>
      </w:r>
      <w:r w:rsidR="004C6030">
        <w:rPr>
          <w:rFonts w:ascii="Times New Roman" w:hAnsi="Times New Roman" w:cs="Times New Roman"/>
          <w:sz w:val="28"/>
          <w:szCs w:val="28"/>
        </w:rPr>
        <w:t>ено</w:t>
      </w:r>
      <w:r w:rsidRPr="008C5928">
        <w:rPr>
          <w:rFonts w:ascii="Times New Roman" w:hAnsi="Times New Roman" w:cs="Times New Roman"/>
          <w:sz w:val="28"/>
          <w:szCs w:val="28"/>
        </w:rPr>
        <w:t xml:space="preserve"> строительство газопровод</w:t>
      </w:r>
      <w:r w:rsidR="0040560B" w:rsidRPr="008C5928">
        <w:rPr>
          <w:rFonts w:ascii="Times New Roman" w:hAnsi="Times New Roman" w:cs="Times New Roman"/>
          <w:sz w:val="28"/>
          <w:szCs w:val="28"/>
        </w:rPr>
        <w:t>а</w:t>
      </w:r>
      <w:r w:rsidRPr="008C5928">
        <w:rPr>
          <w:rFonts w:ascii="Times New Roman" w:hAnsi="Times New Roman" w:cs="Times New Roman"/>
          <w:sz w:val="28"/>
          <w:szCs w:val="28"/>
        </w:rPr>
        <w:t xml:space="preserve"> </w:t>
      </w:r>
      <w:r w:rsidR="0040560B" w:rsidRPr="008C5928">
        <w:rPr>
          <w:rFonts w:ascii="Times New Roman" w:hAnsi="Times New Roman" w:cs="Times New Roman"/>
          <w:sz w:val="28"/>
          <w:szCs w:val="28"/>
        </w:rPr>
        <w:t>с</w:t>
      </w:r>
      <w:r w:rsidRPr="008C5928">
        <w:rPr>
          <w:rFonts w:ascii="Times New Roman" w:hAnsi="Times New Roman" w:cs="Times New Roman"/>
          <w:sz w:val="28"/>
          <w:szCs w:val="28"/>
        </w:rPr>
        <w:t xml:space="preserve"> блочной ГРП. Протяженность наружных сетей газоснабжения составит 33 м</w:t>
      </w:r>
      <w:r w:rsidR="0040560B" w:rsidRPr="008C5928">
        <w:rPr>
          <w:rFonts w:ascii="Times New Roman" w:hAnsi="Times New Roman" w:cs="Times New Roman"/>
          <w:sz w:val="28"/>
          <w:szCs w:val="28"/>
        </w:rPr>
        <w:t>.</w:t>
      </w:r>
    </w:p>
    <w:p w:rsidR="002052F5" w:rsidRPr="008C5928" w:rsidRDefault="002052F5" w:rsidP="00722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28">
        <w:rPr>
          <w:rFonts w:ascii="Times New Roman" w:hAnsi="Times New Roman" w:cs="Times New Roman"/>
          <w:sz w:val="28"/>
          <w:szCs w:val="28"/>
        </w:rPr>
        <w:t xml:space="preserve">Водоснабжение котельной </w:t>
      </w:r>
      <w:r w:rsidR="0040560B" w:rsidRPr="008C5928">
        <w:rPr>
          <w:rFonts w:ascii="Times New Roman" w:hAnsi="Times New Roman" w:cs="Times New Roman"/>
          <w:sz w:val="28"/>
          <w:szCs w:val="28"/>
        </w:rPr>
        <w:t>планируется</w:t>
      </w:r>
      <w:r w:rsidRPr="008C5928">
        <w:rPr>
          <w:rFonts w:ascii="Times New Roman" w:hAnsi="Times New Roman" w:cs="Times New Roman"/>
          <w:sz w:val="28"/>
          <w:szCs w:val="28"/>
        </w:rPr>
        <w:t xml:space="preserve"> от существующего магистрального водовода диаметром 400 мм, по улице Нововартовской. Подключение к водоводу предусма</w:t>
      </w:r>
      <w:r w:rsidR="0040560B" w:rsidRPr="008C5928">
        <w:rPr>
          <w:rFonts w:ascii="Times New Roman" w:hAnsi="Times New Roman" w:cs="Times New Roman"/>
          <w:sz w:val="28"/>
          <w:szCs w:val="28"/>
        </w:rPr>
        <w:t>тривается в камере</w:t>
      </w:r>
      <w:r w:rsidRPr="008C5928">
        <w:rPr>
          <w:rFonts w:ascii="Times New Roman" w:hAnsi="Times New Roman" w:cs="Times New Roman"/>
          <w:sz w:val="28"/>
          <w:szCs w:val="28"/>
        </w:rPr>
        <w:t xml:space="preserve"> (ВК-7 ПГ-5)</w:t>
      </w:r>
      <w:r w:rsidR="0040560B" w:rsidRPr="008C5928">
        <w:rPr>
          <w:rFonts w:ascii="Times New Roman" w:hAnsi="Times New Roman" w:cs="Times New Roman"/>
          <w:sz w:val="28"/>
          <w:szCs w:val="28"/>
        </w:rPr>
        <w:t>,</w:t>
      </w:r>
      <w:r w:rsidRPr="008C5928">
        <w:rPr>
          <w:rFonts w:ascii="Times New Roman" w:hAnsi="Times New Roman" w:cs="Times New Roman"/>
          <w:sz w:val="28"/>
          <w:szCs w:val="28"/>
        </w:rPr>
        <w:t xml:space="preserve"> расположенной в 90 м от котельной. </w:t>
      </w:r>
    </w:p>
    <w:p w:rsidR="002052F5" w:rsidRPr="008C5928" w:rsidRDefault="002052F5" w:rsidP="00722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28">
        <w:rPr>
          <w:rFonts w:ascii="Times New Roman" w:hAnsi="Times New Roman" w:cs="Times New Roman"/>
          <w:sz w:val="28"/>
          <w:szCs w:val="28"/>
        </w:rPr>
        <w:t>Отвод производственных сточных вод предусматривается по самотечному коллектору диаметром 200 мм в существующий канализационный колодец</w:t>
      </w:r>
      <w:r w:rsidR="0040560B" w:rsidRPr="008C5928">
        <w:rPr>
          <w:rFonts w:ascii="Times New Roman" w:hAnsi="Times New Roman" w:cs="Times New Roman"/>
          <w:sz w:val="28"/>
          <w:szCs w:val="28"/>
        </w:rPr>
        <w:t>,</w:t>
      </w:r>
      <w:r w:rsidRPr="008C5928">
        <w:rPr>
          <w:rFonts w:ascii="Times New Roman" w:hAnsi="Times New Roman" w:cs="Times New Roman"/>
          <w:sz w:val="28"/>
          <w:szCs w:val="28"/>
        </w:rPr>
        <w:t xml:space="preserve"> расположенный на перекрестке улиц Нововартовская и Героев Самотлора. Протяженность сетей самотечной канализации составит порядка 650 м.</w:t>
      </w:r>
    </w:p>
    <w:p w:rsidR="002052F5" w:rsidRPr="008C5928" w:rsidRDefault="002052F5" w:rsidP="00722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28">
        <w:rPr>
          <w:rFonts w:ascii="Times New Roman" w:hAnsi="Times New Roman" w:cs="Times New Roman"/>
          <w:sz w:val="28"/>
          <w:szCs w:val="28"/>
        </w:rPr>
        <w:t>Электроснабжение котельной предусмотрено от проектной двухтрансформаторной ТП 10/0,04 кВ (с трансформаторами 2*1000 кВА). Резервным источником для котельной является проектная автоматическая дизельная электростанция (АДЭС) мощностью 1380 кВт</w:t>
      </w:r>
      <w:r w:rsidR="0040560B" w:rsidRPr="008C5928">
        <w:rPr>
          <w:rFonts w:ascii="Times New Roman" w:hAnsi="Times New Roman" w:cs="Times New Roman"/>
          <w:sz w:val="28"/>
          <w:szCs w:val="28"/>
        </w:rPr>
        <w:t>,</w:t>
      </w:r>
      <w:r w:rsidR="0040560B" w:rsidRPr="008C5928">
        <w:rPr>
          <w:sz w:val="28"/>
          <w:szCs w:val="28"/>
        </w:rPr>
        <w:t xml:space="preserve"> </w:t>
      </w:r>
      <w:r w:rsidR="0040560B" w:rsidRPr="008C5928">
        <w:rPr>
          <w:rFonts w:ascii="Times New Roman" w:hAnsi="Times New Roman" w:cs="Times New Roman"/>
          <w:sz w:val="28"/>
          <w:szCs w:val="28"/>
        </w:rPr>
        <w:t>в контейнерном исполнении на ба</w:t>
      </w:r>
      <w:r w:rsidR="00AB4332">
        <w:rPr>
          <w:rFonts w:ascii="Times New Roman" w:hAnsi="Times New Roman" w:cs="Times New Roman"/>
          <w:sz w:val="28"/>
          <w:szCs w:val="28"/>
        </w:rPr>
        <w:t>зе генераторной установки "</w:t>
      </w:r>
      <w:r w:rsidR="0040560B" w:rsidRPr="008C5928">
        <w:rPr>
          <w:rFonts w:ascii="Times New Roman" w:hAnsi="Times New Roman" w:cs="Times New Roman"/>
          <w:sz w:val="28"/>
          <w:szCs w:val="28"/>
        </w:rPr>
        <w:t>Mitsubishi  MGS-EU</w:t>
      </w:r>
      <w:r w:rsidR="00AB4332">
        <w:rPr>
          <w:rFonts w:ascii="Times New Roman" w:hAnsi="Times New Roman" w:cs="Times New Roman"/>
          <w:sz w:val="28"/>
          <w:szCs w:val="28"/>
        </w:rPr>
        <w:t>-1700C"</w:t>
      </w:r>
      <w:r w:rsidRPr="008C5928">
        <w:rPr>
          <w:rFonts w:ascii="Times New Roman" w:hAnsi="Times New Roman" w:cs="Times New Roman"/>
          <w:sz w:val="28"/>
          <w:szCs w:val="28"/>
        </w:rPr>
        <w:t>.</w:t>
      </w:r>
    </w:p>
    <w:p w:rsidR="002052F5" w:rsidRPr="008C5928" w:rsidRDefault="002052F5" w:rsidP="00722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28">
        <w:rPr>
          <w:rFonts w:ascii="Times New Roman" w:hAnsi="Times New Roman" w:cs="Times New Roman"/>
          <w:sz w:val="28"/>
          <w:szCs w:val="28"/>
        </w:rPr>
        <w:t xml:space="preserve">Котельная соответствует современным </w:t>
      </w:r>
      <w:r w:rsidR="0040560B" w:rsidRPr="008C5928">
        <w:rPr>
          <w:rFonts w:ascii="Times New Roman" w:hAnsi="Times New Roman" w:cs="Times New Roman"/>
          <w:sz w:val="28"/>
          <w:szCs w:val="28"/>
        </w:rPr>
        <w:t>требованиям</w:t>
      </w:r>
      <w:r w:rsidRPr="008C5928">
        <w:rPr>
          <w:rFonts w:ascii="Times New Roman" w:hAnsi="Times New Roman" w:cs="Times New Roman"/>
          <w:sz w:val="28"/>
          <w:szCs w:val="28"/>
        </w:rPr>
        <w:t xml:space="preserve"> и стандартам качества, осуществля</w:t>
      </w:r>
      <w:r w:rsidR="0040560B" w:rsidRPr="008C5928">
        <w:rPr>
          <w:rFonts w:ascii="Times New Roman" w:hAnsi="Times New Roman" w:cs="Times New Roman"/>
          <w:sz w:val="28"/>
          <w:szCs w:val="28"/>
        </w:rPr>
        <w:t>я</w:t>
      </w:r>
      <w:r w:rsidRPr="008C5928">
        <w:rPr>
          <w:rFonts w:ascii="Times New Roman" w:hAnsi="Times New Roman" w:cs="Times New Roman"/>
          <w:sz w:val="28"/>
          <w:szCs w:val="28"/>
        </w:rPr>
        <w:t xml:space="preserve"> свою деятельность на </w:t>
      </w:r>
      <w:r w:rsidR="0040560B" w:rsidRPr="008C5928">
        <w:rPr>
          <w:rFonts w:ascii="Times New Roman" w:hAnsi="Times New Roman" w:cs="Times New Roman"/>
          <w:sz w:val="28"/>
          <w:szCs w:val="28"/>
        </w:rPr>
        <w:t xml:space="preserve">базе </w:t>
      </w:r>
      <w:r w:rsidRPr="008C5928">
        <w:rPr>
          <w:rFonts w:ascii="Times New Roman" w:hAnsi="Times New Roman" w:cs="Times New Roman"/>
          <w:sz w:val="28"/>
          <w:szCs w:val="28"/>
        </w:rPr>
        <w:t>автоматизированной систем</w:t>
      </w:r>
      <w:r w:rsidR="0040560B" w:rsidRPr="008C5928">
        <w:rPr>
          <w:rFonts w:ascii="Times New Roman" w:hAnsi="Times New Roman" w:cs="Times New Roman"/>
          <w:sz w:val="28"/>
          <w:szCs w:val="28"/>
        </w:rPr>
        <w:t>ы</w:t>
      </w:r>
      <w:r w:rsidRPr="008C5928">
        <w:rPr>
          <w:rFonts w:ascii="Times New Roman" w:hAnsi="Times New Roman" w:cs="Times New Roman"/>
          <w:sz w:val="28"/>
          <w:szCs w:val="28"/>
        </w:rPr>
        <w:t xml:space="preserve"> управления. Автоматика котельной обеспечивает работу котельной при минимальном присутствии обслуживающего персонала с обеспечением заданных параметров во внутреннем и внешнем контурах. </w:t>
      </w:r>
      <w:r w:rsidR="0040560B" w:rsidRPr="008C5928">
        <w:rPr>
          <w:rFonts w:ascii="Times New Roman" w:hAnsi="Times New Roman" w:cs="Times New Roman"/>
          <w:sz w:val="28"/>
          <w:szCs w:val="28"/>
        </w:rPr>
        <w:t>Общ</w:t>
      </w:r>
      <w:r w:rsidRPr="008C5928">
        <w:rPr>
          <w:rFonts w:ascii="Times New Roman" w:hAnsi="Times New Roman" w:cs="Times New Roman"/>
          <w:sz w:val="28"/>
          <w:szCs w:val="28"/>
        </w:rPr>
        <w:t>ая</w:t>
      </w:r>
      <w:r w:rsidR="003B4854">
        <w:rPr>
          <w:rFonts w:ascii="Times New Roman" w:hAnsi="Times New Roman" w:cs="Times New Roman"/>
          <w:sz w:val="28"/>
          <w:szCs w:val="28"/>
        </w:rPr>
        <w:t xml:space="preserve"> планируемая</w:t>
      </w:r>
      <w:r w:rsidRPr="008C5928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40560B" w:rsidRPr="008C5928">
        <w:rPr>
          <w:rFonts w:ascii="Times New Roman" w:hAnsi="Times New Roman" w:cs="Times New Roman"/>
          <w:sz w:val="28"/>
          <w:szCs w:val="28"/>
        </w:rPr>
        <w:t>ь обслуживающего</w:t>
      </w:r>
      <w:r w:rsidRPr="008C5928">
        <w:rPr>
          <w:rFonts w:ascii="Times New Roman" w:hAnsi="Times New Roman" w:cs="Times New Roman"/>
          <w:sz w:val="28"/>
          <w:szCs w:val="28"/>
        </w:rPr>
        <w:t xml:space="preserve"> персонала </w:t>
      </w:r>
      <w:r w:rsidR="003B4854">
        <w:rPr>
          <w:rFonts w:ascii="Times New Roman" w:hAnsi="Times New Roman" w:cs="Times New Roman"/>
          <w:sz w:val="28"/>
          <w:szCs w:val="28"/>
        </w:rPr>
        <w:t>-</w:t>
      </w:r>
      <w:r w:rsidRPr="008C5928">
        <w:rPr>
          <w:rFonts w:ascii="Times New Roman" w:hAnsi="Times New Roman" w:cs="Times New Roman"/>
          <w:sz w:val="28"/>
          <w:szCs w:val="28"/>
        </w:rPr>
        <w:t xml:space="preserve"> 12 человек.</w:t>
      </w:r>
    </w:p>
    <w:p w:rsidR="006C3A18" w:rsidRPr="008C5928" w:rsidRDefault="006C3A18" w:rsidP="007223DA">
      <w:pPr>
        <w:pStyle w:val="af3"/>
        <w:spacing w:before="0" w:beforeAutospacing="0" w:after="0" w:afterAutospacing="0" w:line="276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C5928">
        <w:rPr>
          <w:sz w:val="28"/>
          <w:szCs w:val="28"/>
        </w:rPr>
        <w:t>Создание нового объекта инженерной инфраструктуры</w:t>
      </w:r>
      <w:r w:rsidR="00956643">
        <w:rPr>
          <w:rFonts w:eastAsiaTheme="minorEastAsia"/>
          <w:color w:val="000000" w:themeColor="text1"/>
          <w:kern w:val="24"/>
          <w:sz w:val="28"/>
          <w:szCs w:val="28"/>
        </w:rPr>
        <w:t xml:space="preserve"> актуально</w:t>
      </w:r>
      <w:r w:rsidRPr="008C5928">
        <w:rPr>
          <w:rFonts w:eastAsiaTheme="minorEastAsia"/>
          <w:color w:val="000000" w:themeColor="text1"/>
          <w:kern w:val="24"/>
          <w:sz w:val="28"/>
          <w:szCs w:val="28"/>
        </w:rPr>
        <w:t xml:space="preserve"> на сегодняшний день в рамках перспективной застройки </w:t>
      </w:r>
      <w:r w:rsidR="006F0EE7" w:rsidRPr="008C5928">
        <w:rPr>
          <w:rFonts w:eastAsiaTheme="minorEastAsia"/>
          <w:color w:val="000000" w:themeColor="text1"/>
          <w:kern w:val="24"/>
          <w:sz w:val="28"/>
          <w:szCs w:val="28"/>
        </w:rPr>
        <w:t>города Нижневартовска,</w:t>
      </w:r>
      <w:r w:rsidRPr="008C5928">
        <w:rPr>
          <w:rFonts w:eastAsiaTheme="minorEastAsia"/>
          <w:color w:val="000000" w:themeColor="text1"/>
          <w:kern w:val="24"/>
          <w:sz w:val="28"/>
          <w:szCs w:val="28"/>
        </w:rPr>
        <w:t xml:space="preserve"> д</w:t>
      </w:r>
      <w:r w:rsidR="006F0EE7" w:rsidRPr="008C5928">
        <w:rPr>
          <w:rFonts w:eastAsiaTheme="minorEastAsia"/>
          <w:color w:val="000000" w:themeColor="text1"/>
          <w:kern w:val="24"/>
          <w:sz w:val="28"/>
          <w:szCs w:val="28"/>
        </w:rPr>
        <w:t>ля обеспечения теплом и горячей водой</w:t>
      </w:r>
      <w:r w:rsidRPr="008C5928">
        <w:rPr>
          <w:rFonts w:eastAsiaTheme="minorEastAsia"/>
          <w:color w:val="000000" w:themeColor="text1"/>
          <w:kern w:val="24"/>
          <w:sz w:val="28"/>
          <w:szCs w:val="28"/>
        </w:rPr>
        <w:t xml:space="preserve"> новых жилых кварталов и социально-значимых объектов</w:t>
      </w:r>
      <w:r w:rsidR="006F0EE7" w:rsidRPr="008C5928">
        <w:rPr>
          <w:sz w:val="28"/>
          <w:szCs w:val="28"/>
        </w:rPr>
        <w:t xml:space="preserve"> Восточного планировочного района</w:t>
      </w:r>
      <w:r w:rsidRPr="008C5928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sectPr w:rsidR="006C3A18" w:rsidRPr="008C5928" w:rsidSect="008C5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4B" w:rsidRDefault="002B634B" w:rsidP="000C41B5">
      <w:pPr>
        <w:spacing w:after="0" w:line="240" w:lineRule="auto"/>
      </w:pPr>
      <w:r>
        <w:separator/>
      </w:r>
    </w:p>
  </w:endnote>
  <w:endnote w:type="continuationSeparator" w:id="0">
    <w:p w:rsidR="002B634B" w:rsidRDefault="002B634B" w:rsidP="000C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B5" w:rsidRDefault="000C41B5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B5" w:rsidRDefault="000C41B5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B5" w:rsidRDefault="000C41B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4B" w:rsidRDefault="002B634B" w:rsidP="000C41B5">
      <w:pPr>
        <w:spacing w:after="0" w:line="240" w:lineRule="auto"/>
      </w:pPr>
      <w:r>
        <w:separator/>
      </w:r>
    </w:p>
  </w:footnote>
  <w:footnote w:type="continuationSeparator" w:id="0">
    <w:p w:rsidR="002B634B" w:rsidRDefault="002B634B" w:rsidP="000C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B5" w:rsidRDefault="000C41B5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06231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C41B5" w:rsidRPr="000C41B5" w:rsidRDefault="000C41B5">
        <w:pPr>
          <w:pStyle w:val="af4"/>
          <w:jc w:val="center"/>
          <w:rPr>
            <w:rFonts w:ascii="Arial" w:hAnsi="Arial" w:cs="Arial"/>
            <w:sz w:val="24"/>
            <w:szCs w:val="24"/>
          </w:rPr>
        </w:pPr>
        <w:r w:rsidRPr="000C41B5">
          <w:rPr>
            <w:rFonts w:ascii="Arial" w:hAnsi="Arial" w:cs="Arial"/>
            <w:sz w:val="24"/>
            <w:szCs w:val="24"/>
          </w:rPr>
          <w:fldChar w:fldCharType="begin"/>
        </w:r>
        <w:r w:rsidRPr="000C41B5">
          <w:rPr>
            <w:rFonts w:ascii="Arial" w:hAnsi="Arial" w:cs="Arial"/>
            <w:sz w:val="24"/>
            <w:szCs w:val="24"/>
          </w:rPr>
          <w:instrText>PAGE   \* MERGEFORMAT</w:instrText>
        </w:r>
        <w:r w:rsidRPr="000C41B5">
          <w:rPr>
            <w:rFonts w:ascii="Arial" w:hAnsi="Arial" w:cs="Arial"/>
            <w:sz w:val="24"/>
            <w:szCs w:val="24"/>
          </w:rPr>
          <w:fldChar w:fldCharType="separate"/>
        </w:r>
        <w:r w:rsidR="00BD2E3D">
          <w:rPr>
            <w:rFonts w:ascii="Arial" w:hAnsi="Arial" w:cs="Arial"/>
            <w:noProof/>
            <w:sz w:val="24"/>
            <w:szCs w:val="24"/>
          </w:rPr>
          <w:t>2</w:t>
        </w:r>
        <w:r w:rsidRPr="000C41B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C41B5" w:rsidRDefault="000C41B5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B5" w:rsidRDefault="000C41B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3C8D"/>
    <w:multiLevelType w:val="multilevel"/>
    <w:tmpl w:val="69CE87A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F2C2A65"/>
    <w:multiLevelType w:val="multilevel"/>
    <w:tmpl w:val="658E986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BA538B6"/>
    <w:multiLevelType w:val="multilevel"/>
    <w:tmpl w:val="B32C3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4"/>
      <w:numFmt w:val="decimal"/>
      <w:isLgl/>
      <w:lvlText w:val="%1.%2"/>
      <w:lvlJc w:val="left"/>
      <w:pPr>
        <w:ind w:left="171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55"/>
    <w:rsid w:val="000717AF"/>
    <w:rsid w:val="000B7C6C"/>
    <w:rsid w:val="000C41B5"/>
    <w:rsid w:val="000D02E7"/>
    <w:rsid w:val="000D4569"/>
    <w:rsid w:val="000F1121"/>
    <w:rsid w:val="000F3C82"/>
    <w:rsid w:val="00104C33"/>
    <w:rsid w:val="0018235C"/>
    <w:rsid w:val="001D2F6B"/>
    <w:rsid w:val="002052F5"/>
    <w:rsid w:val="00227C25"/>
    <w:rsid w:val="00281EDC"/>
    <w:rsid w:val="00295DB1"/>
    <w:rsid w:val="002B634B"/>
    <w:rsid w:val="00316A7D"/>
    <w:rsid w:val="00351F36"/>
    <w:rsid w:val="003619ED"/>
    <w:rsid w:val="003700A5"/>
    <w:rsid w:val="003A71C0"/>
    <w:rsid w:val="003B4854"/>
    <w:rsid w:val="0040560B"/>
    <w:rsid w:val="00416A8A"/>
    <w:rsid w:val="00421DC4"/>
    <w:rsid w:val="00453C77"/>
    <w:rsid w:val="00454278"/>
    <w:rsid w:val="0048374E"/>
    <w:rsid w:val="004A0A68"/>
    <w:rsid w:val="004C2009"/>
    <w:rsid w:val="004C6030"/>
    <w:rsid w:val="005043CF"/>
    <w:rsid w:val="005228EA"/>
    <w:rsid w:val="00523B55"/>
    <w:rsid w:val="0053275C"/>
    <w:rsid w:val="00532C83"/>
    <w:rsid w:val="00553FF5"/>
    <w:rsid w:val="00583B2A"/>
    <w:rsid w:val="005E6167"/>
    <w:rsid w:val="005F7BBB"/>
    <w:rsid w:val="00630B71"/>
    <w:rsid w:val="006608E2"/>
    <w:rsid w:val="00697994"/>
    <w:rsid w:val="006C3A18"/>
    <w:rsid w:val="006F0EE7"/>
    <w:rsid w:val="007223DA"/>
    <w:rsid w:val="00791054"/>
    <w:rsid w:val="00813B71"/>
    <w:rsid w:val="008278B7"/>
    <w:rsid w:val="00852030"/>
    <w:rsid w:val="0087585A"/>
    <w:rsid w:val="008B00EB"/>
    <w:rsid w:val="008C5928"/>
    <w:rsid w:val="008D6D26"/>
    <w:rsid w:val="00956643"/>
    <w:rsid w:val="00A45492"/>
    <w:rsid w:val="00AA5EF5"/>
    <w:rsid w:val="00AB4332"/>
    <w:rsid w:val="00B10E63"/>
    <w:rsid w:val="00BC4809"/>
    <w:rsid w:val="00BD2E3D"/>
    <w:rsid w:val="00BF246B"/>
    <w:rsid w:val="00C82977"/>
    <w:rsid w:val="00D53BE4"/>
    <w:rsid w:val="00D5797D"/>
    <w:rsid w:val="00DB3D72"/>
    <w:rsid w:val="00E019BE"/>
    <w:rsid w:val="00E31B1A"/>
    <w:rsid w:val="00E32FEF"/>
    <w:rsid w:val="00E52A05"/>
    <w:rsid w:val="00EC0042"/>
    <w:rsid w:val="00F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83EE"/>
  <w15:docId w15:val="{8F88386B-818C-4598-A306-8B6390D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52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0C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C41B5"/>
  </w:style>
  <w:style w:type="paragraph" w:styleId="af6">
    <w:name w:val="footer"/>
    <w:basedOn w:val="a"/>
    <w:link w:val="af7"/>
    <w:uiPriority w:val="99"/>
    <w:unhideWhenUsed/>
    <w:rsid w:val="000C4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C41B5"/>
  </w:style>
  <w:style w:type="paragraph" w:styleId="af8">
    <w:name w:val="No Spacing"/>
    <w:uiPriority w:val="1"/>
    <w:qFormat/>
    <w:rsid w:val="00453C77"/>
    <w:pPr>
      <w:spacing w:after="0" w:line="240" w:lineRule="auto"/>
    </w:pPr>
  </w:style>
  <w:style w:type="paragraph" w:styleId="af9">
    <w:name w:val="Balloon Text"/>
    <w:basedOn w:val="a"/>
    <w:link w:val="afa"/>
    <w:uiPriority w:val="99"/>
    <w:semiHidden/>
    <w:unhideWhenUsed/>
    <w:rsid w:val="0081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3B71"/>
    <w:rPr>
      <w:rFonts w:ascii="Segoe UI" w:hAnsi="Segoe UI" w:cs="Segoe UI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EC0042"/>
    <w:pPr>
      <w:spacing w:after="0" w:line="240" w:lineRule="auto"/>
    </w:pPr>
    <w:rPr>
      <w:rFonts w:ascii="Calibri" w:hAnsi="Calibri"/>
      <w:szCs w:val="21"/>
    </w:rPr>
  </w:style>
  <w:style w:type="character" w:customStyle="1" w:styleId="afc">
    <w:name w:val="Текст Знак"/>
    <w:basedOn w:val="a0"/>
    <w:link w:val="afb"/>
    <w:uiPriority w:val="99"/>
    <w:rsid w:val="00EC00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9AF1-5D69-412A-904D-294DAA5F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293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Петровец Владимир Михайлович</dc:creator>
  <cp:keywords/>
  <dc:description/>
  <cp:lastModifiedBy>Кислицына Алина Рамилевна</cp:lastModifiedBy>
  <cp:revision>18</cp:revision>
  <cp:lastPrinted>2021-01-27T11:20:00Z</cp:lastPrinted>
  <dcterms:created xsi:type="dcterms:W3CDTF">2021-01-21T09:39:00Z</dcterms:created>
  <dcterms:modified xsi:type="dcterms:W3CDTF">2021-01-27T12:18:00Z</dcterms:modified>
</cp:coreProperties>
</file>