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89" w:rsidRDefault="001545B4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BF2C89" w:rsidRDefault="00BF2C89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 w:rsidR="00BF2C89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г.Белоярский – д. Нумто. Экскурсия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деревне Нумто с пос</w:t>
            </w:r>
            <w:r>
              <w:rPr>
                <w:color w:val="000000"/>
                <w:sz w:val="22"/>
                <w:szCs w:val="22"/>
                <w:lang w:eastAsia="ru-RU"/>
              </w:rPr>
              <w:t>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3-6 день – Преодоление маршрута пешим ходом д. Нумто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в деревню Нумто (Протяженность 10 км).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«Нумто»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2-57-82– отдел экопросвещения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«Сэй Пан».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кр. 4а, д. 2.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тел.; 8 (34670)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7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r>
              <w:rPr>
                <w:color w:val="000000"/>
                <w:sz w:val="22"/>
                <w:szCs w:val="22"/>
                <w:lang w:eastAsia="ru-RU"/>
              </w:rPr>
              <w:t>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Белоярский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«Амня вош»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Казым,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Филоненко Любовь Николаевна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Саранпауль,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 музея»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>Березовский районный краеведческий музей»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пгт. Березово, ул. Собянина, д. 39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ИП Рокина Елена Афанасьевна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Берёзовский район, с. Саранпауль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«г. Когалым-д. Русскинская»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8 950 513 3441;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turizmkogalym@mail.ru.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9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Хранители земли Кондинской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Кондинский район, пгт. Кондинское, ул. Первомайская, д. 12.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1545B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Музейно-выставочный центр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музейных экспозиций по залам «История города», «История освоения нефтяных и газовых месторождении</w:t>
            </w:r>
            <w:r>
              <w:rPr>
                <w:sz w:val="22"/>
                <w:szCs w:val="22"/>
              </w:rPr>
              <w:t>», «Этнография народа ханты», «Природа Югры»,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 МАУ «Центр культуры «Нефтяник» музейно-выставочный центр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 Лангепас, ул. Ленина,45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8(34669)27154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3" w:tooltip="http://kultura-langepasa.ru/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http://kultura-langepasa.ru/</w:t>
              </w:r>
            </w:hyperlink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Этнодеревня «Ланге-пасолъ»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стойбища, быта и традиций коренных народов. Посещение экологической тропы с информационными стендами, участие в событийных мероприятиях (до 35 человек)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Этнодеревня «Ланге-пасолъ»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hyperlink r:id="rId14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 Садовая,22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Серкерова Алла Михайловна, 89227727576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5" w:tooltip="https://vk.com/public126642357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https://vk.com/public126642357</w:t>
              </w:r>
            </w:hyperlink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«Моя древняя Русь»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тура выходного дня – квест на открытой местности, проводится на территории музейного парка и «Этнодеревни «Ланге-Пасолъ». Предпочтительно командное прохождение </w:t>
            </w:r>
            <w:r>
              <w:rPr>
                <w:sz w:val="22"/>
                <w:szCs w:val="22"/>
              </w:rPr>
              <w:t>квеста, команды от 3 до 7 человек. Возможно прохождение квеста несколькими командами.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военно-исторической реконструкции «Вольга» Лангепасского городского муниципального автономного учреждения «Центр культуры «Нефтяник»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hyperlink r:id="rId16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г.Лангепас, ул.Ленина,60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Клиперт Галина Николаевна</w:t>
              </w:r>
              <w:r>
                <w:rPr>
                  <w:sz w:val="22"/>
                  <w:szCs w:val="22"/>
                </w:rPr>
                <w:br/>
              </w:r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8(34669)25745/89090346552</w:t>
              </w:r>
              <w:r>
                <w:rPr>
                  <w:sz w:val="22"/>
                  <w:szCs w:val="22"/>
                </w:rPr>
                <w:br/>
              </w:r>
            </w:hyperlink>
            <w:hyperlink r:id="rId17" w:tooltip="mailto:regina-g@list.ru" w:history="1">
              <w:r>
                <w:rPr>
                  <w:rStyle w:val="ad"/>
                  <w:color w:val="auto"/>
                  <w:sz w:val="22"/>
                  <w:szCs w:val="22"/>
                  <w:u w:val="none"/>
                </w:rPr>
                <w:t>regina-g@list.ru</w:t>
              </w:r>
            </w:hyperlink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Лангепас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«Назад в Прошлое»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2"/>
                <w:szCs w:val="22"/>
              </w:rPr>
              <w:br/>
              <w:t>Маршрут состоит из трёх локаций:</w:t>
            </w:r>
            <w:r>
              <w:rPr>
                <w:sz w:val="22"/>
                <w:szCs w:val="22"/>
              </w:rPr>
              <w:br/>
              <w:t xml:space="preserve">1. «История Важна» Музей Лангепас - ребята познакомятся с </w:t>
            </w:r>
            <w:r>
              <w:rPr>
                <w:sz w:val="22"/>
                <w:szCs w:val="22"/>
              </w:rPr>
              <w:lastRenderedPageBreak/>
              <w:t xml:space="preserve">историей основания города, культом </w:t>
            </w:r>
            <w:r>
              <w:rPr>
                <w:sz w:val="22"/>
                <w:szCs w:val="22"/>
              </w:rPr>
              <w:t>и бытом народов Ханты, русским подворьем и узнают про торговлю и промысел прошлых лет.</w:t>
            </w:r>
            <w:r>
              <w:rPr>
                <w:sz w:val="22"/>
                <w:szCs w:val="22"/>
              </w:rPr>
              <w:br/>
              <w:t>2. «Богатырские Забавы» КВИР «Вольга» . Участники отправляются на несколько столетий назад,примеряют костюмы , играют в игры разных эпох, устраивают поединки на мечах, ф</w:t>
            </w:r>
            <w:r>
              <w:rPr>
                <w:sz w:val="22"/>
                <w:szCs w:val="22"/>
              </w:rPr>
              <w:t>отосессия.</w:t>
            </w:r>
            <w:r>
              <w:rPr>
                <w:sz w:val="22"/>
                <w:szCs w:val="22"/>
              </w:rPr>
              <w:br/>
              <w:t>3. «Станция Лангепас» погружает в атмосферу прошлых десятилетий и возвращает участников. Посещение Кафе «Ретро», награждение активных участников.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6+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Лисник Алена Алексеевна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г.Лангепас, ул. Звездный проезд, 29-11, lisnik.alena@bk.ru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стационарным и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временным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культурно-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выставочного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центра «Усть-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Экспозиции знакомят с историей нефтяного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освоения Западной Сибири, становления и развития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Группы 5-25 человек.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BF2C89" w:rsidRDefault="00BF2C89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2а микрорайон, 16;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тел: 8 (3463) 23-32-02;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ust-balik@mail.ru;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Пешеходные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территории КВЦ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«Усть-Балык»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Высокий берег Юганской Оби-историческая зона </w:t>
            </w:r>
            <w:r>
              <w:rPr>
                <w:sz w:val="22"/>
                <w:szCs w:val="22"/>
              </w:rPr>
              <w:t>Нефтеюганска, экскурсия включает посещение Аллеи Новобрачных.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BF2C89" w:rsidRDefault="00BF2C89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Нефтеюганск, 2а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мкр., e-mail: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ust-balik@mail.ru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тел.: (3463) 22-32-02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 museum86.ru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экскурсии по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художественной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галереи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«Метаморфоза»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Галерея представляет художественные выставки, масштабную историческую выставку «Русский коч. Освоение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BF2C89" w:rsidRDefault="00BF2C89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тел.: (3463) 23-16-43,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Экскурсия по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структурному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подразделению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«Музей реки Обь»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«Музей реки Обь» предлагает посетителям экспозиции «Природа реки Обь» (древний и современный животный мир Среднего Приобья), экспозиция «Югорское наследие» (история и </w:t>
            </w:r>
            <w:r>
              <w:rPr>
                <w:sz w:val="22"/>
                <w:szCs w:val="22"/>
              </w:rPr>
              <w:lastRenderedPageBreak/>
              <w:t>этнография Салымского края - территория современного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Нефтеюганского района), «Страницы истории судоходства на Оби», «Русские старожилы Западной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  <w:p w:rsidR="00BF2C89" w:rsidRDefault="00BF2C89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тел.: (3463) 23-16-43,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museumriver@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yandex.ru,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BF2C89" w:rsidRPr="001545B4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Экскурсионно-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познавательный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 в столицу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Обзорная экскурсия с посещением музеев г. Ханты-Мансийска (Музей Природы и Человека, Музей Торум Маа, Музей геологии, нефти и газа и др.); </w:t>
            </w:r>
            <w:r>
              <w:rPr>
                <w:sz w:val="22"/>
                <w:szCs w:val="22"/>
              </w:rPr>
              <w:t>- посещение Парка семейного отдыха «EXOTARIUM»; - посещение Аквапарка или крытого катка в Ледовом дворце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Организован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ные группы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семейного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BF2C89" w:rsidRPr="001545B4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поездка «Музей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Природы и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Человека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Ядрошникова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Александра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Павловича»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Экспозиционный материал музея представлен предметами двух направлений: природа и </w:t>
            </w:r>
            <w:r>
              <w:rPr>
                <w:sz w:val="22"/>
                <w:szCs w:val="22"/>
              </w:rPr>
              <w:t>этнография. Первая группа включает в себя таксидермические материалы. Вторая группа представлена предметами материальной и духовной культуры народа ханты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BF2C89" w:rsidRPr="001545B4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программа в Музей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Моста ГП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«Северавтодор»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 музее Моста, созданного в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2008 году в целях сохранения истории строительства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автомобильных мостов на </w:t>
            </w:r>
            <w:r>
              <w:rPr>
                <w:sz w:val="22"/>
                <w:szCs w:val="22"/>
              </w:rPr>
              <w:t>территории Ханты-Мансийского автономного округа – Югры, представлена экспозиция «Югорский автодорожный мост через р. Обь. От идеи до реализации уникального проекта 20 века»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Все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BF2C89" w:rsidRPr="001545B4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программа с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посещением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историко-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культурного центра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«Старый Сургут»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ИКЦ «Старый Сургут» – это </w:t>
            </w:r>
            <w:r>
              <w:rPr>
                <w:sz w:val="22"/>
                <w:szCs w:val="22"/>
              </w:rPr>
              <w:t xml:space="preserve">историко-этнографический комплекс, на территории которого расположены 14 деревянных домов - «Новоделов». Все они представляют собой </w:t>
            </w:r>
            <w:r>
              <w:rPr>
                <w:sz w:val="22"/>
                <w:szCs w:val="22"/>
              </w:rPr>
              <w:lastRenderedPageBreak/>
              <w:t>реконструкцию старых зданий, когда-то стоявших в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различных частях города, но в последствии собранных в единый архитектурный </w:t>
            </w:r>
            <w:r>
              <w:rPr>
                <w:sz w:val="22"/>
                <w:szCs w:val="22"/>
              </w:rPr>
              <w:t>ансамбль. Историко-культурный центр «Старый Сургут» дает наглядное представление об историческом облике, который имел Сургут на рубеже XIX - XX вв. В 2001 году на территории ИКЦ «Старый Сургут» появилась еще одна постройка – Храм «Во имя Всех Святых в земл</w:t>
            </w:r>
            <w:r>
              <w:rPr>
                <w:sz w:val="22"/>
                <w:szCs w:val="22"/>
              </w:rPr>
              <w:t>е Сибирской Просиявших», выполненный в традициях храмового зодчества Русского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этнографического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музея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«Эхо Югры»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Экскурсионный тур включает: -познавательные экскурсии, знакомящие с культурой народов ханты; - конкурсы, викторины, знакомство с национальной кухней; </w:t>
            </w:r>
            <w:r>
              <w:rPr>
                <w:sz w:val="22"/>
                <w:szCs w:val="22"/>
              </w:rPr>
              <w:t>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Этнографическо-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экскурсионный тур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 гости к Хантам»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 xml:space="preserve">Увлекательное путешествие к народам Ханты на действующее стойбище включает:  путешествие на снегоходах </w:t>
            </w:r>
            <w:r>
              <w:rPr>
                <w:sz w:val="22"/>
                <w:szCs w:val="22"/>
              </w:rPr>
              <w:t>с нартами к ханты; - познавательная экскурсия,знакомящая с культурой народов ханты. - конкурсы,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</w:t>
            </w:r>
            <w:r>
              <w:rPr>
                <w:sz w:val="22"/>
                <w:szCs w:val="22"/>
              </w:rPr>
              <w:t>а ханты); - обед в соответствии с национальной кухней народов ханты; - культурная программа с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Югры»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г.Нефтеюганск, 11а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 xml:space="preserve">. 1, </w:t>
            </w: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en-US"/>
              </w:rPr>
              <w:t>. 21;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 w:rsidRPr="001545B4">
              <w:rPr>
                <w:sz w:val="22"/>
                <w:szCs w:val="22"/>
                <w:lang w:val="en-US"/>
              </w:rPr>
              <w:t>904-881-14-67,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Экскурсия в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Обзорная экскурсия по городу с гидом (2 часа), посещение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смотровых площадок, археопарка, достопримечательностей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г.Нефтеюганск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 w:rsidRPr="001545B4">
              <w:rPr>
                <w:sz w:val="22"/>
                <w:szCs w:val="22"/>
                <w:lang w:val="en-US"/>
              </w:rPr>
              <w:t>902-85-23-153,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safariugansk@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mail.ru;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</w:t>
            </w:r>
            <w:r>
              <w:rPr>
                <w:sz w:val="22"/>
                <w:szCs w:val="22"/>
              </w:rPr>
              <w:lastRenderedPageBreak/>
              <w:t>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Экскурсия в </w:t>
            </w:r>
            <w:r>
              <w:rPr>
                <w:sz w:val="22"/>
                <w:szCs w:val="22"/>
              </w:rPr>
              <w:lastRenderedPageBreak/>
              <w:t>г.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Тобольск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Обзорная экскурсия по городу, экскурсия «Тобольский кремль», </w:t>
            </w:r>
            <w:r>
              <w:rPr>
                <w:sz w:val="22"/>
                <w:szCs w:val="22"/>
              </w:rPr>
              <w:lastRenderedPageBreak/>
              <w:t xml:space="preserve">Абалакский мужской </w:t>
            </w:r>
            <w:r>
              <w:rPr>
                <w:sz w:val="22"/>
                <w:szCs w:val="22"/>
              </w:rPr>
              <w:t>монастырь, ресторан «Романов», посещение Художественного музея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ООО «Топ-</w:t>
            </w:r>
            <w:r>
              <w:rPr>
                <w:sz w:val="22"/>
                <w:szCs w:val="22"/>
              </w:rPr>
              <w:lastRenderedPageBreak/>
              <w:t>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г.Нефтеюганск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lastRenderedPageBreak/>
              <w:t>16а микрорайон,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д. 50, оф. 304,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 w:rsidRPr="001545B4">
              <w:rPr>
                <w:sz w:val="22"/>
                <w:szCs w:val="22"/>
                <w:lang w:val="en-US"/>
              </w:rPr>
              <w:t>902-85-23-153,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 w:rsidRPr="001545B4">
              <w:rPr>
                <w:sz w:val="22"/>
                <w:szCs w:val="22"/>
                <w:lang w:val="en-US"/>
              </w:rPr>
              <w:t>e-mail: safariugansk@</w:t>
            </w:r>
          </w:p>
          <w:p w:rsidR="00BF2C89" w:rsidRPr="001545B4" w:rsidRDefault="001545B4">
            <w:pPr>
              <w:jc w:val="center"/>
              <w:rPr>
                <w:lang w:val="en-US"/>
              </w:rPr>
            </w:pPr>
            <w:r w:rsidRPr="001545B4">
              <w:rPr>
                <w:sz w:val="22"/>
                <w:szCs w:val="22"/>
                <w:lang w:val="en-US"/>
              </w:rPr>
              <w:t>mail.ru;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 сафари-тур.рф.</w:t>
            </w:r>
          </w:p>
        </w:tc>
      </w:tr>
      <w:tr w:rsidR="00BF2C89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Туристического центра «Юганская этнодеревня»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Экскурсионная программа включает познавательную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иг</w:t>
            </w:r>
            <w:r>
              <w:rPr>
                <w:sz w:val="22"/>
                <w:szCs w:val="22"/>
              </w:rPr>
              <w:t>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Школьники,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подростки,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взрослые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АНО «Туристический спортивно-культурный центр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«Юганская этнодеревня»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ул. Ленина 7,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тел.:8(982) 595-88-85,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8 (908) 883-98-85</w:t>
            </w:r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e-mail:</w:t>
            </w:r>
          </w:p>
          <w:p w:rsidR="00BF2C89" w:rsidRDefault="001545B4">
            <w:pPr>
              <w:jc w:val="center"/>
            </w:pPr>
            <w:hyperlink r:id="rId18" w:tooltip="mailto:anotced@mail.ru" w:history="1">
              <w:r>
                <w:rPr>
                  <w:rStyle w:val="ad"/>
                  <w:sz w:val="22"/>
                  <w:szCs w:val="22"/>
                </w:rPr>
                <w:t>anotced@mail.ru</w:t>
              </w:r>
            </w:hyperlink>
          </w:p>
          <w:p w:rsidR="00BF2C89" w:rsidRDefault="001545B4">
            <w:pPr>
              <w:jc w:val="center"/>
            </w:pPr>
            <w:r>
              <w:rPr>
                <w:sz w:val="22"/>
                <w:szCs w:val="22"/>
              </w:rPr>
              <w:t>сайт:https://vk.com/yuganskaya_etnoderevnya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</w:t>
            </w:r>
            <w:r>
              <w:rPr>
                <w:color w:val="000000"/>
                <w:sz w:val="22"/>
                <w:szCs w:val="22"/>
                <w:lang w:eastAsia="ru-RU"/>
              </w:rPr>
              <w:t>. Летом можно совершить прогулку по воде на лодке или катамаране.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</w:t>
            </w:r>
            <w:r>
              <w:rPr>
                <w:color w:val="000000"/>
                <w:sz w:val="22"/>
                <w:szCs w:val="22"/>
                <w:lang w:eastAsia="ru-RU"/>
              </w:rPr>
              <w:t>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База работает круглосуточно и круглогодично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</w:t>
            </w:r>
            <w:r>
              <w:rPr>
                <w:color w:val="000000"/>
                <w:sz w:val="22"/>
                <w:szCs w:val="22"/>
                <w:lang w:eastAsia="ru-RU"/>
              </w:rPr>
              <w:t>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ygansk.imperia@mail.ru.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тур «Мой район! Моя Югра!»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</w:t>
            </w:r>
            <w:r>
              <w:rPr>
                <w:color w:val="000000"/>
                <w:sz w:val="22"/>
                <w:szCs w:val="22"/>
                <w:lang w:eastAsia="ru-RU"/>
              </w:rPr>
              <w:t>анию рыбы, изготовлению народных изделий, чаепитие с блюдами национальной кухни ханты и манси, вручение сувениров.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</w:t>
            </w:r>
            <w:r>
              <w:rPr>
                <w:color w:val="000000"/>
                <w:sz w:val="22"/>
                <w:szCs w:val="22"/>
                <w:lang w:eastAsia="ru-RU"/>
              </w:rPr>
              <w:t>орьевна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главный специалист Чебякова Любовь Анатольевна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Экскурсанты знакомятся с современностью города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истории русского быта.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«Нижневартовский краеведческий музей имени Тимофея Дмитриевича Шуваева» (Я.В. Волгушева, заведующий отделом научно-просветительской работы, тел.</w:t>
            </w:r>
            <w:r>
              <w:rPr>
                <w:color w:val="000000"/>
                <w:sz w:val="22"/>
                <w:szCs w:val="22"/>
                <w:lang w:eastAsia="ru-RU"/>
              </w:rPr>
              <w:t>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</w:t>
            </w:r>
            <w:r>
              <w:rPr>
                <w:color w:val="000000"/>
                <w:sz w:val="22"/>
                <w:szCs w:val="22"/>
                <w:lang w:eastAsia="ru-RU"/>
              </w:rPr>
              <w:t>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них раскрывается уважительное отношение к миру животных и растений.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</w:t>
            </w:r>
            <w:r>
              <w:rPr>
                <w:color w:val="000000"/>
                <w:sz w:val="22"/>
                <w:szCs w:val="22"/>
                <w:lang w:eastAsia="ru-RU"/>
              </w:rPr>
              <w:t>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</w:t>
            </w:r>
            <w:r>
              <w:rPr>
                <w:color w:val="000000"/>
                <w:sz w:val="22"/>
                <w:szCs w:val="22"/>
                <w:lang w:eastAsia="ru-RU"/>
              </w:rPr>
              <w:t>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экспозиции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t>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</w:t>
            </w:r>
            <w:r>
              <w:rPr>
                <w:color w:val="000000"/>
                <w:sz w:val="22"/>
                <w:szCs w:val="22"/>
                <w:lang w:eastAsia="ru-RU"/>
              </w:rPr>
              <w:t>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эколого-просветительский визит-центр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проведения – март-май.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Психолого-туристическая программа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ской тропе, экскурсанты знакомятся с целебными свойствами деревьев (дендротерапия), учатся «общаться» с деревьями, получать от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2"/>
                <w:szCs w:val="22"/>
                <w:lang w:eastAsia="ru-RU"/>
              </w:rPr>
              <w:t>ние – на набережной реки Оби у памятнику поэту, герою Советского Союза Мусе Джалилю. В маршрут включено пятнадцать знаковых мест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</w:t>
            </w:r>
            <w:r>
              <w:rPr>
                <w:color w:val="000000"/>
                <w:sz w:val="22"/>
                <w:szCs w:val="22"/>
                <w:lang w:eastAsia="ru-RU"/>
              </w:rPr>
              <w:t>edf8f0a43744b9f8892c78d17b93954&amp;source=constructorLink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</w:t>
            </w:r>
            <w:r>
              <w:rPr>
                <w:color w:val="000000"/>
                <w:sz w:val="22"/>
                <w:szCs w:val="22"/>
                <w:lang w:eastAsia="ru-RU"/>
              </w:rPr>
              <w:t>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территории-парка музея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</w:t>
            </w:r>
            <w:r>
              <w:rPr>
                <w:color w:val="000000"/>
                <w:sz w:val="22"/>
                <w:szCs w:val="22"/>
                <w:lang w:eastAsia="ru-RU"/>
              </w:rPr>
              <w:t>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Мэру, д. 20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19" w:tooltip="mailto:museum-varegan@mail.ru" w:history="1">
              <w:r>
                <w:rPr>
                  <w:rStyle w:val="ListLabel1"/>
                </w:rPr>
                <w:t>museu</w:t>
              </w:r>
              <w:r>
                <w:rPr>
                  <w:rStyle w:val="ListLabel1"/>
                </w:rPr>
                <w:t>m</w:t>
              </w:r>
              <w:r w:rsidRPr="001545B4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1545B4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1545B4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BF2C89" w:rsidRPr="001545B4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Варьёгана»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– Боровкова Олеся Геннадьевна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МКУ «Этнографический парк-музей с. Варьёган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 район,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 Варьеган, ул. Айваседа Мэр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у, д.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1545B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1545B4">
              <w:rPr>
                <w:rStyle w:val="ListLabel1"/>
                <w:color w:val="000000"/>
                <w:u w:val="none"/>
              </w:rPr>
              <w:t xml:space="preserve">: </w:t>
            </w:r>
            <w:hyperlink r:id="rId20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1545B4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1545B4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1545B4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«Дорога к Храму»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д.Вата «Здесь Родины моей начало»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>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с.п. Вата, ул. Лесная, д. 36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«Ларьяк исторический»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2"/>
                <w:szCs w:val="22"/>
                <w:lang w:eastAsia="ru-RU"/>
              </w:rPr>
              <w:t>Отечественной Войны.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90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Директор Юсковец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Ларьяк, ул. Гагарина, д. 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8(3466) 21-41-05;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</w:t>
            </w:r>
            <w:r>
              <w:rPr>
                <w:color w:val="000000"/>
                <w:sz w:val="22"/>
                <w:szCs w:val="22"/>
                <w:lang w:eastAsia="ru-RU"/>
              </w:rPr>
              <w:t>Богородицы», посещают место, где находился храм и где строится новый храм «Знамение Пресвятой Богородицы».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Летний период,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Юсковец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 район, с. Ларьяк, ул. Гагарина, д. 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8(3466) 21-41-05;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://усадьба-кайдалова.рф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встречают обрядом окуривания – очищение ч</w:t>
            </w:r>
            <w:r>
              <w:rPr>
                <w:color w:val="000000"/>
                <w:sz w:val="22"/>
                <w:szCs w:val="22"/>
                <w:lang w:eastAsia="ru-RU"/>
              </w:rPr>
              <w:t>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«Ампутинское»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с. Варьеган, ул. Набережная, д.8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«Этнотур на стойбище Карамкинское»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</w:t>
            </w:r>
            <w:r>
              <w:rPr>
                <w:color w:val="000000"/>
                <w:sz w:val="22"/>
                <w:szCs w:val="22"/>
                <w:lang w:eastAsia="ru-RU"/>
              </w:rPr>
              <w:t>видах спорта.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«Карамкинское»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«Нягань вчера, сегодня, завтра»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Автобусный маршрут по историческим и памятным местам города Нягани, в том числе посещение памятника Солдата</w:t>
            </w:r>
            <w:r>
              <w:rPr>
                <w:sz w:val="22"/>
                <w:szCs w:val="22"/>
              </w:rPr>
              <w:t>-освободителя, Храма Св. 2Алексия, Аллеи Славы и скульптурной композиции «Прерванный полёт», посвящённый жертвам политических репрессий 30-50-х годов ХХ века, этнографического стойбища «Этархарикурт» (транспорт предоставляет заказчик); минимальное и максим</w:t>
            </w:r>
            <w:r>
              <w:rPr>
                <w:sz w:val="22"/>
                <w:szCs w:val="22"/>
              </w:rPr>
              <w:t>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200 руб, взросл</w:t>
            </w:r>
            <w:r>
              <w:rPr>
                <w:sz w:val="22"/>
                <w:szCs w:val="22"/>
              </w:rPr>
              <w:lastRenderedPageBreak/>
              <w:t>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 посещение гражданами старшего </w:t>
            </w:r>
            <w:r>
              <w:rPr>
                <w:sz w:val="22"/>
                <w:szCs w:val="22"/>
              </w:rPr>
              <w:t>поколения.</w:t>
            </w:r>
          </w:p>
          <w:p w:rsidR="00BF2C89" w:rsidRDefault="00BF2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BF2C89" w:rsidRDefault="00BF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историей Нягани и Октябрьского района Ханты-Мансийского автономного округа – Югры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</w:t>
            </w:r>
            <w:r>
              <w:rPr>
                <w:sz w:val="22"/>
                <w:szCs w:val="22"/>
              </w:rPr>
              <w:t>, сезонность -</w:t>
            </w: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круглогодично, стоимость:  детский билет – 100 руб, взрослый билет – 200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выставками и экспозициями Центра малочисленных народов Севера («Обские угры: наследие и современность», «Расписная сказка», «Родная старина»), посещение сувенирной лавки, проведение мастер-класс</w:t>
            </w:r>
            <w:r>
              <w:rPr>
                <w:sz w:val="22"/>
                <w:szCs w:val="22"/>
              </w:rPr>
              <w:t>ов по изготовлению оберега;</w:t>
            </w: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максимальное количество человек в группе: от 2-х до 30 чел. Менее популярная.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</w:t>
            </w:r>
            <w:r>
              <w:rPr>
                <w:sz w:val="22"/>
                <w:szCs w:val="22"/>
              </w:rPr>
              <w:lastRenderedPageBreak/>
              <w:t>руб,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«Эмдер» в городском парке. Участники знакомятся с фольклором об</w:t>
            </w:r>
            <w:r>
              <w:rPr>
                <w:sz w:val="22"/>
                <w:szCs w:val="22"/>
              </w:rPr>
              <w:t>ских угров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>
              <w:rPr>
                <w:sz w:val="22"/>
                <w:szCs w:val="22"/>
              </w:rPr>
              <w:t>ьность 1,5 час, сезонность -</w:t>
            </w:r>
          </w:p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F2C89" w:rsidRDefault="00BF2C8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открытым небом – этнографическое стойбище «Этархарикурт». Каждое мероприятие – тематическое и посвящено традиционной культуре коренных жителей Югры, посетители участвуют в квестах, викторинах и мастер-классах по изгот</w:t>
            </w:r>
            <w:r>
              <w:rPr>
                <w:sz w:val="22"/>
                <w:szCs w:val="22"/>
              </w:rPr>
              <w:t>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F2C89" w:rsidRDefault="00BF2C8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Нягань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квест «В поисках хинта»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проводится на этнографическом стойбище «Этархарикурт», участники </w:t>
            </w:r>
            <w:r>
              <w:rPr>
                <w:sz w:val="22"/>
                <w:szCs w:val="22"/>
              </w:rPr>
              <w:t>делятся на несколько команд, которые проходят различные испытания, одновременно знакомясь с традиционной культурой обских угров,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2"/>
                <w:szCs w:val="22"/>
              </w:rPr>
              <w:t>ичество человек в группе: от 7 - до 30 чел. Наиболее популярный.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май - </w:t>
            </w:r>
            <w:r>
              <w:rPr>
                <w:sz w:val="22"/>
                <w:szCs w:val="22"/>
              </w:rPr>
              <w:lastRenderedPageBreak/>
              <w:t>сентябрь,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BF2C89" w:rsidRDefault="00BF2C8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BF2C89" w:rsidRDefault="001545B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 xml:space="preserve">ограниченными </w:t>
            </w:r>
            <w:r>
              <w:rPr>
                <w:sz w:val="22"/>
                <w:szCs w:val="22"/>
              </w:rPr>
              <w:lastRenderedPageBreak/>
              <w:t>возможностями здоровья отсутствуют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«Октябрьское глазами туристов»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21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2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«Один день в Шеркалах»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</w:t>
            </w:r>
            <w:r>
              <w:rPr>
                <w:color w:val="000000"/>
                <w:sz w:val="22"/>
                <w:szCs w:val="22"/>
                <w:lang w:eastAsia="ru-RU"/>
              </w:rPr>
              <w:t>сия для семей с детьми по историческому центру с. Шеркалы.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</w:t>
            </w:r>
            <w:r>
              <w:rPr>
                <w:color w:val="000000"/>
                <w:sz w:val="22"/>
                <w:szCs w:val="22"/>
                <w:lang w:eastAsia="ru-RU"/>
              </w:rPr>
              <w:t>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</w:t>
            </w:r>
            <w:r>
              <w:rPr>
                <w:color w:val="000000"/>
                <w:sz w:val="22"/>
                <w:szCs w:val="22"/>
                <w:lang w:eastAsia="ru-RU"/>
              </w:rPr>
              <w:t>941-1945 гг.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Советская, д.13а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23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4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Попова Татьяна Ивановна – заведующий Шеркальским этнографическим м</w:t>
            </w:r>
            <w:r>
              <w:rPr>
                <w:color w:val="000000"/>
                <w:sz w:val="22"/>
                <w:szCs w:val="22"/>
                <w:lang w:eastAsia="ru-RU"/>
              </w:rPr>
              <w:t>узеем – филиал МБУК «Культурно-информационный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 Шеркалы, ул. Мира, д. 22,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 (34678)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2-38-24,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5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>
                <w:rPr>
                  <w:rStyle w:val="ListLabel5"/>
                  <w:sz w:val="22"/>
                  <w:szCs w:val="22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ListLabel5"/>
                  <w:sz w:val="22"/>
                  <w:szCs w:val="22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Выхо</w:t>
            </w:r>
            <w:r>
              <w:rPr>
                <w:color w:val="000000"/>
                <w:sz w:val="22"/>
                <w:szCs w:val="22"/>
                <w:lang w:eastAsia="ru-RU"/>
              </w:rPr>
              <w:t>дные в Зимнем Алёшкино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11 км от пгт. Приобье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Шилко Полина Андреевна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 при Свято-Троицком архиерейском под</w:t>
            </w:r>
            <w:r>
              <w:rPr>
                <w:color w:val="000000"/>
                <w:sz w:val="22"/>
                <w:szCs w:val="22"/>
                <w:lang w:eastAsia="ru-RU"/>
              </w:rPr>
              <w:t>ворье. Индивидуально от 1 дня до 1 недели. Время проведения: нварь-март, июнь-август.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пгт. Октябрьское, ул. Ленина 8, Игумен Алипий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 w:rsidRPr="001545B4">
              <w:rPr>
                <w:color w:val="000000"/>
                <w:sz w:val="22"/>
                <w:szCs w:val="22"/>
                <w:lang w:eastAsia="ru-RU"/>
              </w:rPr>
              <w:t>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 w:rsidRPr="001545B4">
              <w:rPr>
                <w:color w:val="000000"/>
                <w:sz w:val="22"/>
                <w:szCs w:val="22"/>
                <w:lang w:eastAsia="ru-RU"/>
              </w:rPr>
              <w:t>8-932-413-01-69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2"/>
                <w:u w:val="none"/>
              </w:rPr>
              <w:t>e</w:t>
            </w:r>
            <w:r w:rsidRPr="001545B4">
              <w:rPr>
                <w:rStyle w:val="ListLabel2"/>
                <w:u w:val="none"/>
                <w:lang w:val="ru-RU"/>
              </w:rPr>
              <w:t>-</w:t>
            </w:r>
            <w:r>
              <w:rPr>
                <w:rStyle w:val="ListLabel2"/>
                <w:u w:val="none"/>
              </w:rPr>
              <w:t>mai</w:t>
            </w:r>
            <w:r w:rsidRPr="001545B4">
              <w:rPr>
                <w:rStyle w:val="ListLabel2"/>
                <w:u w:val="none"/>
                <w:lang w:val="ru-RU"/>
              </w:rPr>
              <w:t xml:space="preserve">: </w:t>
            </w:r>
            <w:hyperlink r:id="rId26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7" w:tooltip="mailto:ugra.monos-trinity@mail.ru" w:history="1">
              <w:r w:rsidRPr="001545B4">
                <w:rPr>
                  <w:rStyle w:val="ListLabel2"/>
                  <w:u w:val="none"/>
                  <w:lang w:val="ru-RU"/>
                </w:rPr>
                <w:t>.</w:t>
              </w:r>
            </w:hyperlink>
            <w:hyperlink r:id="rId28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29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30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31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32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33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34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BF2C89" w:rsidRDefault="001545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Покачи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</w:t>
            </w:r>
            <w:r>
              <w:rPr>
                <w:color w:val="000000"/>
                <w:sz w:val="22"/>
                <w:szCs w:val="22"/>
                <w:lang w:eastAsia="ru-RU"/>
              </w:rPr>
              <w:t>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BF2C89" w:rsidRDefault="001545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</w:t>
            </w:r>
            <w:r>
              <w:rPr>
                <w:color w:val="000000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Покачи, ул. Комсомольская, д. 4. кв. 61,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Пыть-Ях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эколого-этнографической тропе «Жизнь в гармонии с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природой»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</w:t>
            </w:r>
            <w:r>
              <w:rPr>
                <w:color w:val="000000"/>
                <w:sz w:val="22"/>
                <w:szCs w:val="22"/>
                <w:lang w:eastAsia="ru-RU"/>
              </w:rPr>
              <w:t>ечение года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культуры «Многофункциональный </w:t>
            </w:r>
            <w:r>
              <w:rPr>
                <w:sz w:val="22"/>
                <w:szCs w:val="22"/>
              </w:rPr>
              <w:lastRenderedPageBreak/>
              <w:t>культурный центр «Феникс»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628383, Ханты-Мансийский автономный округ – Югра,</w:t>
            </w:r>
          </w:p>
          <w:p w:rsidR="00BF2C89" w:rsidRDefault="001545B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Пыть-Ях, 5 мкр., ул. Солнечная, д. 12</w:t>
            </w:r>
          </w:p>
          <w:p w:rsidR="00BF2C89" w:rsidRDefault="001545B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тел.: 89824122715</w:t>
            </w:r>
          </w:p>
          <w:p w:rsidR="00BF2C89" w:rsidRDefault="001545B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мкр., д. 43,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35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36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</w:t>
            </w:r>
            <w:r>
              <w:rPr>
                <w:color w:val="000000"/>
                <w:sz w:val="22"/>
                <w:szCs w:val="22"/>
                <w:lang w:eastAsia="ru-RU"/>
              </w:rPr>
              <w:t>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7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8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медведя во бору»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учреждение «Природный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Советский район, г. Советский, пер Комсомольский, д.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5.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39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0" w:tooltip="https://ugraoopt.admhmao.ru/kondozera/" w:history="1">
              <w:r>
                <w:rPr>
                  <w:rStyle w:val="ListLabel4"/>
                </w:rPr>
                <w:t>ugraoopt.admhmao.ru/kondozer</w:t>
              </w:r>
              <w:r>
                <w:rPr>
                  <w:rStyle w:val="ListLabel4"/>
                </w:rPr>
                <w:t>a/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lang w:val="en-US"/>
              </w:rPr>
              <w:t xml:space="preserve">e-mail: </w:t>
            </w:r>
            <w:hyperlink r:id="rId41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2" w:tooltip="https://ugraoopt.admhmao.ru/kondozera/" w:history="1">
              <w:r>
                <w:rPr>
                  <w:rStyle w:val="ListLabel4"/>
                </w:rPr>
                <w:t>ugraoopt.admhmao.ru/kondozera/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t>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 2,5-3 часа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Фролова Людмила Леонардовна,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</w:t>
            </w:r>
            <w:r>
              <w:rPr>
                <w:color w:val="000000"/>
                <w:sz w:val="22"/>
                <w:szCs w:val="22"/>
                <w:lang w:eastAsia="ru-RU"/>
              </w:rPr>
              <w:t>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admsurgut.ru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Юлия Вячеславовна, заведующий отделом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dmsurgut.ru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43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</w:t>
              </w:r>
              <w:r>
                <w:rPr>
                  <w:rStyle w:val="ListLabel4"/>
                </w:rPr>
                <w:t>tr/kvest-bloknot-po-gorodu-surgutu/</w:t>
              </w:r>
            </w:hyperlink>
            <w:bookmarkEnd w:id="4"/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</w:t>
            </w:r>
            <w:r>
              <w:rPr>
                <w:color w:val="000000"/>
                <w:sz w:val="22"/>
                <w:szCs w:val="22"/>
                <w:lang w:eastAsia="ru-RU"/>
              </w:rPr>
              <w:t>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«Легенды Югана»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>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e-mail:</w:t>
            </w:r>
            <w:hyperlink r:id="rId44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>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«Угутский краеведческий музей им. П. С. Бахлыкова»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Сургутский район, с. п. Угут,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4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</w:t>
              </w:r>
              <w:r>
                <w:rPr>
                  <w:rStyle w:val="ListLabel4"/>
                  <w:lang w:val="en-US"/>
                </w:rPr>
                <w:lastRenderedPageBreak/>
                <w:t>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</w:t>
            </w:r>
            <w:r>
              <w:rPr>
                <w:color w:val="000000"/>
                <w:sz w:val="22"/>
                <w:szCs w:val="22"/>
                <w:lang w:eastAsia="ru-RU"/>
              </w:rPr>
              <w:t>ционной куклы «Паки».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</w:t>
            </w:r>
            <w:r>
              <w:rPr>
                <w:color w:val="000000"/>
                <w:sz w:val="22"/>
                <w:szCs w:val="22"/>
                <w:lang w:eastAsia="ru-RU"/>
              </w:rPr>
              <w:t>тский район,  г.п. Лянтор.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hyperlink r:id="rId46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Лянторский хантыйский этнографический музей.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Сургутский район,  г.п. Лянтор.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-mail: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hyperlink r:id="rId47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</w:t>
            </w:r>
            <w:r>
              <w:rPr>
                <w:color w:val="000000"/>
                <w:sz w:val="22"/>
                <w:szCs w:val="22"/>
                <w:lang w:eastAsia="ru-RU"/>
              </w:rPr>
              <w:t>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</w:t>
            </w:r>
            <w:r>
              <w:rPr>
                <w:color w:val="000000"/>
                <w:sz w:val="22"/>
                <w:szCs w:val="22"/>
                <w:lang w:eastAsia="ru-RU"/>
              </w:rPr>
              <w:t>зонность: круглогодичная.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Продолжительность: 90 минут.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</w:t>
            </w:r>
            <w:r>
              <w:rPr>
                <w:color w:val="000000"/>
                <w:sz w:val="22"/>
                <w:szCs w:val="22"/>
                <w:lang w:eastAsia="ru-RU"/>
              </w:rPr>
              <w:t>кс первого нефтепромысла «Сухой Бор», открытый для посетителей на 40-летие Шаимской нефти в 2004 году.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</w:t>
            </w:r>
            <w:r>
              <w:rPr>
                <w:color w:val="000000"/>
                <w:sz w:val="22"/>
                <w:szCs w:val="22"/>
                <w:lang w:eastAsia="ru-RU"/>
              </w:rPr>
              <w:t>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2"/>
                <w:szCs w:val="22"/>
                <w:lang w:eastAsia="ru-RU"/>
              </w:rPr>
              <w:t>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2"/>
                <w:szCs w:val="22"/>
                <w:lang w:eastAsia="ru-RU"/>
              </w:rPr>
              <w:t>канчивается посещением Культурно-исторического центра.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рае.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</w:t>
            </w:r>
            <w:r>
              <w:rPr>
                <w:color w:val="000000"/>
                <w:sz w:val="22"/>
                <w:szCs w:val="22"/>
                <w:lang w:eastAsia="ru-RU"/>
              </w:rPr>
              <w:t>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«Космоквест»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>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«Зимний Урай»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</w:t>
            </w:r>
            <w:r>
              <w:rPr>
                <w:color w:val="000000"/>
                <w:sz w:val="22"/>
                <w:szCs w:val="22"/>
                <w:lang w:eastAsia="ru-RU"/>
              </w:rPr>
              <w:t>и посещение Культурно-исторического центра.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Музей истории города Урай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Урай, микрорайон 2, д. 39/1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в этностойбище «Силава»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BF2C89" w:rsidRDefault="00154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</w:t>
            </w:r>
            <w:r>
              <w:rPr>
                <w:sz w:val="22"/>
                <w:szCs w:val="22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</w:t>
            </w:r>
            <w:r>
              <w:rPr>
                <w:sz w:val="22"/>
                <w:szCs w:val="22"/>
              </w:rPr>
              <w:t>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hyperlink r:id="rId58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«Семейный отдых в этностойбище «Силава»»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2"/>
                <w:szCs w:val="22"/>
              </w:rPr>
              <w:t>ут в тишине сибирской тайги, получат заряд энергии и здоровья на священной мансийской земле.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>бытом  и ремеслами кондинских манси, экскурсии</w:t>
            </w:r>
            <w:r>
              <w:rPr>
                <w:bCs/>
                <w:sz w:val="22"/>
                <w:szCs w:val="22"/>
              </w:rPr>
              <w:t>, рыбалка, спортивно-оздоровительные программы  «Папа, мама, я – спортивная семья».</w:t>
            </w:r>
          </w:p>
          <w:p w:rsidR="00BF2C89" w:rsidRDefault="001545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hyperlink r:id="rId59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мангальными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2"/>
                <w:szCs w:val="22"/>
              </w:rPr>
              <w:t xml:space="preserve">городок, веревочный городок, 3 горки для </w:t>
            </w:r>
            <w:r>
              <w:rPr>
                <w:sz w:val="22"/>
                <w:szCs w:val="22"/>
              </w:rPr>
              <w:lastRenderedPageBreak/>
              <w:t>детей любого возраста. Имеется возможность рыбалки на реке Конда. В прокате имеется снаряжение: велосипеды, лыжи, сноутюбинги, палки для скандинавской ходьбы. По запросу: организация веселых игровых квестов 1-2 часа</w:t>
            </w:r>
            <w:r>
              <w:rPr>
                <w:sz w:val="22"/>
                <w:szCs w:val="22"/>
              </w:rPr>
              <w:t>; обряд встречи, экскурсия по стойбищу.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КМНС </w:t>
            </w:r>
            <w:r>
              <w:rPr>
                <w:sz w:val="22"/>
                <w:szCs w:val="22"/>
              </w:rPr>
              <w:lastRenderedPageBreak/>
              <w:t>«Элы Хотал».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hyperlink r:id="rId60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Урай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Тур "В гости к кондинским манси»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знакомство с историей, бытом и ремеслами кондинских манси на территории этнопарка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</w:t>
            </w:r>
            <w:r>
              <w:rPr>
                <w:sz w:val="22"/>
                <w:szCs w:val="22"/>
              </w:rPr>
              <w:t>ей,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в Учинский этнографический музей (п.Половинка)</w:t>
            </w:r>
          </w:p>
          <w:p w:rsidR="00BF2C89" w:rsidRDefault="001545B4">
            <w:pPr>
              <w:pStyle w:val="aff6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«Элы Хотал»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Урай,  «ЭтноПарк Силава».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Дмитриевна </w:t>
            </w:r>
            <w:r>
              <w:rPr>
                <w:sz w:val="22"/>
                <w:szCs w:val="22"/>
              </w:rPr>
              <w:t>+79088966466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«Элы Хотал».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hyperlink r:id="rId61" w:tooltip="mailto:ribovol@mail.ru" w:history="1">
              <w:r>
                <w:rPr>
                  <w:rStyle w:val="aff7"/>
                  <w:b w:val="0"/>
                  <w:sz w:val="22"/>
                  <w:szCs w:val="22"/>
                  <w:lang w:val="en-US"/>
                </w:rPr>
                <w:t>friends_urai@ mail.ru</w:t>
              </w:r>
            </w:hyperlink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Улицы п.Горноправдинск.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п. Горноправдинск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Памятники п. Горноправдинск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</w:t>
            </w:r>
            <w:r>
              <w:rPr>
                <w:color w:val="000000"/>
                <w:sz w:val="22"/>
                <w:szCs w:val="22"/>
                <w:lang w:eastAsia="ru-RU"/>
              </w:rPr>
              <w:t>нсийский район, п. Горноправдинск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Красноленинский – Урманный: Берег реки Обь, Храм Сошествия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 отличником народного образования), памятник жертвам политических репрессий.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Кожевникова Екатерина, Архипов Александр)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Ханты-Мансийский район, п. Красноленинский,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</w:t>
            </w:r>
            <w:r>
              <w:rPr>
                <w:color w:val="000000"/>
                <w:sz w:val="22"/>
                <w:szCs w:val="22"/>
                <w:lang w:eastAsia="ru-RU"/>
              </w:rPr>
              <w:t>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</w:t>
            </w:r>
            <w:r>
              <w:rPr>
                <w:color w:val="000000"/>
                <w:sz w:val="22"/>
                <w:szCs w:val="22"/>
                <w:lang w:eastAsia="ru-RU"/>
              </w:rPr>
              <w:t>, фермерское хозяйство ИП Собольников С.П.).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прохождение маршрута – 2 часа.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Маршрут сезонный: лето, осень.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Пуминова Анастасия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тел.: </w:t>
            </w:r>
            <w:r>
              <w:rPr>
                <w:color w:val="000000"/>
                <w:sz w:val="22"/>
                <w:szCs w:val="22"/>
                <w:lang w:eastAsia="ru-RU"/>
              </w:rPr>
              <w:t>89505028356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обских угров.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t>открытым небом «Торум Маа»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6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3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5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«Сильных людей дорога»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>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 – 60-80 мин.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Кондин Вячеслав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8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0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«Самаровский чугас»,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3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5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Квест «Загадки охотничьей тропы»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квеста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«Торум Маа»;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8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0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Интерактивная программа «Таксар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Махум – Крепкие люди»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В ходе практического занятия экскурсанты освоят навыки ориентирования на местности, а также узнают, какими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lastRenderedPageBreak/>
              <w:t>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«Торум Маа»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3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5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«Литературный квест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квеста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Маа»;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тел.: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летнее стойбище (летний дом, хозяйственный и охотничьи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лабазы, навес-коптильня, хлебная печь, кострище);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небом «Торум Маа»;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8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0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</w:t>
            </w:r>
            <w:r>
              <w:rPr>
                <w:color w:val="000000"/>
                <w:sz w:val="22"/>
                <w:szCs w:val="22"/>
                <w:lang w:eastAsia="ru-RU"/>
              </w:rPr>
              <w:t>ченной цели.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</w:t>
            </w:r>
            <w:r>
              <w:rPr>
                <w:color w:val="000000"/>
                <w:sz w:val="22"/>
                <w:szCs w:val="22"/>
                <w:lang w:eastAsia="ru-RU"/>
              </w:rPr>
              <w:t>под открытым небом «Торум Маа»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Кондин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«Торум Маа»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Собянина, д. 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r w:rsidRPr="001545B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9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93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9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5" w:tooltip="mailto:kondinvu@torummaa.ru" w:history="1">
              <w:r w:rsidRPr="001545B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</w:t>
            </w:r>
            <w:r>
              <w:rPr>
                <w:color w:val="000000"/>
                <w:sz w:val="22"/>
                <w:szCs w:val="22"/>
                <w:lang w:eastAsia="ru-RU"/>
              </w:rPr>
              <w:t>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</w:t>
            </w:r>
            <w:r>
              <w:rPr>
                <w:color w:val="000000"/>
                <w:sz w:val="22"/>
                <w:szCs w:val="22"/>
                <w:lang w:eastAsia="ru-RU"/>
              </w:rPr>
              <w:t>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</w:t>
            </w:r>
            <w:r>
              <w:rPr>
                <w:color w:val="000000"/>
                <w:sz w:val="22"/>
                <w:szCs w:val="22"/>
                <w:lang w:eastAsia="ru-RU"/>
              </w:rPr>
              <w:t>902 814 3134; 8 902 814 1386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</w:t>
            </w:r>
            <w:r>
              <w:rPr>
                <w:color w:val="000000"/>
                <w:sz w:val="22"/>
                <w:szCs w:val="22"/>
                <w:lang w:eastAsia="ru-RU"/>
              </w:rPr>
              <w:t>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BF2C89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развитию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>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 w:rsidRPr="001545B4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«Мамонтово кольцо»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«Археопарк». Проводится в летний период. Продолжительность: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1545B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BF2C89">
        <w:trPr>
          <w:trHeight w:val="675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Pr="001545B4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Югорск, ул. Менделеева, д. 30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BF2C89" w:rsidRDefault="00BF2C89">
      <w:pPr>
        <w:spacing w:before="280" w:after="240"/>
      </w:pPr>
    </w:p>
    <w:sectPr w:rsidR="00BF2C89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89" w:rsidRDefault="001545B4">
      <w:r>
        <w:separator/>
      </w:r>
    </w:p>
  </w:endnote>
  <w:endnote w:type="continuationSeparator" w:id="0">
    <w:p w:rsidR="00BF2C89" w:rsidRDefault="0015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89" w:rsidRDefault="001545B4">
      <w:r>
        <w:separator/>
      </w:r>
    </w:p>
  </w:footnote>
  <w:footnote w:type="continuationSeparator" w:id="0">
    <w:p w:rsidR="00BF2C89" w:rsidRDefault="0015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7D7"/>
    <w:multiLevelType w:val="hybridMultilevel"/>
    <w:tmpl w:val="4594A728"/>
    <w:lvl w:ilvl="0" w:tplc="170E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1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3E13F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4A4D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F9E22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8E0898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C60F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12DBA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E88F90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B20FE5"/>
    <w:multiLevelType w:val="hybridMultilevel"/>
    <w:tmpl w:val="F16E9884"/>
    <w:lvl w:ilvl="0" w:tplc="A04E62A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A38F028">
      <w:start w:val="1"/>
      <w:numFmt w:val="none"/>
      <w:suff w:val="nothing"/>
      <w:lvlText w:val=""/>
      <w:lvlJc w:val="left"/>
      <w:pPr>
        <w:ind w:left="0" w:firstLine="0"/>
      </w:pPr>
    </w:lvl>
    <w:lvl w:ilvl="2" w:tplc="CD5033F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49B29BE0">
      <w:start w:val="1"/>
      <w:numFmt w:val="none"/>
      <w:suff w:val="nothing"/>
      <w:lvlText w:val=""/>
      <w:lvlJc w:val="left"/>
      <w:pPr>
        <w:ind w:left="0" w:firstLine="0"/>
      </w:pPr>
    </w:lvl>
    <w:lvl w:ilvl="4" w:tplc="46E6392C">
      <w:start w:val="1"/>
      <w:numFmt w:val="none"/>
      <w:suff w:val="nothing"/>
      <w:lvlText w:val=""/>
      <w:lvlJc w:val="left"/>
      <w:pPr>
        <w:ind w:left="0" w:firstLine="0"/>
      </w:pPr>
    </w:lvl>
    <w:lvl w:ilvl="5" w:tplc="D7D8F44A">
      <w:start w:val="1"/>
      <w:numFmt w:val="none"/>
      <w:suff w:val="nothing"/>
      <w:lvlText w:val=""/>
      <w:lvlJc w:val="left"/>
      <w:pPr>
        <w:ind w:left="0" w:firstLine="0"/>
      </w:pPr>
    </w:lvl>
    <w:lvl w:ilvl="6" w:tplc="59FCA694">
      <w:start w:val="1"/>
      <w:numFmt w:val="none"/>
      <w:suff w:val="nothing"/>
      <w:lvlText w:val=""/>
      <w:lvlJc w:val="left"/>
      <w:pPr>
        <w:ind w:left="0" w:firstLine="0"/>
      </w:pPr>
    </w:lvl>
    <w:lvl w:ilvl="7" w:tplc="258E2318">
      <w:start w:val="1"/>
      <w:numFmt w:val="none"/>
      <w:suff w:val="nothing"/>
      <w:lvlText w:val=""/>
      <w:lvlJc w:val="left"/>
      <w:pPr>
        <w:ind w:left="0" w:firstLine="0"/>
      </w:pPr>
    </w:lvl>
    <w:lvl w:ilvl="8" w:tplc="9A8EA31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9"/>
    <w:rsid w:val="001545B4"/>
    <w:rsid w:val="00B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3B6F-94E5-44E2-A2F4-159D8A0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0"/>
    <w:next w:val="a0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1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0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0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1"/>
    <w:uiPriority w:val="22"/>
    <w:qFormat/>
    <w:rPr>
      <w:b/>
      <w:bCs/>
    </w:rPr>
  </w:style>
  <w:style w:type="paragraph" w:customStyle="1" w:styleId="TableParagraph">
    <w:name w:val="Table 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gra.monos-trinity@mail.ru" TargetMode="External"/><Relationship Id="rId21" Type="http://schemas.openxmlformats.org/officeDocument/2006/relationships/hyperlink" Target="mailto:museumokt@mail.ru" TargetMode="External"/><Relationship Id="rId34" Type="http://schemas.openxmlformats.org/officeDocument/2006/relationships/hyperlink" Target="mailto:ugra.monos-trinity@mail.ru" TargetMode="External"/><Relationship Id="rId42" Type="http://schemas.openxmlformats.org/officeDocument/2006/relationships/hyperlink" Target="https://ugraoopt.admhmao.ru/kondozera/" TargetMode="External"/><Relationship Id="rId47" Type="http://schemas.openxmlformats.org/officeDocument/2006/relationships/hyperlink" Target="mailto:lyantorhm@yandex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na-g@list.ru" TargetMode="External"/><Relationship Id="rId29" Type="http://schemas.openxmlformats.org/officeDocument/2006/relationships/hyperlink" Target="mailto:ugra.monos-trinity@mail.ru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https://mvc.hmansy.muzkult.ru/" TargetMode="External"/><Relationship Id="rId32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40" Type="http://schemas.openxmlformats.org/officeDocument/2006/relationships/hyperlink" Target="https://ugraoopt.admhmao.ru/kondozera/" TargetMode="External"/><Relationship Id="rId45" Type="http://schemas.openxmlformats.org/officeDocument/2006/relationships/hyperlink" Target="mailto:t.zolnikova@mail.ru" TargetMode="External"/><Relationship Id="rId53" Type="http://schemas.openxmlformats.org/officeDocument/2006/relationships/hyperlink" Target="mailto:info@museumuray.ru" TargetMode="External"/><Relationship Id="rId58" Type="http://schemas.openxmlformats.org/officeDocument/2006/relationships/hyperlink" Target="mailto:ribovol@mail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ibovol@mail.ru" TargetMode="External"/><Relationship Id="rId82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19" Type="http://schemas.openxmlformats.org/officeDocument/2006/relationships/hyperlink" Target="mailto:museum-varegan@mail.ru" TargetMode="External"/><Relationship Id="rId14" Type="http://schemas.openxmlformats.org/officeDocument/2006/relationships/hyperlink" Target="https://vk.com/public126642357" TargetMode="External"/><Relationship Id="rId22" Type="http://schemas.openxmlformats.org/officeDocument/2006/relationships/hyperlink" Target="https://mvc.hmansy.muzkult.ru/" TargetMode="External"/><Relationship Id="rId27" Type="http://schemas.openxmlformats.org/officeDocument/2006/relationships/hyperlink" Target="mailto:ugra.monos-trinity@mail.ru" TargetMode="External"/><Relationship Id="rId30" Type="http://schemas.openxmlformats.org/officeDocument/2006/relationships/hyperlink" Target="mailto:ugra.monos-trinity@mail.ru" TargetMode="External"/><Relationship Id="rId35" Type="http://schemas.openxmlformats.org/officeDocument/2006/relationships/hyperlink" Target="mailto:kondozera@mail.ru" TargetMode="External"/><Relationship Id="rId43" Type="http://schemas.openxmlformats.org/officeDocument/2006/relationships/hyperlink" Target="https://stariy-surgut.ru/turistsko-informatsionnyy-tsentr/kvest-bloknot-po-gorodu-surgutu/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info@museumuray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mailto:info@museumuray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kultura-langepasa.ru/" TargetMode="External"/><Relationship Id="rId17" Type="http://schemas.openxmlformats.org/officeDocument/2006/relationships/hyperlink" Target="mailto:regina-g@list.ru" TargetMode="External"/><Relationship Id="rId25" Type="http://schemas.openxmlformats.org/officeDocument/2006/relationships/hyperlink" Target="mailto:shermuseum@yandex.ru" TargetMode="External"/><Relationship Id="rId33" Type="http://schemas.openxmlformats.org/officeDocument/2006/relationships/hyperlink" Target="mailto:ugra.monos-trinity@mail.ru" TargetMode="External"/><Relationship Id="rId38" Type="http://schemas.openxmlformats.org/officeDocument/2006/relationships/hyperlink" Target="https://ugraoopt.admhmao.ru/kondozera/" TargetMode="External"/><Relationship Id="rId46" Type="http://schemas.openxmlformats.org/officeDocument/2006/relationships/hyperlink" Target="mailto:lyantorhm@yandex.ru" TargetMode="External"/><Relationship Id="rId59" Type="http://schemas.openxmlformats.org/officeDocument/2006/relationships/hyperlink" Target="mailto:ribovol@mail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museum-varegan@mail.ru" TargetMode="External"/><Relationship Id="rId41" Type="http://schemas.openxmlformats.org/officeDocument/2006/relationships/hyperlink" Target="mailto:kondozera@mail.ru" TargetMode="External"/><Relationship Id="rId54" Type="http://schemas.openxmlformats.org/officeDocument/2006/relationships/hyperlink" Target="mailto:info@museumuray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public126642357" TargetMode="External"/><Relationship Id="rId23" Type="http://schemas.openxmlformats.org/officeDocument/2006/relationships/hyperlink" Target="mailto:museumokt@mail.ru" TargetMode="External"/><Relationship Id="rId28" Type="http://schemas.openxmlformats.org/officeDocument/2006/relationships/hyperlink" Target="mailto:ugra.monos-trinity@mail.ru" TargetMode="External"/><Relationship Id="rId36" Type="http://schemas.openxmlformats.org/officeDocument/2006/relationships/hyperlink" Target="https://ugraoopt.admhmao.ru/kondozera/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mailto:ugra.monos-trinity@mail.ru" TargetMode="External"/><Relationship Id="rId44" Type="http://schemas.openxmlformats.org/officeDocument/2006/relationships/hyperlink" Target="mailto:t.zolnikova@mail.ru" TargetMode="External"/><Relationship Id="rId52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amuseum@mail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anotced@mail.ru" TargetMode="External"/><Relationship Id="rId39" Type="http://schemas.openxmlformats.org/officeDocument/2006/relationships/hyperlink" Target="mailto:kondoz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13356</Words>
  <Characters>76132</Characters>
  <Application>Microsoft Office Word</Application>
  <DocSecurity>0</DocSecurity>
  <Lines>634</Lines>
  <Paragraphs>178</Paragraphs>
  <ScaleCrop>false</ScaleCrop>
  <Company/>
  <LinksUpToDate>false</LinksUpToDate>
  <CharactersWithSpaces>89310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Леонова Екатерина Викторовна</cp:lastModifiedBy>
  <cp:revision>90</cp:revision>
  <dcterms:created xsi:type="dcterms:W3CDTF">2018-11-30T16:00:00Z</dcterms:created>
  <dcterms:modified xsi:type="dcterms:W3CDTF">2023-06-15T11:53:00Z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