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A7" w:rsidRPr="001949B7" w:rsidRDefault="00560BA7" w:rsidP="00275850">
      <w:pPr>
        <w:tabs>
          <w:tab w:val="left" w:pos="4962"/>
        </w:tabs>
        <w:ind w:right="4676"/>
        <w:jc w:val="both"/>
        <w:rPr>
          <w:sz w:val="28"/>
          <w:szCs w:val="28"/>
        </w:rPr>
      </w:pPr>
      <w:bookmarkStart w:id="0" w:name="_GoBack"/>
      <w:bookmarkEnd w:id="0"/>
      <w:r w:rsidRPr="001949B7">
        <w:rPr>
          <w:sz w:val="24"/>
          <w:szCs w:val="24"/>
        </w:rPr>
        <w:t>О внесении изменений в</w:t>
      </w:r>
      <w:r w:rsidR="00F378ED">
        <w:rPr>
          <w:sz w:val="24"/>
          <w:szCs w:val="24"/>
        </w:rPr>
        <w:t xml:space="preserve"> </w:t>
      </w:r>
      <w:r w:rsidRPr="001949B7">
        <w:rPr>
          <w:sz w:val="24"/>
          <w:szCs w:val="24"/>
        </w:rPr>
        <w:t>постановлени</w:t>
      </w:r>
      <w:r w:rsidR="009E12D5">
        <w:rPr>
          <w:sz w:val="24"/>
          <w:szCs w:val="24"/>
        </w:rPr>
        <w:t>е</w:t>
      </w:r>
      <w:r w:rsidRPr="001949B7">
        <w:rPr>
          <w:sz w:val="24"/>
          <w:szCs w:val="24"/>
        </w:rPr>
        <w:t xml:space="preserve"> адм</w:t>
      </w:r>
      <w:r w:rsidRPr="001949B7">
        <w:rPr>
          <w:sz w:val="24"/>
          <w:szCs w:val="24"/>
        </w:rPr>
        <w:t>и</w:t>
      </w:r>
      <w:r w:rsidRPr="001949B7">
        <w:rPr>
          <w:sz w:val="24"/>
          <w:szCs w:val="24"/>
        </w:rPr>
        <w:t>нистрации города от 2</w:t>
      </w:r>
      <w:r w:rsidR="002840B7" w:rsidRPr="001949B7">
        <w:rPr>
          <w:sz w:val="24"/>
          <w:szCs w:val="24"/>
        </w:rPr>
        <w:t>4</w:t>
      </w:r>
      <w:r w:rsidRPr="001949B7">
        <w:rPr>
          <w:sz w:val="24"/>
          <w:szCs w:val="24"/>
        </w:rPr>
        <w:t>.1</w:t>
      </w:r>
      <w:r w:rsidR="002840B7" w:rsidRPr="001949B7">
        <w:rPr>
          <w:sz w:val="24"/>
          <w:szCs w:val="24"/>
        </w:rPr>
        <w:t>2</w:t>
      </w:r>
      <w:r w:rsidRPr="001949B7">
        <w:rPr>
          <w:sz w:val="24"/>
          <w:szCs w:val="24"/>
        </w:rPr>
        <w:t>.201</w:t>
      </w:r>
      <w:r w:rsidR="002840B7" w:rsidRPr="001949B7">
        <w:rPr>
          <w:sz w:val="24"/>
          <w:szCs w:val="24"/>
        </w:rPr>
        <w:t>5</w:t>
      </w:r>
      <w:r w:rsidRPr="001949B7">
        <w:rPr>
          <w:sz w:val="24"/>
          <w:szCs w:val="24"/>
        </w:rPr>
        <w:t xml:space="preserve"> №2</w:t>
      </w:r>
      <w:r w:rsidR="002840B7" w:rsidRPr="001949B7">
        <w:rPr>
          <w:sz w:val="24"/>
          <w:szCs w:val="24"/>
        </w:rPr>
        <w:t>322</w:t>
      </w:r>
      <w:r w:rsidRPr="001949B7">
        <w:rPr>
          <w:sz w:val="24"/>
          <w:szCs w:val="24"/>
        </w:rPr>
        <w:t xml:space="preserve">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Об утверждении муниципальной</w:t>
      </w:r>
      <w:r w:rsidR="001949B7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 xml:space="preserve">программы </w:t>
      </w:r>
      <w:r w:rsidR="001949B7" w:rsidRPr="001949B7">
        <w:rPr>
          <w:sz w:val="24"/>
          <w:szCs w:val="24"/>
        </w:rPr>
        <w:t>"</w:t>
      </w:r>
      <w:r w:rsidR="002840B7" w:rsidRPr="001949B7">
        <w:rPr>
          <w:sz w:val="24"/>
          <w:szCs w:val="24"/>
        </w:rPr>
        <w:t>Управление и распоряжение</w:t>
      </w:r>
      <w:r w:rsidR="008C26B8">
        <w:rPr>
          <w:sz w:val="24"/>
          <w:szCs w:val="24"/>
        </w:rPr>
        <w:t xml:space="preserve"> </w:t>
      </w:r>
      <w:r w:rsidR="002840B7" w:rsidRPr="001949B7">
        <w:rPr>
          <w:sz w:val="24"/>
          <w:szCs w:val="24"/>
        </w:rPr>
        <w:t>имуществом</w:t>
      </w:r>
      <w:r w:rsidR="002840B7" w:rsidRPr="004F5DDB">
        <w:rPr>
          <w:sz w:val="24"/>
          <w:szCs w:val="24"/>
        </w:rPr>
        <w:t>, находящимся в муниципальной</w:t>
      </w:r>
      <w:r w:rsidR="000E68A9" w:rsidRPr="004F5DDB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собственности муниципального образования город Нижнева</w:t>
      </w:r>
      <w:r w:rsidR="002840B7" w:rsidRPr="004F5DDB">
        <w:rPr>
          <w:sz w:val="24"/>
          <w:szCs w:val="24"/>
        </w:rPr>
        <w:t>р</w:t>
      </w:r>
      <w:r w:rsidR="002840B7" w:rsidRPr="004F5DDB">
        <w:rPr>
          <w:sz w:val="24"/>
          <w:szCs w:val="24"/>
        </w:rPr>
        <w:t>товск, и земельными участками, находящимися в муниципальной собственности или госуда</w:t>
      </w:r>
      <w:r w:rsidR="002840B7" w:rsidRPr="004F5DDB">
        <w:rPr>
          <w:sz w:val="24"/>
          <w:szCs w:val="24"/>
        </w:rPr>
        <w:t>р</w:t>
      </w:r>
      <w:r w:rsidR="002840B7" w:rsidRPr="004F5DDB">
        <w:rPr>
          <w:sz w:val="24"/>
          <w:szCs w:val="24"/>
        </w:rPr>
        <w:t>ственная собственность на которые не разгр</w:t>
      </w:r>
      <w:r w:rsidR="002840B7" w:rsidRPr="004F5DDB">
        <w:rPr>
          <w:sz w:val="24"/>
          <w:szCs w:val="24"/>
        </w:rPr>
        <w:t>а</w:t>
      </w:r>
      <w:r w:rsidR="002840B7" w:rsidRPr="004F5DDB">
        <w:rPr>
          <w:sz w:val="24"/>
          <w:szCs w:val="24"/>
        </w:rPr>
        <w:t>ничена, на 2016-2020</w:t>
      </w:r>
      <w:r w:rsidR="008C26B8">
        <w:rPr>
          <w:sz w:val="24"/>
          <w:szCs w:val="24"/>
        </w:rPr>
        <w:t xml:space="preserve"> </w:t>
      </w:r>
      <w:r w:rsidR="002840B7" w:rsidRPr="004F5DDB">
        <w:rPr>
          <w:sz w:val="24"/>
          <w:szCs w:val="24"/>
        </w:rPr>
        <w:t>годы</w:t>
      </w:r>
      <w:r w:rsidR="001949B7" w:rsidRPr="004F5DDB">
        <w:rPr>
          <w:sz w:val="24"/>
          <w:szCs w:val="24"/>
        </w:rPr>
        <w:t>"</w:t>
      </w:r>
      <w:r w:rsidR="002840B7" w:rsidRPr="004F5DDB">
        <w:rPr>
          <w:sz w:val="24"/>
          <w:szCs w:val="24"/>
        </w:rPr>
        <w:t xml:space="preserve"> </w:t>
      </w:r>
      <w:r w:rsidR="004F5DDB" w:rsidRPr="004F5DDB">
        <w:rPr>
          <w:sz w:val="24"/>
          <w:szCs w:val="24"/>
        </w:rPr>
        <w:t>(с изменени</w:t>
      </w:r>
      <w:r w:rsidR="001C3E24">
        <w:rPr>
          <w:sz w:val="24"/>
          <w:szCs w:val="24"/>
        </w:rPr>
        <w:t>я</w:t>
      </w:r>
      <w:r w:rsidR="004F5DDB" w:rsidRPr="004F5DDB">
        <w:rPr>
          <w:sz w:val="24"/>
          <w:szCs w:val="24"/>
        </w:rPr>
        <w:t>м</w:t>
      </w:r>
      <w:r w:rsidR="001C3E24">
        <w:rPr>
          <w:sz w:val="24"/>
          <w:szCs w:val="24"/>
        </w:rPr>
        <w:t>и</w:t>
      </w:r>
      <w:r w:rsidR="004F5DDB" w:rsidRPr="004F5DDB">
        <w:rPr>
          <w:sz w:val="24"/>
          <w:szCs w:val="24"/>
        </w:rPr>
        <w:t xml:space="preserve"> от 04.03.2016</w:t>
      </w:r>
      <w:r w:rsidR="001C3E24">
        <w:rPr>
          <w:sz w:val="24"/>
          <w:szCs w:val="24"/>
        </w:rPr>
        <w:t xml:space="preserve"> №270</w:t>
      </w:r>
      <w:r w:rsidR="008770E8" w:rsidRPr="00EE1BC8">
        <w:rPr>
          <w:sz w:val="24"/>
          <w:szCs w:val="24"/>
        </w:rPr>
        <w:t>,</w:t>
      </w:r>
      <w:r w:rsidR="00725A94" w:rsidRPr="00EE1BC8">
        <w:rPr>
          <w:sz w:val="24"/>
          <w:szCs w:val="24"/>
        </w:rPr>
        <w:t xml:space="preserve"> </w:t>
      </w:r>
      <w:r w:rsidR="00530CB8" w:rsidRPr="00EE1BC8">
        <w:rPr>
          <w:sz w:val="24"/>
          <w:szCs w:val="24"/>
        </w:rPr>
        <w:t>от 27.12.2016 №1918</w:t>
      </w:r>
      <w:r w:rsidR="003465CE" w:rsidRPr="00EE1BC8">
        <w:rPr>
          <w:sz w:val="24"/>
          <w:szCs w:val="24"/>
        </w:rPr>
        <w:t>, от 17</w:t>
      </w:r>
      <w:r w:rsidR="00CC671A" w:rsidRPr="00EE1BC8">
        <w:rPr>
          <w:sz w:val="24"/>
          <w:szCs w:val="24"/>
        </w:rPr>
        <w:t>.</w:t>
      </w:r>
      <w:r w:rsidR="003465CE" w:rsidRPr="00EE1BC8">
        <w:rPr>
          <w:sz w:val="24"/>
          <w:szCs w:val="24"/>
        </w:rPr>
        <w:t>03</w:t>
      </w:r>
      <w:r w:rsidR="00CC671A" w:rsidRPr="00EE1BC8">
        <w:rPr>
          <w:sz w:val="24"/>
          <w:szCs w:val="24"/>
        </w:rPr>
        <w:t>.</w:t>
      </w:r>
      <w:r w:rsidR="003465CE" w:rsidRPr="00EE1BC8">
        <w:rPr>
          <w:sz w:val="24"/>
          <w:szCs w:val="24"/>
        </w:rPr>
        <w:t>2017 №388</w:t>
      </w:r>
      <w:r w:rsidR="00EE1BC8" w:rsidRPr="00EE1BC8">
        <w:rPr>
          <w:sz w:val="24"/>
          <w:szCs w:val="24"/>
        </w:rPr>
        <w:t>, от 26.12.2017 №1934</w:t>
      </w:r>
      <w:r w:rsidR="004F5DDB" w:rsidRPr="00EE1BC8">
        <w:rPr>
          <w:sz w:val="24"/>
          <w:szCs w:val="24"/>
        </w:rPr>
        <w:t>)</w:t>
      </w:r>
    </w:p>
    <w:p w:rsidR="001949B7" w:rsidRDefault="001949B7" w:rsidP="001949B7">
      <w:pPr>
        <w:jc w:val="both"/>
        <w:rPr>
          <w:sz w:val="28"/>
          <w:szCs w:val="28"/>
        </w:rPr>
      </w:pPr>
    </w:p>
    <w:p w:rsidR="00560BA7" w:rsidRDefault="008C26B8" w:rsidP="001C53F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742C6">
        <w:rPr>
          <w:sz w:val="28"/>
          <w:szCs w:val="28"/>
        </w:rPr>
        <w:t>В целях приведения муниципальной программы "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правление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и распор</w:t>
      </w:r>
      <w:r w:rsidRPr="004742C6">
        <w:rPr>
          <w:sz w:val="28"/>
          <w:szCs w:val="28"/>
        </w:rPr>
        <w:t>я</w:t>
      </w:r>
      <w:r w:rsidRPr="004742C6">
        <w:rPr>
          <w:sz w:val="28"/>
          <w:szCs w:val="28"/>
        </w:rPr>
        <w:t>жение имуществом, находящимся в муниципальной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собственности муниц</w:t>
      </w:r>
      <w:r w:rsidRPr="004742C6">
        <w:rPr>
          <w:sz w:val="28"/>
          <w:szCs w:val="28"/>
        </w:rPr>
        <w:t>и</w:t>
      </w:r>
      <w:r w:rsidRPr="004742C6">
        <w:rPr>
          <w:sz w:val="28"/>
          <w:szCs w:val="28"/>
        </w:rPr>
        <w:t>пального образования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город </w:t>
      </w:r>
      <w:r>
        <w:rPr>
          <w:sz w:val="28"/>
          <w:szCs w:val="28"/>
        </w:rPr>
        <w:t>Н</w:t>
      </w:r>
      <w:r w:rsidRPr="004742C6">
        <w:rPr>
          <w:sz w:val="28"/>
          <w:szCs w:val="28"/>
        </w:rPr>
        <w:t xml:space="preserve">ижневартовск, и земельными </w:t>
      </w:r>
      <w:r>
        <w:rPr>
          <w:sz w:val="28"/>
          <w:szCs w:val="28"/>
        </w:rPr>
        <w:t>у</w:t>
      </w:r>
      <w:r w:rsidRPr="004742C6">
        <w:rPr>
          <w:sz w:val="28"/>
          <w:szCs w:val="28"/>
        </w:rPr>
        <w:t>частками, нах</w:t>
      </w:r>
      <w:r w:rsidRPr="004742C6">
        <w:rPr>
          <w:sz w:val="28"/>
          <w:szCs w:val="28"/>
        </w:rPr>
        <w:t>о</w:t>
      </w:r>
      <w:r w:rsidRPr="004742C6">
        <w:rPr>
          <w:sz w:val="28"/>
          <w:szCs w:val="28"/>
        </w:rPr>
        <w:t>дящимися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в муниципальной собственности или государственная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>собственность на которые не разграничена,</w:t>
      </w:r>
      <w:r>
        <w:rPr>
          <w:sz w:val="28"/>
          <w:szCs w:val="28"/>
        </w:rPr>
        <w:t xml:space="preserve"> </w:t>
      </w:r>
      <w:r w:rsidRPr="004742C6">
        <w:rPr>
          <w:sz w:val="28"/>
          <w:szCs w:val="28"/>
        </w:rPr>
        <w:t xml:space="preserve">на 2016 - 2020 годы" </w:t>
      </w:r>
      <w:r w:rsidR="003D4C21" w:rsidRPr="003D4C21">
        <w:rPr>
          <w:sz w:val="28"/>
        </w:rPr>
        <w:t>в соответствие с</w:t>
      </w:r>
      <w:r w:rsidR="002D5929">
        <w:rPr>
          <w:sz w:val="28"/>
        </w:rPr>
        <w:t xml:space="preserve"> бюджетом города на 2017 год</w:t>
      </w:r>
      <w:r w:rsidRPr="004742C6">
        <w:rPr>
          <w:sz w:val="28"/>
          <w:szCs w:val="28"/>
        </w:rPr>
        <w:t>:</w:t>
      </w:r>
    </w:p>
    <w:p w:rsidR="00275850" w:rsidRPr="009E12D5" w:rsidRDefault="00275850" w:rsidP="001949B7">
      <w:pPr>
        <w:ind w:firstLine="709"/>
        <w:jc w:val="both"/>
        <w:rPr>
          <w:sz w:val="16"/>
          <w:szCs w:val="28"/>
        </w:rPr>
      </w:pPr>
    </w:p>
    <w:p w:rsidR="00195330" w:rsidRPr="00EE1BC8" w:rsidRDefault="00A800C3" w:rsidP="001C53F4">
      <w:pPr>
        <w:ind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D4C21">
        <w:rPr>
          <w:sz w:val="28"/>
          <w:szCs w:val="28"/>
        </w:rPr>
        <w:t>1.</w:t>
      </w:r>
      <w:r w:rsidR="009170EB">
        <w:rPr>
          <w:sz w:val="28"/>
          <w:szCs w:val="28"/>
        </w:rPr>
        <w:t xml:space="preserve"> </w:t>
      </w:r>
      <w:r w:rsidR="00560BA7" w:rsidRPr="00A800C3">
        <w:rPr>
          <w:sz w:val="28"/>
          <w:szCs w:val="28"/>
        </w:rPr>
        <w:t xml:space="preserve">Внести изменения в </w:t>
      </w:r>
      <w:r w:rsidR="00241ED2">
        <w:rPr>
          <w:sz w:val="28"/>
          <w:szCs w:val="28"/>
        </w:rPr>
        <w:t xml:space="preserve">приложение к </w:t>
      </w:r>
      <w:r w:rsidR="00560BA7" w:rsidRPr="00A800C3">
        <w:rPr>
          <w:sz w:val="28"/>
          <w:szCs w:val="28"/>
        </w:rPr>
        <w:t>постановлени</w:t>
      </w:r>
      <w:r w:rsidR="00241ED2">
        <w:rPr>
          <w:sz w:val="28"/>
          <w:szCs w:val="28"/>
        </w:rPr>
        <w:t>ю</w:t>
      </w:r>
      <w:r w:rsidR="00560BA7" w:rsidRPr="00A800C3">
        <w:rPr>
          <w:sz w:val="28"/>
          <w:szCs w:val="28"/>
        </w:rPr>
        <w:t xml:space="preserve"> администрации</w:t>
      </w:r>
      <w:r w:rsidR="001949B7" w:rsidRPr="00A800C3">
        <w:rPr>
          <w:sz w:val="28"/>
          <w:szCs w:val="28"/>
        </w:rPr>
        <w:t xml:space="preserve"> </w:t>
      </w:r>
      <w:r w:rsidR="00560BA7" w:rsidRPr="00A800C3">
        <w:rPr>
          <w:sz w:val="28"/>
          <w:szCs w:val="28"/>
        </w:rPr>
        <w:t xml:space="preserve">города от </w:t>
      </w:r>
      <w:r w:rsidR="002840B7" w:rsidRPr="00A800C3">
        <w:rPr>
          <w:sz w:val="28"/>
          <w:szCs w:val="28"/>
        </w:rPr>
        <w:t>24.12.2015</w:t>
      </w:r>
      <w:r w:rsidR="00F378ED">
        <w:rPr>
          <w:sz w:val="28"/>
          <w:szCs w:val="28"/>
        </w:rPr>
        <w:t xml:space="preserve"> </w:t>
      </w:r>
      <w:r w:rsidR="002840B7" w:rsidRPr="00A800C3">
        <w:rPr>
          <w:sz w:val="28"/>
          <w:szCs w:val="28"/>
        </w:rPr>
        <w:t xml:space="preserve">№2322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 xml:space="preserve">Об утверждении муниципальной программы </w:t>
      </w:r>
      <w:r w:rsidR="001949B7" w:rsidRPr="00A800C3">
        <w:rPr>
          <w:sz w:val="28"/>
          <w:szCs w:val="28"/>
        </w:rPr>
        <w:t>"</w:t>
      </w:r>
      <w:r w:rsidR="002840B7" w:rsidRPr="00A800C3">
        <w:rPr>
          <w:sz w:val="28"/>
          <w:szCs w:val="28"/>
        </w:rPr>
        <w:t xml:space="preserve">Управление и </w:t>
      </w:r>
      <w:r w:rsidR="002840B7" w:rsidRPr="008770E8">
        <w:rPr>
          <w:sz w:val="28"/>
          <w:szCs w:val="28"/>
        </w:rPr>
        <w:t>распоряжение имуществом, находящимся в муниципальной</w:t>
      </w:r>
      <w:r w:rsidR="001949B7" w:rsidRPr="008770E8">
        <w:rPr>
          <w:sz w:val="28"/>
          <w:szCs w:val="28"/>
        </w:rPr>
        <w:t xml:space="preserve"> </w:t>
      </w:r>
      <w:r w:rsidR="002840B7" w:rsidRPr="008770E8">
        <w:rPr>
          <w:sz w:val="28"/>
          <w:szCs w:val="28"/>
        </w:rPr>
        <w:t>со</w:t>
      </w:r>
      <w:r w:rsidR="002840B7" w:rsidRPr="008770E8">
        <w:rPr>
          <w:sz w:val="28"/>
          <w:szCs w:val="28"/>
        </w:rPr>
        <w:t>б</w:t>
      </w:r>
      <w:r w:rsidR="002840B7" w:rsidRPr="008770E8">
        <w:rPr>
          <w:sz w:val="28"/>
          <w:szCs w:val="28"/>
        </w:rPr>
        <w:t>ственности муниципального образования город Нижневартовск, и земельными участками, находящимися в муниципальной собственности или государстве</w:t>
      </w:r>
      <w:r w:rsidR="002840B7" w:rsidRPr="008770E8">
        <w:rPr>
          <w:sz w:val="28"/>
          <w:szCs w:val="28"/>
        </w:rPr>
        <w:t>н</w:t>
      </w:r>
      <w:r w:rsidR="002840B7" w:rsidRPr="008770E8">
        <w:rPr>
          <w:sz w:val="28"/>
          <w:szCs w:val="28"/>
        </w:rPr>
        <w:t xml:space="preserve">ная собственность на которые не разграничена, на 2016-2020 </w:t>
      </w:r>
      <w:r w:rsidR="002840B7" w:rsidRPr="00EE1BC8">
        <w:rPr>
          <w:sz w:val="28"/>
          <w:szCs w:val="28"/>
        </w:rPr>
        <w:t>годы</w:t>
      </w:r>
      <w:r w:rsidR="001949B7" w:rsidRPr="00EE1BC8">
        <w:rPr>
          <w:sz w:val="28"/>
          <w:szCs w:val="28"/>
        </w:rPr>
        <w:t>"</w:t>
      </w:r>
      <w:r w:rsidR="004A5DA1" w:rsidRPr="00EE1BC8">
        <w:rPr>
          <w:sz w:val="28"/>
          <w:szCs w:val="28"/>
        </w:rPr>
        <w:t xml:space="preserve"> (с измен</w:t>
      </w:r>
      <w:r w:rsidR="004A5DA1" w:rsidRPr="00EE1BC8">
        <w:rPr>
          <w:sz w:val="28"/>
          <w:szCs w:val="28"/>
        </w:rPr>
        <w:t>е</w:t>
      </w:r>
      <w:r w:rsidR="004A5DA1" w:rsidRPr="00EE1BC8">
        <w:rPr>
          <w:sz w:val="28"/>
          <w:szCs w:val="28"/>
        </w:rPr>
        <w:t>ниями от 04.03.2016 №270</w:t>
      </w:r>
      <w:r w:rsidR="008770E8" w:rsidRPr="00EE1BC8">
        <w:rPr>
          <w:sz w:val="28"/>
          <w:szCs w:val="28"/>
        </w:rPr>
        <w:t>,</w:t>
      </w:r>
      <w:r w:rsidR="00530CB8" w:rsidRPr="00EE1BC8">
        <w:rPr>
          <w:sz w:val="28"/>
          <w:szCs w:val="28"/>
        </w:rPr>
        <w:t xml:space="preserve"> от 27.12.2016 №1918</w:t>
      </w:r>
      <w:r w:rsidR="003465CE" w:rsidRPr="00EE1BC8">
        <w:rPr>
          <w:sz w:val="28"/>
          <w:szCs w:val="28"/>
        </w:rPr>
        <w:t>, от 17</w:t>
      </w:r>
      <w:r w:rsidR="00CC671A" w:rsidRPr="00EE1BC8">
        <w:rPr>
          <w:sz w:val="28"/>
          <w:szCs w:val="28"/>
        </w:rPr>
        <w:t>.</w:t>
      </w:r>
      <w:r w:rsidR="003465CE" w:rsidRPr="00EE1BC8">
        <w:rPr>
          <w:sz w:val="28"/>
          <w:szCs w:val="28"/>
        </w:rPr>
        <w:t>03</w:t>
      </w:r>
      <w:r w:rsidR="00CC671A" w:rsidRPr="00EE1BC8">
        <w:rPr>
          <w:sz w:val="28"/>
          <w:szCs w:val="28"/>
        </w:rPr>
        <w:t>.</w:t>
      </w:r>
      <w:r w:rsidR="003465CE" w:rsidRPr="00EE1BC8">
        <w:rPr>
          <w:sz w:val="28"/>
          <w:szCs w:val="28"/>
        </w:rPr>
        <w:t>2017 №388</w:t>
      </w:r>
      <w:r w:rsidR="00EE1BC8" w:rsidRPr="00EE1BC8">
        <w:rPr>
          <w:sz w:val="28"/>
          <w:szCs w:val="28"/>
        </w:rPr>
        <w:t>, от 26.12.2017 №1934</w:t>
      </w:r>
      <w:r w:rsidR="004A5DA1" w:rsidRPr="00EE1BC8">
        <w:rPr>
          <w:sz w:val="28"/>
          <w:szCs w:val="28"/>
        </w:rPr>
        <w:t>)</w:t>
      </w:r>
      <w:r w:rsidR="00560BA7" w:rsidRPr="00EE1BC8">
        <w:rPr>
          <w:sz w:val="28"/>
          <w:szCs w:val="28"/>
        </w:rPr>
        <w:t>:</w:t>
      </w:r>
    </w:p>
    <w:p w:rsidR="00275850" w:rsidRPr="009E12D5" w:rsidRDefault="00275850" w:rsidP="000636E3">
      <w:pPr>
        <w:ind w:left="709"/>
        <w:jc w:val="both"/>
        <w:rPr>
          <w:sz w:val="14"/>
          <w:szCs w:val="28"/>
        </w:rPr>
      </w:pPr>
    </w:p>
    <w:p w:rsidR="00FE7BEE" w:rsidRPr="00EA11D0" w:rsidRDefault="009C1459" w:rsidP="00241ED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8C26B8" w:rsidRPr="009C1459">
        <w:rPr>
          <w:sz w:val="28"/>
          <w:szCs w:val="28"/>
        </w:rPr>
        <w:t>р</w:t>
      </w:r>
      <w:r w:rsidR="00DB47E4" w:rsidRPr="009C1459">
        <w:rPr>
          <w:sz w:val="28"/>
          <w:szCs w:val="28"/>
        </w:rPr>
        <w:t>аздел</w:t>
      </w:r>
      <w:r w:rsidR="008C26B8" w:rsidRPr="009C1459">
        <w:rPr>
          <w:sz w:val="28"/>
          <w:szCs w:val="28"/>
        </w:rPr>
        <w:t>е</w:t>
      </w:r>
      <w:r w:rsidR="00DB47E4" w:rsidRPr="009C1459">
        <w:rPr>
          <w:sz w:val="28"/>
          <w:szCs w:val="28"/>
        </w:rPr>
        <w:t xml:space="preserve"> I</w:t>
      </w:r>
      <w:r w:rsidR="00241ED2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</w:t>
      </w:r>
      <w:r w:rsidR="00FE7BEE" w:rsidRPr="00EA11D0">
        <w:rPr>
          <w:bCs/>
          <w:color w:val="000000"/>
          <w:sz w:val="28"/>
          <w:szCs w:val="28"/>
        </w:rPr>
        <w:t xml:space="preserve">троку </w:t>
      </w:r>
      <w:r w:rsidR="00FE7BEE" w:rsidRPr="00EA11D0">
        <w:rPr>
          <w:sz w:val="28"/>
          <w:szCs w:val="28"/>
        </w:rPr>
        <w:t>"Финансовое обеспечение муниципальной програ</w:t>
      </w:r>
      <w:r w:rsidR="00FE7BEE" w:rsidRPr="00EA11D0">
        <w:rPr>
          <w:sz w:val="28"/>
          <w:szCs w:val="28"/>
        </w:rPr>
        <w:t>м</w:t>
      </w:r>
      <w:r w:rsidR="00FE7BEE" w:rsidRPr="00EA11D0">
        <w:rPr>
          <w:sz w:val="28"/>
          <w:szCs w:val="28"/>
        </w:rPr>
        <w:t>мы" изложить в следующей редакции:</w:t>
      </w:r>
    </w:p>
    <w:p w:rsidR="00FE7BEE" w:rsidRPr="00EA11D0" w:rsidRDefault="00FE7BEE" w:rsidP="00FE7BEE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sz w:val="28"/>
          <w:szCs w:val="28"/>
        </w:rPr>
        <w:t>"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FE7BEE" w:rsidRPr="00EA11D0" w:rsidTr="007413CC">
        <w:tc>
          <w:tcPr>
            <w:tcW w:w="2410" w:type="dxa"/>
            <w:shd w:val="clear" w:color="auto" w:fill="auto"/>
          </w:tcPr>
          <w:p w:rsidR="00FE7BEE" w:rsidRPr="00EA11D0" w:rsidRDefault="00FE7BEE" w:rsidP="007413CC">
            <w:pPr>
              <w:jc w:val="both"/>
              <w:rPr>
                <w:b/>
                <w:sz w:val="28"/>
                <w:szCs w:val="28"/>
              </w:rPr>
            </w:pPr>
            <w:r w:rsidRPr="00EA11D0">
              <w:rPr>
                <w:b/>
                <w:sz w:val="28"/>
                <w:szCs w:val="28"/>
              </w:rPr>
              <w:t>Финансовое обеспечение м</w:t>
            </w:r>
            <w:r w:rsidRPr="00EA11D0">
              <w:rPr>
                <w:b/>
                <w:sz w:val="28"/>
                <w:szCs w:val="28"/>
              </w:rPr>
              <w:t>у</w:t>
            </w:r>
            <w:r w:rsidRPr="00EA11D0">
              <w:rPr>
                <w:b/>
                <w:sz w:val="28"/>
                <w:szCs w:val="28"/>
              </w:rPr>
              <w:t>ниципальной программы</w:t>
            </w:r>
          </w:p>
        </w:tc>
        <w:tc>
          <w:tcPr>
            <w:tcW w:w="7229" w:type="dxa"/>
            <w:shd w:val="clear" w:color="auto" w:fill="auto"/>
          </w:tcPr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мы на 2016 - 2020 годы составляет 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5F5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F5BA6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,71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- 2016 год – 88 250,68 тыс. руб.;</w:t>
            </w:r>
          </w:p>
          <w:p w:rsidR="00114867" w:rsidRPr="00C05CAB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- 2017 год – 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199 7</w:t>
            </w:r>
            <w:r w:rsidR="005F5B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,09</w:t>
            </w:r>
            <w:r w:rsidRPr="00C05C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81 009,98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81 009,98</w:t>
            </w:r>
            <w:r w:rsidR="00241ED2"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114867" w:rsidRDefault="00114867" w:rsidP="00114867">
            <w:pPr>
              <w:jc w:val="both"/>
              <w:rPr>
                <w:sz w:val="28"/>
                <w:szCs w:val="28"/>
              </w:rPr>
            </w:pPr>
            <w:r w:rsidRPr="00C823F5">
              <w:rPr>
                <w:sz w:val="28"/>
                <w:szCs w:val="28"/>
              </w:rPr>
              <w:t xml:space="preserve">- 2020 год – </w:t>
            </w:r>
            <w:r w:rsidR="00241ED2">
              <w:rPr>
                <w:sz w:val="28"/>
                <w:szCs w:val="28"/>
              </w:rPr>
              <w:t>81 009,98</w:t>
            </w:r>
            <w:r w:rsidR="00241ED2" w:rsidRPr="00C823F5">
              <w:rPr>
                <w:sz w:val="28"/>
                <w:szCs w:val="28"/>
              </w:rPr>
              <w:t xml:space="preserve"> </w:t>
            </w:r>
            <w:r w:rsidRPr="00C823F5">
              <w:rPr>
                <w:sz w:val="28"/>
                <w:szCs w:val="28"/>
              </w:rPr>
              <w:t>тыс. руб.</w:t>
            </w:r>
          </w:p>
          <w:p w:rsidR="00114867" w:rsidRDefault="00114867" w:rsidP="00114867">
            <w:pPr>
              <w:jc w:val="both"/>
              <w:rPr>
                <w:sz w:val="28"/>
                <w:szCs w:val="28"/>
              </w:rPr>
            </w:pPr>
            <w:r w:rsidRPr="00940481">
              <w:rPr>
                <w:sz w:val="28"/>
                <w:szCs w:val="28"/>
              </w:rPr>
              <w:t>Источники финансового обеспечения муниципальной программы</w:t>
            </w:r>
            <w:r>
              <w:rPr>
                <w:sz w:val="28"/>
                <w:szCs w:val="28"/>
              </w:rPr>
              <w:t>:</w:t>
            </w:r>
          </w:p>
          <w:p w:rsidR="00E25705" w:rsidRDefault="00E25705" w:rsidP="00114867">
            <w:pPr>
              <w:jc w:val="both"/>
              <w:rPr>
                <w:sz w:val="28"/>
                <w:szCs w:val="28"/>
              </w:rPr>
            </w:pPr>
            <w:r w:rsidRPr="00114867">
              <w:rPr>
                <w:sz w:val="28"/>
                <w:szCs w:val="28"/>
              </w:rPr>
              <w:t>- средства бюджета автономного округа, всего 1 000,00 тыс. руб., в том числе 2017 год – 1 000,00 тыс. руб.</w:t>
            </w:r>
            <w:r>
              <w:rPr>
                <w:sz w:val="28"/>
                <w:szCs w:val="28"/>
              </w:rPr>
              <w:t>;</w:t>
            </w:r>
          </w:p>
          <w:p w:rsidR="00114867" w:rsidRPr="00940481" w:rsidRDefault="00114867" w:rsidP="00114867">
            <w:pPr>
              <w:jc w:val="both"/>
              <w:rPr>
                <w:sz w:val="28"/>
                <w:szCs w:val="28"/>
              </w:rPr>
            </w:pPr>
            <w:r w:rsidRPr="00940481">
              <w:rPr>
                <w:sz w:val="28"/>
                <w:szCs w:val="28"/>
              </w:rPr>
              <w:t xml:space="preserve">- средства бюджета города, всего </w:t>
            </w:r>
            <w:r w:rsidR="00241ED2">
              <w:rPr>
                <w:sz w:val="28"/>
                <w:szCs w:val="28"/>
              </w:rPr>
              <w:t>5</w:t>
            </w:r>
            <w:r w:rsidR="005F5BA6">
              <w:rPr>
                <w:sz w:val="28"/>
                <w:szCs w:val="28"/>
              </w:rPr>
              <w:t>29</w:t>
            </w:r>
            <w:r w:rsidR="00241ED2">
              <w:rPr>
                <w:sz w:val="28"/>
                <w:szCs w:val="28"/>
              </w:rPr>
              <w:t> </w:t>
            </w:r>
            <w:r w:rsidR="005F5BA6">
              <w:rPr>
                <w:sz w:val="28"/>
                <w:szCs w:val="28"/>
              </w:rPr>
              <w:t>995</w:t>
            </w:r>
            <w:r w:rsidR="00241ED2">
              <w:rPr>
                <w:sz w:val="28"/>
                <w:szCs w:val="28"/>
              </w:rPr>
              <w:t>,71</w:t>
            </w:r>
            <w:r w:rsidRPr="00C823F5">
              <w:rPr>
                <w:sz w:val="28"/>
                <w:szCs w:val="28"/>
              </w:rPr>
              <w:t xml:space="preserve"> </w:t>
            </w:r>
            <w:r w:rsidRPr="00940481">
              <w:rPr>
                <w:sz w:val="28"/>
                <w:szCs w:val="28"/>
              </w:rPr>
              <w:t>тыс. руб., в том числе:</w:t>
            </w:r>
          </w:p>
          <w:p w:rsidR="00114867" w:rsidRPr="00C823F5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- 2016 год – 88 250,68 тыс. руб.;</w:t>
            </w:r>
          </w:p>
          <w:p w:rsidR="00114867" w:rsidRPr="00531743" w:rsidRDefault="00114867" w:rsidP="00114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- 2017 год </w:t>
            </w:r>
            <w:r w:rsidRPr="0053174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F5BA6">
              <w:rPr>
                <w:rFonts w:ascii="Times New Roman" w:hAnsi="Times New Roman" w:cs="Times New Roman"/>
                <w:sz w:val="28"/>
                <w:szCs w:val="28"/>
              </w:rPr>
              <w:t>198 715,</w:t>
            </w:r>
            <w:r w:rsidR="00241ED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53174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41ED2" w:rsidRPr="00C823F5" w:rsidRDefault="00241ED2" w:rsidP="00241E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81 009,98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41ED2" w:rsidRPr="00C823F5" w:rsidRDefault="00241ED2" w:rsidP="00241E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- 2019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81 009,98</w:t>
            </w:r>
            <w:r w:rsidRPr="00C823F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FE7BEE" w:rsidRPr="00EA11D0" w:rsidRDefault="00241ED2" w:rsidP="00241ED2">
            <w:pPr>
              <w:jc w:val="both"/>
              <w:rPr>
                <w:sz w:val="28"/>
                <w:szCs w:val="28"/>
              </w:rPr>
            </w:pPr>
            <w:r w:rsidRPr="00C823F5">
              <w:rPr>
                <w:sz w:val="28"/>
                <w:szCs w:val="28"/>
              </w:rPr>
              <w:t xml:space="preserve">- 2020 год – </w:t>
            </w:r>
            <w:r>
              <w:rPr>
                <w:sz w:val="28"/>
                <w:szCs w:val="28"/>
              </w:rPr>
              <w:t>81 009,98</w:t>
            </w:r>
            <w:r w:rsidRPr="00C823F5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9170EB" w:rsidRPr="00EA11D0" w:rsidRDefault="009170EB" w:rsidP="009170EB">
      <w:pPr>
        <w:tabs>
          <w:tab w:val="left" w:pos="709"/>
          <w:tab w:val="left" w:pos="851"/>
          <w:tab w:val="left" w:pos="993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A11D0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71F37" w:rsidRDefault="009C1459" w:rsidP="007413CC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7B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E7BEE">
        <w:rPr>
          <w:sz w:val="28"/>
          <w:szCs w:val="28"/>
        </w:rPr>
        <w:t xml:space="preserve">аздел </w:t>
      </w:r>
      <w:r w:rsidR="00FE7BEE">
        <w:rPr>
          <w:sz w:val="28"/>
          <w:szCs w:val="28"/>
          <w:lang w:val="en-US"/>
        </w:rPr>
        <w:t>V</w:t>
      </w:r>
      <w:r w:rsidR="00FE7BEE">
        <w:rPr>
          <w:sz w:val="28"/>
          <w:szCs w:val="28"/>
        </w:rPr>
        <w:t xml:space="preserve"> изложить в следующей редакции:</w:t>
      </w:r>
    </w:p>
    <w:p w:rsidR="00FE7BEE" w:rsidRPr="00826046" w:rsidRDefault="00FE7BEE" w:rsidP="00FE7B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6046">
        <w:rPr>
          <w:rFonts w:ascii="Times New Roman" w:hAnsi="Times New Roman" w:cs="Times New Roman"/>
          <w:sz w:val="28"/>
          <w:szCs w:val="28"/>
        </w:rPr>
        <w:t>"</w:t>
      </w:r>
      <w:r w:rsidRPr="00826046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241ED2" w:rsidRPr="00C823F5" w:rsidRDefault="00114867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на 2016 - 2020 годы составляет </w:t>
      </w:r>
      <w:r w:rsidR="00241ED2">
        <w:rPr>
          <w:rFonts w:ascii="Times New Roman" w:hAnsi="Times New Roman" w:cs="Times New Roman"/>
          <w:sz w:val="28"/>
          <w:szCs w:val="28"/>
        </w:rPr>
        <w:t>53</w:t>
      </w:r>
      <w:r w:rsidR="005F5BA6">
        <w:rPr>
          <w:rFonts w:ascii="Times New Roman" w:hAnsi="Times New Roman" w:cs="Times New Roman"/>
          <w:sz w:val="28"/>
          <w:szCs w:val="28"/>
        </w:rPr>
        <w:t>0</w:t>
      </w:r>
      <w:r w:rsidR="00241ED2">
        <w:rPr>
          <w:rFonts w:ascii="Times New Roman" w:hAnsi="Times New Roman" w:cs="Times New Roman"/>
          <w:sz w:val="28"/>
          <w:szCs w:val="28"/>
        </w:rPr>
        <w:t> </w:t>
      </w:r>
      <w:r w:rsidR="005F5BA6">
        <w:rPr>
          <w:rFonts w:ascii="Times New Roman" w:hAnsi="Times New Roman" w:cs="Times New Roman"/>
          <w:sz w:val="28"/>
          <w:szCs w:val="28"/>
        </w:rPr>
        <w:t>995</w:t>
      </w:r>
      <w:r w:rsidR="00241ED2">
        <w:rPr>
          <w:rFonts w:ascii="Times New Roman" w:hAnsi="Times New Roman" w:cs="Times New Roman"/>
          <w:sz w:val="28"/>
          <w:szCs w:val="28"/>
        </w:rPr>
        <w:t>,71</w:t>
      </w:r>
      <w:r w:rsidR="00241ED2" w:rsidRPr="00C823F5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241ED2" w:rsidRPr="00C823F5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>- 2016 год – 88 250,68 тыс. руб.;</w:t>
      </w:r>
    </w:p>
    <w:p w:rsidR="00241ED2" w:rsidRPr="00C05CAB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 xml:space="preserve">- 2017 год – </w:t>
      </w:r>
      <w:r>
        <w:rPr>
          <w:rFonts w:ascii="Times New Roman" w:hAnsi="Times New Roman" w:cs="Times New Roman"/>
          <w:sz w:val="28"/>
          <w:szCs w:val="28"/>
        </w:rPr>
        <w:t>199 7</w:t>
      </w:r>
      <w:r w:rsidR="005F5BA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,09</w:t>
      </w:r>
      <w:r w:rsidRPr="00C05CA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ED2" w:rsidRPr="00C823F5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 xml:space="preserve">- 2018 год – </w:t>
      </w:r>
      <w:r>
        <w:rPr>
          <w:rFonts w:ascii="Times New Roman" w:hAnsi="Times New Roman" w:cs="Times New Roman"/>
          <w:sz w:val="28"/>
          <w:szCs w:val="28"/>
        </w:rPr>
        <w:t>81 009,98</w:t>
      </w:r>
      <w:r w:rsidRPr="00C823F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ED2" w:rsidRPr="00C823F5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 xml:space="preserve">- 2019 год – </w:t>
      </w:r>
      <w:r>
        <w:rPr>
          <w:rFonts w:ascii="Times New Roman" w:hAnsi="Times New Roman" w:cs="Times New Roman"/>
          <w:sz w:val="28"/>
          <w:szCs w:val="28"/>
        </w:rPr>
        <w:t>81 009,98</w:t>
      </w:r>
      <w:r w:rsidRPr="00C823F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ED2" w:rsidRDefault="00241ED2" w:rsidP="00241ED2">
      <w:pPr>
        <w:ind w:firstLine="709"/>
        <w:jc w:val="both"/>
        <w:rPr>
          <w:sz w:val="28"/>
          <w:szCs w:val="28"/>
        </w:rPr>
      </w:pPr>
      <w:r w:rsidRPr="00C823F5">
        <w:rPr>
          <w:sz w:val="28"/>
          <w:szCs w:val="28"/>
        </w:rPr>
        <w:t xml:space="preserve">- 2020 год – </w:t>
      </w:r>
      <w:r>
        <w:rPr>
          <w:sz w:val="28"/>
          <w:szCs w:val="28"/>
        </w:rPr>
        <w:t>81 009,98</w:t>
      </w:r>
      <w:r w:rsidRPr="00C823F5">
        <w:rPr>
          <w:sz w:val="28"/>
          <w:szCs w:val="28"/>
        </w:rPr>
        <w:t xml:space="preserve"> тыс. руб.</w:t>
      </w:r>
    </w:p>
    <w:p w:rsidR="00114867" w:rsidRPr="002B58F5" w:rsidRDefault="00114867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8F5">
        <w:rPr>
          <w:rFonts w:ascii="Times New Roman" w:hAnsi="Times New Roman" w:cs="Times New Roman"/>
          <w:sz w:val="28"/>
          <w:szCs w:val="28"/>
        </w:rPr>
        <w:t>Источники финансового обеспечения муниципальной программы:</w:t>
      </w:r>
    </w:p>
    <w:p w:rsidR="00615BEA" w:rsidRPr="00114867" w:rsidRDefault="00615BEA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67">
        <w:rPr>
          <w:rFonts w:ascii="Times New Roman" w:hAnsi="Times New Roman" w:cs="Times New Roman"/>
          <w:sz w:val="28"/>
          <w:szCs w:val="28"/>
        </w:rPr>
        <w:t>- средства бюджета автономного округа, всего 1 000,00 тыс. руб., в том числе 2017 год – 1 000,00 тыс. руб.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1AFC" w:rsidRPr="00940481" w:rsidRDefault="00114867" w:rsidP="00221AFC">
      <w:pPr>
        <w:ind w:firstLine="851"/>
        <w:jc w:val="both"/>
        <w:rPr>
          <w:sz w:val="28"/>
          <w:szCs w:val="28"/>
        </w:rPr>
      </w:pPr>
      <w:r w:rsidRPr="002B58F5">
        <w:rPr>
          <w:sz w:val="28"/>
          <w:szCs w:val="28"/>
        </w:rPr>
        <w:t xml:space="preserve">- средства бюджета города, всего </w:t>
      </w:r>
      <w:r w:rsidR="005F5BA6">
        <w:rPr>
          <w:sz w:val="28"/>
          <w:szCs w:val="28"/>
        </w:rPr>
        <w:t>529 995,71</w:t>
      </w:r>
      <w:r w:rsidR="00221AFC" w:rsidRPr="00C823F5">
        <w:rPr>
          <w:sz w:val="28"/>
          <w:szCs w:val="28"/>
        </w:rPr>
        <w:t xml:space="preserve"> </w:t>
      </w:r>
      <w:r w:rsidR="00221AFC" w:rsidRPr="00940481">
        <w:rPr>
          <w:sz w:val="28"/>
          <w:szCs w:val="28"/>
        </w:rPr>
        <w:t>тыс. руб., в том числе:</w:t>
      </w:r>
    </w:p>
    <w:p w:rsidR="00241ED2" w:rsidRPr="00C823F5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>- 2016 год – 88 250,68 тыс. руб.;</w:t>
      </w:r>
    </w:p>
    <w:p w:rsidR="00241ED2" w:rsidRPr="00C05CAB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 xml:space="preserve">- 2017 год – </w:t>
      </w:r>
      <w:r>
        <w:rPr>
          <w:rFonts w:ascii="Times New Roman" w:hAnsi="Times New Roman" w:cs="Times New Roman"/>
          <w:sz w:val="28"/>
          <w:szCs w:val="28"/>
        </w:rPr>
        <w:t>198 7</w:t>
      </w:r>
      <w:r w:rsidR="005F5BA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,09</w:t>
      </w:r>
      <w:r w:rsidRPr="00C05CA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ED2" w:rsidRPr="00C823F5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 xml:space="preserve">- 2018 год – </w:t>
      </w:r>
      <w:r>
        <w:rPr>
          <w:rFonts w:ascii="Times New Roman" w:hAnsi="Times New Roman" w:cs="Times New Roman"/>
          <w:sz w:val="28"/>
          <w:szCs w:val="28"/>
        </w:rPr>
        <w:t>81 009,98</w:t>
      </w:r>
      <w:r w:rsidRPr="00C823F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ED2" w:rsidRPr="00C823F5" w:rsidRDefault="00241ED2" w:rsidP="00241E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3F5">
        <w:rPr>
          <w:rFonts w:ascii="Times New Roman" w:hAnsi="Times New Roman" w:cs="Times New Roman"/>
          <w:sz w:val="28"/>
          <w:szCs w:val="28"/>
        </w:rPr>
        <w:t xml:space="preserve">- 2019 год – </w:t>
      </w:r>
      <w:r>
        <w:rPr>
          <w:rFonts w:ascii="Times New Roman" w:hAnsi="Times New Roman" w:cs="Times New Roman"/>
          <w:sz w:val="28"/>
          <w:szCs w:val="28"/>
        </w:rPr>
        <w:t>81 009,98</w:t>
      </w:r>
      <w:r w:rsidRPr="00C823F5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41ED2" w:rsidRDefault="00241ED2" w:rsidP="00241ED2">
      <w:pPr>
        <w:ind w:firstLine="709"/>
        <w:jc w:val="both"/>
        <w:rPr>
          <w:sz w:val="28"/>
          <w:szCs w:val="28"/>
        </w:rPr>
      </w:pPr>
      <w:r w:rsidRPr="00C823F5">
        <w:rPr>
          <w:sz w:val="28"/>
          <w:szCs w:val="28"/>
        </w:rPr>
        <w:t xml:space="preserve">- 2020 год – </w:t>
      </w:r>
      <w:r>
        <w:rPr>
          <w:sz w:val="28"/>
          <w:szCs w:val="28"/>
        </w:rPr>
        <w:t>81 009,98</w:t>
      </w:r>
      <w:r w:rsidRPr="00C823F5">
        <w:rPr>
          <w:sz w:val="28"/>
          <w:szCs w:val="28"/>
        </w:rPr>
        <w:t xml:space="preserve"> тыс. руб.</w:t>
      </w:r>
    </w:p>
    <w:p w:rsidR="0005540C" w:rsidRDefault="00FE7BEE" w:rsidP="001C53F4">
      <w:pPr>
        <w:ind w:firstLine="709"/>
        <w:jc w:val="both"/>
        <w:rPr>
          <w:sz w:val="28"/>
          <w:szCs w:val="28"/>
        </w:rPr>
      </w:pPr>
      <w:r w:rsidRPr="00826046">
        <w:rPr>
          <w:sz w:val="28"/>
          <w:szCs w:val="28"/>
        </w:rPr>
        <w:t>Ежегодные объемы финансирования муниципальной программы опред</w:t>
      </w:r>
      <w:r w:rsidRPr="00826046">
        <w:rPr>
          <w:sz w:val="28"/>
          <w:szCs w:val="28"/>
        </w:rPr>
        <w:t>е</w:t>
      </w:r>
      <w:r w:rsidRPr="00826046">
        <w:rPr>
          <w:sz w:val="28"/>
          <w:szCs w:val="28"/>
        </w:rPr>
        <w:t>ляются в установленном порядке при формировании бюджета города на соо</w:t>
      </w:r>
      <w:r w:rsidRPr="00826046">
        <w:rPr>
          <w:sz w:val="28"/>
          <w:szCs w:val="28"/>
        </w:rPr>
        <w:t>т</w:t>
      </w:r>
      <w:r w:rsidRPr="00826046">
        <w:rPr>
          <w:sz w:val="28"/>
          <w:szCs w:val="28"/>
        </w:rPr>
        <w:t>ветствующий финансовый год.</w:t>
      </w:r>
      <w:r>
        <w:rPr>
          <w:sz w:val="28"/>
          <w:szCs w:val="28"/>
        </w:rPr>
        <w:t>"</w:t>
      </w:r>
      <w:r w:rsidR="004C346D">
        <w:rPr>
          <w:sz w:val="28"/>
          <w:szCs w:val="28"/>
        </w:rPr>
        <w:t>;</w:t>
      </w:r>
    </w:p>
    <w:p w:rsidR="00BC547B" w:rsidRPr="009E12D5" w:rsidRDefault="00BC547B" w:rsidP="007413CC">
      <w:pPr>
        <w:ind w:firstLine="709"/>
        <w:jc w:val="both"/>
        <w:rPr>
          <w:sz w:val="18"/>
          <w:szCs w:val="28"/>
        </w:rPr>
      </w:pPr>
    </w:p>
    <w:p w:rsidR="00CC671A" w:rsidRDefault="009C1459" w:rsidP="00CC671A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C346D">
        <w:rPr>
          <w:sz w:val="28"/>
          <w:szCs w:val="28"/>
        </w:rPr>
        <w:t xml:space="preserve"> в</w:t>
      </w:r>
      <w:r w:rsidR="0063745F">
        <w:rPr>
          <w:sz w:val="28"/>
          <w:szCs w:val="28"/>
        </w:rPr>
        <w:t xml:space="preserve"> </w:t>
      </w:r>
      <w:r w:rsidR="004C346D">
        <w:rPr>
          <w:sz w:val="28"/>
          <w:szCs w:val="28"/>
        </w:rPr>
        <w:t xml:space="preserve">таблице 3 раздела </w:t>
      </w:r>
      <w:r w:rsidR="004C346D">
        <w:rPr>
          <w:sz w:val="28"/>
          <w:szCs w:val="28"/>
          <w:lang w:val="en-US"/>
        </w:rPr>
        <w:t>VII</w:t>
      </w:r>
      <w:r w:rsidR="004C346D" w:rsidRPr="0063745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C671A">
        <w:rPr>
          <w:sz w:val="28"/>
          <w:szCs w:val="28"/>
        </w:rPr>
        <w:t>трок</w:t>
      </w:r>
      <w:r w:rsidR="00881436">
        <w:rPr>
          <w:sz w:val="28"/>
          <w:szCs w:val="28"/>
        </w:rPr>
        <w:t>и</w:t>
      </w:r>
      <w:r w:rsidR="00CC671A">
        <w:rPr>
          <w:sz w:val="28"/>
          <w:szCs w:val="28"/>
        </w:rPr>
        <w:t xml:space="preserve"> </w:t>
      </w:r>
      <w:r w:rsidR="00A7233F">
        <w:rPr>
          <w:sz w:val="28"/>
          <w:szCs w:val="28"/>
        </w:rPr>
        <w:t>2</w:t>
      </w:r>
      <w:r w:rsidR="00EB7988">
        <w:rPr>
          <w:sz w:val="28"/>
          <w:szCs w:val="28"/>
        </w:rPr>
        <w:t xml:space="preserve">, </w:t>
      </w:r>
      <w:r w:rsidR="00881436">
        <w:rPr>
          <w:sz w:val="28"/>
          <w:szCs w:val="28"/>
        </w:rPr>
        <w:t>8</w:t>
      </w:r>
      <w:r w:rsidR="00830CA4">
        <w:rPr>
          <w:sz w:val="28"/>
          <w:szCs w:val="28"/>
        </w:rPr>
        <w:t xml:space="preserve"> </w:t>
      </w:r>
      <w:r w:rsidR="0063745F" w:rsidRPr="001949B7">
        <w:rPr>
          <w:sz w:val="28"/>
          <w:szCs w:val="28"/>
        </w:rPr>
        <w:t xml:space="preserve">изложить </w:t>
      </w:r>
      <w:r w:rsidR="00CC671A">
        <w:rPr>
          <w:sz w:val="28"/>
          <w:szCs w:val="28"/>
        </w:rPr>
        <w:t>в следующей редакции:</w:t>
      </w:r>
    </w:p>
    <w:p w:rsidR="00CC671A" w:rsidRPr="00EA11D0" w:rsidRDefault="00CC671A" w:rsidP="00CC671A">
      <w:pPr>
        <w:tabs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</w:rPr>
      </w:pPr>
      <w:r w:rsidRPr="00EA11D0">
        <w:rPr>
          <w:sz w:val="28"/>
          <w:szCs w:val="28"/>
        </w:rPr>
        <w:t>"</w:t>
      </w: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3277"/>
        <w:gridCol w:w="1003"/>
        <w:gridCol w:w="773"/>
        <w:gridCol w:w="773"/>
        <w:gridCol w:w="773"/>
        <w:gridCol w:w="773"/>
        <w:gridCol w:w="773"/>
        <w:gridCol w:w="1162"/>
      </w:tblGrid>
      <w:tr w:rsidR="003E4734" w:rsidRPr="003465CE" w:rsidTr="00EB7988">
        <w:trPr>
          <w:trHeight w:val="70"/>
        </w:trPr>
        <w:tc>
          <w:tcPr>
            <w:tcW w:w="209" w:type="pct"/>
          </w:tcPr>
          <w:p w:rsidR="003E4734" w:rsidRPr="00A7233F" w:rsidRDefault="003E4734" w:rsidP="003E4734">
            <w:pPr>
              <w:jc w:val="center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2.</w:t>
            </w:r>
          </w:p>
        </w:tc>
        <w:tc>
          <w:tcPr>
            <w:tcW w:w="1686" w:type="pct"/>
          </w:tcPr>
          <w:p w:rsidR="003E4734" w:rsidRPr="00A7233F" w:rsidRDefault="003E4734" w:rsidP="003E4734">
            <w:pPr>
              <w:jc w:val="both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Процент выполнения плана по доходам от распоряжения земельными ресурсами (%)</w:t>
            </w:r>
          </w:p>
        </w:tc>
        <w:tc>
          <w:tcPr>
            <w:tcW w:w="516" w:type="pct"/>
          </w:tcPr>
          <w:p w:rsidR="003E4734" w:rsidRPr="00A7233F" w:rsidRDefault="003E4734" w:rsidP="003E4734">
            <w:pPr>
              <w:jc w:val="center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112</w:t>
            </w:r>
          </w:p>
        </w:tc>
        <w:tc>
          <w:tcPr>
            <w:tcW w:w="398" w:type="pct"/>
          </w:tcPr>
          <w:p w:rsidR="003E4734" w:rsidRPr="00A7233F" w:rsidRDefault="003E4734" w:rsidP="003E4734">
            <w:pPr>
              <w:jc w:val="center"/>
              <w:rPr>
                <w:sz w:val="24"/>
                <w:szCs w:val="24"/>
              </w:rPr>
            </w:pPr>
            <w:r w:rsidRPr="00A7233F">
              <w:rPr>
                <w:sz w:val="24"/>
                <w:szCs w:val="24"/>
              </w:rPr>
              <w:t>105</w:t>
            </w:r>
          </w:p>
        </w:tc>
        <w:tc>
          <w:tcPr>
            <w:tcW w:w="398" w:type="pct"/>
          </w:tcPr>
          <w:p w:rsidR="003E4734" w:rsidRPr="003E4734" w:rsidRDefault="003E4734" w:rsidP="003E473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100,1</w:t>
            </w:r>
          </w:p>
        </w:tc>
        <w:tc>
          <w:tcPr>
            <w:tcW w:w="398" w:type="pct"/>
          </w:tcPr>
          <w:p w:rsidR="003E4734" w:rsidRPr="003E4734" w:rsidRDefault="003E4734" w:rsidP="00830CA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</w:t>
            </w:r>
            <w:r w:rsidR="00830CA4">
              <w:rPr>
                <w:sz w:val="24"/>
                <w:szCs w:val="24"/>
              </w:rPr>
              <w:t>1</w:t>
            </w:r>
          </w:p>
        </w:tc>
        <w:tc>
          <w:tcPr>
            <w:tcW w:w="398" w:type="pct"/>
          </w:tcPr>
          <w:p w:rsidR="003E4734" w:rsidRPr="003E4734" w:rsidRDefault="003E4734" w:rsidP="00830CA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</w:t>
            </w:r>
            <w:r w:rsidR="00830CA4">
              <w:rPr>
                <w:sz w:val="24"/>
                <w:szCs w:val="24"/>
              </w:rPr>
              <w:t>1</w:t>
            </w:r>
          </w:p>
        </w:tc>
        <w:tc>
          <w:tcPr>
            <w:tcW w:w="398" w:type="pct"/>
          </w:tcPr>
          <w:p w:rsidR="003E4734" w:rsidRPr="003E4734" w:rsidRDefault="003E4734" w:rsidP="00830CA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</w:t>
            </w:r>
            <w:r w:rsidR="00830CA4">
              <w:rPr>
                <w:sz w:val="24"/>
                <w:szCs w:val="24"/>
              </w:rPr>
              <w:t>1</w:t>
            </w:r>
          </w:p>
        </w:tc>
        <w:tc>
          <w:tcPr>
            <w:tcW w:w="598" w:type="pct"/>
          </w:tcPr>
          <w:p w:rsidR="003E4734" w:rsidRPr="003E4734" w:rsidRDefault="003E4734" w:rsidP="00830CA4">
            <w:pPr>
              <w:jc w:val="center"/>
              <w:rPr>
                <w:sz w:val="24"/>
                <w:szCs w:val="24"/>
              </w:rPr>
            </w:pPr>
            <w:r w:rsidRPr="003E4734">
              <w:rPr>
                <w:sz w:val="24"/>
                <w:szCs w:val="24"/>
              </w:rPr>
              <w:t>100,</w:t>
            </w:r>
            <w:r w:rsidR="00830CA4">
              <w:rPr>
                <w:sz w:val="24"/>
                <w:szCs w:val="24"/>
              </w:rPr>
              <w:t>1</w:t>
            </w:r>
          </w:p>
        </w:tc>
      </w:tr>
      <w:tr w:rsidR="00881436" w:rsidRPr="003465CE" w:rsidTr="00EB7988">
        <w:trPr>
          <w:trHeight w:val="70"/>
        </w:trPr>
        <w:tc>
          <w:tcPr>
            <w:tcW w:w="209" w:type="pct"/>
          </w:tcPr>
          <w:p w:rsidR="00881436" w:rsidRPr="00A7233F" w:rsidRDefault="00881436" w:rsidP="008814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686" w:type="pct"/>
          </w:tcPr>
          <w:p w:rsidR="00881436" w:rsidRPr="00D52CC1" w:rsidRDefault="00D52CC1" w:rsidP="00881436">
            <w:pPr>
              <w:jc w:val="both"/>
              <w:rPr>
                <w:sz w:val="24"/>
                <w:szCs w:val="24"/>
              </w:rPr>
            </w:pPr>
            <w:r w:rsidRPr="00D52CC1">
              <w:rPr>
                <w:sz w:val="24"/>
                <w:szCs w:val="24"/>
              </w:rPr>
              <w:t>Доля многоквартирных д</w:t>
            </w:r>
            <w:r w:rsidRPr="00D52CC1">
              <w:rPr>
                <w:sz w:val="24"/>
                <w:szCs w:val="24"/>
              </w:rPr>
              <w:t>о</w:t>
            </w:r>
            <w:r w:rsidRPr="00D52CC1">
              <w:rPr>
                <w:sz w:val="24"/>
                <w:szCs w:val="24"/>
              </w:rPr>
              <w:t>мов, расположенных на з</w:t>
            </w:r>
            <w:r w:rsidRPr="00D52CC1">
              <w:rPr>
                <w:sz w:val="24"/>
                <w:szCs w:val="24"/>
              </w:rPr>
              <w:t>е</w:t>
            </w:r>
            <w:r w:rsidRPr="00D52CC1">
              <w:rPr>
                <w:sz w:val="24"/>
                <w:szCs w:val="24"/>
              </w:rPr>
              <w:t>мельных участках, в отнош</w:t>
            </w:r>
            <w:r w:rsidRPr="00D52CC1">
              <w:rPr>
                <w:sz w:val="24"/>
                <w:szCs w:val="24"/>
              </w:rPr>
              <w:t>е</w:t>
            </w:r>
            <w:r w:rsidRPr="00D52CC1">
              <w:rPr>
                <w:sz w:val="24"/>
                <w:szCs w:val="24"/>
              </w:rPr>
              <w:t>нии которых осуществлен государственный кадастр</w:t>
            </w:r>
            <w:r w:rsidRPr="00D52CC1">
              <w:rPr>
                <w:sz w:val="24"/>
                <w:szCs w:val="24"/>
              </w:rPr>
              <w:t>о</w:t>
            </w:r>
            <w:r w:rsidRPr="00D52CC1">
              <w:rPr>
                <w:sz w:val="24"/>
                <w:szCs w:val="24"/>
              </w:rPr>
              <w:t>вый учет (%)</w:t>
            </w:r>
          </w:p>
        </w:tc>
        <w:tc>
          <w:tcPr>
            <w:tcW w:w="516" w:type="pct"/>
          </w:tcPr>
          <w:p w:rsidR="00881436" w:rsidRPr="00EB7988" w:rsidRDefault="00EB7988" w:rsidP="00881436">
            <w:pPr>
              <w:jc w:val="center"/>
              <w:rPr>
                <w:sz w:val="24"/>
                <w:szCs w:val="24"/>
              </w:rPr>
            </w:pPr>
            <w:r w:rsidRPr="00EB7988">
              <w:rPr>
                <w:sz w:val="24"/>
                <w:szCs w:val="24"/>
              </w:rPr>
              <w:t>52</w:t>
            </w:r>
          </w:p>
        </w:tc>
        <w:tc>
          <w:tcPr>
            <w:tcW w:w="398" w:type="pct"/>
          </w:tcPr>
          <w:p w:rsidR="00881436" w:rsidRPr="00EB7988" w:rsidRDefault="00EB7988" w:rsidP="00881436">
            <w:pPr>
              <w:jc w:val="center"/>
              <w:rPr>
                <w:sz w:val="24"/>
                <w:szCs w:val="24"/>
              </w:rPr>
            </w:pPr>
            <w:r w:rsidRPr="00EB7988">
              <w:rPr>
                <w:sz w:val="24"/>
                <w:szCs w:val="24"/>
              </w:rPr>
              <w:t>78,1</w:t>
            </w:r>
          </w:p>
        </w:tc>
        <w:tc>
          <w:tcPr>
            <w:tcW w:w="398" w:type="pct"/>
          </w:tcPr>
          <w:p w:rsidR="00881436" w:rsidRPr="00EB7988" w:rsidRDefault="00EB7988" w:rsidP="00881436">
            <w:pPr>
              <w:jc w:val="center"/>
              <w:rPr>
                <w:sz w:val="24"/>
                <w:szCs w:val="24"/>
              </w:rPr>
            </w:pPr>
            <w:r w:rsidRPr="00EB7988">
              <w:rPr>
                <w:sz w:val="24"/>
                <w:szCs w:val="24"/>
              </w:rPr>
              <w:t>74,1</w:t>
            </w:r>
          </w:p>
        </w:tc>
        <w:tc>
          <w:tcPr>
            <w:tcW w:w="398" w:type="pct"/>
          </w:tcPr>
          <w:p w:rsidR="00881436" w:rsidRPr="00117860" w:rsidRDefault="001C555D" w:rsidP="008814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860">
              <w:rPr>
                <w:color w:val="000000" w:themeColor="text1"/>
                <w:sz w:val="24"/>
                <w:szCs w:val="24"/>
              </w:rPr>
              <w:t>76</w:t>
            </w:r>
            <w:r w:rsidR="00EB7988" w:rsidRPr="00117860">
              <w:rPr>
                <w:color w:val="000000" w:themeColor="text1"/>
                <w:sz w:val="24"/>
                <w:szCs w:val="24"/>
              </w:rPr>
              <w:t>,5</w:t>
            </w:r>
          </w:p>
        </w:tc>
        <w:tc>
          <w:tcPr>
            <w:tcW w:w="398" w:type="pct"/>
          </w:tcPr>
          <w:p w:rsidR="00881436" w:rsidRPr="00117860" w:rsidRDefault="001C555D" w:rsidP="008814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860">
              <w:rPr>
                <w:color w:val="000000" w:themeColor="text1"/>
                <w:sz w:val="24"/>
                <w:szCs w:val="24"/>
              </w:rPr>
              <w:t>78,7</w:t>
            </w:r>
          </w:p>
        </w:tc>
        <w:tc>
          <w:tcPr>
            <w:tcW w:w="398" w:type="pct"/>
          </w:tcPr>
          <w:p w:rsidR="00881436" w:rsidRPr="00117860" w:rsidRDefault="001C555D" w:rsidP="008814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17860">
              <w:rPr>
                <w:color w:val="000000" w:themeColor="text1"/>
                <w:sz w:val="24"/>
                <w:szCs w:val="24"/>
              </w:rPr>
              <w:t>81,0</w:t>
            </w:r>
          </w:p>
        </w:tc>
        <w:tc>
          <w:tcPr>
            <w:tcW w:w="598" w:type="pct"/>
          </w:tcPr>
          <w:p w:rsidR="00881436" w:rsidRPr="00EB7988" w:rsidRDefault="00117860" w:rsidP="001178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B7988" w:rsidRPr="00EB7988">
              <w:rPr>
                <w:sz w:val="24"/>
                <w:szCs w:val="24"/>
              </w:rPr>
              <w:t>1,0</w:t>
            </w:r>
          </w:p>
        </w:tc>
      </w:tr>
    </w:tbl>
    <w:p w:rsidR="00CC671A" w:rsidRDefault="00CC671A" w:rsidP="00CC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"</w:t>
      </w:r>
      <w:r w:rsidR="004C346D">
        <w:rPr>
          <w:sz w:val="28"/>
          <w:szCs w:val="28"/>
        </w:rPr>
        <w:t>;</w:t>
      </w:r>
    </w:p>
    <w:p w:rsidR="00B350C4" w:rsidRDefault="009C1459" w:rsidP="00B350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50C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350C4">
        <w:rPr>
          <w:sz w:val="28"/>
          <w:szCs w:val="28"/>
        </w:rPr>
        <w:t xml:space="preserve"> графе «Наименование показателя» строк</w:t>
      </w:r>
      <w:r w:rsidR="00830CA4">
        <w:rPr>
          <w:sz w:val="28"/>
          <w:szCs w:val="28"/>
        </w:rPr>
        <w:t>и</w:t>
      </w:r>
      <w:r w:rsidR="00B350C4">
        <w:rPr>
          <w:sz w:val="28"/>
          <w:szCs w:val="28"/>
        </w:rPr>
        <w:t xml:space="preserve"> </w:t>
      </w:r>
      <w:r w:rsidR="00830CA4">
        <w:rPr>
          <w:sz w:val="28"/>
          <w:szCs w:val="28"/>
        </w:rPr>
        <w:t>3</w:t>
      </w:r>
      <w:r w:rsidR="00B350C4">
        <w:rPr>
          <w:sz w:val="28"/>
          <w:szCs w:val="28"/>
        </w:rPr>
        <w:t xml:space="preserve"> таблицы 3 раздела </w:t>
      </w:r>
      <w:r w:rsidR="00B350C4">
        <w:rPr>
          <w:sz w:val="28"/>
          <w:szCs w:val="28"/>
          <w:lang w:val="en-US"/>
        </w:rPr>
        <w:t>VII</w:t>
      </w:r>
      <w:r w:rsidR="00B350C4">
        <w:rPr>
          <w:sz w:val="28"/>
          <w:szCs w:val="28"/>
        </w:rPr>
        <w:t xml:space="preserve"> и</w:t>
      </w:r>
      <w:r w:rsidR="00B350C4">
        <w:rPr>
          <w:sz w:val="28"/>
          <w:szCs w:val="28"/>
        </w:rPr>
        <w:t>с</w:t>
      </w:r>
      <w:r w:rsidR="00B350C4">
        <w:rPr>
          <w:sz w:val="28"/>
          <w:szCs w:val="28"/>
        </w:rPr>
        <w:t>ключить слово «ежегодно»</w:t>
      </w:r>
      <w:r w:rsidR="004C346D">
        <w:rPr>
          <w:sz w:val="28"/>
          <w:szCs w:val="28"/>
        </w:rPr>
        <w:t>;</w:t>
      </w:r>
    </w:p>
    <w:p w:rsidR="00C83E6A" w:rsidRDefault="00C83E6A" w:rsidP="00B350C4">
      <w:pPr>
        <w:ind w:firstLine="709"/>
        <w:jc w:val="both"/>
        <w:rPr>
          <w:sz w:val="28"/>
          <w:szCs w:val="28"/>
        </w:rPr>
      </w:pPr>
    </w:p>
    <w:p w:rsidR="00560BA7" w:rsidRPr="001949B7" w:rsidRDefault="009C1459" w:rsidP="007413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70223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FE7BEE" w:rsidRPr="001949B7">
        <w:rPr>
          <w:sz w:val="28"/>
          <w:szCs w:val="28"/>
        </w:rPr>
        <w:t>аблицу 4</w:t>
      </w:r>
      <w:r w:rsidR="00FE7BEE">
        <w:rPr>
          <w:sz w:val="28"/>
          <w:szCs w:val="28"/>
        </w:rPr>
        <w:t xml:space="preserve"> </w:t>
      </w:r>
      <w:r w:rsidR="00DE687E" w:rsidRPr="001949B7">
        <w:rPr>
          <w:sz w:val="28"/>
          <w:szCs w:val="28"/>
        </w:rPr>
        <w:t>раздел</w:t>
      </w:r>
      <w:r w:rsidR="00FE7BEE">
        <w:rPr>
          <w:sz w:val="28"/>
          <w:szCs w:val="28"/>
        </w:rPr>
        <w:t>а</w:t>
      </w:r>
      <w:r w:rsidR="00DE687E" w:rsidRPr="001949B7">
        <w:rPr>
          <w:sz w:val="28"/>
          <w:szCs w:val="28"/>
        </w:rPr>
        <w:t xml:space="preserve"> VIII</w:t>
      </w:r>
      <w:r w:rsidR="00DE687E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>изложить в новой редакции согласно прилож</w:t>
      </w:r>
      <w:r w:rsidR="00560BA7" w:rsidRPr="001949B7">
        <w:rPr>
          <w:sz w:val="28"/>
          <w:szCs w:val="28"/>
        </w:rPr>
        <w:t>е</w:t>
      </w:r>
      <w:r w:rsidR="00560BA7" w:rsidRPr="001949B7">
        <w:rPr>
          <w:sz w:val="28"/>
          <w:szCs w:val="28"/>
        </w:rPr>
        <w:t xml:space="preserve">нию </w:t>
      </w:r>
      <w:r w:rsidR="00291257" w:rsidRPr="001949B7">
        <w:rPr>
          <w:sz w:val="28"/>
          <w:szCs w:val="28"/>
        </w:rPr>
        <w:t>к настоящему постановлению</w:t>
      </w:r>
      <w:r w:rsidR="00560BA7" w:rsidRPr="001949B7">
        <w:rPr>
          <w:sz w:val="28"/>
          <w:szCs w:val="28"/>
        </w:rPr>
        <w:t>.</w:t>
      </w:r>
    </w:p>
    <w:p w:rsidR="00560BA7" w:rsidRPr="00D62E52" w:rsidRDefault="00560BA7" w:rsidP="007413CC">
      <w:pPr>
        <w:ind w:firstLine="709"/>
        <w:jc w:val="both"/>
        <w:rPr>
          <w:sz w:val="18"/>
          <w:szCs w:val="28"/>
        </w:rPr>
      </w:pPr>
    </w:p>
    <w:p w:rsidR="00FB460E" w:rsidRPr="001949B7" w:rsidRDefault="00291257" w:rsidP="007413CC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>2</w:t>
      </w:r>
      <w:r w:rsidR="00560BA7" w:rsidRPr="001949B7">
        <w:rPr>
          <w:sz w:val="28"/>
          <w:szCs w:val="28"/>
        </w:rPr>
        <w:t>.</w:t>
      </w:r>
      <w:r w:rsidR="001949B7" w:rsidRPr="001949B7">
        <w:rPr>
          <w:sz w:val="28"/>
          <w:szCs w:val="28"/>
        </w:rPr>
        <w:t xml:space="preserve"> </w:t>
      </w:r>
      <w:r w:rsidR="00FB460E" w:rsidRPr="001949B7">
        <w:rPr>
          <w:sz w:val="28"/>
          <w:szCs w:val="28"/>
        </w:rPr>
        <w:t xml:space="preserve">Управлению по </w:t>
      </w:r>
      <w:r w:rsidR="001C13CF">
        <w:rPr>
          <w:sz w:val="28"/>
          <w:szCs w:val="28"/>
        </w:rPr>
        <w:t xml:space="preserve">взаимодействию со средствами массовой </w:t>
      </w:r>
      <w:r w:rsidR="00FB460E" w:rsidRPr="001949B7">
        <w:rPr>
          <w:sz w:val="28"/>
          <w:szCs w:val="28"/>
        </w:rPr>
        <w:t>информаци</w:t>
      </w:r>
      <w:r w:rsidR="001C13CF">
        <w:rPr>
          <w:sz w:val="28"/>
          <w:szCs w:val="28"/>
        </w:rPr>
        <w:t>и</w:t>
      </w:r>
      <w:r w:rsidR="00FB460E" w:rsidRPr="001949B7">
        <w:rPr>
          <w:sz w:val="28"/>
          <w:szCs w:val="28"/>
        </w:rPr>
        <w:t xml:space="preserve"> администрации города (С.В. Селиванова) обеспечить официальное опублик</w:t>
      </w:r>
      <w:r w:rsidR="00FB460E" w:rsidRPr="001949B7">
        <w:rPr>
          <w:sz w:val="28"/>
          <w:szCs w:val="28"/>
        </w:rPr>
        <w:t>о</w:t>
      </w:r>
      <w:r w:rsidR="00FB460E" w:rsidRPr="001949B7">
        <w:rPr>
          <w:sz w:val="28"/>
          <w:szCs w:val="28"/>
        </w:rPr>
        <w:t>вание постановления.</w:t>
      </w:r>
    </w:p>
    <w:p w:rsidR="00291257" w:rsidRPr="00D62E52" w:rsidRDefault="00291257" w:rsidP="001949B7">
      <w:pPr>
        <w:ind w:firstLine="709"/>
        <w:jc w:val="both"/>
        <w:rPr>
          <w:sz w:val="18"/>
          <w:szCs w:val="28"/>
        </w:rPr>
      </w:pPr>
    </w:p>
    <w:p w:rsidR="00560BA7" w:rsidRDefault="00291257" w:rsidP="009E12D5">
      <w:pPr>
        <w:ind w:firstLine="709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3. </w:t>
      </w:r>
      <w:r w:rsidR="008914C1" w:rsidRPr="001949B7">
        <w:rPr>
          <w:sz w:val="28"/>
          <w:szCs w:val="28"/>
        </w:rPr>
        <w:t>Постановление вступает в силу после его официального опубликов</w:t>
      </w:r>
      <w:r w:rsidR="008914C1" w:rsidRPr="001949B7">
        <w:rPr>
          <w:sz w:val="28"/>
          <w:szCs w:val="28"/>
        </w:rPr>
        <w:t>а</w:t>
      </w:r>
      <w:r w:rsidR="008914C1" w:rsidRPr="001949B7">
        <w:rPr>
          <w:sz w:val="28"/>
          <w:szCs w:val="28"/>
        </w:rPr>
        <w:t>ния.</w:t>
      </w:r>
    </w:p>
    <w:p w:rsidR="00275850" w:rsidRDefault="00275850" w:rsidP="001949B7">
      <w:pPr>
        <w:jc w:val="both"/>
        <w:rPr>
          <w:sz w:val="28"/>
          <w:szCs w:val="28"/>
        </w:rPr>
      </w:pPr>
    </w:p>
    <w:p w:rsidR="00275850" w:rsidRPr="001949B7" w:rsidRDefault="00275850" w:rsidP="001949B7">
      <w:pPr>
        <w:jc w:val="both"/>
        <w:rPr>
          <w:sz w:val="28"/>
          <w:szCs w:val="28"/>
        </w:rPr>
      </w:pPr>
    </w:p>
    <w:p w:rsidR="0063745F" w:rsidRDefault="00560BA7" w:rsidP="0037558E">
      <w:pPr>
        <w:jc w:val="both"/>
        <w:rPr>
          <w:sz w:val="28"/>
          <w:szCs w:val="28"/>
        </w:rPr>
      </w:pPr>
      <w:r w:rsidRPr="001949B7">
        <w:rPr>
          <w:sz w:val="28"/>
          <w:szCs w:val="28"/>
        </w:rPr>
        <w:t>Глава города</w:t>
      </w:r>
      <w:r w:rsidR="001949B7" w:rsidRPr="001949B7">
        <w:rPr>
          <w:sz w:val="28"/>
          <w:szCs w:val="28"/>
        </w:rPr>
        <w:t xml:space="preserve"> </w:t>
      </w:r>
      <w:r w:rsidR="00D367FF">
        <w:rPr>
          <w:sz w:val="28"/>
          <w:szCs w:val="28"/>
        </w:rPr>
        <w:t xml:space="preserve">            </w:t>
      </w:r>
      <w:r w:rsidR="00106F86">
        <w:rPr>
          <w:sz w:val="28"/>
          <w:szCs w:val="28"/>
        </w:rPr>
        <w:t xml:space="preserve">                                     </w:t>
      </w:r>
      <w:r w:rsidR="008770E8">
        <w:rPr>
          <w:sz w:val="28"/>
          <w:szCs w:val="28"/>
        </w:rPr>
        <w:t xml:space="preserve">         </w:t>
      </w:r>
      <w:r w:rsidR="00106F86">
        <w:rPr>
          <w:sz w:val="28"/>
          <w:szCs w:val="28"/>
        </w:rPr>
        <w:t xml:space="preserve">                                 В.В. Тихонов</w:t>
      </w:r>
      <w:r w:rsidR="00D367FF">
        <w:rPr>
          <w:sz w:val="28"/>
          <w:szCs w:val="28"/>
        </w:rPr>
        <w:t xml:space="preserve">  </w:t>
      </w:r>
    </w:p>
    <w:p w:rsidR="00F80215" w:rsidRDefault="00F80215" w:rsidP="0063745F">
      <w:pPr>
        <w:overflowPunct/>
        <w:autoSpaceDE/>
        <w:autoSpaceDN/>
        <w:adjustRightInd/>
        <w:spacing w:after="200"/>
        <w:ind w:firstLine="5670"/>
        <w:contextualSpacing/>
        <w:textAlignment w:val="auto"/>
        <w:rPr>
          <w:sz w:val="28"/>
          <w:szCs w:val="28"/>
        </w:rPr>
        <w:sectPr w:rsidR="00F80215" w:rsidSect="00A800C3">
          <w:headerReference w:type="default" r:id="rId8"/>
          <w:pgSz w:w="11906" w:h="16838" w:code="9"/>
          <w:pgMar w:top="567" w:right="1134" w:bottom="1701" w:left="1134" w:header="709" w:footer="709" w:gutter="0"/>
          <w:cols w:space="708"/>
          <w:docGrid w:linePitch="360"/>
        </w:sectPr>
      </w:pPr>
    </w:p>
    <w:p w:rsidR="00560BA7" w:rsidRPr="001949B7" w:rsidRDefault="008770E8" w:rsidP="00B33D94">
      <w:pPr>
        <w:ind w:firstLine="1049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3745F">
        <w:rPr>
          <w:sz w:val="28"/>
          <w:szCs w:val="28"/>
        </w:rPr>
        <w:t xml:space="preserve"> </w:t>
      </w:r>
      <w:r w:rsidR="00560BA7" w:rsidRPr="001949B7">
        <w:rPr>
          <w:sz w:val="28"/>
          <w:szCs w:val="28"/>
        </w:rPr>
        <w:t xml:space="preserve">к </w:t>
      </w:r>
      <w:r w:rsidR="008914C1" w:rsidRPr="001949B7">
        <w:rPr>
          <w:sz w:val="28"/>
          <w:szCs w:val="28"/>
        </w:rPr>
        <w:t>постановлению</w:t>
      </w:r>
    </w:p>
    <w:p w:rsidR="00560BA7" w:rsidRPr="001949B7" w:rsidRDefault="008914C1" w:rsidP="00B33D94">
      <w:pPr>
        <w:ind w:firstLine="10490"/>
        <w:jc w:val="both"/>
        <w:rPr>
          <w:sz w:val="28"/>
          <w:szCs w:val="28"/>
        </w:rPr>
      </w:pPr>
      <w:r w:rsidRPr="001949B7">
        <w:rPr>
          <w:sz w:val="28"/>
          <w:szCs w:val="28"/>
        </w:rPr>
        <w:t xml:space="preserve">администрации </w:t>
      </w:r>
      <w:r w:rsidR="00560BA7" w:rsidRPr="001949B7">
        <w:rPr>
          <w:sz w:val="28"/>
          <w:szCs w:val="28"/>
        </w:rPr>
        <w:t>города</w:t>
      </w:r>
      <w:r w:rsidR="001949B7" w:rsidRPr="001949B7">
        <w:rPr>
          <w:sz w:val="28"/>
          <w:szCs w:val="28"/>
        </w:rPr>
        <w:t xml:space="preserve"> </w:t>
      </w:r>
    </w:p>
    <w:p w:rsidR="00560BA7" w:rsidRPr="001949B7" w:rsidRDefault="0092412D" w:rsidP="00B33D94">
      <w:pPr>
        <w:ind w:firstLine="10490"/>
        <w:jc w:val="both"/>
        <w:rPr>
          <w:sz w:val="28"/>
          <w:szCs w:val="28"/>
        </w:rPr>
      </w:pPr>
      <w:r w:rsidRPr="0092412D">
        <w:rPr>
          <w:sz w:val="28"/>
          <w:szCs w:val="28"/>
        </w:rPr>
        <w:t>от</w:t>
      </w:r>
      <w:r w:rsidR="0084710B">
        <w:rPr>
          <w:sz w:val="28"/>
          <w:szCs w:val="28"/>
        </w:rPr>
        <w:t xml:space="preserve"> _________</w:t>
      </w:r>
      <w:r w:rsidRPr="0092412D">
        <w:rPr>
          <w:sz w:val="28"/>
          <w:szCs w:val="28"/>
        </w:rPr>
        <w:t xml:space="preserve"> №</w:t>
      </w:r>
      <w:r w:rsidR="0084710B">
        <w:rPr>
          <w:sz w:val="28"/>
          <w:szCs w:val="28"/>
        </w:rPr>
        <w:t>______</w:t>
      </w:r>
    </w:p>
    <w:p w:rsidR="00560BA7" w:rsidRPr="001949B7" w:rsidRDefault="00560BA7" w:rsidP="00D367FF">
      <w:pPr>
        <w:jc w:val="right"/>
        <w:rPr>
          <w:sz w:val="28"/>
          <w:szCs w:val="28"/>
        </w:rPr>
      </w:pPr>
    </w:p>
    <w:p w:rsidR="00560BA7" w:rsidRPr="001949B7" w:rsidRDefault="00560BA7" w:rsidP="00D367FF">
      <w:pPr>
        <w:jc w:val="right"/>
        <w:rPr>
          <w:sz w:val="28"/>
          <w:szCs w:val="28"/>
        </w:rPr>
      </w:pPr>
      <w:r w:rsidRPr="001949B7">
        <w:rPr>
          <w:sz w:val="28"/>
          <w:szCs w:val="28"/>
        </w:rPr>
        <w:t xml:space="preserve">Таблица </w:t>
      </w:r>
      <w:r w:rsidR="00AF5E08" w:rsidRPr="001949B7">
        <w:rPr>
          <w:sz w:val="28"/>
          <w:szCs w:val="28"/>
        </w:rPr>
        <w:t>4</w:t>
      </w:r>
    </w:p>
    <w:p w:rsidR="003B324A" w:rsidRDefault="003B324A" w:rsidP="00D367FF">
      <w:pPr>
        <w:jc w:val="center"/>
        <w:rPr>
          <w:b/>
          <w:sz w:val="28"/>
          <w:szCs w:val="28"/>
        </w:rPr>
      </w:pPr>
    </w:p>
    <w:p w:rsidR="00B82E1A" w:rsidRPr="00D367FF" w:rsidRDefault="00B82E1A" w:rsidP="00D367FF">
      <w:pPr>
        <w:jc w:val="center"/>
        <w:rPr>
          <w:b/>
          <w:sz w:val="28"/>
          <w:szCs w:val="28"/>
        </w:rPr>
      </w:pPr>
    </w:p>
    <w:p w:rsidR="003B324A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 xml:space="preserve">Перечень </w:t>
      </w:r>
    </w:p>
    <w:p w:rsidR="00E06A86" w:rsidRPr="00D367FF" w:rsidRDefault="000E42CC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основных мероприятий муниципальной программы</w:t>
      </w:r>
    </w:p>
    <w:p w:rsidR="00AF5E08" w:rsidRPr="00D367FF" w:rsidRDefault="001949B7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"</w:t>
      </w:r>
      <w:r w:rsidR="00AF5E08" w:rsidRPr="00D367FF">
        <w:rPr>
          <w:b/>
          <w:sz w:val="28"/>
          <w:szCs w:val="28"/>
        </w:rPr>
        <w:t>Управление и распоряжение имуществом, находящимся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в муниципальной собственности муниципального образования город Нижневартовск,</w:t>
      </w:r>
    </w:p>
    <w:p w:rsidR="00AF5E08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и земельными участками, находящимися в муниципальной собственности или государственная собственность</w:t>
      </w:r>
    </w:p>
    <w:p w:rsidR="00560BA7" w:rsidRPr="00D367FF" w:rsidRDefault="00AF5E08" w:rsidP="00D367FF">
      <w:pPr>
        <w:jc w:val="center"/>
        <w:rPr>
          <w:b/>
          <w:sz w:val="28"/>
          <w:szCs w:val="28"/>
        </w:rPr>
      </w:pPr>
      <w:r w:rsidRPr="00D367FF">
        <w:rPr>
          <w:b/>
          <w:sz w:val="28"/>
          <w:szCs w:val="28"/>
        </w:rPr>
        <w:t>на которые не разграничена, на 2016-2020 годы</w:t>
      </w:r>
      <w:r w:rsidR="001949B7" w:rsidRPr="00D367FF">
        <w:rPr>
          <w:b/>
          <w:sz w:val="28"/>
          <w:szCs w:val="28"/>
        </w:rPr>
        <w:t>"</w:t>
      </w:r>
    </w:p>
    <w:p w:rsidR="00107282" w:rsidRDefault="00107282" w:rsidP="00107282">
      <w:pPr>
        <w:jc w:val="center"/>
        <w:rPr>
          <w:b/>
          <w:sz w:val="28"/>
          <w:szCs w:val="28"/>
        </w:rPr>
      </w:pPr>
    </w:p>
    <w:tbl>
      <w:tblPr>
        <w:tblW w:w="15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3257"/>
        <w:gridCol w:w="3544"/>
        <w:gridCol w:w="1276"/>
        <w:gridCol w:w="1275"/>
        <w:gridCol w:w="29"/>
        <w:gridCol w:w="1136"/>
        <w:gridCol w:w="1276"/>
        <w:gridCol w:w="1134"/>
        <w:gridCol w:w="1134"/>
        <w:gridCol w:w="1134"/>
      </w:tblGrid>
      <w:tr w:rsidR="00107282" w:rsidRPr="00693F4B" w:rsidTr="00241ED2">
        <w:tc>
          <w:tcPr>
            <w:tcW w:w="395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№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57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Основные мероприятия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(связь мероприятий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 показателями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программы)</w:t>
            </w:r>
          </w:p>
        </w:tc>
        <w:tc>
          <w:tcPr>
            <w:tcW w:w="3544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Ответственный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исполнитель/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соисполнители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276" w:type="dxa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Источники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финанс</w:t>
            </w:r>
            <w:r w:rsidRPr="00693F4B">
              <w:rPr>
                <w:b/>
                <w:sz w:val="24"/>
                <w:szCs w:val="24"/>
              </w:rPr>
              <w:t>и</w:t>
            </w:r>
            <w:r w:rsidRPr="00693F4B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7118" w:type="dxa"/>
            <w:gridSpan w:val="7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Финансовые затраты 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на реализацию муниципальной программы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(тыс. руб.)</w:t>
            </w:r>
          </w:p>
        </w:tc>
      </w:tr>
      <w:tr w:rsidR="00107282" w:rsidRPr="00693F4B" w:rsidTr="00241ED2">
        <w:tc>
          <w:tcPr>
            <w:tcW w:w="395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 w:val="restart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812" w:type="dxa"/>
            <w:gridSpan w:val="5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 том числе</w:t>
            </w:r>
          </w:p>
        </w:tc>
      </w:tr>
      <w:tr w:rsidR="00107282" w:rsidRPr="00693F4B" w:rsidTr="00241ED2">
        <w:trPr>
          <w:trHeight w:val="519"/>
        </w:trPr>
        <w:tc>
          <w:tcPr>
            <w:tcW w:w="395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2016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2017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2018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2019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2020</w:t>
            </w:r>
          </w:p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год</w:t>
            </w:r>
          </w:p>
        </w:tc>
      </w:tr>
      <w:tr w:rsidR="00107282" w:rsidRPr="00693F4B" w:rsidTr="00241ED2">
        <w:tc>
          <w:tcPr>
            <w:tcW w:w="395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57" w:type="dxa"/>
          </w:tcPr>
          <w:p w:rsidR="00107282" w:rsidRPr="00693F4B" w:rsidRDefault="00107282" w:rsidP="00AD7C17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107282" w:rsidRPr="00693F4B" w:rsidRDefault="00107282" w:rsidP="00AD7C17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04" w:type="dxa"/>
            <w:gridSpan w:val="2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10</w:t>
            </w:r>
          </w:p>
        </w:tc>
      </w:tr>
      <w:tr w:rsidR="00107282" w:rsidRPr="00693F4B" w:rsidTr="00241ED2">
        <w:trPr>
          <w:trHeight w:val="523"/>
        </w:trPr>
        <w:tc>
          <w:tcPr>
            <w:tcW w:w="15590" w:type="dxa"/>
            <w:gridSpan w:val="11"/>
          </w:tcPr>
          <w:p w:rsidR="00107282" w:rsidRPr="00693F4B" w:rsidRDefault="00107282" w:rsidP="00AD7C1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 xml:space="preserve">Цель: эффективное управление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распоряжение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имуществом,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находящимся в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муниципальной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 xml:space="preserve">собственности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93F4B">
              <w:rPr>
                <w:b/>
                <w:sz w:val="24"/>
                <w:szCs w:val="24"/>
              </w:rPr>
              <w:t>муниципального образ</w:t>
            </w:r>
            <w:r w:rsidRPr="00693F4B">
              <w:rPr>
                <w:b/>
                <w:sz w:val="24"/>
                <w:szCs w:val="24"/>
              </w:rPr>
              <w:t>о</w:t>
            </w:r>
            <w:r w:rsidRPr="00693F4B">
              <w:rPr>
                <w:b/>
                <w:sz w:val="24"/>
                <w:szCs w:val="24"/>
              </w:rPr>
              <w:t>вания город Нижневартовск, и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107282" w:rsidRPr="00693F4B" w:rsidTr="00241ED2">
        <w:trPr>
          <w:trHeight w:val="303"/>
        </w:trPr>
        <w:tc>
          <w:tcPr>
            <w:tcW w:w="15590" w:type="dxa"/>
            <w:gridSpan w:val="11"/>
          </w:tcPr>
          <w:p w:rsidR="00107282" w:rsidRPr="00693F4B" w:rsidRDefault="00107282" w:rsidP="00AD7C1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Задача 1. Увеличение доходов от использования муниципального имущества и земельных ресурсов</w:t>
            </w:r>
          </w:p>
        </w:tc>
      </w:tr>
      <w:tr w:rsidR="007F5E23" w:rsidRPr="00693F4B" w:rsidTr="00241ED2">
        <w:trPr>
          <w:trHeight w:val="1538"/>
        </w:trPr>
        <w:tc>
          <w:tcPr>
            <w:tcW w:w="395" w:type="dxa"/>
          </w:tcPr>
          <w:p w:rsidR="007F5E23" w:rsidRPr="00693F4B" w:rsidRDefault="007F5E23" w:rsidP="00AD7C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1.1.</w:t>
            </w:r>
          </w:p>
        </w:tc>
        <w:tc>
          <w:tcPr>
            <w:tcW w:w="3257" w:type="dxa"/>
          </w:tcPr>
          <w:p w:rsidR="007F5E23" w:rsidRPr="00693F4B" w:rsidRDefault="007F5E23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Управление и распоряжение имуществом, находящимся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в муниципальной собстве</w:t>
            </w:r>
            <w:r w:rsidRPr="00693F4B">
              <w:rPr>
                <w:sz w:val="24"/>
                <w:szCs w:val="24"/>
              </w:rPr>
              <w:t>н</w:t>
            </w:r>
            <w:r w:rsidRPr="00693F4B">
              <w:rPr>
                <w:sz w:val="24"/>
                <w:szCs w:val="24"/>
              </w:rPr>
              <w:t>ности (показатель 1</w:t>
            </w:r>
            <w:r>
              <w:rPr>
                <w:sz w:val="24"/>
                <w:szCs w:val="24"/>
              </w:rPr>
              <w:t>, 3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7F5E23" w:rsidRPr="00693F4B" w:rsidRDefault="007F5E23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7F5E23" w:rsidRPr="00693F4B" w:rsidRDefault="007F5E23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7F5E23" w:rsidRPr="00693F4B" w:rsidRDefault="007F5E23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304" w:type="dxa"/>
            <w:gridSpan w:val="2"/>
          </w:tcPr>
          <w:p w:rsidR="007F5E23" w:rsidRPr="00A5373B" w:rsidRDefault="007F5E23" w:rsidP="001178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  <w:r w:rsidR="00117860">
              <w:rPr>
                <w:color w:val="000000"/>
                <w:sz w:val="22"/>
                <w:szCs w:val="22"/>
              </w:rPr>
              <w:t>2</w:t>
            </w:r>
            <w:r w:rsidRPr="00A5373B">
              <w:rPr>
                <w:color w:val="000000"/>
                <w:sz w:val="22"/>
                <w:szCs w:val="22"/>
              </w:rPr>
              <w:t xml:space="preserve"> </w:t>
            </w:r>
            <w:r w:rsidR="00117860">
              <w:rPr>
                <w:color w:val="000000"/>
                <w:sz w:val="22"/>
                <w:szCs w:val="22"/>
              </w:rPr>
              <w:t>528</w:t>
            </w:r>
            <w:r w:rsidRPr="00A5373B">
              <w:rPr>
                <w:color w:val="000000"/>
                <w:sz w:val="22"/>
                <w:szCs w:val="22"/>
              </w:rPr>
              <w:t>,</w:t>
            </w:r>
            <w:r w:rsidR="0011786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26 496,80</w:t>
            </w:r>
          </w:p>
        </w:tc>
        <w:tc>
          <w:tcPr>
            <w:tcW w:w="1276" w:type="dxa"/>
          </w:tcPr>
          <w:p w:rsidR="007F5E23" w:rsidRPr="00A5373B" w:rsidRDefault="007F5E23" w:rsidP="008A241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17860">
              <w:rPr>
                <w:color w:val="000000"/>
                <w:sz w:val="22"/>
                <w:szCs w:val="22"/>
              </w:rPr>
              <w:t>5</w:t>
            </w:r>
            <w:r w:rsidRPr="00A5373B">
              <w:rPr>
                <w:color w:val="000000"/>
                <w:sz w:val="22"/>
                <w:szCs w:val="22"/>
              </w:rPr>
              <w:t xml:space="preserve"> </w:t>
            </w:r>
            <w:r w:rsidR="008A2418">
              <w:rPr>
                <w:color w:val="000000"/>
                <w:sz w:val="22"/>
                <w:szCs w:val="22"/>
              </w:rPr>
              <w:t>624</w:t>
            </w:r>
            <w:r w:rsidRPr="00A5373B">
              <w:rPr>
                <w:color w:val="000000"/>
                <w:sz w:val="22"/>
                <w:szCs w:val="22"/>
              </w:rPr>
              <w:t>,</w:t>
            </w:r>
            <w:r w:rsidR="008A2418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3 468,88</w:t>
            </w:r>
          </w:p>
        </w:tc>
      </w:tr>
      <w:tr w:rsidR="00107282" w:rsidRPr="00693F4B" w:rsidTr="00241ED2">
        <w:trPr>
          <w:trHeight w:val="1258"/>
        </w:trPr>
        <w:tc>
          <w:tcPr>
            <w:tcW w:w="395" w:type="dxa"/>
          </w:tcPr>
          <w:p w:rsidR="00107282" w:rsidRPr="00693F4B" w:rsidRDefault="00107282" w:rsidP="00AD7C1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57" w:type="dxa"/>
          </w:tcPr>
          <w:p w:rsidR="00107282" w:rsidRPr="00693F4B" w:rsidRDefault="00107282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и распоряжение земельными участками, находящимися в муниц</w:t>
            </w:r>
            <w:r w:rsidRPr="00693F4B"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>пальной собственности или государственная собстве</w:t>
            </w:r>
            <w:r w:rsidRPr="00693F4B">
              <w:rPr>
                <w:sz w:val="24"/>
                <w:szCs w:val="24"/>
              </w:rPr>
              <w:t>н</w:t>
            </w:r>
            <w:r w:rsidRPr="00693F4B">
              <w:rPr>
                <w:sz w:val="24"/>
                <w:szCs w:val="24"/>
              </w:rPr>
              <w:t>ность на которые не разгр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ничена (показател</w:t>
            </w:r>
            <w:r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7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107282" w:rsidRPr="00693F4B" w:rsidRDefault="00107282" w:rsidP="00AD7C17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107282" w:rsidRPr="00693F4B" w:rsidRDefault="00107282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107282" w:rsidRPr="00693F4B" w:rsidRDefault="00107282" w:rsidP="00AD7C17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304" w:type="dxa"/>
            <w:gridSpan w:val="2"/>
          </w:tcPr>
          <w:p w:rsidR="00107282" w:rsidRPr="00A5373B" w:rsidRDefault="007F5E23" w:rsidP="00AD7C1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3 394,46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1 765,50</w:t>
            </w:r>
          </w:p>
        </w:tc>
        <w:tc>
          <w:tcPr>
            <w:tcW w:w="1276" w:type="dxa"/>
          </w:tcPr>
          <w:p w:rsidR="00107282" w:rsidRPr="00A5373B" w:rsidRDefault="00117860" w:rsidP="00AD7C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683,96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315,00</w:t>
            </w:r>
          </w:p>
        </w:tc>
        <w:tc>
          <w:tcPr>
            <w:tcW w:w="1134" w:type="dxa"/>
          </w:tcPr>
          <w:p w:rsidR="00107282" w:rsidRPr="00A5373B" w:rsidRDefault="00107282" w:rsidP="00AD7C17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315,00</w:t>
            </w:r>
          </w:p>
        </w:tc>
      </w:tr>
      <w:tr w:rsidR="007F5E23" w:rsidRPr="00693F4B" w:rsidTr="00241ED2">
        <w:trPr>
          <w:trHeight w:val="455"/>
        </w:trPr>
        <w:tc>
          <w:tcPr>
            <w:tcW w:w="395" w:type="dxa"/>
          </w:tcPr>
          <w:p w:rsidR="007F5E23" w:rsidRPr="00693F4B" w:rsidRDefault="007F5E23" w:rsidP="00AD7C1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7F5E23" w:rsidRPr="00693F4B" w:rsidRDefault="007F5E23" w:rsidP="00AD7C17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3544" w:type="dxa"/>
          </w:tcPr>
          <w:p w:rsidR="007F5E23" w:rsidRPr="00693F4B" w:rsidRDefault="007F5E23" w:rsidP="00AD7C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E23" w:rsidRPr="00693F4B" w:rsidRDefault="007F5E23" w:rsidP="00AD7C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304" w:type="dxa"/>
            <w:gridSpan w:val="2"/>
          </w:tcPr>
          <w:p w:rsidR="007F5E23" w:rsidRPr="00A5373B" w:rsidRDefault="007F5E23" w:rsidP="007F5E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6</w:t>
            </w:r>
            <w:r w:rsidRPr="00A5373B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 636,03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28 262,30</w:t>
            </w:r>
          </w:p>
        </w:tc>
        <w:tc>
          <w:tcPr>
            <w:tcW w:w="1276" w:type="dxa"/>
          </w:tcPr>
          <w:p w:rsidR="007F5E23" w:rsidRPr="00A5373B" w:rsidRDefault="008A2418" w:rsidP="001178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117860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 3</w:t>
            </w:r>
            <w:r w:rsidR="00117860">
              <w:rPr>
                <w:b/>
                <w:color w:val="000000"/>
                <w:sz w:val="22"/>
                <w:szCs w:val="22"/>
              </w:rPr>
              <w:t>08</w:t>
            </w:r>
            <w:r>
              <w:rPr>
                <w:b/>
                <w:color w:val="000000"/>
                <w:sz w:val="22"/>
                <w:szCs w:val="22"/>
              </w:rPr>
              <w:t>,94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3 783,88</w:t>
            </w:r>
          </w:p>
        </w:tc>
        <w:tc>
          <w:tcPr>
            <w:tcW w:w="1134" w:type="dxa"/>
          </w:tcPr>
          <w:p w:rsidR="007F5E23" w:rsidRPr="00A5373B" w:rsidRDefault="007F5E23" w:rsidP="00AD7C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3 783,88</w:t>
            </w:r>
          </w:p>
        </w:tc>
      </w:tr>
      <w:tr w:rsidR="0087184B" w:rsidRPr="00693F4B" w:rsidTr="00241ED2">
        <w:trPr>
          <w:trHeight w:val="556"/>
        </w:trPr>
        <w:tc>
          <w:tcPr>
            <w:tcW w:w="15590" w:type="dxa"/>
            <w:gridSpan w:val="11"/>
          </w:tcPr>
          <w:p w:rsidR="0087184B" w:rsidRPr="00A5373B" w:rsidRDefault="0087184B" w:rsidP="0087184B">
            <w:pPr>
              <w:jc w:val="both"/>
              <w:rPr>
                <w:b/>
                <w:sz w:val="24"/>
                <w:szCs w:val="24"/>
              </w:rPr>
            </w:pPr>
            <w:r w:rsidRPr="00A5373B">
              <w:rPr>
                <w:b/>
                <w:sz w:val="24"/>
                <w:szCs w:val="24"/>
              </w:rPr>
              <w:t>Задача 2. Совершенствование механизмов управления и распоряжения муниципальным имуществом и земельными участками, находящ</w:t>
            </w:r>
            <w:r w:rsidRPr="00A5373B">
              <w:rPr>
                <w:b/>
                <w:sz w:val="24"/>
                <w:szCs w:val="24"/>
              </w:rPr>
              <w:t>и</w:t>
            </w:r>
            <w:r w:rsidRPr="00A5373B">
              <w:rPr>
                <w:b/>
                <w:sz w:val="24"/>
                <w:szCs w:val="24"/>
              </w:rPr>
              <w:t>мися в муниципальной собственности, и земельными участками, государственная собственность на которые не разграничена</w:t>
            </w:r>
          </w:p>
        </w:tc>
      </w:tr>
      <w:tr w:rsidR="007F5E23" w:rsidRPr="00693F4B" w:rsidTr="00241ED2">
        <w:tc>
          <w:tcPr>
            <w:tcW w:w="395" w:type="dxa"/>
            <w:vMerge w:val="restart"/>
          </w:tcPr>
          <w:p w:rsidR="007F5E23" w:rsidRPr="00693F4B" w:rsidRDefault="007F5E23" w:rsidP="007F5E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2.1.</w:t>
            </w:r>
          </w:p>
        </w:tc>
        <w:tc>
          <w:tcPr>
            <w:tcW w:w="3257" w:type="dxa"/>
            <w:vMerge w:val="restart"/>
          </w:tcPr>
          <w:p w:rsidR="007F5E23" w:rsidRPr="00693F4B" w:rsidRDefault="007F5E23" w:rsidP="007F5E23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Содержание объектов мун</w:t>
            </w:r>
            <w:r w:rsidRPr="00693F4B">
              <w:rPr>
                <w:sz w:val="24"/>
                <w:szCs w:val="24"/>
              </w:rPr>
              <w:t>и</w:t>
            </w:r>
            <w:r w:rsidRPr="00693F4B">
              <w:rPr>
                <w:sz w:val="24"/>
                <w:szCs w:val="24"/>
              </w:rPr>
              <w:t>ципальной собственности (показатели 1, 2)</w:t>
            </w:r>
          </w:p>
        </w:tc>
        <w:tc>
          <w:tcPr>
            <w:tcW w:w="3544" w:type="dxa"/>
            <w:vMerge w:val="restart"/>
          </w:tcPr>
          <w:p w:rsidR="007F5E23" w:rsidRPr="00693F4B" w:rsidRDefault="007F5E23" w:rsidP="007F5E23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     </w:t>
            </w:r>
            <w:r w:rsidRPr="00693F4B">
              <w:rPr>
                <w:sz w:val="24"/>
                <w:szCs w:val="24"/>
              </w:rPr>
              <w:t>ресурсов администрации города</w:t>
            </w:r>
          </w:p>
        </w:tc>
        <w:tc>
          <w:tcPr>
            <w:tcW w:w="1276" w:type="dxa"/>
          </w:tcPr>
          <w:p w:rsidR="007F5E23" w:rsidRDefault="007F5E23" w:rsidP="007F5E23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7F5E23" w:rsidRDefault="007F5E23" w:rsidP="007F5E23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</w:p>
          <w:p w:rsidR="007F5E23" w:rsidRPr="00693F4B" w:rsidRDefault="007F5E23" w:rsidP="007F5E23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304" w:type="dxa"/>
            <w:gridSpan w:val="2"/>
          </w:tcPr>
          <w:p w:rsidR="007F5E23" w:rsidRPr="00A5373B" w:rsidRDefault="007F5E23" w:rsidP="007F5E2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7F5E23" w:rsidRPr="00A5373B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7F5E23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7F5E23" w:rsidRPr="00A5373B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F5E23" w:rsidRPr="00A5373B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7F5E23" w:rsidRPr="00A5373B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F5E23" w:rsidRPr="00693F4B" w:rsidTr="00241ED2">
        <w:tc>
          <w:tcPr>
            <w:tcW w:w="395" w:type="dxa"/>
            <w:vMerge/>
          </w:tcPr>
          <w:p w:rsidR="007F5E23" w:rsidRPr="00693F4B" w:rsidRDefault="007F5E23" w:rsidP="007F5E23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7F5E23" w:rsidRPr="00693F4B" w:rsidRDefault="007F5E23" w:rsidP="007F5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F5E23" w:rsidRPr="00693F4B" w:rsidRDefault="007F5E23" w:rsidP="007F5E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F5E23" w:rsidRPr="00693F4B" w:rsidRDefault="007F5E23" w:rsidP="007F5E23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7F5E23" w:rsidRPr="00693F4B" w:rsidRDefault="007F5E23" w:rsidP="007F5E23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304" w:type="dxa"/>
            <w:gridSpan w:val="2"/>
          </w:tcPr>
          <w:p w:rsidR="007F5E23" w:rsidRPr="00A5373B" w:rsidRDefault="00241ED2" w:rsidP="001178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11786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 810,81</w:t>
            </w:r>
          </w:p>
        </w:tc>
        <w:tc>
          <w:tcPr>
            <w:tcW w:w="1134" w:type="dxa"/>
          </w:tcPr>
          <w:p w:rsidR="007F5E23" w:rsidRPr="00A5373B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36 271,32</w:t>
            </w:r>
          </w:p>
        </w:tc>
        <w:tc>
          <w:tcPr>
            <w:tcW w:w="1276" w:type="dxa"/>
          </w:tcPr>
          <w:p w:rsidR="007F5E23" w:rsidRPr="00A5373B" w:rsidRDefault="00241ED2" w:rsidP="001178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1786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 064,19</w:t>
            </w:r>
          </w:p>
        </w:tc>
        <w:tc>
          <w:tcPr>
            <w:tcW w:w="1134" w:type="dxa"/>
          </w:tcPr>
          <w:p w:rsidR="007F5E23" w:rsidRPr="00A5373B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7F5E23" w:rsidRPr="00A5373B" w:rsidRDefault="007F5E23" w:rsidP="007F5E23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7F5E23" w:rsidRPr="00A5373B" w:rsidRDefault="007F5E23" w:rsidP="0024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</w:t>
            </w:r>
            <w:r w:rsidR="00241ED2">
              <w:rPr>
                <w:color w:val="000000"/>
                <w:sz w:val="22"/>
                <w:szCs w:val="22"/>
              </w:rPr>
              <w:t>82</w:t>
            </w:r>
            <w:r>
              <w:rPr>
                <w:color w:val="000000"/>
                <w:sz w:val="22"/>
                <w:szCs w:val="22"/>
              </w:rPr>
              <w:t>5,10</w:t>
            </w:r>
          </w:p>
        </w:tc>
      </w:tr>
      <w:tr w:rsidR="007F5E23" w:rsidRPr="00693F4B" w:rsidTr="00241ED2">
        <w:trPr>
          <w:trHeight w:val="374"/>
        </w:trPr>
        <w:tc>
          <w:tcPr>
            <w:tcW w:w="395" w:type="dxa"/>
          </w:tcPr>
          <w:p w:rsidR="007F5E23" w:rsidRPr="00693F4B" w:rsidRDefault="007F5E23" w:rsidP="007F5E2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7F5E23" w:rsidRPr="00693F4B" w:rsidRDefault="007F5E23" w:rsidP="007F5E23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2</w:t>
            </w:r>
          </w:p>
        </w:tc>
        <w:tc>
          <w:tcPr>
            <w:tcW w:w="3544" w:type="dxa"/>
          </w:tcPr>
          <w:p w:rsidR="007F5E23" w:rsidRPr="00693F4B" w:rsidRDefault="007F5E23" w:rsidP="007F5E2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5E23" w:rsidRPr="00693F4B" w:rsidRDefault="007F5E23" w:rsidP="007F5E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304" w:type="dxa"/>
            <w:gridSpan w:val="2"/>
          </w:tcPr>
          <w:p w:rsidR="007F5E23" w:rsidRPr="007F5E23" w:rsidRDefault="00241ED2" w:rsidP="001178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</w:t>
            </w:r>
            <w:r w:rsidR="00117860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 810,81</w:t>
            </w:r>
          </w:p>
        </w:tc>
        <w:tc>
          <w:tcPr>
            <w:tcW w:w="1134" w:type="dxa"/>
          </w:tcPr>
          <w:p w:rsidR="007F5E23" w:rsidRPr="007F5E23" w:rsidRDefault="007F5E23" w:rsidP="007F5E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F5E23">
              <w:rPr>
                <w:b/>
                <w:color w:val="000000"/>
                <w:sz w:val="22"/>
                <w:szCs w:val="22"/>
              </w:rPr>
              <w:t>36 271,32</w:t>
            </w:r>
          </w:p>
        </w:tc>
        <w:tc>
          <w:tcPr>
            <w:tcW w:w="1276" w:type="dxa"/>
          </w:tcPr>
          <w:p w:rsidR="007F5E23" w:rsidRPr="007F5E23" w:rsidRDefault="00241ED2" w:rsidP="001178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117860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 064,19</w:t>
            </w:r>
          </w:p>
        </w:tc>
        <w:tc>
          <w:tcPr>
            <w:tcW w:w="1134" w:type="dxa"/>
          </w:tcPr>
          <w:p w:rsidR="007F5E23" w:rsidRPr="007F5E23" w:rsidRDefault="007F5E23" w:rsidP="007F5E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F5E23">
              <w:rPr>
                <w:b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7F5E23" w:rsidRPr="007F5E23" w:rsidRDefault="007F5E23" w:rsidP="007F5E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F5E23">
              <w:rPr>
                <w:b/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7F5E23" w:rsidRPr="007F5E23" w:rsidRDefault="007F5E23" w:rsidP="00241ED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F5E23">
              <w:rPr>
                <w:b/>
                <w:color w:val="000000"/>
                <w:sz w:val="22"/>
                <w:szCs w:val="22"/>
              </w:rPr>
              <w:t>48 </w:t>
            </w:r>
            <w:r w:rsidR="00241ED2">
              <w:rPr>
                <w:b/>
                <w:color w:val="000000"/>
                <w:sz w:val="22"/>
                <w:szCs w:val="22"/>
              </w:rPr>
              <w:t>82</w:t>
            </w:r>
            <w:r w:rsidRPr="007F5E23">
              <w:rPr>
                <w:b/>
                <w:color w:val="000000"/>
                <w:sz w:val="22"/>
                <w:szCs w:val="22"/>
              </w:rPr>
              <w:t>5,10</w:t>
            </w:r>
          </w:p>
        </w:tc>
      </w:tr>
      <w:tr w:rsidR="00241ED2" w:rsidRPr="00693F4B" w:rsidTr="00241ED2">
        <w:trPr>
          <w:trHeight w:val="374"/>
        </w:trPr>
        <w:tc>
          <w:tcPr>
            <w:tcW w:w="395" w:type="dxa"/>
            <w:vMerge w:val="restart"/>
          </w:tcPr>
          <w:p w:rsidR="00241ED2" w:rsidRPr="00693F4B" w:rsidRDefault="00241ED2" w:rsidP="00241ED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241ED2" w:rsidRPr="00693F4B" w:rsidRDefault="00241ED2" w:rsidP="00241E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241ED2" w:rsidRPr="00693F4B" w:rsidRDefault="00241ED2" w:rsidP="00241E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1ED2" w:rsidRDefault="00241ED2" w:rsidP="00241ED2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241ED2" w:rsidRDefault="00241ED2" w:rsidP="00241ED2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</w:p>
          <w:p w:rsidR="00241ED2" w:rsidRPr="00693F4B" w:rsidRDefault="00241ED2" w:rsidP="00241ED2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304" w:type="dxa"/>
            <w:gridSpan w:val="2"/>
          </w:tcPr>
          <w:p w:rsidR="00241ED2" w:rsidRPr="00A5373B" w:rsidRDefault="00241ED2" w:rsidP="00241ED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241ED2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241ED2" w:rsidRPr="00693F4B" w:rsidTr="00241ED2">
        <w:trPr>
          <w:trHeight w:val="374"/>
        </w:trPr>
        <w:tc>
          <w:tcPr>
            <w:tcW w:w="395" w:type="dxa"/>
            <w:vMerge/>
          </w:tcPr>
          <w:p w:rsidR="00241ED2" w:rsidRPr="00693F4B" w:rsidRDefault="00241ED2" w:rsidP="00241ED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241ED2" w:rsidRPr="00693F4B" w:rsidRDefault="00241ED2" w:rsidP="00241E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41ED2" w:rsidRPr="00693F4B" w:rsidRDefault="00241ED2" w:rsidP="00241ED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41ED2" w:rsidRPr="00693F4B" w:rsidRDefault="00241ED2" w:rsidP="00241ED2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241ED2" w:rsidRPr="00693F4B" w:rsidRDefault="00241ED2" w:rsidP="00241ED2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304" w:type="dxa"/>
            <w:gridSpan w:val="2"/>
          </w:tcPr>
          <w:p w:rsidR="00241ED2" w:rsidRPr="00A5373B" w:rsidRDefault="00117860" w:rsidP="00241E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  <w:r w:rsidR="00241ED2">
              <w:rPr>
                <w:color w:val="000000"/>
                <w:sz w:val="22"/>
                <w:szCs w:val="22"/>
              </w:rPr>
              <w:t> 810,81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36 271,32</w:t>
            </w:r>
          </w:p>
        </w:tc>
        <w:tc>
          <w:tcPr>
            <w:tcW w:w="1276" w:type="dxa"/>
          </w:tcPr>
          <w:p w:rsidR="00241ED2" w:rsidRPr="00A5373B" w:rsidRDefault="00241ED2" w:rsidP="001178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1786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 064,19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40 825,10</w:t>
            </w:r>
          </w:p>
        </w:tc>
        <w:tc>
          <w:tcPr>
            <w:tcW w:w="1134" w:type="dxa"/>
          </w:tcPr>
          <w:p w:rsidR="00241ED2" w:rsidRPr="00A5373B" w:rsidRDefault="00241ED2" w:rsidP="00241E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48 825,10</w:t>
            </w:r>
          </w:p>
        </w:tc>
      </w:tr>
      <w:tr w:rsidR="00C93829" w:rsidRPr="00693F4B" w:rsidTr="00241ED2">
        <w:trPr>
          <w:trHeight w:val="561"/>
        </w:trPr>
        <w:tc>
          <w:tcPr>
            <w:tcW w:w="15590" w:type="dxa"/>
            <w:gridSpan w:val="11"/>
          </w:tcPr>
          <w:p w:rsidR="00C93829" w:rsidRPr="00A5373B" w:rsidRDefault="00C93829" w:rsidP="00C93829">
            <w:pPr>
              <w:jc w:val="both"/>
              <w:rPr>
                <w:b/>
                <w:sz w:val="24"/>
                <w:szCs w:val="24"/>
              </w:rPr>
            </w:pPr>
            <w:r w:rsidRPr="00A5373B">
              <w:rPr>
                <w:b/>
                <w:sz w:val="24"/>
                <w:szCs w:val="24"/>
              </w:rPr>
              <w:t>Задача 3. Организация комплекса  мероприятий  для  повышения эффективности  использования  земли,  создания  условий для  увелич</w:t>
            </w:r>
            <w:r w:rsidRPr="00A5373B">
              <w:rPr>
                <w:b/>
                <w:sz w:val="24"/>
                <w:szCs w:val="24"/>
              </w:rPr>
              <w:t>е</w:t>
            </w:r>
            <w:r w:rsidRPr="00A5373B">
              <w:rPr>
                <w:b/>
                <w:sz w:val="24"/>
                <w:szCs w:val="24"/>
              </w:rPr>
              <w:t>ния социального, инвестиционного, производительного потенциала земельных ресурсов</w:t>
            </w:r>
          </w:p>
        </w:tc>
      </w:tr>
      <w:tr w:rsidR="00C93829" w:rsidRPr="00693F4B" w:rsidTr="00241ED2">
        <w:tc>
          <w:tcPr>
            <w:tcW w:w="395" w:type="dxa"/>
          </w:tcPr>
          <w:p w:rsidR="00C93829" w:rsidRPr="00693F4B" w:rsidRDefault="00C93829" w:rsidP="00C9382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3.1.</w:t>
            </w:r>
          </w:p>
        </w:tc>
        <w:tc>
          <w:tcPr>
            <w:tcW w:w="3257" w:type="dxa"/>
          </w:tcPr>
          <w:p w:rsidR="00C93829" w:rsidRPr="00693F4B" w:rsidRDefault="00C93829" w:rsidP="00C93829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Организация и выполнение работ по землеустройству, </w:t>
            </w:r>
            <w:r>
              <w:rPr>
                <w:sz w:val="24"/>
                <w:szCs w:val="24"/>
              </w:rPr>
              <w:t xml:space="preserve"> </w:t>
            </w:r>
            <w:r w:rsidRPr="00693F4B">
              <w:rPr>
                <w:sz w:val="24"/>
                <w:szCs w:val="24"/>
              </w:rPr>
              <w:t>оказание услуг по оформл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 xml:space="preserve">нию землеустроительной </w:t>
            </w:r>
            <w:r>
              <w:rPr>
                <w:sz w:val="24"/>
                <w:szCs w:val="24"/>
              </w:rPr>
              <w:t xml:space="preserve"> </w:t>
            </w:r>
            <w:r w:rsidRPr="00693F4B">
              <w:rPr>
                <w:sz w:val="24"/>
                <w:szCs w:val="24"/>
              </w:rPr>
              <w:t xml:space="preserve">документации (показатели </w:t>
            </w:r>
            <w:r>
              <w:rPr>
                <w:sz w:val="24"/>
                <w:szCs w:val="24"/>
              </w:rPr>
              <w:t xml:space="preserve">        </w:t>
            </w:r>
            <w:r w:rsidRPr="00693F4B">
              <w:rPr>
                <w:sz w:val="24"/>
                <w:szCs w:val="24"/>
              </w:rPr>
              <w:t>4, 5</w:t>
            </w:r>
            <w:r>
              <w:rPr>
                <w:sz w:val="24"/>
                <w:szCs w:val="24"/>
              </w:rPr>
              <w:t>, 6, 7, 8</w:t>
            </w:r>
            <w:r w:rsidRPr="00693F4B">
              <w:rPr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C93829" w:rsidRPr="00693F4B" w:rsidRDefault="00C93829" w:rsidP="00C93829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департамент муниципальной собственности и земельных </w:t>
            </w:r>
            <w:r>
              <w:rPr>
                <w:sz w:val="24"/>
                <w:szCs w:val="24"/>
              </w:rPr>
              <w:t xml:space="preserve">      </w:t>
            </w:r>
            <w:r w:rsidRPr="00693F4B">
              <w:rPr>
                <w:sz w:val="24"/>
                <w:szCs w:val="24"/>
              </w:rPr>
              <w:t>ресурсов администрации гор</w:t>
            </w:r>
            <w:r w:rsidRPr="00693F4B">
              <w:rPr>
                <w:sz w:val="24"/>
                <w:szCs w:val="24"/>
              </w:rPr>
              <w:t>о</w:t>
            </w:r>
            <w:r w:rsidRPr="00693F4B">
              <w:rPr>
                <w:sz w:val="24"/>
                <w:szCs w:val="24"/>
              </w:rPr>
              <w:t>да;</w:t>
            </w:r>
          </w:p>
          <w:p w:rsidR="00C93829" w:rsidRPr="00693F4B" w:rsidRDefault="00C93829" w:rsidP="00C93829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казен</w:t>
            </w:r>
            <w:r w:rsidRPr="00693F4B">
              <w:rPr>
                <w:sz w:val="24"/>
                <w:szCs w:val="24"/>
              </w:rPr>
              <w:t>ное учр</w:t>
            </w:r>
            <w:r w:rsidRPr="00693F4B">
              <w:rPr>
                <w:sz w:val="24"/>
                <w:szCs w:val="24"/>
              </w:rPr>
              <w:t>е</w:t>
            </w:r>
            <w:r w:rsidRPr="00693F4B">
              <w:rPr>
                <w:sz w:val="24"/>
                <w:szCs w:val="24"/>
              </w:rPr>
              <w:t>ждение "Нижневартовский к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дастровый центр";</w:t>
            </w:r>
          </w:p>
          <w:p w:rsidR="00C93829" w:rsidRPr="00693F4B" w:rsidRDefault="00C93829" w:rsidP="00C93829">
            <w:pPr>
              <w:jc w:val="both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управление архитектуры и гр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lastRenderedPageBreak/>
              <w:t>достроительства администр</w:t>
            </w:r>
            <w:r w:rsidRPr="00693F4B">
              <w:rPr>
                <w:sz w:val="24"/>
                <w:szCs w:val="24"/>
              </w:rPr>
              <w:t>а</w:t>
            </w:r>
            <w:r w:rsidRPr="00693F4B">
              <w:rPr>
                <w:sz w:val="24"/>
                <w:szCs w:val="24"/>
              </w:rPr>
              <w:t>ции города</w:t>
            </w:r>
          </w:p>
        </w:tc>
        <w:tc>
          <w:tcPr>
            <w:tcW w:w="1276" w:type="dxa"/>
          </w:tcPr>
          <w:p w:rsidR="00C93829" w:rsidRPr="00693F4B" w:rsidRDefault="00C93829" w:rsidP="00C93829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lastRenderedPageBreak/>
              <w:t>бюджет</w:t>
            </w:r>
          </w:p>
          <w:p w:rsidR="00C93829" w:rsidRPr="00693F4B" w:rsidRDefault="00C93829" w:rsidP="00C93829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275" w:type="dxa"/>
          </w:tcPr>
          <w:p w:rsidR="00C93829" w:rsidRPr="00A5373B" w:rsidRDefault="00241ED2" w:rsidP="00C938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168 262,02</w:t>
            </w:r>
          </w:p>
        </w:tc>
        <w:tc>
          <w:tcPr>
            <w:tcW w:w="1165" w:type="dxa"/>
            <w:gridSpan w:val="2"/>
          </w:tcPr>
          <w:p w:rsidR="00C93829" w:rsidRPr="00A5373B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 w:rsidRPr="00A5373B">
              <w:rPr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276" w:type="dxa"/>
          </w:tcPr>
          <w:p w:rsidR="00C93829" w:rsidRPr="00A5373B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35 341,96</w:t>
            </w:r>
          </w:p>
        </w:tc>
        <w:tc>
          <w:tcPr>
            <w:tcW w:w="1134" w:type="dxa"/>
          </w:tcPr>
          <w:p w:rsidR="00C93829" w:rsidRPr="00A5373B" w:rsidRDefault="00241ED2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36 401,00</w:t>
            </w:r>
          </w:p>
        </w:tc>
        <w:tc>
          <w:tcPr>
            <w:tcW w:w="1134" w:type="dxa"/>
          </w:tcPr>
          <w:p w:rsidR="00C93829" w:rsidRPr="00A5373B" w:rsidRDefault="00241ED2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36 401,00</w:t>
            </w:r>
          </w:p>
        </w:tc>
        <w:tc>
          <w:tcPr>
            <w:tcW w:w="1134" w:type="dxa"/>
          </w:tcPr>
          <w:p w:rsidR="00C93829" w:rsidRPr="00A5373B" w:rsidRDefault="00241ED2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36 401,00</w:t>
            </w:r>
          </w:p>
        </w:tc>
      </w:tr>
      <w:tr w:rsidR="00C93829" w:rsidRPr="00693F4B" w:rsidTr="00241ED2">
        <w:trPr>
          <w:trHeight w:val="397"/>
        </w:trPr>
        <w:tc>
          <w:tcPr>
            <w:tcW w:w="395" w:type="dxa"/>
          </w:tcPr>
          <w:p w:rsidR="00C93829" w:rsidRPr="00693F4B" w:rsidRDefault="00C93829" w:rsidP="00C9382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Итого по задаче 3</w:t>
            </w:r>
          </w:p>
        </w:tc>
        <w:tc>
          <w:tcPr>
            <w:tcW w:w="3544" w:type="dxa"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3829" w:rsidRPr="00693F4B" w:rsidRDefault="00C93829" w:rsidP="00C938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93829" w:rsidRPr="007F5E23" w:rsidRDefault="00241ED2" w:rsidP="00C938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168 262,02</w:t>
            </w:r>
          </w:p>
        </w:tc>
        <w:tc>
          <w:tcPr>
            <w:tcW w:w="1165" w:type="dxa"/>
            <w:gridSpan w:val="2"/>
          </w:tcPr>
          <w:p w:rsidR="00C93829" w:rsidRPr="007F5E23" w:rsidRDefault="00C93829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F5E23">
              <w:rPr>
                <w:b/>
                <w:color w:val="000000"/>
                <w:sz w:val="22"/>
                <w:szCs w:val="22"/>
              </w:rPr>
              <w:t>23 717,06</w:t>
            </w:r>
          </w:p>
        </w:tc>
        <w:tc>
          <w:tcPr>
            <w:tcW w:w="1276" w:type="dxa"/>
          </w:tcPr>
          <w:p w:rsidR="00C93829" w:rsidRPr="007F5E23" w:rsidRDefault="00C93829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F5E23">
              <w:rPr>
                <w:b/>
                <w:color w:val="000000"/>
                <w:sz w:val="22"/>
                <w:szCs w:val="22"/>
              </w:rPr>
              <w:t>35 341,96</w:t>
            </w:r>
          </w:p>
        </w:tc>
        <w:tc>
          <w:tcPr>
            <w:tcW w:w="1134" w:type="dxa"/>
          </w:tcPr>
          <w:p w:rsidR="00C93829" w:rsidRPr="007F5E23" w:rsidRDefault="00241ED2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36 401,00</w:t>
            </w:r>
          </w:p>
        </w:tc>
        <w:tc>
          <w:tcPr>
            <w:tcW w:w="1134" w:type="dxa"/>
          </w:tcPr>
          <w:p w:rsidR="00C93829" w:rsidRPr="007F5E23" w:rsidRDefault="00241ED2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36 401,00</w:t>
            </w:r>
          </w:p>
        </w:tc>
        <w:tc>
          <w:tcPr>
            <w:tcW w:w="1134" w:type="dxa"/>
          </w:tcPr>
          <w:p w:rsidR="00C93829" w:rsidRPr="007F5E23" w:rsidRDefault="00241ED2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36 401,00</w:t>
            </w:r>
          </w:p>
        </w:tc>
      </w:tr>
      <w:tr w:rsidR="00C93829" w:rsidRPr="00693F4B" w:rsidTr="00241ED2">
        <w:trPr>
          <w:trHeight w:val="288"/>
        </w:trPr>
        <w:tc>
          <w:tcPr>
            <w:tcW w:w="395" w:type="dxa"/>
            <w:vMerge w:val="restart"/>
          </w:tcPr>
          <w:p w:rsidR="00C93829" w:rsidRPr="00693F4B" w:rsidRDefault="00C93829" w:rsidP="00C9382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 w:val="restart"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  <w:r w:rsidRPr="00693F4B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3544" w:type="dxa"/>
            <w:vMerge w:val="restart"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3829" w:rsidRPr="00693F4B" w:rsidRDefault="00C93829" w:rsidP="00C938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C93829" w:rsidRPr="00A5373B" w:rsidRDefault="00241ED2" w:rsidP="001178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</w:t>
            </w:r>
            <w:r w:rsidR="00117860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="00117860">
              <w:rPr>
                <w:b/>
                <w:color w:val="000000"/>
                <w:sz w:val="22"/>
                <w:szCs w:val="22"/>
              </w:rPr>
              <w:t>995</w:t>
            </w:r>
            <w:r>
              <w:rPr>
                <w:b/>
                <w:color w:val="000000"/>
                <w:sz w:val="22"/>
                <w:szCs w:val="22"/>
              </w:rPr>
              <w:t>,71</w:t>
            </w:r>
          </w:p>
        </w:tc>
        <w:tc>
          <w:tcPr>
            <w:tcW w:w="1165" w:type="dxa"/>
            <w:gridSpan w:val="2"/>
          </w:tcPr>
          <w:p w:rsidR="00C93829" w:rsidRPr="00A5373B" w:rsidRDefault="00C93829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5373B">
              <w:rPr>
                <w:b/>
                <w:color w:val="000000"/>
                <w:sz w:val="22"/>
                <w:szCs w:val="22"/>
              </w:rPr>
              <w:t>88 250,68</w:t>
            </w:r>
          </w:p>
        </w:tc>
        <w:tc>
          <w:tcPr>
            <w:tcW w:w="1276" w:type="dxa"/>
          </w:tcPr>
          <w:p w:rsidR="00C93829" w:rsidRPr="00A5373B" w:rsidRDefault="00241ED2" w:rsidP="001178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199 7</w:t>
            </w:r>
            <w:r w:rsidR="00117860">
              <w:rPr>
                <w:b/>
                <w:color w:val="000000"/>
                <w:sz w:val="22"/>
                <w:szCs w:val="22"/>
              </w:rPr>
              <w:t>15</w:t>
            </w:r>
            <w:r>
              <w:rPr>
                <w:b/>
                <w:color w:val="000000"/>
                <w:sz w:val="22"/>
                <w:szCs w:val="22"/>
              </w:rPr>
              <w:t>,09</w:t>
            </w:r>
          </w:p>
        </w:tc>
        <w:tc>
          <w:tcPr>
            <w:tcW w:w="1134" w:type="dxa"/>
          </w:tcPr>
          <w:p w:rsidR="00C93829" w:rsidRPr="00A5373B" w:rsidRDefault="00C93829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68 326,04</w:t>
            </w:r>
          </w:p>
        </w:tc>
        <w:tc>
          <w:tcPr>
            <w:tcW w:w="1134" w:type="dxa"/>
          </w:tcPr>
          <w:p w:rsidR="00C93829" w:rsidRPr="00A5373B" w:rsidRDefault="00C93829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68 326,04</w:t>
            </w:r>
          </w:p>
        </w:tc>
        <w:tc>
          <w:tcPr>
            <w:tcW w:w="1134" w:type="dxa"/>
          </w:tcPr>
          <w:p w:rsidR="00C93829" w:rsidRPr="00A5373B" w:rsidRDefault="00C93829" w:rsidP="00C9382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76 005,16</w:t>
            </w:r>
          </w:p>
        </w:tc>
      </w:tr>
      <w:tr w:rsidR="00C93829" w:rsidRPr="00693F4B" w:rsidTr="00241ED2">
        <w:trPr>
          <w:trHeight w:val="288"/>
        </w:trPr>
        <w:tc>
          <w:tcPr>
            <w:tcW w:w="395" w:type="dxa"/>
            <w:vMerge/>
          </w:tcPr>
          <w:p w:rsidR="00C93829" w:rsidRPr="00693F4B" w:rsidRDefault="00C93829" w:rsidP="00C9382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3829" w:rsidRDefault="00C93829" w:rsidP="00C93829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</w:p>
          <w:p w:rsidR="00C93829" w:rsidRDefault="00C93829" w:rsidP="00C93829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автономн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 </w:t>
            </w:r>
          </w:p>
          <w:p w:rsidR="00C93829" w:rsidRPr="00693F4B" w:rsidRDefault="00C93829" w:rsidP="00C93829">
            <w:pPr>
              <w:ind w:left="-108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275" w:type="dxa"/>
          </w:tcPr>
          <w:p w:rsidR="00C93829" w:rsidRPr="00A5373B" w:rsidRDefault="00C93829" w:rsidP="00C9382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65" w:type="dxa"/>
            <w:gridSpan w:val="2"/>
          </w:tcPr>
          <w:p w:rsidR="00C93829" w:rsidRPr="00A5373B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</w:tcPr>
          <w:p w:rsidR="00C93829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1 000,00</w:t>
            </w:r>
          </w:p>
        </w:tc>
        <w:tc>
          <w:tcPr>
            <w:tcW w:w="1134" w:type="dxa"/>
          </w:tcPr>
          <w:p w:rsidR="00C93829" w:rsidRPr="00A5373B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93829" w:rsidRPr="00A5373B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C93829" w:rsidRPr="00A5373B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93829" w:rsidRPr="00693F4B" w:rsidTr="00241ED2">
        <w:trPr>
          <w:trHeight w:val="288"/>
        </w:trPr>
        <w:tc>
          <w:tcPr>
            <w:tcW w:w="395" w:type="dxa"/>
            <w:vMerge/>
          </w:tcPr>
          <w:p w:rsidR="00C93829" w:rsidRPr="00693F4B" w:rsidRDefault="00C93829" w:rsidP="00C9382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7" w:type="dxa"/>
            <w:vMerge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93829" w:rsidRPr="00693F4B" w:rsidRDefault="00C93829" w:rsidP="00C9382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3829" w:rsidRPr="00693F4B" w:rsidRDefault="00C93829" w:rsidP="00C93829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бюджет</w:t>
            </w:r>
          </w:p>
          <w:p w:rsidR="00C93829" w:rsidRPr="00693F4B" w:rsidRDefault="00C93829" w:rsidP="00C93829">
            <w:pPr>
              <w:ind w:left="-108" w:right="-126"/>
              <w:jc w:val="center"/>
              <w:rPr>
                <w:sz w:val="24"/>
                <w:szCs w:val="24"/>
              </w:rPr>
            </w:pPr>
            <w:r w:rsidRPr="00693F4B">
              <w:rPr>
                <w:sz w:val="24"/>
                <w:szCs w:val="24"/>
              </w:rPr>
              <w:t>города</w:t>
            </w:r>
          </w:p>
        </w:tc>
        <w:tc>
          <w:tcPr>
            <w:tcW w:w="1275" w:type="dxa"/>
          </w:tcPr>
          <w:p w:rsidR="00C93829" w:rsidRPr="007F5E23" w:rsidRDefault="00241ED2" w:rsidP="0011786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17860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 </w:t>
            </w:r>
            <w:r w:rsidR="00117860">
              <w:rPr>
                <w:color w:val="000000"/>
                <w:sz w:val="22"/>
                <w:szCs w:val="22"/>
              </w:rPr>
              <w:t>995</w:t>
            </w:r>
            <w:r>
              <w:rPr>
                <w:color w:val="000000"/>
                <w:sz w:val="22"/>
                <w:szCs w:val="22"/>
              </w:rPr>
              <w:t>,71</w:t>
            </w:r>
          </w:p>
        </w:tc>
        <w:tc>
          <w:tcPr>
            <w:tcW w:w="1165" w:type="dxa"/>
            <w:gridSpan w:val="2"/>
          </w:tcPr>
          <w:p w:rsidR="00C93829" w:rsidRPr="007F5E23" w:rsidRDefault="00C93829" w:rsidP="00C93829">
            <w:pPr>
              <w:jc w:val="center"/>
              <w:rPr>
                <w:color w:val="000000"/>
                <w:sz w:val="22"/>
                <w:szCs w:val="22"/>
              </w:rPr>
            </w:pPr>
            <w:r w:rsidRPr="007F5E23">
              <w:rPr>
                <w:color w:val="000000"/>
                <w:sz w:val="22"/>
                <w:szCs w:val="22"/>
              </w:rPr>
              <w:t>88 250,68</w:t>
            </w:r>
          </w:p>
        </w:tc>
        <w:tc>
          <w:tcPr>
            <w:tcW w:w="1276" w:type="dxa"/>
          </w:tcPr>
          <w:p w:rsidR="00C93829" w:rsidRPr="007F5E23" w:rsidRDefault="00241ED2" w:rsidP="001178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198 7</w:t>
            </w:r>
            <w:r w:rsidR="00117860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,09</w:t>
            </w:r>
          </w:p>
        </w:tc>
        <w:tc>
          <w:tcPr>
            <w:tcW w:w="1134" w:type="dxa"/>
          </w:tcPr>
          <w:p w:rsidR="00C93829" w:rsidRPr="007F5E23" w:rsidRDefault="00241ED2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81 009,98</w:t>
            </w:r>
          </w:p>
        </w:tc>
        <w:tc>
          <w:tcPr>
            <w:tcW w:w="1134" w:type="dxa"/>
          </w:tcPr>
          <w:p w:rsidR="00C93829" w:rsidRPr="007F5E23" w:rsidRDefault="00241ED2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81 009,98</w:t>
            </w:r>
          </w:p>
        </w:tc>
        <w:tc>
          <w:tcPr>
            <w:tcW w:w="1134" w:type="dxa"/>
          </w:tcPr>
          <w:p w:rsidR="00C93829" w:rsidRPr="007F5E23" w:rsidRDefault="00241ED2" w:rsidP="00C938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81 009,98</w:t>
            </w:r>
          </w:p>
        </w:tc>
      </w:tr>
    </w:tbl>
    <w:p w:rsidR="00CD34EE" w:rsidRPr="001949B7" w:rsidRDefault="00CD34EE" w:rsidP="00107282">
      <w:pPr>
        <w:jc w:val="center"/>
        <w:rPr>
          <w:sz w:val="28"/>
          <w:szCs w:val="28"/>
        </w:rPr>
      </w:pPr>
    </w:p>
    <w:sectPr w:rsidR="00CD34EE" w:rsidRPr="001949B7" w:rsidSect="00F80215">
      <w:pgSz w:w="16838" w:h="11906" w:orient="landscape" w:code="9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3C" w:rsidRDefault="00B10E3C">
      <w:r>
        <w:separator/>
      </w:r>
    </w:p>
  </w:endnote>
  <w:endnote w:type="continuationSeparator" w:id="0">
    <w:p w:rsidR="00B10E3C" w:rsidRDefault="00B1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3C" w:rsidRDefault="00B10E3C">
      <w:r>
        <w:separator/>
      </w:r>
    </w:p>
  </w:footnote>
  <w:footnote w:type="continuationSeparator" w:id="0">
    <w:p w:rsidR="00B10E3C" w:rsidRDefault="00B10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4711"/>
      <w:docPartObj>
        <w:docPartGallery w:val="Page Numbers (Top of Page)"/>
        <w:docPartUnique/>
      </w:docPartObj>
    </w:sdtPr>
    <w:sdtEndPr/>
    <w:sdtContent>
      <w:p w:rsidR="0063745F" w:rsidRDefault="003465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2909"/>
    <w:multiLevelType w:val="multilevel"/>
    <w:tmpl w:val="06227E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29B5FB0"/>
    <w:multiLevelType w:val="multilevel"/>
    <w:tmpl w:val="4A8E7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2">
    <w:nsid w:val="75627679"/>
    <w:multiLevelType w:val="hybridMultilevel"/>
    <w:tmpl w:val="D9484CE6"/>
    <w:lvl w:ilvl="0" w:tplc="BD74886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A7"/>
    <w:rsid w:val="00001BDB"/>
    <w:rsid w:val="00007C65"/>
    <w:rsid w:val="000264DA"/>
    <w:rsid w:val="0002713A"/>
    <w:rsid w:val="00042ADE"/>
    <w:rsid w:val="0005510D"/>
    <w:rsid w:val="0005540C"/>
    <w:rsid w:val="000636E3"/>
    <w:rsid w:val="00087BFE"/>
    <w:rsid w:val="000B25E1"/>
    <w:rsid w:val="000B4B5C"/>
    <w:rsid w:val="000D5C05"/>
    <w:rsid w:val="000D6D41"/>
    <w:rsid w:val="000E42CC"/>
    <w:rsid w:val="000E68A9"/>
    <w:rsid w:val="0010204B"/>
    <w:rsid w:val="00106F86"/>
    <w:rsid w:val="00107282"/>
    <w:rsid w:val="0011245B"/>
    <w:rsid w:val="001145C2"/>
    <w:rsid w:val="00114867"/>
    <w:rsid w:val="00117860"/>
    <w:rsid w:val="0013479D"/>
    <w:rsid w:val="00135156"/>
    <w:rsid w:val="001375DD"/>
    <w:rsid w:val="00141669"/>
    <w:rsid w:val="0015521E"/>
    <w:rsid w:val="00160FEA"/>
    <w:rsid w:val="00170223"/>
    <w:rsid w:val="001740CA"/>
    <w:rsid w:val="001949B7"/>
    <w:rsid w:val="00195330"/>
    <w:rsid w:val="001A4573"/>
    <w:rsid w:val="001B0670"/>
    <w:rsid w:val="001B6E25"/>
    <w:rsid w:val="001C0737"/>
    <w:rsid w:val="001C13CF"/>
    <w:rsid w:val="001C3E24"/>
    <w:rsid w:val="001C4785"/>
    <w:rsid w:val="001C53F4"/>
    <w:rsid w:val="001C555D"/>
    <w:rsid w:val="001C5C0C"/>
    <w:rsid w:val="001D01F7"/>
    <w:rsid w:val="001F2E36"/>
    <w:rsid w:val="001F430A"/>
    <w:rsid w:val="00206611"/>
    <w:rsid w:val="00217932"/>
    <w:rsid w:val="00221AFC"/>
    <w:rsid w:val="002241E4"/>
    <w:rsid w:val="00226EC2"/>
    <w:rsid w:val="00241ED2"/>
    <w:rsid w:val="00252207"/>
    <w:rsid w:val="002556DE"/>
    <w:rsid w:val="00263774"/>
    <w:rsid w:val="002743A5"/>
    <w:rsid w:val="00275850"/>
    <w:rsid w:val="00281562"/>
    <w:rsid w:val="002840B7"/>
    <w:rsid w:val="002864F0"/>
    <w:rsid w:val="00291257"/>
    <w:rsid w:val="00294E66"/>
    <w:rsid w:val="002B58F5"/>
    <w:rsid w:val="002C02C1"/>
    <w:rsid w:val="002C5FBB"/>
    <w:rsid w:val="002D5929"/>
    <w:rsid w:val="002E2829"/>
    <w:rsid w:val="002E561B"/>
    <w:rsid w:val="002F35F2"/>
    <w:rsid w:val="00303890"/>
    <w:rsid w:val="003305CD"/>
    <w:rsid w:val="00330F5F"/>
    <w:rsid w:val="00334818"/>
    <w:rsid w:val="00344C62"/>
    <w:rsid w:val="003465CE"/>
    <w:rsid w:val="00352807"/>
    <w:rsid w:val="00354A44"/>
    <w:rsid w:val="00357158"/>
    <w:rsid w:val="00372AC7"/>
    <w:rsid w:val="003754AE"/>
    <w:rsid w:val="0037558E"/>
    <w:rsid w:val="00376310"/>
    <w:rsid w:val="00393D69"/>
    <w:rsid w:val="0039534E"/>
    <w:rsid w:val="003B324A"/>
    <w:rsid w:val="003D4C21"/>
    <w:rsid w:val="003D767D"/>
    <w:rsid w:val="003E4734"/>
    <w:rsid w:val="00424701"/>
    <w:rsid w:val="00427E93"/>
    <w:rsid w:val="00444A9A"/>
    <w:rsid w:val="00445240"/>
    <w:rsid w:val="00446CA4"/>
    <w:rsid w:val="00447D35"/>
    <w:rsid w:val="00451CC9"/>
    <w:rsid w:val="004578FA"/>
    <w:rsid w:val="00461BC3"/>
    <w:rsid w:val="00471F37"/>
    <w:rsid w:val="004832C3"/>
    <w:rsid w:val="004A5DA1"/>
    <w:rsid w:val="004B07EF"/>
    <w:rsid w:val="004C346D"/>
    <w:rsid w:val="004E327A"/>
    <w:rsid w:val="004F2C25"/>
    <w:rsid w:val="004F38C4"/>
    <w:rsid w:val="004F5DDB"/>
    <w:rsid w:val="0053096A"/>
    <w:rsid w:val="00530CB8"/>
    <w:rsid w:val="00543735"/>
    <w:rsid w:val="0054448E"/>
    <w:rsid w:val="00557DBC"/>
    <w:rsid w:val="00560BA7"/>
    <w:rsid w:val="005612B9"/>
    <w:rsid w:val="00562D92"/>
    <w:rsid w:val="00563D4A"/>
    <w:rsid w:val="005770C1"/>
    <w:rsid w:val="005B3611"/>
    <w:rsid w:val="005B588A"/>
    <w:rsid w:val="005C58D7"/>
    <w:rsid w:val="005E2918"/>
    <w:rsid w:val="005F5BA6"/>
    <w:rsid w:val="005F60DD"/>
    <w:rsid w:val="005F6AE0"/>
    <w:rsid w:val="005F7B6B"/>
    <w:rsid w:val="00615BEA"/>
    <w:rsid w:val="00627A11"/>
    <w:rsid w:val="00630292"/>
    <w:rsid w:val="0063745F"/>
    <w:rsid w:val="00642DBD"/>
    <w:rsid w:val="0066111C"/>
    <w:rsid w:val="00663A19"/>
    <w:rsid w:val="00691C9E"/>
    <w:rsid w:val="00693F4B"/>
    <w:rsid w:val="006A145C"/>
    <w:rsid w:val="006B5851"/>
    <w:rsid w:val="006B5E13"/>
    <w:rsid w:val="006B627D"/>
    <w:rsid w:val="006D0A48"/>
    <w:rsid w:val="006D27A0"/>
    <w:rsid w:val="006F6BCC"/>
    <w:rsid w:val="007008EE"/>
    <w:rsid w:val="007029AA"/>
    <w:rsid w:val="0071110F"/>
    <w:rsid w:val="007245EC"/>
    <w:rsid w:val="00725A94"/>
    <w:rsid w:val="00727DCE"/>
    <w:rsid w:val="00735125"/>
    <w:rsid w:val="00736B2A"/>
    <w:rsid w:val="007413CC"/>
    <w:rsid w:val="00755A30"/>
    <w:rsid w:val="00786AF4"/>
    <w:rsid w:val="007A08D7"/>
    <w:rsid w:val="007A45EB"/>
    <w:rsid w:val="007C0796"/>
    <w:rsid w:val="007C12F2"/>
    <w:rsid w:val="007D25E6"/>
    <w:rsid w:val="007E157A"/>
    <w:rsid w:val="007E7559"/>
    <w:rsid w:val="007F15B6"/>
    <w:rsid w:val="007F5E23"/>
    <w:rsid w:val="00830CA4"/>
    <w:rsid w:val="00841239"/>
    <w:rsid w:val="008462A0"/>
    <w:rsid w:val="0084710B"/>
    <w:rsid w:val="00871279"/>
    <w:rsid w:val="0087184B"/>
    <w:rsid w:val="008728BD"/>
    <w:rsid w:val="008744E2"/>
    <w:rsid w:val="008770E8"/>
    <w:rsid w:val="008813A4"/>
    <w:rsid w:val="00881436"/>
    <w:rsid w:val="00882BC7"/>
    <w:rsid w:val="008914C1"/>
    <w:rsid w:val="008A2418"/>
    <w:rsid w:val="008A6109"/>
    <w:rsid w:val="008B1C0D"/>
    <w:rsid w:val="008C26B8"/>
    <w:rsid w:val="008C4233"/>
    <w:rsid w:val="008D2FAB"/>
    <w:rsid w:val="008D6FF3"/>
    <w:rsid w:val="008E6352"/>
    <w:rsid w:val="008F7393"/>
    <w:rsid w:val="009146C1"/>
    <w:rsid w:val="00916599"/>
    <w:rsid w:val="009170EB"/>
    <w:rsid w:val="00922653"/>
    <w:rsid w:val="00922EC2"/>
    <w:rsid w:val="0092412D"/>
    <w:rsid w:val="00931926"/>
    <w:rsid w:val="009327A9"/>
    <w:rsid w:val="009345DA"/>
    <w:rsid w:val="00941E9B"/>
    <w:rsid w:val="00942FCC"/>
    <w:rsid w:val="0095046E"/>
    <w:rsid w:val="00951818"/>
    <w:rsid w:val="00954ACD"/>
    <w:rsid w:val="0095671B"/>
    <w:rsid w:val="009620B0"/>
    <w:rsid w:val="00981153"/>
    <w:rsid w:val="009974F1"/>
    <w:rsid w:val="009A01CA"/>
    <w:rsid w:val="009A6BA1"/>
    <w:rsid w:val="009B776E"/>
    <w:rsid w:val="009C1459"/>
    <w:rsid w:val="009C4E64"/>
    <w:rsid w:val="009C7CCD"/>
    <w:rsid w:val="009D42B0"/>
    <w:rsid w:val="009E12D5"/>
    <w:rsid w:val="009E7BB8"/>
    <w:rsid w:val="009F130A"/>
    <w:rsid w:val="009F7862"/>
    <w:rsid w:val="00A162A1"/>
    <w:rsid w:val="00A2316C"/>
    <w:rsid w:val="00A53106"/>
    <w:rsid w:val="00A54BA7"/>
    <w:rsid w:val="00A5501C"/>
    <w:rsid w:val="00A7233F"/>
    <w:rsid w:val="00A723A8"/>
    <w:rsid w:val="00A800C3"/>
    <w:rsid w:val="00A84187"/>
    <w:rsid w:val="00A87691"/>
    <w:rsid w:val="00AA0A0C"/>
    <w:rsid w:val="00AA1C12"/>
    <w:rsid w:val="00AB515D"/>
    <w:rsid w:val="00AC14C0"/>
    <w:rsid w:val="00AC5FC2"/>
    <w:rsid w:val="00AD5E85"/>
    <w:rsid w:val="00AE13B7"/>
    <w:rsid w:val="00AE6AE0"/>
    <w:rsid w:val="00AF5E08"/>
    <w:rsid w:val="00B00A56"/>
    <w:rsid w:val="00B10E3C"/>
    <w:rsid w:val="00B33D94"/>
    <w:rsid w:val="00B350C4"/>
    <w:rsid w:val="00B427A5"/>
    <w:rsid w:val="00B82E1A"/>
    <w:rsid w:val="00B8700A"/>
    <w:rsid w:val="00BB641C"/>
    <w:rsid w:val="00BC3579"/>
    <w:rsid w:val="00BC547B"/>
    <w:rsid w:val="00BF1010"/>
    <w:rsid w:val="00BF5D99"/>
    <w:rsid w:val="00C00A0A"/>
    <w:rsid w:val="00C10D44"/>
    <w:rsid w:val="00C12CCB"/>
    <w:rsid w:val="00C131ED"/>
    <w:rsid w:val="00C20353"/>
    <w:rsid w:val="00C30327"/>
    <w:rsid w:val="00C376A6"/>
    <w:rsid w:val="00C429FC"/>
    <w:rsid w:val="00C547D8"/>
    <w:rsid w:val="00C83E6A"/>
    <w:rsid w:val="00C84C8F"/>
    <w:rsid w:val="00C90B5D"/>
    <w:rsid w:val="00C93829"/>
    <w:rsid w:val="00CA167D"/>
    <w:rsid w:val="00CA7073"/>
    <w:rsid w:val="00CC671A"/>
    <w:rsid w:val="00CD32A9"/>
    <w:rsid w:val="00CD34EE"/>
    <w:rsid w:val="00CD6791"/>
    <w:rsid w:val="00CD7AF0"/>
    <w:rsid w:val="00CE44CA"/>
    <w:rsid w:val="00CE64AE"/>
    <w:rsid w:val="00CE652C"/>
    <w:rsid w:val="00D078F5"/>
    <w:rsid w:val="00D3361D"/>
    <w:rsid w:val="00D367FF"/>
    <w:rsid w:val="00D40C49"/>
    <w:rsid w:val="00D41F97"/>
    <w:rsid w:val="00D47E7D"/>
    <w:rsid w:val="00D52CC1"/>
    <w:rsid w:val="00D62E52"/>
    <w:rsid w:val="00D70361"/>
    <w:rsid w:val="00D712F8"/>
    <w:rsid w:val="00D84225"/>
    <w:rsid w:val="00D97411"/>
    <w:rsid w:val="00DB47E4"/>
    <w:rsid w:val="00DB4D21"/>
    <w:rsid w:val="00DB5BBB"/>
    <w:rsid w:val="00DE40DF"/>
    <w:rsid w:val="00DE687E"/>
    <w:rsid w:val="00DF099A"/>
    <w:rsid w:val="00DF3572"/>
    <w:rsid w:val="00E00570"/>
    <w:rsid w:val="00E06A86"/>
    <w:rsid w:val="00E15AD9"/>
    <w:rsid w:val="00E22E38"/>
    <w:rsid w:val="00E252B3"/>
    <w:rsid w:val="00E25705"/>
    <w:rsid w:val="00E266E5"/>
    <w:rsid w:val="00E27E70"/>
    <w:rsid w:val="00E35CC6"/>
    <w:rsid w:val="00E4416A"/>
    <w:rsid w:val="00E51799"/>
    <w:rsid w:val="00E52F58"/>
    <w:rsid w:val="00E64C44"/>
    <w:rsid w:val="00E721F4"/>
    <w:rsid w:val="00E73197"/>
    <w:rsid w:val="00E81A16"/>
    <w:rsid w:val="00E910FC"/>
    <w:rsid w:val="00E9352D"/>
    <w:rsid w:val="00EA39E7"/>
    <w:rsid w:val="00EB1CC3"/>
    <w:rsid w:val="00EB7988"/>
    <w:rsid w:val="00EC25AE"/>
    <w:rsid w:val="00EC619D"/>
    <w:rsid w:val="00EC6497"/>
    <w:rsid w:val="00ED4305"/>
    <w:rsid w:val="00EE1BC8"/>
    <w:rsid w:val="00EE6A6A"/>
    <w:rsid w:val="00EF34CF"/>
    <w:rsid w:val="00F003D3"/>
    <w:rsid w:val="00F011DE"/>
    <w:rsid w:val="00F1067A"/>
    <w:rsid w:val="00F12C4D"/>
    <w:rsid w:val="00F168BB"/>
    <w:rsid w:val="00F378ED"/>
    <w:rsid w:val="00F54ADF"/>
    <w:rsid w:val="00F561AF"/>
    <w:rsid w:val="00F60636"/>
    <w:rsid w:val="00F70237"/>
    <w:rsid w:val="00F70728"/>
    <w:rsid w:val="00F70FB9"/>
    <w:rsid w:val="00F764A6"/>
    <w:rsid w:val="00F77718"/>
    <w:rsid w:val="00F80215"/>
    <w:rsid w:val="00F85628"/>
    <w:rsid w:val="00F901A3"/>
    <w:rsid w:val="00F95E8D"/>
    <w:rsid w:val="00FA4CE5"/>
    <w:rsid w:val="00FA55BE"/>
    <w:rsid w:val="00FB1C91"/>
    <w:rsid w:val="00FB460E"/>
    <w:rsid w:val="00FC268A"/>
    <w:rsid w:val="00FE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6352"/>
    <w:pPr>
      <w:overflowPunct/>
      <w:autoSpaceDE/>
      <w:autoSpaceDN/>
      <w:adjustRightInd/>
      <w:spacing w:before="240" w:after="60"/>
      <w:textAlignment w:val="auto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  <w:style w:type="character" w:customStyle="1" w:styleId="60">
    <w:name w:val="Заголовок 6 Знак"/>
    <w:basedOn w:val="a0"/>
    <w:link w:val="6"/>
    <w:rsid w:val="008E6352"/>
    <w:rPr>
      <w:rFonts w:ascii="Times New Roman" w:eastAsia="Times New Roman" w:hAnsi="Times New Roman" w:cs="Times New Roman"/>
      <w:b/>
      <w:bCs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6352"/>
    <w:pPr>
      <w:overflowPunct/>
      <w:autoSpaceDE/>
      <w:autoSpaceDN/>
      <w:adjustRightInd/>
      <w:spacing w:before="240" w:after="60"/>
      <w:textAlignment w:val="auto"/>
      <w:outlineLvl w:val="5"/>
    </w:pPr>
    <w:rPr>
      <w:rFonts w:eastAsia="Times New Roman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A7"/>
    <w:pPr>
      <w:ind w:left="720"/>
      <w:contextualSpacing/>
    </w:pPr>
  </w:style>
  <w:style w:type="paragraph" w:styleId="a4">
    <w:name w:val="Title"/>
    <w:aliases w:val=" Знак,Знак"/>
    <w:basedOn w:val="a"/>
    <w:link w:val="a5"/>
    <w:qFormat/>
    <w:rsid w:val="00560BA7"/>
    <w:pPr>
      <w:overflowPunct/>
      <w:autoSpaceDE/>
      <w:autoSpaceDN/>
      <w:adjustRightInd/>
      <w:jc w:val="center"/>
      <w:textAlignment w:val="auto"/>
    </w:pPr>
    <w:rPr>
      <w:rFonts w:eastAsia="Times New Roman"/>
      <w:sz w:val="28"/>
      <w:szCs w:val="24"/>
    </w:rPr>
  </w:style>
  <w:style w:type="character" w:customStyle="1" w:styleId="a5">
    <w:name w:val="Название Знак"/>
    <w:aliases w:val=" Знак Знак,Знак Знак"/>
    <w:basedOn w:val="a0"/>
    <w:link w:val="a4"/>
    <w:rsid w:val="00560B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560BA7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60B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60B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0BA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C7C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6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66E5"/>
    <w:rPr>
      <w:rFonts w:ascii="Tahoma" w:eastAsia="Calibri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05540C"/>
    <w:pPr>
      <w:overflowPunct/>
      <w:autoSpaceDE/>
      <w:autoSpaceDN/>
      <w:adjustRightInd/>
      <w:ind w:firstLine="720"/>
      <w:jc w:val="both"/>
      <w:textAlignment w:val="auto"/>
    </w:pPr>
    <w:rPr>
      <w:rFonts w:eastAsia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05540C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c">
    <w:name w:val="footnote text"/>
    <w:aliases w:val="ft,Used by Word for text of Help footnotes,Style 7,single space,Текст сноски-FN,Footnote text,Schriftart: 9 pt,Schriftart: 10 pt,Schriftart: 8 pt,Podrozdział,Footnote,o,Footnote Text Char Знак Знак"/>
    <w:basedOn w:val="a"/>
    <w:link w:val="ad"/>
    <w:rsid w:val="0005540C"/>
    <w:pPr>
      <w:overflowPunct/>
      <w:autoSpaceDE/>
      <w:autoSpaceDN/>
      <w:adjustRightInd/>
      <w:textAlignment w:val="auto"/>
    </w:pPr>
    <w:rPr>
      <w:rFonts w:eastAsia="Times New Roman"/>
    </w:rPr>
  </w:style>
  <w:style w:type="character" w:customStyle="1" w:styleId="ad">
    <w:name w:val="Текст сноски Знак"/>
    <w:aliases w:val="ft Знак,Used by Word for text of Help footnotes Знак,Style 7 Знак,single space Знак,Текст сноски-FN Знак,Footnote text Знак,Schriftart: 9 pt Знак,Schriftart: 10 pt Знак,Schriftart: 8 pt Знак,Podrozdział Знак,Footnote Знак,o Знак"/>
    <w:basedOn w:val="a0"/>
    <w:link w:val="ac"/>
    <w:rsid w:val="000554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rsid w:val="0005540C"/>
    <w:rPr>
      <w:vertAlign w:val="superscript"/>
    </w:rPr>
  </w:style>
  <w:style w:type="character" w:customStyle="1" w:styleId="60">
    <w:name w:val="Заголовок 6 Знак"/>
    <w:basedOn w:val="a0"/>
    <w:link w:val="6"/>
    <w:rsid w:val="008E6352"/>
    <w:rPr>
      <w:rFonts w:ascii="Times New Roman" w:eastAsia="Times New Roman" w:hAnsi="Times New Roman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3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Николай Петрович</dc:creator>
  <cp:lastModifiedBy>Кузнецов Богдан Евгеньевич</cp:lastModifiedBy>
  <cp:revision>2</cp:revision>
  <cp:lastPrinted>2018-01-17T09:19:00Z</cp:lastPrinted>
  <dcterms:created xsi:type="dcterms:W3CDTF">2018-01-18T11:15:00Z</dcterms:created>
  <dcterms:modified xsi:type="dcterms:W3CDTF">2018-01-18T11:15:00Z</dcterms:modified>
</cp:coreProperties>
</file>