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F2664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A444A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июня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</w:t>
            </w:r>
            <w:r w:rsidR="00A444AC">
              <w:rPr>
                <w:sz w:val="28"/>
                <w:szCs w:val="28"/>
              </w:rPr>
              <w:t>6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A13BEF" w:rsidRDefault="00837955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837955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83795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B45FA3">
              <w:rPr>
                <w:sz w:val="28"/>
                <w:szCs w:val="28"/>
              </w:rPr>
              <w:t>9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9F1358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B45FA3">
              <w:rPr>
                <w:sz w:val="28"/>
                <w:szCs w:val="28"/>
              </w:rPr>
              <w:t>1</w:t>
            </w:r>
            <w:r w:rsidR="009F1358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AE704A" w:rsidRDefault="00AE704A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2F2664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141761" w:rsidRDefault="00A444AC" w:rsidP="002F2664">
      <w:pPr>
        <w:pStyle w:val="aa"/>
        <w:numPr>
          <w:ilvl w:val="0"/>
          <w:numId w:val="46"/>
        </w:numPr>
        <w:tabs>
          <w:tab w:val="left" w:pos="709"/>
        </w:tabs>
        <w:suppressAutoHyphens/>
        <w:spacing w:line="276" w:lineRule="auto"/>
        <w:ind w:left="0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41761" w:rsidRPr="00141761">
        <w:rPr>
          <w:sz w:val="28"/>
          <w:szCs w:val="28"/>
        </w:rPr>
        <w:t xml:space="preserve"> ходе реализации </w:t>
      </w:r>
      <w:r w:rsidR="006448C7">
        <w:rPr>
          <w:sz w:val="28"/>
          <w:szCs w:val="28"/>
        </w:rPr>
        <w:t xml:space="preserve">муниципальных </w:t>
      </w:r>
      <w:r w:rsidR="00141761" w:rsidRPr="00141761">
        <w:rPr>
          <w:sz w:val="28"/>
          <w:szCs w:val="28"/>
        </w:rPr>
        <w:t>проектов в администрации города Нижневартовска.</w:t>
      </w:r>
    </w:p>
    <w:p w:rsidR="00454B80" w:rsidRPr="00141761" w:rsidRDefault="00454B80" w:rsidP="002F2664">
      <w:pPr>
        <w:pStyle w:val="aa"/>
        <w:numPr>
          <w:ilvl w:val="0"/>
          <w:numId w:val="46"/>
        </w:numPr>
        <w:tabs>
          <w:tab w:val="left" w:pos="709"/>
        </w:tabs>
        <w:suppressAutoHyphens/>
        <w:spacing w:line="276" w:lineRule="auto"/>
        <w:ind w:left="0" w:right="283" w:firstLine="709"/>
        <w:jc w:val="both"/>
        <w:rPr>
          <w:sz w:val="28"/>
          <w:szCs w:val="28"/>
        </w:rPr>
      </w:pPr>
      <w:r w:rsidRPr="00141761">
        <w:rPr>
          <w:sz w:val="28"/>
          <w:szCs w:val="28"/>
        </w:rPr>
        <w:t xml:space="preserve">Об </w:t>
      </w:r>
      <w:r w:rsidR="00A444AC">
        <w:rPr>
          <w:sz w:val="28"/>
          <w:szCs w:val="28"/>
        </w:rPr>
        <w:t>изменении ответственных лиц за реализацию национальных проектов в администрации города Нижневартовске</w:t>
      </w:r>
      <w:r w:rsidR="00837955" w:rsidRPr="00141761">
        <w:rPr>
          <w:sz w:val="28"/>
          <w:szCs w:val="28"/>
        </w:rPr>
        <w:t>.</w:t>
      </w:r>
    </w:p>
    <w:p w:rsidR="00454B80" w:rsidRDefault="00454B80" w:rsidP="002F2664">
      <w:pPr>
        <w:pStyle w:val="aa"/>
        <w:numPr>
          <w:ilvl w:val="0"/>
          <w:numId w:val="37"/>
        </w:numPr>
        <w:tabs>
          <w:tab w:val="left" w:pos="426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r w:rsidRPr="00454B80">
        <w:rPr>
          <w:sz w:val="28"/>
          <w:szCs w:val="28"/>
        </w:rPr>
        <w:t>Об исполнении решений Проектного комитета.</w:t>
      </w:r>
    </w:p>
    <w:p w:rsidR="00AE704A" w:rsidRDefault="00AE704A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2F2664" w:rsidRPr="00161C25" w:rsidRDefault="002F2664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D8498D" w:rsidRPr="000C70AF" w:rsidRDefault="00A444AC" w:rsidP="002F2664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0AF" w:rsidRPr="000C70AF">
        <w:rPr>
          <w:b/>
          <w:sz w:val="28"/>
          <w:szCs w:val="28"/>
        </w:rPr>
        <w:t xml:space="preserve"> ходе реализации муниципальных проектов в администрации города Нижневартовска.</w:t>
      </w:r>
    </w:p>
    <w:p w:rsidR="00837955" w:rsidRDefault="00837955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F2355F" w:rsidRPr="00F2355F" w:rsidRDefault="00F2355F" w:rsidP="002F2664">
      <w:pPr>
        <w:tabs>
          <w:tab w:val="left" w:pos="993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A444AC">
        <w:rPr>
          <w:sz w:val="28"/>
          <w:szCs w:val="28"/>
        </w:rPr>
        <w:t>Игошин</w:t>
      </w:r>
      <w:r>
        <w:rPr>
          <w:sz w:val="28"/>
          <w:szCs w:val="28"/>
        </w:rPr>
        <w:t>а</w:t>
      </w:r>
      <w:r w:rsidRPr="00A444AC">
        <w:rPr>
          <w:sz w:val="28"/>
          <w:szCs w:val="28"/>
        </w:rPr>
        <w:t xml:space="preserve"> Эдмонд</w:t>
      </w:r>
      <w:r>
        <w:rPr>
          <w:sz w:val="28"/>
          <w:szCs w:val="28"/>
        </w:rPr>
        <w:t>а</w:t>
      </w:r>
      <w:r w:rsidRPr="00A444AC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  <w:r w:rsidRPr="00A444AC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444AC">
        <w:rPr>
          <w:sz w:val="28"/>
          <w:szCs w:val="28"/>
        </w:rPr>
        <w:t xml:space="preserve"> департамента образования администрации города,</w:t>
      </w:r>
    </w:p>
    <w:p w:rsidR="00A444AC" w:rsidRPr="00A444AC" w:rsidRDefault="00A444AC" w:rsidP="002F2664">
      <w:pPr>
        <w:pStyle w:val="aa"/>
        <w:tabs>
          <w:tab w:val="left" w:pos="284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r w:rsidRPr="00A444AC">
        <w:rPr>
          <w:sz w:val="28"/>
          <w:szCs w:val="28"/>
        </w:rPr>
        <w:t>Князева Евгения Петровича – директора департамента по социальной политике администрации города,</w:t>
      </w:r>
    </w:p>
    <w:p w:rsidR="00A444AC" w:rsidRPr="00A444AC" w:rsidRDefault="00A444AC" w:rsidP="002F2664">
      <w:pPr>
        <w:pStyle w:val="aa"/>
        <w:tabs>
          <w:tab w:val="left" w:pos="284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proofErr w:type="spellStart"/>
      <w:r w:rsidRPr="00A444AC">
        <w:rPr>
          <w:sz w:val="28"/>
          <w:szCs w:val="28"/>
        </w:rPr>
        <w:t>Воликовскую</w:t>
      </w:r>
      <w:proofErr w:type="spellEnd"/>
      <w:r w:rsidRPr="00A444AC">
        <w:rPr>
          <w:sz w:val="28"/>
          <w:szCs w:val="28"/>
        </w:rPr>
        <w:t xml:space="preserve"> Ирину Олеговну – заместителя директора департамента жилищно-коммунального хозяйства администрации города,</w:t>
      </w:r>
    </w:p>
    <w:p w:rsidR="00141761" w:rsidRPr="00141761" w:rsidRDefault="00837955" w:rsidP="002F2664">
      <w:pPr>
        <w:pStyle w:val="aa"/>
        <w:tabs>
          <w:tab w:val="left" w:pos="284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proofErr w:type="spellStart"/>
      <w:r w:rsidRPr="00141761">
        <w:rPr>
          <w:sz w:val="28"/>
          <w:szCs w:val="28"/>
        </w:rPr>
        <w:lastRenderedPageBreak/>
        <w:t>Ракитского</w:t>
      </w:r>
      <w:proofErr w:type="spellEnd"/>
      <w:r w:rsidRPr="00141761">
        <w:rPr>
          <w:sz w:val="28"/>
          <w:szCs w:val="28"/>
        </w:rPr>
        <w:t xml:space="preserve"> Алексея Алексеевича – заместителя директора департамента, начальника управления архитектуры и градостроительства департамента строительства администрации города</w:t>
      </w:r>
      <w:r w:rsidR="00141761" w:rsidRPr="00141761">
        <w:rPr>
          <w:sz w:val="28"/>
          <w:szCs w:val="28"/>
        </w:rPr>
        <w:t>,</w:t>
      </w:r>
    </w:p>
    <w:p w:rsidR="00F20D0D" w:rsidRPr="00A444AC" w:rsidRDefault="00A444AC" w:rsidP="002F2664">
      <w:pPr>
        <w:tabs>
          <w:tab w:val="left" w:pos="993"/>
        </w:tabs>
        <w:spacing w:line="276" w:lineRule="auto"/>
        <w:ind w:right="283" w:firstLine="709"/>
        <w:jc w:val="both"/>
        <w:rPr>
          <w:sz w:val="28"/>
          <w:szCs w:val="28"/>
        </w:rPr>
      </w:pPr>
      <w:proofErr w:type="spellStart"/>
      <w:r w:rsidRPr="00A444AC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A444AC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A444AC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A444AC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444AC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F2355F" w:rsidRPr="00115203" w:rsidRDefault="00F2355F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Информацию о ходе реализации проектов </w:t>
      </w:r>
      <w:r w:rsidRPr="00A444AC">
        <w:rPr>
          <w:sz w:val="28"/>
          <w:szCs w:val="28"/>
        </w:rPr>
        <w:t xml:space="preserve">«Общеобразовательная школа на 1125 учащихся в квартале №25 г. Нижневартовска», «Общеобразовательная школа на 1125 учащихся в 9А микрорайоне </w:t>
      </w:r>
      <w:r w:rsidR="002F2664">
        <w:rPr>
          <w:sz w:val="28"/>
          <w:szCs w:val="28"/>
        </w:rPr>
        <w:t xml:space="preserve">                       </w:t>
      </w:r>
      <w:r w:rsidRPr="00A444AC">
        <w:rPr>
          <w:sz w:val="28"/>
          <w:szCs w:val="28"/>
        </w:rPr>
        <w:t xml:space="preserve">г. Нижневартовска», «Общеобразовательная школа на 1 </w:t>
      </w:r>
      <w:r>
        <w:rPr>
          <w:sz w:val="28"/>
          <w:szCs w:val="28"/>
        </w:rPr>
        <w:t xml:space="preserve">125 учащихся в 10В микрорайоне </w:t>
      </w:r>
      <w:r w:rsidRPr="00A444AC">
        <w:rPr>
          <w:sz w:val="28"/>
          <w:szCs w:val="28"/>
        </w:rPr>
        <w:t xml:space="preserve">г.  Нижневартовска», «Общеобразовательная школа на 1 125 учащихся в квартале №20 г. Нижневартовска», «Средняя общеобразовательная школа на 1725 учащихся в квартале №18 </w:t>
      </w:r>
      <w:r w:rsidR="002F2664">
        <w:rPr>
          <w:sz w:val="28"/>
          <w:szCs w:val="28"/>
        </w:rPr>
        <w:t xml:space="preserve">                                 </w:t>
      </w:r>
      <w:r w:rsidRPr="00A444AC">
        <w:rPr>
          <w:sz w:val="28"/>
          <w:szCs w:val="28"/>
        </w:rPr>
        <w:t>г. Нижневартовска», «Детский технопарк «</w:t>
      </w:r>
      <w:proofErr w:type="spellStart"/>
      <w:r w:rsidRPr="00A444AC">
        <w:rPr>
          <w:sz w:val="28"/>
          <w:szCs w:val="28"/>
        </w:rPr>
        <w:t>Кванториум</w:t>
      </w:r>
      <w:proofErr w:type="spellEnd"/>
      <w:r w:rsidRPr="00A444AC">
        <w:rPr>
          <w:sz w:val="28"/>
          <w:szCs w:val="28"/>
        </w:rPr>
        <w:t xml:space="preserve">» в </w:t>
      </w:r>
      <w:r w:rsidR="002F2664">
        <w:rPr>
          <w:sz w:val="28"/>
          <w:szCs w:val="28"/>
        </w:rPr>
        <w:t xml:space="preserve">                                           </w:t>
      </w:r>
      <w:r w:rsidRPr="00A444AC">
        <w:rPr>
          <w:sz w:val="28"/>
          <w:szCs w:val="28"/>
        </w:rPr>
        <w:t>г. Нижневартовске», «Реконструкция зданий детского сада и хоз. постройки, г. Нижневартовск, Жилая зона, квартал «7а», ул. Дзержинского, д.6, строение 1» и «Введение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детей» в администрации города Нижневартовска принять к сведению</w:t>
      </w:r>
      <w:r>
        <w:rPr>
          <w:sz w:val="28"/>
          <w:szCs w:val="28"/>
        </w:rPr>
        <w:t>.</w:t>
      </w:r>
    </w:p>
    <w:p w:rsidR="00115203" w:rsidRPr="00F55BA2" w:rsidRDefault="00115203" w:rsidP="002F2664">
      <w:pPr>
        <w:pStyle w:val="aa"/>
        <w:numPr>
          <w:ilvl w:val="1"/>
          <w:numId w:val="25"/>
        </w:numPr>
        <w:tabs>
          <w:tab w:val="left" w:pos="993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r w:rsidRPr="00F55BA2">
        <w:rPr>
          <w:sz w:val="28"/>
          <w:szCs w:val="28"/>
        </w:rPr>
        <w:t xml:space="preserve">Руководителю проекта «Средняя общеобразовательная школа на 1725 учащихся в квартале №18 г. Нижневартовска» (Котов Д.А.) актуализировать управленческие документы по проекту (паспорт, календарный план) в части сроков выполнения мероприятий, контрольных точек проекта, обеспечив утверждение запроса на изменение в проекте </w:t>
      </w:r>
      <w:r w:rsidRPr="00F55BA2">
        <w:rPr>
          <w:rFonts w:ascii="Times New Roman CYR" w:hAnsi="Times New Roman CYR"/>
          <w:noProof/>
          <w:sz w:val="28"/>
          <w:szCs w:val="28"/>
        </w:rPr>
        <w:t>согласно Регламенту управления проектом, утвержденному постановлением администрации города от 22.05.2017 №762 (с изменениями от 18.01.2019 №18).</w:t>
      </w:r>
    </w:p>
    <w:p w:rsidR="00F55BA2" w:rsidRPr="006A4BD9" w:rsidRDefault="00F55BA2" w:rsidP="002F2664">
      <w:pPr>
        <w:pStyle w:val="aa"/>
        <w:tabs>
          <w:tab w:val="left" w:pos="993"/>
        </w:tabs>
        <w:spacing w:line="276" w:lineRule="auto"/>
        <w:ind w:left="709" w:right="283"/>
        <w:jc w:val="both"/>
        <w:rPr>
          <w:b/>
          <w:sz w:val="28"/>
          <w:szCs w:val="28"/>
        </w:rPr>
      </w:pPr>
      <w:r w:rsidRPr="006A4BD9">
        <w:rPr>
          <w:rFonts w:ascii="Times New Roman CYR" w:hAnsi="Times New Roman CYR"/>
          <w:b/>
          <w:noProof/>
          <w:sz w:val="28"/>
          <w:szCs w:val="28"/>
        </w:rPr>
        <w:t>Срок – 10.07.2019.</w:t>
      </w:r>
    </w:p>
    <w:p w:rsidR="00F55BA2" w:rsidRPr="00AB20F1" w:rsidRDefault="00F55BA2" w:rsidP="002F2664">
      <w:pPr>
        <w:pStyle w:val="aa"/>
        <w:numPr>
          <w:ilvl w:val="1"/>
          <w:numId w:val="25"/>
        </w:numPr>
        <w:tabs>
          <w:tab w:val="left" w:pos="993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</w:rPr>
        <w:t xml:space="preserve">Директору департамента образования администрации города Игошину Э.В. обеспечить направление писем в адрес Губернатора Ханты-Мансийского автономного округа – Югры о переносе сроков по проектам </w:t>
      </w:r>
      <w:r w:rsidRPr="00A444AC">
        <w:rPr>
          <w:sz w:val="28"/>
          <w:szCs w:val="28"/>
        </w:rPr>
        <w:t xml:space="preserve">«Общеобразовательная школа на 1 </w:t>
      </w:r>
      <w:r>
        <w:rPr>
          <w:sz w:val="28"/>
          <w:szCs w:val="28"/>
        </w:rPr>
        <w:t xml:space="preserve">125 учащихся в 10В микрорайоне </w:t>
      </w:r>
      <w:r w:rsidR="002F2664">
        <w:rPr>
          <w:sz w:val="28"/>
          <w:szCs w:val="28"/>
        </w:rPr>
        <w:t xml:space="preserve">                   </w:t>
      </w:r>
      <w:r w:rsidR="00911192">
        <w:rPr>
          <w:sz w:val="28"/>
          <w:szCs w:val="28"/>
        </w:rPr>
        <w:t xml:space="preserve">г.  Нижневартовска» </w:t>
      </w:r>
      <w:r>
        <w:rPr>
          <w:sz w:val="28"/>
          <w:szCs w:val="28"/>
        </w:rPr>
        <w:t xml:space="preserve">и </w:t>
      </w:r>
      <w:r w:rsidRPr="00A444AC">
        <w:rPr>
          <w:sz w:val="28"/>
          <w:szCs w:val="28"/>
        </w:rPr>
        <w:t>«Реконструкция зданий детского сада и хоз. постройки, г. Нижневартовск, Жилая зона, квартал «7а», ул. Дзержинского, д.6, строение 1»</w:t>
      </w:r>
      <w:r>
        <w:rPr>
          <w:sz w:val="28"/>
          <w:szCs w:val="28"/>
        </w:rPr>
        <w:t xml:space="preserve"> в государственной программе </w:t>
      </w:r>
      <w:r>
        <w:rPr>
          <w:rFonts w:ascii="Times New Roman CYR" w:hAnsi="Times New Roman CYR"/>
          <w:noProof/>
          <w:sz w:val="28"/>
          <w:szCs w:val="28"/>
        </w:rPr>
        <w:t xml:space="preserve">Ханты-Мансийского автономного округа – </w:t>
      </w:r>
      <w:r>
        <w:rPr>
          <w:rFonts w:ascii="Times New Roman CYR" w:hAnsi="Times New Roman CYR"/>
          <w:noProof/>
          <w:sz w:val="28"/>
          <w:szCs w:val="28"/>
        </w:rPr>
        <w:lastRenderedPageBreak/>
        <w:t xml:space="preserve">Югры </w:t>
      </w:r>
      <w:r>
        <w:rPr>
          <w:sz w:val="28"/>
          <w:szCs w:val="28"/>
        </w:rPr>
        <w:t xml:space="preserve">«Развитие образования», утвержденной постановлением Правительства </w:t>
      </w:r>
      <w:r>
        <w:rPr>
          <w:rFonts w:ascii="Times New Roman CYR" w:hAnsi="Times New Roman CYR"/>
          <w:noProof/>
          <w:sz w:val="28"/>
          <w:szCs w:val="28"/>
        </w:rPr>
        <w:t>Ханты-Мансийского автономного округа – Югры от 05.10.2018 №338-п</w:t>
      </w:r>
      <w:r w:rsidR="00AB20F1">
        <w:rPr>
          <w:rFonts w:ascii="Times New Roman CYR" w:hAnsi="Times New Roman CYR"/>
          <w:noProof/>
          <w:sz w:val="28"/>
          <w:szCs w:val="28"/>
        </w:rPr>
        <w:t>.</w:t>
      </w:r>
    </w:p>
    <w:p w:rsidR="00AB20F1" w:rsidRPr="006A4BD9" w:rsidRDefault="00AB20F1" w:rsidP="002F2664">
      <w:pPr>
        <w:pStyle w:val="aa"/>
        <w:tabs>
          <w:tab w:val="left" w:pos="993"/>
        </w:tabs>
        <w:spacing w:line="276" w:lineRule="auto"/>
        <w:ind w:left="709" w:right="283"/>
        <w:jc w:val="both"/>
        <w:rPr>
          <w:b/>
          <w:sz w:val="28"/>
          <w:szCs w:val="28"/>
        </w:rPr>
      </w:pPr>
      <w:r w:rsidRPr="006A4BD9">
        <w:rPr>
          <w:rFonts w:ascii="Times New Roman CYR" w:hAnsi="Times New Roman CYR"/>
          <w:b/>
          <w:noProof/>
          <w:sz w:val="28"/>
          <w:szCs w:val="28"/>
        </w:rPr>
        <w:t>Срок – 31.07.2019.</w:t>
      </w:r>
    </w:p>
    <w:p w:rsidR="00DE063C" w:rsidRPr="0025650F" w:rsidRDefault="00A444AC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Информацию о ходе реализации проектов </w:t>
      </w:r>
      <w:r w:rsidRPr="00141761">
        <w:rPr>
          <w:sz w:val="28"/>
          <w:szCs w:val="28"/>
        </w:rPr>
        <w:t>«XLIV фестиваль искусств, труда и спорта «</w:t>
      </w:r>
      <w:proofErr w:type="spellStart"/>
      <w:r w:rsidRPr="00141761">
        <w:rPr>
          <w:sz w:val="28"/>
          <w:szCs w:val="28"/>
        </w:rPr>
        <w:t>Самотлорские</w:t>
      </w:r>
      <w:proofErr w:type="spellEnd"/>
      <w:r w:rsidRPr="00141761">
        <w:rPr>
          <w:sz w:val="28"/>
          <w:szCs w:val="28"/>
        </w:rPr>
        <w:t xml:space="preserve"> ночи – 2019» и «Подготовка и проведение празднования 75-й годовщины Победы в Великой Отечественной войне 1941-1945 годов»</w:t>
      </w:r>
      <w:r>
        <w:rPr>
          <w:sz w:val="28"/>
          <w:szCs w:val="28"/>
        </w:rPr>
        <w:t xml:space="preserve"> в администрации города Нижневартовска принять к сведению</w:t>
      </w:r>
      <w:r w:rsidR="00837955">
        <w:rPr>
          <w:sz w:val="28"/>
          <w:szCs w:val="28"/>
        </w:rPr>
        <w:t>.</w:t>
      </w:r>
    </w:p>
    <w:p w:rsidR="0025650F" w:rsidRPr="0025650F" w:rsidRDefault="0025650F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Руководителю проекта </w:t>
      </w:r>
      <w:r w:rsidRPr="00141761">
        <w:rPr>
          <w:sz w:val="28"/>
          <w:szCs w:val="28"/>
        </w:rPr>
        <w:t>«XLIV фестиваль искусств, труда и спорта «</w:t>
      </w:r>
      <w:proofErr w:type="spellStart"/>
      <w:r w:rsidRPr="00141761">
        <w:rPr>
          <w:sz w:val="28"/>
          <w:szCs w:val="28"/>
        </w:rPr>
        <w:t>Самотлорские</w:t>
      </w:r>
      <w:proofErr w:type="spellEnd"/>
      <w:r w:rsidRPr="00141761">
        <w:rPr>
          <w:sz w:val="28"/>
          <w:szCs w:val="28"/>
        </w:rPr>
        <w:t xml:space="preserve"> ночи – 2019»</w:t>
      </w:r>
      <w:r>
        <w:rPr>
          <w:sz w:val="28"/>
          <w:szCs w:val="28"/>
        </w:rPr>
        <w:t xml:space="preserve"> (Князев Е.П.) обеспечить подготовку и своевременное направление в муниципальный проектный офис управленческих и рабочих документов, необходимых для закрытия проект</w:t>
      </w:r>
      <w:r w:rsidR="00CF0E6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25650F" w:rsidRPr="006A4BD9" w:rsidRDefault="0025650F" w:rsidP="002F2664">
      <w:pPr>
        <w:pStyle w:val="aa"/>
        <w:suppressAutoHyphens/>
        <w:spacing w:line="276" w:lineRule="auto"/>
        <w:ind w:left="709" w:right="283"/>
        <w:jc w:val="both"/>
        <w:rPr>
          <w:rFonts w:eastAsia="Calibri"/>
          <w:b/>
          <w:sz w:val="28"/>
          <w:szCs w:val="28"/>
        </w:rPr>
      </w:pPr>
      <w:r w:rsidRPr="006A4BD9">
        <w:rPr>
          <w:b/>
          <w:sz w:val="28"/>
          <w:szCs w:val="28"/>
        </w:rPr>
        <w:t>Срок</w:t>
      </w:r>
      <w:r w:rsidR="002A4A88">
        <w:rPr>
          <w:b/>
          <w:sz w:val="28"/>
          <w:szCs w:val="28"/>
        </w:rPr>
        <w:t xml:space="preserve"> </w:t>
      </w:r>
      <w:r w:rsidR="002A4A88" w:rsidRPr="006A4BD9">
        <w:rPr>
          <w:rFonts w:ascii="Times New Roman CYR" w:hAnsi="Times New Roman CYR"/>
          <w:b/>
          <w:noProof/>
          <w:sz w:val="28"/>
          <w:szCs w:val="28"/>
        </w:rPr>
        <w:t>–</w:t>
      </w:r>
      <w:r w:rsidRPr="006A4BD9">
        <w:rPr>
          <w:b/>
          <w:sz w:val="28"/>
          <w:szCs w:val="28"/>
        </w:rPr>
        <w:t xml:space="preserve"> 20.07.2019.</w:t>
      </w:r>
    </w:p>
    <w:p w:rsidR="00A444AC" w:rsidRPr="00A444AC" w:rsidRDefault="00A444AC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Информацию о ходе реализации проекта «Безопасные и качественные дороги </w:t>
      </w:r>
      <w:proofErr w:type="spellStart"/>
      <w:r>
        <w:rPr>
          <w:rFonts w:eastAsia="Calibri"/>
          <w:sz w:val="28"/>
          <w:szCs w:val="28"/>
        </w:rPr>
        <w:t>Нижневартовской</w:t>
      </w:r>
      <w:proofErr w:type="spellEnd"/>
      <w:r>
        <w:rPr>
          <w:rFonts w:eastAsia="Calibri"/>
          <w:sz w:val="28"/>
          <w:szCs w:val="28"/>
        </w:rPr>
        <w:t xml:space="preserve"> городской агломерации» </w:t>
      </w:r>
      <w:r>
        <w:rPr>
          <w:sz w:val="28"/>
          <w:szCs w:val="28"/>
        </w:rPr>
        <w:t>в администрации города Нижневартовска принять к сведению.</w:t>
      </w:r>
    </w:p>
    <w:p w:rsidR="0012662D" w:rsidRPr="006448C7" w:rsidRDefault="006448C7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Информацию о ходе реализации проекта </w:t>
      </w:r>
      <w:r w:rsidRPr="00141761">
        <w:rPr>
          <w:sz w:val="28"/>
          <w:szCs w:val="28"/>
        </w:rPr>
        <w:t>«</w:t>
      </w:r>
      <w:r w:rsidR="00A444AC">
        <w:rPr>
          <w:sz w:val="28"/>
          <w:szCs w:val="28"/>
        </w:rPr>
        <w:t>Цифровая информационная модель управления развитием территории города Нижневартовска</w:t>
      </w:r>
      <w:r w:rsidRPr="001417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C70AF">
        <w:rPr>
          <w:sz w:val="28"/>
          <w:szCs w:val="28"/>
        </w:rPr>
        <w:t xml:space="preserve">в администрации города Нижневартовска </w:t>
      </w:r>
      <w:r>
        <w:rPr>
          <w:sz w:val="28"/>
          <w:szCs w:val="28"/>
        </w:rPr>
        <w:t xml:space="preserve">принять к сведению. </w:t>
      </w:r>
    </w:p>
    <w:p w:rsidR="000C70AF" w:rsidRPr="00CD28F1" w:rsidRDefault="000C70AF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 w:rsidRPr="001D6B65">
        <w:rPr>
          <w:sz w:val="28"/>
          <w:szCs w:val="28"/>
        </w:rPr>
        <w:t>Информацию о ходе реализации проектов «</w:t>
      </w:r>
      <w:r w:rsidR="001D6B65" w:rsidRPr="001D6B65">
        <w:rPr>
          <w:sz w:val="28"/>
          <w:szCs w:val="28"/>
        </w:rPr>
        <w:t>Строительство Сквера Космонавтов на пересечении улицы 60 лет Октября и проспекта Победы в городе Нижневартовске»,</w:t>
      </w:r>
      <w:r w:rsidRPr="001D6B65">
        <w:rPr>
          <w:sz w:val="28"/>
          <w:szCs w:val="28"/>
        </w:rPr>
        <w:t xml:space="preserve"> «</w:t>
      </w:r>
      <w:r w:rsidR="001D6B65" w:rsidRPr="001D6B65">
        <w:rPr>
          <w:sz w:val="28"/>
          <w:szCs w:val="28"/>
        </w:rPr>
        <w:t>Строительство Сквера Спортивной славы по улице 60 лет Октября в городе Нижневартовске</w:t>
      </w:r>
      <w:r w:rsidRPr="001D6B65">
        <w:rPr>
          <w:sz w:val="28"/>
          <w:szCs w:val="28"/>
        </w:rPr>
        <w:t>»</w:t>
      </w:r>
      <w:r w:rsidR="001D6B65" w:rsidRPr="001D6B65">
        <w:rPr>
          <w:sz w:val="28"/>
          <w:szCs w:val="28"/>
        </w:rPr>
        <w:t xml:space="preserve">, «Строительство Сквера Строителей на пересечении улиц Мира и Нефтяников в городе Нижневартовске», «Обустройство улицы Мусы </w:t>
      </w:r>
      <w:proofErr w:type="spellStart"/>
      <w:r w:rsidR="001D6B65" w:rsidRPr="001D6B65">
        <w:rPr>
          <w:sz w:val="28"/>
          <w:szCs w:val="28"/>
        </w:rPr>
        <w:t>Джалиля</w:t>
      </w:r>
      <w:proofErr w:type="spellEnd"/>
      <w:r w:rsidR="001D6B65" w:rsidRPr="001D6B65"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Нижневартовске», «Отвод ливневых вод с территории 1 микрорайона», «Благоустройство проспекта Победы к празднованию 75-летия Победы в Великой отечественной войне», «Бульвар на набережной в створе улиц Чапаева – Ханты-Мансийской в г. Нижневартовске», «</w:t>
      </w:r>
      <w:r w:rsidR="001D6B65" w:rsidRPr="001D6B65">
        <w:rPr>
          <w:iCs/>
          <w:color w:val="000000"/>
          <w:sz w:val="28"/>
          <w:szCs w:val="28"/>
        </w:rPr>
        <w:t>Освещение улицы 2П-2 от улицы Индустриальной до РЭБ Флота г. Нижневартовска (1,2 этап)», «</w:t>
      </w:r>
      <w:r w:rsidR="001D6B65" w:rsidRPr="001D6B65">
        <w:rPr>
          <w:sz w:val="28"/>
          <w:szCs w:val="28"/>
        </w:rPr>
        <w:t>Освещение проезда к микрорайонам 3П,4П,5П г. Нижневартовска</w:t>
      </w:r>
      <w:r w:rsidR="001D6B65" w:rsidRPr="001D6B65">
        <w:rPr>
          <w:iCs/>
          <w:color w:val="000000"/>
          <w:sz w:val="28"/>
          <w:szCs w:val="28"/>
        </w:rPr>
        <w:t>»</w:t>
      </w:r>
      <w:r w:rsidR="001A0E83">
        <w:rPr>
          <w:iCs/>
          <w:color w:val="000000"/>
          <w:sz w:val="28"/>
          <w:szCs w:val="28"/>
        </w:rPr>
        <w:t xml:space="preserve"> и </w:t>
      </w:r>
      <w:r w:rsidR="001A0E83" w:rsidRPr="001A0E83">
        <w:rPr>
          <w:sz w:val="28"/>
          <w:szCs w:val="28"/>
        </w:rPr>
        <w:t xml:space="preserve">«Сквер Героев </w:t>
      </w:r>
      <w:proofErr w:type="spellStart"/>
      <w:r w:rsidR="001A0E83" w:rsidRPr="001A0E83">
        <w:rPr>
          <w:sz w:val="28"/>
          <w:szCs w:val="28"/>
        </w:rPr>
        <w:t>Самотлора</w:t>
      </w:r>
      <w:proofErr w:type="spellEnd"/>
      <w:r w:rsidR="001A0E83" w:rsidRPr="001A0E83">
        <w:rPr>
          <w:sz w:val="28"/>
          <w:szCs w:val="28"/>
        </w:rPr>
        <w:t>» в городе Нижневартовске»</w:t>
      </w:r>
      <w:r w:rsidRPr="001D6B65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CD28F1" w:rsidRPr="0025650F" w:rsidRDefault="00CD28F1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Отметить невозможность реализации проектов </w:t>
      </w:r>
      <w:r w:rsidRPr="001D6B65">
        <w:rPr>
          <w:sz w:val="28"/>
          <w:szCs w:val="28"/>
        </w:rPr>
        <w:t xml:space="preserve">«Благоустройство проспекта Победы к празднованию 75-летия Победы в Великой отечественной </w:t>
      </w:r>
      <w:r w:rsidRPr="001D6B65">
        <w:rPr>
          <w:sz w:val="28"/>
          <w:szCs w:val="28"/>
        </w:rPr>
        <w:lastRenderedPageBreak/>
        <w:t>войне»</w:t>
      </w:r>
      <w:r>
        <w:rPr>
          <w:sz w:val="28"/>
          <w:szCs w:val="28"/>
        </w:rPr>
        <w:t xml:space="preserve"> и </w:t>
      </w:r>
      <w:r w:rsidRPr="001D6B65">
        <w:rPr>
          <w:sz w:val="28"/>
          <w:szCs w:val="28"/>
        </w:rPr>
        <w:t>«Отвод ливневых вод с территории 1 микрорайона»</w:t>
      </w:r>
      <w:r>
        <w:rPr>
          <w:sz w:val="28"/>
          <w:szCs w:val="28"/>
        </w:rPr>
        <w:t xml:space="preserve"> в связи с отсутствием финансирования.</w:t>
      </w:r>
    </w:p>
    <w:p w:rsidR="0025650F" w:rsidRPr="0025650F" w:rsidRDefault="0025650F" w:rsidP="002F2664">
      <w:pPr>
        <w:pStyle w:val="aa"/>
        <w:numPr>
          <w:ilvl w:val="1"/>
          <w:numId w:val="25"/>
        </w:numPr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Руководител</w:t>
      </w:r>
      <w:r w:rsidR="00CF0E6A">
        <w:rPr>
          <w:sz w:val="28"/>
          <w:szCs w:val="28"/>
        </w:rPr>
        <w:t>ям</w:t>
      </w:r>
      <w:r>
        <w:rPr>
          <w:sz w:val="28"/>
          <w:szCs w:val="28"/>
        </w:rPr>
        <w:t xml:space="preserve"> проект</w:t>
      </w:r>
      <w:r w:rsidR="00CF0E6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CF0E6A" w:rsidRPr="001D6B65">
        <w:rPr>
          <w:sz w:val="28"/>
          <w:szCs w:val="28"/>
        </w:rPr>
        <w:t>«Благоустройство проспекта Победы к празднованию 75-летия Победы в Великой отечественной войне»</w:t>
      </w:r>
      <w:r>
        <w:rPr>
          <w:sz w:val="28"/>
          <w:szCs w:val="28"/>
        </w:rPr>
        <w:t xml:space="preserve"> (</w:t>
      </w:r>
      <w:r w:rsidR="00CF0E6A">
        <w:rPr>
          <w:sz w:val="28"/>
          <w:szCs w:val="28"/>
        </w:rPr>
        <w:t>Силецкий И.П.</w:t>
      </w:r>
      <w:r>
        <w:rPr>
          <w:sz w:val="28"/>
          <w:szCs w:val="28"/>
        </w:rPr>
        <w:t xml:space="preserve">) </w:t>
      </w:r>
      <w:r w:rsidR="00CF0E6A">
        <w:rPr>
          <w:sz w:val="28"/>
          <w:szCs w:val="28"/>
        </w:rPr>
        <w:t xml:space="preserve">и </w:t>
      </w:r>
      <w:r w:rsidR="00CF0E6A" w:rsidRPr="001D6B65">
        <w:rPr>
          <w:sz w:val="28"/>
          <w:szCs w:val="28"/>
        </w:rPr>
        <w:t>«Отвод ливневых вод с территории 1 микрорайона»</w:t>
      </w:r>
      <w:r w:rsidR="00CF0E6A">
        <w:rPr>
          <w:sz w:val="28"/>
          <w:szCs w:val="28"/>
        </w:rPr>
        <w:t xml:space="preserve"> (Бабич А.Ю.) </w:t>
      </w:r>
      <w:r>
        <w:rPr>
          <w:sz w:val="28"/>
          <w:szCs w:val="28"/>
        </w:rPr>
        <w:t xml:space="preserve">обеспечить подготовку и своевременное направление в муниципальный проектный офис управленческих и рабочих документов, необходимых для </w:t>
      </w:r>
      <w:r w:rsidR="006A4BD9">
        <w:rPr>
          <w:sz w:val="28"/>
          <w:szCs w:val="28"/>
        </w:rPr>
        <w:t xml:space="preserve">досрочного </w:t>
      </w:r>
      <w:r>
        <w:rPr>
          <w:sz w:val="28"/>
          <w:szCs w:val="28"/>
        </w:rPr>
        <w:t>закрытия проект</w:t>
      </w:r>
      <w:r w:rsidR="00CF0E6A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25650F" w:rsidRPr="006A4BD9" w:rsidRDefault="0025650F" w:rsidP="002F2664">
      <w:pPr>
        <w:pStyle w:val="aa"/>
        <w:suppressAutoHyphens/>
        <w:spacing w:line="276" w:lineRule="auto"/>
        <w:ind w:left="709" w:right="283"/>
        <w:jc w:val="both"/>
        <w:rPr>
          <w:rFonts w:eastAsia="Calibri"/>
          <w:b/>
          <w:sz w:val="28"/>
          <w:szCs w:val="28"/>
        </w:rPr>
      </w:pPr>
      <w:r w:rsidRPr="006A4BD9">
        <w:rPr>
          <w:b/>
          <w:sz w:val="28"/>
          <w:szCs w:val="28"/>
        </w:rPr>
        <w:t>Срок</w:t>
      </w:r>
      <w:r w:rsidR="002A4A88">
        <w:rPr>
          <w:b/>
          <w:sz w:val="28"/>
          <w:szCs w:val="28"/>
        </w:rPr>
        <w:t xml:space="preserve"> </w:t>
      </w:r>
      <w:r w:rsidR="002A4A88" w:rsidRPr="006A4BD9">
        <w:rPr>
          <w:rFonts w:ascii="Times New Roman CYR" w:hAnsi="Times New Roman CYR"/>
          <w:b/>
          <w:noProof/>
          <w:sz w:val="28"/>
          <w:szCs w:val="28"/>
        </w:rPr>
        <w:t>–</w:t>
      </w:r>
      <w:r w:rsidRPr="006A4BD9">
        <w:rPr>
          <w:b/>
          <w:sz w:val="28"/>
          <w:szCs w:val="28"/>
        </w:rPr>
        <w:t xml:space="preserve"> </w:t>
      </w:r>
      <w:r w:rsidR="00911192">
        <w:rPr>
          <w:b/>
          <w:sz w:val="28"/>
          <w:szCs w:val="28"/>
        </w:rPr>
        <w:t>15</w:t>
      </w:r>
      <w:r w:rsidRPr="006A4BD9">
        <w:rPr>
          <w:b/>
          <w:sz w:val="28"/>
          <w:szCs w:val="28"/>
        </w:rPr>
        <w:t>.07.2019.</w:t>
      </w:r>
    </w:p>
    <w:p w:rsidR="00E55B06" w:rsidRPr="00E55B06" w:rsidRDefault="00E55B06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AE704A" w:rsidRPr="000C70AF" w:rsidRDefault="000C70AF" w:rsidP="002F2664">
      <w:pPr>
        <w:tabs>
          <w:tab w:val="left" w:pos="993"/>
        </w:tabs>
        <w:suppressAutoHyphens/>
        <w:spacing w:line="276" w:lineRule="auto"/>
        <w:ind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E704A" w:rsidRPr="00AE704A">
        <w:rPr>
          <w:b/>
          <w:sz w:val="28"/>
          <w:szCs w:val="28"/>
        </w:rPr>
        <w:t xml:space="preserve">. </w:t>
      </w:r>
      <w:r w:rsidR="00454B80" w:rsidRPr="00454B80">
        <w:rPr>
          <w:b/>
          <w:sz w:val="28"/>
          <w:szCs w:val="28"/>
        </w:rPr>
        <w:t xml:space="preserve">Об </w:t>
      </w:r>
      <w:r w:rsidR="001A0E83" w:rsidRPr="001A0E83">
        <w:rPr>
          <w:b/>
          <w:sz w:val="28"/>
          <w:szCs w:val="28"/>
        </w:rPr>
        <w:t>изменении ответственных лиц за реализацию национальных проектов в администрации города Нижневартовске</w:t>
      </w:r>
      <w:r w:rsidR="001A0E83" w:rsidRPr="00141761">
        <w:rPr>
          <w:sz w:val="28"/>
          <w:szCs w:val="28"/>
        </w:rPr>
        <w:t>.</w:t>
      </w:r>
    </w:p>
    <w:p w:rsidR="007D1041" w:rsidRPr="00161C25" w:rsidRDefault="007D1041" w:rsidP="002F2664">
      <w:pPr>
        <w:tabs>
          <w:tab w:val="left" w:pos="426"/>
        </w:tabs>
        <w:suppressAutoHyphens/>
        <w:spacing w:line="276" w:lineRule="auto"/>
        <w:ind w:right="283" w:firstLine="709"/>
        <w:jc w:val="both"/>
        <w:rPr>
          <w:rFonts w:eastAsia="Calibri"/>
          <w:b/>
          <w:sz w:val="28"/>
          <w:szCs w:val="28"/>
        </w:rPr>
      </w:pPr>
    </w:p>
    <w:p w:rsidR="00BB3DE7" w:rsidRPr="00161C25" w:rsidRDefault="00AF2590" w:rsidP="002F2664">
      <w:pPr>
        <w:pStyle w:val="aa"/>
        <w:suppressAutoHyphens/>
        <w:spacing w:line="276" w:lineRule="auto"/>
        <w:ind w:left="0" w:right="283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</w:t>
      </w:r>
      <w:r w:rsidR="00BB3DE7" w:rsidRPr="00161C25">
        <w:rPr>
          <w:rFonts w:eastAsia="Calibri"/>
          <w:b/>
          <w:sz w:val="28"/>
          <w:szCs w:val="28"/>
        </w:rPr>
        <w:t>:</w:t>
      </w:r>
    </w:p>
    <w:p w:rsidR="000C70AF" w:rsidRPr="000C70AF" w:rsidRDefault="000C70AF" w:rsidP="002F2664">
      <w:pPr>
        <w:tabs>
          <w:tab w:val="left" w:pos="284"/>
        </w:tabs>
        <w:spacing w:line="276" w:lineRule="auto"/>
        <w:ind w:right="283" w:firstLine="709"/>
        <w:jc w:val="both"/>
        <w:rPr>
          <w:sz w:val="28"/>
          <w:szCs w:val="28"/>
        </w:rPr>
      </w:pPr>
      <w:r w:rsidRPr="000C70AF">
        <w:rPr>
          <w:sz w:val="28"/>
          <w:szCs w:val="28"/>
        </w:rPr>
        <w:t>Ситников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Виктор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Петрович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– заместител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главы города, директор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департамента строительства администрации города.</w:t>
      </w:r>
    </w:p>
    <w:p w:rsidR="00161C25" w:rsidRPr="00161C25" w:rsidRDefault="00161C25" w:rsidP="002F2664">
      <w:pPr>
        <w:pStyle w:val="aa"/>
        <w:tabs>
          <w:tab w:val="left" w:pos="426"/>
        </w:tabs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</w:p>
    <w:p w:rsidR="00BB3DE7" w:rsidRPr="00161C25" w:rsidRDefault="00BB3DE7" w:rsidP="002F2664">
      <w:pPr>
        <w:suppressAutoHyphens/>
        <w:spacing w:line="276" w:lineRule="auto"/>
        <w:ind w:right="283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F66C93" w:rsidRPr="00DC4F4C" w:rsidRDefault="00DC4F4C" w:rsidP="002F2664">
      <w:pPr>
        <w:tabs>
          <w:tab w:val="left" w:pos="0"/>
        </w:tabs>
        <w:suppressAutoHyphens/>
        <w:spacing w:line="276" w:lineRule="auto"/>
        <w:ind w:right="28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CD28F1">
        <w:rPr>
          <w:sz w:val="28"/>
          <w:szCs w:val="28"/>
        </w:rPr>
        <w:t xml:space="preserve">В связи со структурными изменениями в администрации города заменить ответственное лицо за реализацию национальных проектов «Малое и среднее предпринимательство и поддержка индивидуальной предпринимательской инициативы» и «Международная кооперация и экспорт» в муниципальном образовании с исполняющего обязанности начальника управления по развитию промышленности и предпринимательства администрации города </w:t>
      </w:r>
      <w:proofErr w:type="spellStart"/>
      <w:r w:rsidR="00CD28F1">
        <w:rPr>
          <w:sz w:val="28"/>
          <w:szCs w:val="28"/>
        </w:rPr>
        <w:t>Арзаева</w:t>
      </w:r>
      <w:proofErr w:type="spellEnd"/>
      <w:r w:rsidR="00CD28F1">
        <w:rPr>
          <w:sz w:val="28"/>
          <w:szCs w:val="28"/>
        </w:rPr>
        <w:t xml:space="preserve"> М.А. на заместителя главы города по экономике и финансам Кощенко Д.А.</w:t>
      </w:r>
    </w:p>
    <w:p w:rsidR="0042478D" w:rsidRPr="005071CD" w:rsidRDefault="0042478D" w:rsidP="002F2664">
      <w:pPr>
        <w:tabs>
          <w:tab w:val="left" w:pos="284"/>
        </w:tabs>
        <w:spacing w:line="276" w:lineRule="auto"/>
        <w:ind w:right="283"/>
        <w:jc w:val="both"/>
        <w:rPr>
          <w:b/>
        </w:rPr>
      </w:pPr>
    </w:p>
    <w:p w:rsidR="0042478D" w:rsidRPr="0042478D" w:rsidRDefault="0042478D" w:rsidP="002F2664">
      <w:pPr>
        <w:tabs>
          <w:tab w:val="left" w:pos="284"/>
        </w:tabs>
        <w:spacing w:line="276" w:lineRule="auto"/>
        <w:ind w:right="283" w:firstLine="709"/>
        <w:jc w:val="both"/>
        <w:rPr>
          <w:b/>
          <w:sz w:val="28"/>
          <w:szCs w:val="28"/>
        </w:rPr>
      </w:pPr>
      <w:r w:rsidRPr="0042478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42478D">
        <w:rPr>
          <w:b/>
          <w:sz w:val="28"/>
          <w:szCs w:val="28"/>
        </w:rPr>
        <w:t>Об исполнении решений Проектного комитета.</w:t>
      </w:r>
    </w:p>
    <w:p w:rsidR="0042478D" w:rsidRDefault="0042478D" w:rsidP="002F2664">
      <w:pPr>
        <w:pStyle w:val="aa"/>
        <w:suppressAutoHyphens/>
        <w:spacing w:line="276" w:lineRule="auto"/>
        <w:ind w:left="0" w:right="283" w:firstLine="709"/>
        <w:jc w:val="both"/>
        <w:rPr>
          <w:rFonts w:eastAsia="Calibri"/>
          <w:b/>
          <w:sz w:val="28"/>
          <w:szCs w:val="28"/>
        </w:rPr>
      </w:pPr>
    </w:p>
    <w:p w:rsidR="0042478D" w:rsidRPr="00161C25" w:rsidRDefault="0042478D" w:rsidP="002F2664">
      <w:pPr>
        <w:pStyle w:val="aa"/>
        <w:suppressAutoHyphens/>
        <w:spacing w:line="276" w:lineRule="auto"/>
        <w:ind w:left="0" w:right="283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2F2664" w:rsidRDefault="0042478D" w:rsidP="00911192">
      <w:pPr>
        <w:pStyle w:val="aa"/>
        <w:tabs>
          <w:tab w:val="left" w:pos="426"/>
        </w:tabs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 – заместителя директора департамента, начальника управления инвестиций департамента строительства администрации города.</w:t>
      </w:r>
    </w:p>
    <w:p w:rsidR="00911192" w:rsidRPr="00911192" w:rsidRDefault="00911192" w:rsidP="00911192">
      <w:pPr>
        <w:pStyle w:val="aa"/>
        <w:tabs>
          <w:tab w:val="left" w:pos="426"/>
        </w:tabs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</w:p>
    <w:p w:rsidR="0042478D" w:rsidRPr="0042478D" w:rsidRDefault="0042478D" w:rsidP="002F2664">
      <w:pPr>
        <w:suppressAutoHyphens/>
        <w:spacing w:line="276" w:lineRule="auto"/>
        <w:ind w:right="283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42478D" w:rsidRPr="000C50E1" w:rsidRDefault="000C50E1" w:rsidP="002F2664">
      <w:pPr>
        <w:pStyle w:val="aa"/>
        <w:numPr>
          <w:ilvl w:val="1"/>
          <w:numId w:val="37"/>
        </w:numPr>
        <w:tabs>
          <w:tab w:val="left" w:pos="0"/>
        </w:tabs>
        <w:suppressAutoHyphens/>
        <w:spacing w:line="276" w:lineRule="auto"/>
        <w:ind w:left="0" w:right="283" w:firstLine="709"/>
        <w:jc w:val="both"/>
        <w:rPr>
          <w:sz w:val="28"/>
          <w:szCs w:val="28"/>
        </w:rPr>
      </w:pPr>
      <w:r w:rsidRPr="000C50E1">
        <w:rPr>
          <w:rFonts w:eastAsia="Calibri"/>
          <w:sz w:val="28"/>
          <w:szCs w:val="28"/>
        </w:rPr>
        <w:t>Учитывая пункт</w:t>
      </w:r>
      <w:r w:rsidR="00911192">
        <w:rPr>
          <w:rFonts w:eastAsia="Calibri"/>
          <w:sz w:val="28"/>
          <w:szCs w:val="28"/>
        </w:rPr>
        <w:t>ы</w:t>
      </w:r>
      <w:r w:rsidRPr="000C50E1">
        <w:rPr>
          <w:rFonts w:eastAsia="Calibri"/>
          <w:sz w:val="28"/>
          <w:szCs w:val="28"/>
        </w:rPr>
        <w:t xml:space="preserve"> </w:t>
      </w:r>
      <w:r w:rsidR="00911192">
        <w:rPr>
          <w:rFonts w:eastAsia="Calibri"/>
          <w:sz w:val="28"/>
          <w:szCs w:val="28"/>
        </w:rPr>
        <w:t xml:space="preserve">1.9., </w:t>
      </w:r>
      <w:r w:rsidRPr="000C50E1">
        <w:rPr>
          <w:rFonts w:eastAsia="Calibri"/>
          <w:sz w:val="28"/>
          <w:szCs w:val="28"/>
        </w:rPr>
        <w:t xml:space="preserve">1.10. настоящего протокола снять с контроля </w:t>
      </w:r>
      <w:r w:rsidRPr="000C50E1">
        <w:rPr>
          <w:sz w:val="28"/>
          <w:szCs w:val="28"/>
        </w:rPr>
        <w:t>пункт 2.6. протокола заседания Проектного комитета администрации города от 28.03.2019 №23.</w:t>
      </w:r>
    </w:p>
    <w:p w:rsidR="000C50E1" w:rsidRPr="000C50E1" w:rsidRDefault="000C50E1" w:rsidP="002F2664">
      <w:pPr>
        <w:pStyle w:val="aa"/>
        <w:numPr>
          <w:ilvl w:val="1"/>
          <w:numId w:val="37"/>
        </w:numPr>
        <w:tabs>
          <w:tab w:val="left" w:pos="0"/>
        </w:tabs>
        <w:suppressAutoHyphens/>
        <w:spacing w:line="276" w:lineRule="auto"/>
        <w:ind w:left="0" w:right="283" w:firstLine="709"/>
        <w:jc w:val="both"/>
        <w:rPr>
          <w:rFonts w:eastAsia="Calibri"/>
          <w:sz w:val="28"/>
          <w:szCs w:val="28"/>
        </w:rPr>
      </w:pPr>
      <w:r w:rsidRPr="000C50E1">
        <w:rPr>
          <w:rFonts w:eastAsia="Calibri"/>
          <w:sz w:val="28"/>
          <w:szCs w:val="28"/>
        </w:rPr>
        <w:lastRenderedPageBreak/>
        <w:t>Структурным подразделениям администрации города обеспечить</w:t>
      </w:r>
      <w:r w:rsidR="002F2664">
        <w:rPr>
          <w:rFonts w:eastAsia="Calibri"/>
          <w:sz w:val="28"/>
          <w:szCs w:val="28"/>
        </w:rPr>
        <w:t xml:space="preserve"> исполнение протокольного поручения, предусмотренного пунктом </w:t>
      </w:r>
      <w:r w:rsidR="002A4A88">
        <w:rPr>
          <w:sz w:val="28"/>
          <w:szCs w:val="28"/>
        </w:rPr>
        <w:t>4.2</w:t>
      </w:r>
      <w:r w:rsidR="002F2664" w:rsidRPr="002F2664">
        <w:rPr>
          <w:sz w:val="28"/>
          <w:szCs w:val="28"/>
        </w:rPr>
        <w:t>. протокола заседания Проектного комитета администрации города от 30.05.2019 №25</w:t>
      </w:r>
      <w:r w:rsidR="002F2664">
        <w:rPr>
          <w:sz w:val="28"/>
          <w:szCs w:val="28"/>
        </w:rPr>
        <w:t xml:space="preserve"> </w:t>
      </w:r>
      <w:r w:rsidRPr="000C50E1">
        <w:rPr>
          <w:rFonts w:eastAsia="Calibri"/>
          <w:sz w:val="28"/>
          <w:szCs w:val="28"/>
        </w:rPr>
        <w:t>не позднее даты</w:t>
      </w:r>
      <w:r w:rsidR="002F2664">
        <w:rPr>
          <w:rFonts w:eastAsia="Calibri"/>
          <w:sz w:val="28"/>
          <w:szCs w:val="28"/>
        </w:rPr>
        <w:t xml:space="preserve"> заседания Проектного комитета в июле 2019 года.</w:t>
      </w:r>
    </w:p>
    <w:p w:rsidR="00141761" w:rsidRDefault="00141761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F66C93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61C2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61C25">
              <w:rPr>
                <w:sz w:val="28"/>
                <w:szCs w:val="28"/>
              </w:rPr>
              <w:t xml:space="preserve"> города, </w:t>
            </w:r>
            <w:r w:rsidR="00827423">
              <w:rPr>
                <w:sz w:val="28"/>
                <w:szCs w:val="28"/>
              </w:rPr>
              <w:t>председател</w:t>
            </w:r>
            <w:r w:rsidR="00DE063C"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F66C93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DD1441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Pr="00B3430B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  <w:tr w:rsidR="006A4BD9" w:rsidTr="002A4A88">
        <w:trPr>
          <w:trHeight w:val="1130"/>
        </w:trPr>
        <w:tc>
          <w:tcPr>
            <w:tcW w:w="4678" w:type="dxa"/>
            <w:shd w:val="clear" w:color="auto" w:fill="auto"/>
          </w:tcPr>
          <w:p w:rsidR="006A4BD9" w:rsidRPr="00911192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СОГЛАСОВАНО:</w:t>
            </w:r>
          </w:p>
          <w:p w:rsidR="006A4BD9" w:rsidRPr="00911192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61" w:type="dxa"/>
            <w:shd w:val="clear" w:color="auto" w:fill="auto"/>
          </w:tcPr>
          <w:p w:rsidR="006A4BD9" w:rsidRPr="00911192" w:rsidRDefault="006A4BD9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</w:p>
          <w:p w:rsidR="006A4BD9" w:rsidRPr="00911192" w:rsidRDefault="006A4BD9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В.П. Ситников</w:t>
            </w:r>
          </w:p>
        </w:tc>
      </w:tr>
    </w:tbl>
    <w:p w:rsidR="00F66C93" w:rsidRDefault="00F66C93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80945" w:rsidRPr="00B92B5D" w:rsidRDefault="00B80945" w:rsidP="002F2664">
      <w:pPr>
        <w:suppressAutoHyphens/>
        <w:spacing w:line="276" w:lineRule="auto"/>
        <w:ind w:right="283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DF14AF" w:rsidRDefault="00DE063C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Заместитель директора департамента, </w:t>
      </w:r>
    </w:p>
    <w:p w:rsidR="00DF14AF" w:rsidRDefault="00DE063C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</w:t>
      </w:r>
      <w:r w:rsidR="008E1735">
        <w:rPr>
          <w:rFonts w:eastAsia="Calibri"/>
          <w:sz w:val="20"/>
          <w:szCs w:val="20"/>
          <w:lang w:eastAsia="en-US"/>
        </w:rPr>
        <w:t xml:space="preserve">ачальник </w:t>
      </w:r>
      <w:r w:rsidR="00B80945"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</w:p>
    <w:p w:rsidR="00B80945" w:rsidRPr="00B92B5D" w:rsidRDefault="00DD1441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="00B80945"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8E1735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Попович Наталья Александровна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</w:t>
      </w:r>
      <w:r w:rsidR="00DF14AF">
        <w:rPr>
          <w:sz w:val="20"/>
          <w:szCs w:val="20"/>
        </w:rPr>
        <w:t>20</w:t>
      </w:r>
      <w:r w:rsidR="00B80945" w:rsidRPr="00B92B5D">
        <w:rPr>
          <w:sz w:val="20"/>
          <w:szCs w:val="20"/>
        </w:rPr>
        <w:t>-</w:t>
      </w:r>
      <w:r w:rsidR="00DF14AF">
        <w:rPr>
          <w:sz w:val="20"/>
          <w:szCs w:val="20"/>
        </w:rPr>
        <w:t>19</w:t>
      </w:r>
    </w:p>
    <w:p w:rsidR="005F3459" w:rsidRDefault="009F310C" w:rsidP="002F2664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2F2664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1A0E83">
        <w:rPr>
          <w:sz w:val="28"/>
          <w:szCs w:val="28"/>
        </w:rPr>
        <w:t>20.06</w:t>
      </w:r>
      <w:r w:rsidR="00DD1441">
        <w:rPr>
          <w:sz w:val="28"/>
          <w:szCs w:val="28"/>
        </w:rPr>
        <w:t>.2019 №2</w:t>
      </w:r>
      <w:r w:rsidR="001A0E83">
        <w:rPr>
          <w:sz w:val="28"/>
          <w:szCs w:val="28"/>
        </w:rPr>
        <w:t>6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1A0E83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июня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E704A">
              <w:tc>
                <w:tcPr>
                  <w:tcW w:w="925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E704A">
              <w:tc>
                <w:tcPr>
                  <w:tcW w:w="3906" w:type="dxa"/>
                </w:tcPr>
                <w:p w:rsidR="00161C25" w:rsidRDefault="00141761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F66C93" w:rsidRPr="0042478D" w:rsidRDefault="00141761" w:rsidP="002F2664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  <w:p w:rsidR="0042478D" w:rsidRDefault="0042478D" w:rsidP="002F2664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6A4BD9" w:rsidRPr="00F66C93" w:rsidRDefault="006A4BD9" w:rsidP="002F2664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61C25" w:rsidRPr="00F66C93" w:rsidRDefault="00F66C9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right="283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F66C93" w:rsidRDefault="00F66C93" w:rsidP="002F2664">
                  <w:pPr>
                    <w:pStyle w:val="aa"/>
                    <w:suppressAutoHyphens/>
                    <w:ind w:left="357" w:right="283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17" w:type="dxa"/>
                </w:tcPr>
                <w:p w:rsidR="00161C25" w:rsidRDefault="00161C25" w:rsidP="006A4BD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6A4BD9" w:rsidRDefault="006A4BD9" w:rsidP="006A4BD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</w:p>
                <w:p w:rsidR="00161C25" w:rsidRDefault="00161C25" w:rsidP="006A4BD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42478D" w:rsidRDefault="00161C25" w:rsidP="006A4BD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</w:t>
                  </w:r>
                  <w:r w:rsidR="00141761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города, председатель Проектно</w:t>
                  </w:r>
                  <w:r w:rsidR="0042478D">
                    <w:rPr>
                      <w:sz w:val="28"/>
                      <w:szCs w:val="28"/>
                    </w:rPr>
                    <w:t>го комитета администрации города</w:t>
                  </w:r>
                </w:p>
                <w:p w:rsidR="006A4BD9" w:rsidRPr="006A4BD9" w:rsidRDefault="006A4BD9" w:rsidP="006A4BD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161C25" w:rsidRDefault="008C2C28" w:rsidP="002F2664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2478D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 w:rsidR="00DD1441">
                    <w:rPr>
                      <w:sz w:val="28"/>
                      <w:szCs w:val="28"/>
                    </w:rPr>
                    <w:t>директор департамента строительства админи</w:t>
                  </w:r>
                  <w:r w:rsidR="00F81486">
                    <w:rPr>
                      <w:sz w:val="28"/>
                      <w:szCs w:val="28"/>
                    </w:rPr>
                    <w:t>с</w:t>
                  </w:r>
                  <w:r w:rsidR="00DD1441">
                    <w:rPr>
                      <w:sz w:val="28"/>
                      <w:szCs w:val="28"/>
                    </w:rPr>
                    <w:t>трации города</w:t>
                  </w:r>
                  <w:r w:rsidR="00F81486">
                    <w:rPr>
                      <w:sz w:val="28"/>
                      <w:szCs w:val="28"/>
                    </w:rPr>
                    <w:t>,</w:t>
                  </w:r>
                  <w:r w:rsidR="00DD14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42478D" w:rsidRDefault="0042478D" w:rsidP="002F2664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8C2C28" w:rsidTr="00AE704A">
              <w:tc>
                <w:tcPr>
                  <w:tcW w:w="3906" w:type="dxa"/>
                </w:tcPr>
                <w:p w:rsidR="008C2C28" w:rsidRDefault="008C2C28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8C2C28" w:rsidRDefault="008C2C28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417" w:type="dxa"/>
                </w:tcPr>
                <w:p w:rsidR="008C2C28" w:rsidRDefault="008C2C28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8C2C28" w:rsidRDefault="00F81486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8C2C28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C043A9">
              <w:trPr>
                <w:trHeight w:val="1711"/>
              </w:trPr>
              <w:tc>
                <w:tcPr>
                  <w:tcW w:w="3906" w:type="dxa"/>
                </w:tcPr>
                <w:p w:rsidR="000C6FCE" w:rsidRDefault="00F66C9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F66C93" w:rsidRPr="00B92B5D" w:rsidRDefault="00F66C93" w:rsidP="002F2664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C043A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C043A9" w:rsidRPr="00C043A9" w:rsidRDefault="005F3459" w:rsidP="002F2664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2478D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0C6FCE" w:rsidRDefault="00A82EC1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 w:rsidR="000C6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6FCE" w:rsidRPr="00650972" w:rsidRDefault="00A82EC1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50972" w:rsidRPr="00650972" w:rsidRDefault="00650972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650972" w:rsidRDefault="00A82EC1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0C6FCE" w:rsidRDefault="00A82EC1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2F2664" w:rsidRDefault="002F2664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2F2664" w:rsidRPr="00650972" w:rsidRDefault="002F2664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B45FA3" w:rsidRDefault="00B45FA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Шилова</w:t>
                  </w:r>
                </w:p>
                <w:p w:rsidR="00F53EED" w:rsidRPr="00F53EED" w:rsidRDefault="00B45FA3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  <w:r w:rsidR="00B45FA3">
                    <w:rPr>
                      <w:sz w:val="28"/>
                      <w:szCs w:val="28"/>
                    </w:rPr>
                    <w:t>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7D1041" w:rsidRDefault="005F3459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8E303C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1A0E83" w:rsidTr="00AE704A">
              <w:tc>
                <w:tcPr>
                  <w:tcW w:w="3906" w:type="dxa"/>
                </w:tcPr>
                <w:p w:rsidR="001A0E83" w:rsidRDefault="001A0E8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Багишева</w:t>
                  </w:r>
                </w:p>
                <w:p w:rsidR="001A0E83" w:rsidRDefault="001A0E83" w:rsidP="002F2664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Ильяна Алимагамедовна</w:t>
                  </w:r>
                </w:p>
              </w:tc>
              <w:tc>
                <w:tcPr>
                  <w:tcW w:w="417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экономики администрации города</w:t>
                  </w:r>
                </w:p>
              </w:tc>
            </w:tr>
            <w:tr w:rsidR="005F3459" w:rsidTr="00AE704A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E55B06" w:rsidTr="00AE704A">
              <w:tc>
                <w:tcPr>
                  <w:tcW w:w="3906" w:type="dxa"/>
                </w:tcPr>
                <w:p w:rsidR="00E72479" w:rsidRDefault="00B459E9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72479">
                    <w:rPr>
                      <w:sz w:val="28"/>
                      <w:szCs w:val="28"/>
                    </w:rPr>
                    <w:t>Игошин</w:t>
                  </w:r>
                </w:p>
                <w:p w:rsidR="00E72479" w:rsidRDefault="00E72479" w:rsidP="002F2664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Эдмонд Валерьевич</w:t>
                  </w:r>
                </w:p>
                <w:p w:rsidR="0042478D" w:rsidRDefault="0042478D" w:rsidP="002F2664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E55B06" w:rsidRDefault="00E55B06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E55B06" w:rsidRDefault="00E72479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  <w:p w:rsidR="00E55B06" w:rsidRDefault="00E55B06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1A0E83" w:rsidTr="00AE704A">
              <w:tc>
                <w:tcPr>
                  <w:tcW w:w="3906" w:type="dxa"/>
                </w:tcPr>
                <w:p w:rsidR="001A0E83" w:rsidRDefault="001A0E8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Князев </w:t>
                  </w:r>
                </w:p>
                <w:p w:rsidR="001A0E83" w:rsidRDefault="001A0E83" w:rsidP="002F2664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Евгений Петрович</w:t>
                  </w:r>
                </w:p>
              </w:tc>
              <w:tc>
                <w:tcPr>
                  <w:tcW w:w="417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1A0E83" w:rsidRDefault="001A0E8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 администрации города</w:t>
                  </w:r>
                </w:p>
                <w:p w:rsidR="001A0E83" w:rsidRDefault="001A0E8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5071CD" w:rsidTr="00AE704A">
              <w:tc>
                <w:tcPr>
                  <w:tcW w:w="3906" w:type="dxa"/>
                </w:tcPr>
                <w:p w:rsidR="005071CD" w:rsidRDefault="00E72479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Воликовская </w:t>
                  </w:r>
                </w:p>
                <w:p w:rsidR="00E72479" w:rsidRDefault="00E72479" w:rsidP="002F2664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Ирина Олеговна</w:t>
                  </w:r>
                </w:p>
              </w:tc>
              <w:tc>
                <w:tcPr>
                  <w:tcW w:w="417" w:type="dxa"/>
                </w:tcPr>
                <w:p w:rsidR="005071CD" w:rsidRDefault="005071CD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071CD" w:rsidRDefault="00E72479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5071CD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071CD">
                    <w:rPr>
                      <w:sz w:val="28"/>
                      <w:szCs w:val="28"/>
                    </w:rPr>
                    <w:t xml:space="preserve"> департамента </w:t>
                  </w:r>
                  <w:r>
                    <w:rPr>
                      <w:sz w:val="28"/>
                      <w:szCs w:val="28"/>
                    </w:rPr>
                    <w:t>жилищно-коммунального хозяйства</w:t>
                  </w:r>
                  <w:r w:rsidR="005071CD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5071CD" w:rsidRDefault="005071CD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Pr="0042478D" w:rsidRDefault="0042478D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 w:rsidRPr="0042478D">
                    <w:rPr>
                      <w:sz w:val="28"/>
                      <w:szCs w:val="28"/>
                    </w:rPr>
                    <w:t>Гребнева</w:t>
                  </w:r>
                </w:p>
                <w:p w:rsidR="0042478D" w:rsidRPr="0042478D" w:rsidRDefault="0042478D" w:rsidP="002F2664">
                  <w:pPr>
                    <w:pStyle w:val="aa"/>
                    <w:suppressAutoHyphens/>
                    <w:ind w:left="502"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Яна Валерьевна</w:t>
                  </w:r>
                </w:p>
              </w:tc>
              <w:tc>
                <w:tcPr>
                  <w:tcW w:w="417" w:type="dxa"/>
                </w:tcPr>
                <w:p w:rsidR="003B3F33" w:rsidRDefault="003B3F3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C043A9" w:rsidRDefault="00DC4F4C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Pr="00141761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141761">
                    <w:rPr>
                      <w:sz w:val="28"/>
                      <w:szCs w:val="28"/>
                    </w:rPr>
                    <w:t xml:space="preserve"> департамента</w:t>
                  </w:r>
                  <w:r w:rsidR="00540F8E">
                    <w:rPr>
                      <w:sz w:val="28"/>
                      <w:szCs w:val="28"/>
                    </w:rPr>
                    <w:t>, начальник</w:t>
                  </w:r>
                  <w:r>
                    <w:rPr>
                      <w:sz w:val="28"/>
                      <w:szCs w:val="28"/>
                    </w:rPr>
                    <w:t xml:space="preserve"> управления культуры департамента</w:t>
                  </w:r>
                  <w:r w:rsidR="00C043A9">
                    <w:rPr>
                      <w:sz w:val="28"/>
                      <w:szCs w:val="28"/>
                    </w:rPr>
                    <w:t xml:space="preserve"> по социальной политике администрации города</w:t>
                  </w:r>
                </w:p>
                <w:p w:rsidR="003B3F33" w:rsidRDefault="003B3F33" w:rsidP="002F2664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42478D" w:rsidTr="00AE704A">
              <w:tc>
                <w:tcPr>
                  <w:tcW w:w="3906" w:type="dxa"/>
                </w:tcPr>
                <w:p w:rsidR="0042478D" w:rsidRDefault="0042478D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Ракитский </w:t>
                  </w:r>
                </w:p>
                <w:p w:rsidR="0042478D" w:rsidRDefault="0042478D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Алексей Алексеевич</w:t>
                  </w:r>
                </w:p>
                <w:p w:rsidR="0042478D" w:rsidRPr="0042478D" w:rsidRDefault="0042478D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42478D" w:rsidRDefault="0042478D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42478D" w:rsidRDefault="0042478D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42478D" w:rsidRDefault="0042478D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A13BEF" w:rsidTr="00AE704A">
              <w:tc>
                <w:tcPr>
                  <w:tcW w:w="3906" w:type="dxa"/>
                </w:tcPr>
                <w:p w:rsidR="00A13BEF" w:rsidRDefault="00A13BEF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Котова</w:t>
                  </w:r>
                </w:p>
                <w:p w:rsidR="00A13BEF" w:rsidRDefault="00A13BEF" w:rsidP="00A13BE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Оксана Владимировна</w:t>
                  </w:r>
                </w:p>
                <w:p w:rsidR="00A13BEF" w:rsidRDefault="00A13BEF" w:rsidP="00A13BE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A13BEF" w:rsidRDefault="00A13BEF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A13BEF" w:rsidRDefault="00A13BEF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</w:t>
                  </w:r>
                  <w:r>
                    <w:rPr>
                      <w:sz w:val="28"/>
                      <w:szCs w:val="28"/>
                    </w:rPr>
                    <w:t xml:space="preserve"> общественных коммуникаций администрации города</w:t>
                  </w:r>
                </w:p>
                <w:p w:rsidR="00A13BEF" w:rsidRDefault="00A13BEF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B45FA3" w:rsidTr="00AE704A">
              <w:tc>
                <w:tcPr>
                  <w:tcW w:w="3906" w:type="dxa"/>
                </w:tcPr>
                <w:p w:rsidR="00B45FA3" w:rsidRDefault="00B45FA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Букреева </w:t>
                  </w:r>
                </w:p>
                <w:p w:rsidR="00B45FA3" w:rsidRDefault="00B45FA3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Марина Юрьевна</w:t>
                  </w:r>
                </w:p>
              </w:tc>
              <w:tc>
                <w:tcPr>
                  <w:tcW w:w="417" w:type="dxa"/>
                </w:tcPr>
                <w:p w:rsidR="00B45FA3" w:rsidRDefault="00B45FA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B45FA3" w:rsidRDefault="00B45FA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управляющего делами  администрации города</w:t>
                  </w:r>
                </w:p>
              </w:tc>
            </w:tr>
            <w:tr w:rsidR="00722053" w:rsidTr="00AE704A">
              <w:tc>
                <w:tcPr>
                  <w:tcW w:w="3906" w:type="dxa"/>
                </w:tcPr>
                <w:p w:rsidR="00722053" w:rsidRDefault="0072205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Ивахненко</w:t>
                  </w:r>
                </w:p>
                <w:p w:rsidR="00722053" w:rsidRDefault="00722053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722053" w:rsidRDefault="00722053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722053" w:rsidRDefault="0072205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722053" w:rsidRDefault="0072205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отдела организации проектной деятельности управления инвестиций департамента </w:t>
                  </w:r>
                  <w:r>
                    <w:rPr>
                      <w:sz w:val="28"/>
                      <w:szCs w:val="28"/>
                    </w:rPr>
                    <w:lastRenderedPageBreak/>
                    <w:t>строительства администрации города</w:t>
                  </w:r>
                </w:p>
                <w:p w:rsidR="00722053" w:rsidRDefault="0072205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1A0E83" w:rsidTr="00AE704A">
              <w:tc>
                <w:tcPr>
                  <w:tcW w:w="3906" w:type="dxa"/>
                </w:tcPr>
                <w:p w:rsidR="001A0E83" w:rsidRDefault="001A0E83" w:rsidP="002F2664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Попкова</w:t>
                  </w:r>
                </w:p>
                <w:p w:rsidR="001A0E83" w:rsidRDefault="001A0E83" w:rsidP="002F266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Яна Андреевна</w:t>
                  </w:r>
                </w:p>
              </w:tc>
              <w:tc>
                <w:tcPr>
                  <w:tcW w:w="417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1A0E83" w:rsidRDefault="001A0E8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специалист-эксперт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1A0E83" w:rsidRDefault="001A0E8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Default="003B3F3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1A0E83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 xml:space="preserve">. Силецкий </w:t>
                  </w:r>
                </w:p>
                <w:p w:rsidR="003B3F33" w:rsidRDefault="00141761" w:rsidP="002F2664">
                  <w:pPr>
                    <w:suppressAutoHyphens/>
                    <w:ind w:left="499" w:right="283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B3F33"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B3F33" w:rsidRDefault="003B3F3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3B3F33" w:rsidRDefault="003B3F3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3B3F33" w:rsidRDefault="003B3F33" w:rsidP="002F2664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3B3F33" w:rsidRPr="00B80945" w:rsidRDefault="003B3F33" w:rsidP="002F2664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1A0E83" w:rsidTr="00AE704A">
              <w:tc>
                <w:tcPr>
                  <w:tcW w:w="3906" w:type="dxa"/>
                </w:tcPr>
                <w:p w:rsidR="001A0E83" w:rsidRDefault="006A4BD9" w:rsidP="002F2664">
                  <w:pPr>
                    <w:pStyle w:val="aa"/>
                    <w:numPr>
                      <w:ilvl w:val="0"/>
                      <w:numId w:val="50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A0E83">
                    <w:rPr>
                      <w:sz w:val="28"/>
                      <w:szCs w:val="28"/>
                    </w:rPr>
                    <w:t xml:space="preserve">Сидоров </w:t>
                  </w:r>
                </w:p>
                <w:p w:rsidR="001A0E83" w:rsidRPr="001A0E83" w:rsidRDefault="006A4BD9" w:rsidP="002F2664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A0E83">
                    <w:rPr>
                      <w:sz w:val="28"/>
                      <w:szCs w:val="28"/>
                    </w:rPr>
                    <w:t>Сергей Савватьевич</w:t>
                  </w:r>
                </w:p>
              </w:tc>
              <w:tc>
                <w:tcPr>
                  <w:tcW w:w="417" w:type="dxa"/>
                </w:tcPr>
                <w:p w:rsidR="001A0E83" w:rsidRDefault="001A0E83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1A0E83" w:rsidRDefault="001A0E83" w:rsidP="002F2664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советник директора по информационным технологиям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</w:t>
                  </w:r>
                </w:p>
                <w:p w:rsidR="001A0E83" w:rsidRDefault="001A0E83" w:rsidP="002F266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5F3459" w:rsidRDefault="005F3459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2F2664">
      <w:footerReference w:type="even" r:id="rId8"/>
      <w:footerReference w:type="default" r:id="rId9"/>
      <w:pgSz w:w="11906" w:h="16838"/>
      <w:pgMar w:top="1135" w:right="70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6BA396D"/>
    <w:multiLevelType w:val="multilevel"/>
    <w:tmpl w:val="91D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6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A3E7DCB"/>
    <w:multiLevelType w:val="hybridMultilevel"/>
    <w:tmpl w:val="73C6CD32"/>
    <w:lvl w:ilvl="0" w:tplc="6EB8F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6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E7FA1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2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4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40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41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4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746C12"/>
    <w:multiLevelType w:val="hybridMultilevel"/>
    <w:tmpl w:val="7304F53C"/>
    <w:lvl w:ilvl="0" w:tplc="21E803A6">
      <w:start w:val="20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"/>
  </w:num>
  <w:num w:numId="5">
    <w:abstractNumId w:val="13"/>
  </w:num>
  <w:num w:numId="6">
    <w:abstractNumId w:val="25"/>
  </w:num>
  <w:num w:numId="7">
    <w:abstractNumId w:val="25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9"/>
  </w:num>
  <w:num w:numId="9">
    <w:abstractNumId w:val="3"/>
  </w:num>
  <w:num w:numId="10">
    <w:abstractNumId w:val="40"/>
  </w:num>
  <w:num w:numId="11">
    <w:abstractNumId w:val="21"/>
  </w:num>
  <w:num w:numId="12">
    <w:abstractNumId w:val="37"/>
  </w:num>
  <w:num w:numId="13">
    <w:abstractNumId w:val="5"/>
  </w:num>
  <w:num w:numId="14">
    <w:abstractNumId w:val="1"/>
  </w:num>
  <w:num w:numId="15">
    <w:abstractNumId w:val="23"/>
  </w:num>
  <w:num w:numId="16">
    <w:abstractNumId w:val="41"/>
  </w:num>
  <w:num w:numId="17">
    <w:abstractNumId w:val="12"/>
  </w:num>
  <w:num w:numId="18">
    <w:abstractNumId w:val="17"/>
  </w:num>
  <w:num w:numId="19">
    <w:abstractNumId w:val="43"/>
  </w:num>
  <w:num w:numId="20">
    <w:abstractNumId w:val="34"/>
  </w:num>
  <w:num w:numId="21">
    <w:abstractNumId w:val="30"/>
  </w:num>
  <w:num w:numId="22">
    <w:abstractNumId w:val="8"/>
  </w:num>
  <w:num w:numId="23">
    <w:abstractNumId w:val="36"/>
  </w:num>
  <w:num w:numId="24">
    <w:abstractNumId w:val="14"/>
  </w:num>
  <w:num w:numId="25">
    <w:abstractNumId w:val="22"/>
  </w:num>
  <w:num w:numId="26">
    <w:abstractNumId w:val="32"/>
  </w:num>
  <w:num w:numId="27">
    <w:abstractNumId w:val="27"/>
  </w:num>
  <w:num w:numId="28">
    <w:abstractNumId w:val="47"/>
  </w:num>
  <w:num w:numId="29">
    <w:abstractNumId w:val="37"/>
  </w:num>
  <w:num w:numId="30">
    <w:abstractNumId w:val="44"/>
  </w:num>
  <w:num w:numId="31">
    <w:abstractNumId w:val="29"/>
  </w:num>
  <w:num w:numId="32">
    <w:abstractNumId w:val="28"/>
  </w:num>
  <w:num w:numId="33">
    <w:abstractNumId w:val="0"/>
  </w:num>
  <w:num w:numId="34">
    <w:abstractNumId w:val="38"/>
  </w:num>
  <w:num w:numId="35">
    <w:abstractNumId w:val="11"/>
  </w:num>
  <w:num w:numId="36">
    <w:abstractNumId w:val="16"/>
  </w:num>
  <w:num w:numId="37">
    <w:abstractNumId w:val="15"/>
  </w:num>
  <w:num w:numId="38">
    <w:abstractNumId w:val="18"/>
  </w:num>
  <w:num w:numId="39">
    <w:abstractNumId w:val="31"/>
  </w:num>
  <w:num w:numId="40">
    <w:abstractNumId w:val="9"/>
  </w:num>
  <w:num w:numId="41">
    <w:abstractNumId w:val="35"/>
  </w:num>
  <w:num w:numId="42">
    <w:abstractNumId w:val="45"/>
  </w:num>
  <w:num w:numId="43">
    <w:abstractNumId w:val="33"/>
  </w:num>
  <w:num w:numId="44">
    <w:abstractNumId w:val="42"/>
  </w:num>
  <w:num w:numId="45">
    <w:abstractNumId w:val="26"/>
  </w:num>
  <w:num w:numId="46">
    <w:abstractNumId w:val="10"/>
  </w:num>
  <w:num w:numId="47">
    <w:abstractNumId w:val="24"/>
  </w:num>
  <w:num w:numId="48">
    <w:abstractNumId w:val="2"/>
  </w:num>
  <w:num w:numId="49">
    <w:abstractNumId w:val="20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86955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5B8D-8F4E-4D75-8C9B-C4E94972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1211</Words>
  <Characters>9720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31</cp:revision>
  <cp:lastPrinted>2019-06-24T09:36:00Z</cp:lastPrinted>
  <dcterms:created xsi:type="dcterms:W3CDTF">2019-01-29T04:37:00Z</dcterms:created>
  <dcterms:modified xsi:type="dcterms:W3CDTF">2019-06-24T09:37:00Z</dcterms:modified>
</cp:coreProperties>
</file>