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23.07.2019 N 579</w:t>
              <w:br/>
              <w:t xml:space="preserve">(ред. от 30.07.2025)</w:t>
              <w:br/>
              <w:t xml:space="preserve">"Об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НИЖНЕВАРТОВСКА</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23 июля 2019 г. N 579</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"ВЫДАЧА ПЕРСОНИФИЦИРОВАННОЙ</w:t>
      </w:r>
    </w:p>
    <w:p>
      <w:pPr>
        <w:pStyle w:val="2"/>
        <w:jc w:val="center"/>
      </w:pPr>
      <w:r>
        <w:rPr>
          <w:sz w:val="24"/>
        </w:rPr>
        <w:t xml:space="preserve">ТРАНСПОРТНОЙ КАРТЫ ДЛЯ БЕСПЛАТНОГО ПРОЕЗДА ОБЩЕСТВЕННЫМ</w:t>
      </w:r>
    </w:p>
    <w:p>
      <w:pPr>
        <w:pStyle w:val="2"/>
        <w:jc w:val="center"/>
      </w:pPr>
      <w:r>
        <w:rPr>
          <w:sz w:val="24"/>
        </w:rPr>
        <w:t xml:space="preserve">ТРАНСПОРТОМ ПО МУНИЦИПАЛЬНЫМ МАРШРУТАМ РЕГУЛЯРНЫХ ПЕРЕВОЗОК</w:t>
      </w:r>
    </w:p>
    <w:p>
      <w:pPr>
        <w:pStyle w:val="2"/>
        <w:jc w:val="center"/>
      </w:pPr>
      <w:r>
        <w:rPr>
          <w:sz w:val="24"/>
        </w:rPr>
        <w:t xml:space="preserve">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05.12.2019 </w:t>
            </w:r>
            <w:r>
              <w:rPr>
                <w:sz w:val="24"/>
                <w:color w:val="392c69"/>
              </w:rPr>
              <w:t xml:space="preserve">N 963</w:t>
            </w:r>
            <w:r>
              <w:rPr>
                <w:sz w:val="24"/>
                <w:color w:val="392c69"/>
              </w:rPr>
              <w:t xml:space="preserve">, от 23.04.2020 </w:t>
            </w:r>
            <w:r>
              <w:rPr>
                <w:sz w:val="24"/>
                <w:color w:val="392c69"/>
              </w:rPr>
              <w:t xml:space="preserve">N 365</w:t>
            </w:r>
            <w:r>
              <w:rPr>
                <w:sz w:val="24"/>
                <w:color w:val="392c69"/>
              </w:rPr>
              <w:t xml:space="preserve">, от 10.09.2020 </w:t>
            </w:r>
            <w:r>
              <w:rPr>
                <w:sz w:val="24"/>
                <w:color w:val="392c69"/>
              </w:rPr>
              <w:t xml:space="preserve">N 807</w:t>
            </w:r>
            <w:r>
              <w:rPr>
                <w:sz w:val="24"/>
                <w:color w:val="392c69"/>
              </w:rPr>
              <w:t xml:space="preserve">,</w:t>
            </w:r>
          </w:p>
          <w:p>
            <w:pPr>
              <w:pStyle w:val="0"/>
              <w:jc w:val="center"/>
            </w:pPr>
            <w:r>
              <w:rPr>
                <w:sz w:val="24"/>
                <w:color w:val="392c69"/>
              </w:rPr>
              <w:t xml:space="preserve">от 04.02.2021 </w:t>
            </w:r>
            <w:r>
              <w:rPr>
                <w:sz w:val="24"/>
                <w:color w:val="392c69"/>
              </w:rPr>
              <w:t xml:space="preserve">N 77</w:t>
            </w:r>
            <w:r>
              <w:rPr>
                <w:sz w:val="24"/>
                <w:color w:val="392c69"/>
              </w:rPr>
              <w:t xml:space="preserve">, от 04.06.2021 </w:t>
            </w:r>
            <w:r>
              <w:rPr>
                <w:sz w:val="24"/>
                <w:color w:val="392c69"/>
              </w:rPr>
              <w:t xml:space="preserve">N 454</w:t>
            </w:r>
            <w:r>
              <w:rPr>
                <w:sz w:val="24"/>
                <w:color w:val="392c69"/>
              </w:rPr>
              <w:t xml:space="preserve">, от 09.02.2023 </w:t>
            </w:r>
            <w:r>
              <w:rPr>
                <w:sz w:val="24"/>
                <w:color w:val="392c69"/>
              </w:rPr>
              <w:t xml:space="preserve">N 93</w:t>
            </w:r>
            <w:r>
              <w:rPr>
                <w:sz w:val="24"/>
                <w:color w:val="392c69"/>
              </w:rPr>
              <w:t xml:space="preserve">,</w:t>
            </w:r>
          </w:p>
          <w:p>
            <w:pPr>
              <w:pStyle w:val="0"/>
              <w:jc w:val="center"/>
            </w:pPr>
            <w:r>
              <w:rPr>
                <w:sz w:val="24"/>
                <w:color w:val="392c69"/>
              </w:rPr>
              <w:t xml:space="preserve">от 30.07.2025 </w:t>
            </w:r>
            <w:r>
              <w:rPr>
                <w:sz w:val="24"/>
                <w:color w:val="392c69"/>
              </w:rPr>
              <w:t xml:space="preserve">N 687</w:t>
            </w:r>
            <w:r>
              <w:rPr>
                <w:sz w:val="24"/>
                <w:color w:val="392c69"/>
              </w:rPr>
              <w:t xml:space="preserve">,</w:t>
            </w:r>
          </w:p>
          <w:p>
            <w:pPr>
              <w:pStyle w:val="0"/>
              <w:jc w:val="center"/>
            </w:pPr>
            <w:r>
              <w:rPr>
                <w:sz w:val="24"/>
                <w:color w:val="392c69"/>
              </w:rPr>
              <w:t xml:space="preserve">с изм., внесенными </w:t>
            </w:r>
            <w:r>
              <w:rPr>
                <w:sz w:val="24"/>
                <w:color w:val="392c69"/>
              </w:rPr>
              <w:t xml:space="preserve">постановлением</w:t>
            </w:r>
            <w:r>
              <w:rPr>
                <w:sz w:val="24"/>
                <w:color w:val="392c69"/>
              </w:rPr>
              <w:t xml:space="preserve"> Администрации города Нижневартовска</w:t>
            </w:r>
          </w:p>
          <w:p>
            <w:pPr>
              <w:pStyle w:val="0"/>
              <w:jc w:val="center"/>
            </w:pPr>
            <w:r>
              <w:rPr>
                <w:sz w:val="24"/>
                <w:color w:val="392c69"/>
              </w:rPr>
              <w:t xml:space="preserve">от 07.04.2020 N 307)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27.07.2010 </w:t>
      </w:r>
      <w:r>
        <w:rPr>
          <w:sz w:val="24"/>
        </w:rPr>
        <w:t xml:space="preserve">N 210-ФЗ</w:t>
      </w:r>
      <w:r>
        <w:rPr>
          <w:sz w:val="24"/>
        </w:rPr>
        <w:t xml:space="preserve"> "Об организации предоставления государственных и муниципальных услуг", руководствуясь </w:t>
      </w:r>
      <w:r>
        <w:rPr>
          <w:sz w:val="24"/>
        </w:rPr>
        <w:t xml:space="preserve">постановлением</w:t>
      </w:r>
      <w:r>
        <w:rPr>
          <w:sz w:val="24"/>
        </w:rPr>
        <w:t xml:space="preserve"> администрации города от 25.10.2024 N 950 "О Порядке разработки и утверждения административных регламентов предоставления муниципальных услуг":</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1. Утвердить административный </w:t>
      </w:r>
      <w:hyperlink w:history="0" w:anchor="P43" w:tooltip="АДМИНИСТРАТИВНЫЙ РЕГЛАМЕНТ">
        <w:r>
          <w:rPr>
            <w:sz w:val="24"/>
            <w:color w:val="0000ff"/>
          </w:rPr>
          <w:t xml:space="preserve">регламент</w:t>
        </w:r>
      </w:hyperlink>
      <w:r>
        <w:rPr>
          <w:sz w:val="24"/>
        </w:rPr>
        <w:t xml:space="preserve">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 согласно приложению.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15.12.2017 </w:t>
      </w:r>
      <w:r>
        <w:rPr>
          <w:sz w:val="24"/>
        </w:rPr>
        <w:t xml:space="preserve">N 1839</w:t>
      </w:r>
      <w:r>
        <w:rPr>
          <w:sz w:val="24"/>
        </w:rPr>
        <w:t xml:space="preserve">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 от 01.08.2018 </w:t>
      </w:r>
      <w:r>
        <w:rPr>
          <w:sz w:val="24"/>
        </w:rPr>
        <w:t xml:space="preserve">N 1070</w:t>
      </w:r>
      <w:r>
        <w:rPr>
          <w:sz w:val="24"/>
        </w:rPr>
        <w:t xml:space="preserve"> "О внесении изменений в приложение к постановлению администрации города от 15.12.2017 N 1839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3.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по социальной политике администрации города И.О. Воликовскую.</w:t>
      </w:r>
    </w:p>
    <w:p>
      <w:pPr>
        <w:pStyle w:val="0"/>
        <w:jc w:val="both"/>
      </w:pPr>
      <w:r>
        <w:rPr>
          <w:sz w:val="24"/>
        </w:rPr>
        <w:t xml:space="preserve">(п. 5 в ред. </w:t>
      </w:r>
      <w:r>
        <w:rPr>
          <w:sz w:val="24"/>
        </w:rPr>
        <w:t xml:space="preserve">постановления</w:t>
      </w:r>
      <w:r>
        <w:rPr>
          <w:sz w:val="24"/>
        </w:rPr>
        <w:t xml:space="preserve"> Администрации города Нижневартовска от 23.04.2020 N 365)</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23.07.2019 N 579</w:t>
      </w:r>
    </w:p>
    <w:p>
      <w:pPr>
        <w:pStyle w:val="0"/>
        <w:jc w:val="both"/>
      </w:pPr>
      <w:r>
        <w:rPr>
          <w:sz w:val="24"/>
        </w:rPr>
      </w:r>
    </w:p>
    <w:bookmarkStart w:id="43" w:name="P43"/>
    <w:bookmarkEnd w:id="43"/>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"ВЫДАЧА</w:t>
      </w:r>
    </w:p>
    <w:p>
      <w:pPr>
        <w:pStyle w:val="2"/>
        <w:jc w:val="center"/>
      </w:pPr>
      <w:r>
        <w:rPr>
          <w:sz w:val="24"/>
        </w:rPr>
        <w:t xml:space="preserve">ПЕРСОНИФИЦИРОВАННОЙ ТРАНСПОРТНОЙ КАРТЫ ДЛЯ БЕСПЛАТНОГО</w:t>
      </w:r>
    </w:p>
    <w:p>
      <w:pPr>
        <w:pStyle w:val="2"/>
        <w:jc w:val="center"/>
      </w:pPr>
      <w:r>
        <w:rPr>
          <w:sz w:val="24"/>
        </w:rPr>
        <w:t xml:space="preserve">ПРОЕЗДА ОБЩЕСТВЕННЫМ ТРАНСПОРТОМ ПО МУНИЦИПАЛЬНЫМ МАРШРУТАМ</w:t>
      </w:r>
    </w:p>
    <w:p>
      <w:pPr>
        <w:pStyle w:val="2"/>
        <w:jc w:val="center"/>
      </w:pPr>
      <w:r>
        <w:rPr>
          <w:sz w:val="24"/>
        </w:rPr>
        <w:t xml:space="preserve">РЕГУЛЯРНЫХ ПЕРЕВОЗОК 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05.12.2019 </w:t>
            </w:r>
            <w:r>
              <w:rPr>
                <w:sz w:val="24"/>
                <w:color w:val="392c69"/>
              </w:rPr>
              <w:t xml:space="preserve">N 963</w:t>
            </w:r>
            <w:r>
              <w:rPr>
                <w:sz w:val="24"/>
                <w:color w:val="392c69"/>
              </w:rPr>
              <w:t xml:space="preserve">, от 23.04.2020 </w:t>
            </w:r>
            <w:r>
              <w:rPr>
                <w:sz w:val="24"/>
                <w:color w:val="392c69"/>
              </w:rPr>
              <w:t xml:space="preserve">N 365</w:t>
            </w:r>
            <w:r>
              <w:rPr>
                <w:sz w:val="24"/>
                <w:color w:val="392c69"/>
              </w:rPr>
              <w:t xml:space="preserve">, от 10.09.2020 </w:t>
            </w:r>
            <w:r>
              <w:rPr>
                <w:sz w:val="24"/>
                <w:color w:val="392c69"/>
              </w:rPr>
              <w:t xml:space="preserve">N 807</w:t>
            </w:r>
            <w:r>
              <w:rPr>
                <w:sz w:val="24"/>
                <w:color w:val="392c69"/>
              </w:rPr>
              <w:t xml:space="preserve">,</w:t>
            </w:r>
          </w:p>
          <w:p>
            <w:pPr>
              <w:pStyle w:val="0"/>
              <w:jc w:val="center"/>
            </w:pPr>
            <w:r>
              <w:rPr>
                <w:sz w:val="24"/>
                <w:color w:val="392c69"/>
              </w:rPr>
              <w:t xml:space="preserve">от 04.02.2021 </w:t>
            </w:r>
            <w:r>
              <w:rPr>
                <w:sz w:val="24"/>
                <w:color w:val="392c69"/>
              </w:rPr>
              <w:t xml:space="preserve">N 77</w:t>
            </w:r>
            <w:r>
              <w:rPr>
                <w:sz w:val="24"/>
                <w:color w:val="392c69"/>
              </w:rPr>
              <w:t xml:space="preserve">, от 04.06.2021 </w:t>
            </w:r>
            <w:r>
              <w:rPr>
                <w:sz w:val="24"/>
                <w:color w:val="392c69"/>
              </w:rPr>
              <w:t xml:space="preserve">N 454</w:t>
            </w:r>
            <w:r>
              <w:rPr>
                <w:sz w:val="24"/>
                <w:color w:val="392c69"/>
              </w:rPr>
              <w:t xml:space="preserve">, от 09.02.2023 </w:t>
            </w:r>
            <w:r>
              <w:rPr>
                <w:sz w:val="24"/>
                <w:color w:val="392c69"/>
              </w:rPr>
              <w:t xml:space="preserve">N 93</w:t>
            </w:r>
            <w:r>
              <w:rPr>
                <w:sz w:val="24"/>
                <w:color w:val="392c69"/>
              </w:rPr>
              <w:t xml:space="preserve">,</w:t>
            </w:r>
          </w:p>
          <w:p>
            <w:pPr>
              <w:pStyle w:val="0"/>
              <w:jc w:val="center"/>
            </w:pPr>
            <w:r>
              <w:rPr>
                <w:sz w:val="24"/>
                <w:color w:val="392c69"/>
              </w:rPr>
              <w:t xml:space="preserve">от 30.07.2025 </w:t>
            </w:r>
            <w:r>
              <w:rPr>
                <w:sz w:val="24"/>
                <w:color w:val="392c69"/>
              </w:rPr>
              <w:t xml:space="preserve">N 687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административного регламента</w:t>
      </w:r>
    </w:p>
    <w:p>
      <w:pPr>
        <w:pStyle w:val="0"/>
        <w:jc w:val="both"/>
      </w:pPr>
      <w:r>
        <w:rPr>
          <w:sz w:val="24"/>
        </w:rPr>
      </w:r>
    </w:p>
    <w:p>
      <w:pPr>
        <w:pStyle w:val="0"/>
        <w:ind w:firstLine="540"/>
        <w:jc w:val="both"/>
      </w:pPr>
      <w:r>
        <w:rPr>
          <w:sz w:val="24"/>
        </w:rPr>
        <w:t xml:space="preserve">1. Административный регламент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 (далее - административный регламент) устанавливает сроки и последовательность административных процедур и административных действий департамента по социальной политике администрации города (далее - Департамент),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порядок их взаимодействия с заявителями при предоставлении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 (далее - муниципальная услуга).</w:t>
      </w:r>
    </w:p>
    <w:p>
      <w:pPr>
        <w:pStyle w:val="0"/>
        <w:jc w:val="both"/>
      </w:pPr>
      <w:r>
        <w:rPr>
          <w:sz w:val="24"/>
        </w:rPr>
        <w:t xml:space="preserve">(в ред. постановлений Администрации города Нижневартовска от 10.09.2020 </w:t>
      </w:r>
      <w:r>
        <w:rPr>
          <w:sz w:val="24"/>
        </w:rPr>
        <w:t xml:space="preserve">N 807</w:t>
      </w:r>
      <w:r>
        <w:rPr>
          <w:sz w:val="24"/>
        </w:rPr>
        <w:t xml:space="preserve">, от 30.07.2025 </w:t>
      </w:r>
      <w:r>
        <w:rPr>
          <w:sz w:val="24"/>
        </w:rPr>
        <w:t xml:space="preserve">N 687</w:t>
      </w:r>
      <w:r>
        <w:rPr>
          <w:sz w:val="24"/>
        </w:rPr>
        <w:t xml:space="preserve">)</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bookmarkStart w:id="63" w:name="P63"/>
    <w:bookmarkEnd w:id="63"/>
    <w:p>
      <w:pPr>
        <w:pStyle w:val="0"/>
        <w:ind w:firstLine="540"/>
        <w:jc w:val="both"/>
      </w:pPr>
      <w:r>
        <w:rPr>
          <w:sz w:val="24"/>
        </w:rPr>
        <w:t xml:space="preserve">2. Заявителями на получение муниципальной услуги являются:</w:t>
      </w:r>
    </w:p>
    <w:p>
      <w:pPr>
        <w:pStyle w:val="0"/>
        <w:spacing w:before="240" w:line-rule="auto"/>
        <w:ind w:firstLine="540"/>
        <w:jc w:val="both"/>
      </w:pPr>
      <w:r>
        <w:rPr>
          <w:sz w:val="24"/>
        </w:rPr>
        <w:t xml:space="preserve">- неработающие пенсионеры, зарегистрированные по месту жительства в городе Нижневартовске и получающие пенсию по старости или инвалидности в соответствии с Федеральным </w:t>
      </w:r>
      <w:r>
        <w:rPr>
          <w:sz w:val="24"/>
        </w:rPr>
        <w:t xml:space="preserve">законом</w:t>
      </w:r>
      <w:r>
        <w:rPr>
          <w:sz w:val="24"/>
        </w:rPr>
        <w:t xml:space="preserve"> от 28.12.2013 N 400-ФЗ "О страховых пенсиях" (далее - неработающий пенсионер, заявитель);</w:t>
      </w:r>
    </w:p>
    <w:p>
      <w:pPr>
        <w:pStyle w:val="0"/>
        <w:spacing w:before="240" w:line-rule="auto"/>
        <w:ind w:firstLine="540"/>
        <w:jc w:val="both"/>
      </w:pPr>
      <w:r>
        <w:rPr>
          <w:sz w:val="24"/>
        </w:rPr>
        <w:t xml:space="preserve">- обучающиеся общеобразовательных учреждений города Нижневартовска (вне зависимости от возраста) - члены семей участников специальной военной операции, постоянно проживающие на территории города Нижневартовска (далее - обучающиеся общеобразовательных учреждений города Нижневартовска - члены семей участников специальной военной операции, заявитель), не получающие ежемесячную денежную выплату на проезд в городском общественном транспорте общего пользования по основаниям, определенным федеральными, региональными законами и иными нормативными правовыми актами Российской Федерации (далее - денежная выплата на проезд);</w:t>
      </w:r>
    </w:p>
    <w:p>
      <w:pPr>
        <w:pStyle w:val="0"/>
        <w:spacing w:before="240" w:line-rule="auto"/>
        <w:ind w:firstLine="540"/>
        <w:jc w:val="both"/>
      </w:pPr>
      <w:r>
        <w:rPr>
          <w:sz w:val="24"/>
        </w:rPr>
        <w:t xml:space="preserve">- обучающиеся по очной форме обучения в учреждениях среднего профессионального образования, расположенных на территории города Нижневартовска (не достигшие возраста совершеннолетия) - члены семей участников специальной военной операции, постоянно проживающие на территории города Нижневартовска, не получающие денежную выплату на проезд (далее - обучающиеся по очной форме обучения в учреждениях среднего профессионального образования, расположенных на территории города Нижневартовска, - члены семей участников специальной военной операции, заявитель);</w:t>
      </w:r>
    </w:p>
    <w:p>
      <w:pPr>
        <w:pStyle w:val="0"/>
        <w:spacing w:before="240" w:line-rule="auto"/>
        <w:ind w:firstLine="540"/>
        <w:jc w:val="both"/>
      </w:pPr>
      <w:r>
        <w:rPr>
          <w:sz w:val="24"/>
        </w:rPr>
        <w:t xml:space="preserve">- дети-инвалиды в возрасте от 7 до 18 лет, зарегистрированные по месту жительства в городе Нижневартовске, не получающие денежную выплату на проезд (далее - дети-инвалиды, заявитель). 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детям-инвалидам.</w:t>
      </w:r>
    </w:p>
    <w:p>
      <w:pPr>
        <w:pStyle w:val="0"/>
        <w:spacing w:before="240" w:line-rule="auto"/>
        <w:ind w:firstLine="540"/>
        <w:jc w:val="both"/>
      </w:pPr>
      <w:r>
        <w:rPr>
          <w:sz w:val="24"/>
        </w:rPr>
        <w:t xml:space="preserve">Муниципальная услуга предоставляется в соответствии с </w:t>
      </w:r>
      <w:r>
        <w:rPr>
          <w:sz w:val="24"/>
        </w:rPr>
        <w:t xml:space="preserve">решением</w:t>
      </w:r>
      <w:r>
        <w:rPr>
          <w:sz w:val="24"/>
        </w:rPr>
        <w:t xml:space="preserve"> Думы города от 27.10.2017 N 241 "О дополнительной мере социальной поддержки для отдельных категорий граждан в городе Нижневартовске".</w:t>
      </w:r>
    </w:p>
    <w:p>
      <w:pPr>
        <w:pStyle w:val="0"/>
        <w:spacing w:before="240" w:line-rule="auto"/>
        <w:ind w:firstLine="540"/>
        <w:jc w:val="both"/>
      </w:pPr>
      <w:r>
        <w:rPr>
          <w:sz w:val="24"/>
        </w:rPr>
        <w:t xml:space="preserve">К обучающимся общеобразовательных учреждений города Нижневартовска - членам семей участников специальной военной операции, обучающимся по очной форме обучения в учреждениях среднего профессионального образования, расположенных на территории города Нижневартовска, - членам семей участников специальной военной операции относятся дети, пасынки, падчерицы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призванных на военную службу по частичной мобилизации в Вооруженные Силы Российской Федерации, заключивших контракт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pPr>
        <w:pStyle w:val="0"/>
        <w:jc w:val="both"/>
      </w:pPr>
      <w:r>
        <w:rPr>
          <w:sz w:val="24"/>
        </w:rPr>
        <w:t xml:space="preserve">(п. 2 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10.09.2020 N 807)</w:t>
      </w:r>
    </w:p>
    <w:p>
      <w:pPr>
        <w:pStyle w:val="0"/>
        <w:jc w:val="both"/>
      </w:pPr>
      <w:r>
        <w:rPr>
          <w:sz w:val="24"/>
        </w:rPr>
      </w:r>
    </w:p>
    <w:bookmarkStart w:id="77" w:name="P77"/>
    <w:bookmarkEnd w:id="77"/>
    <w:p>
      <w:pPr>
        <w:pStyle w:val="0"/>
        <w:ind w:firstLine="540"/>
        <w:jc w:val="both"/>
      </w:pPr>
      <w:r>
        <w:rPr>
          <w:sz w:val="24"/>
        </w:rPr>
        <w:t xml:space="preserve">3. Информация о месте нахождения, справочных телефонах, адресе электронной почты, графике работы Департамента и МФЦ, а также органов (организаций), участвующих в предоставлении муниципальной услуги в рамках межведомственного информационного взаимодействия, размещается в информационно-телекоммуникационной сети "Интернет":</w:t>
      </w:r>
    </w:p>
    <w:p>
      <w:pPr>
        <w:pStyle w:val="0"/>
        <w:spacing w:before="240" w:line-rule="auto"/>
        <w:ind w:firstLine="540"/>
        <w:jc w:val="both"/>
      </w:pPr>
      <w:r>
        <w:rPr>
          <w:sz w:val="24"/>
        </w:rPr>
        <w:t xml:space="preserve">- на официальном сайте органов местного самоуправления города Нижневартовска (www.n-vartovsk.ru) (далее - официальный сайт) в разделе "Муниципальные услуги"/"Правовые акты"/"Административные регламенты";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pPr>
        <w:pStyle w:val="0"/>
        <w:spacing w:before="240" w:line-rule="auto"/>
        <w:ind w:firstLine="540"/>
        <w:jc w:val="both"/>
      </w:pPr>
      <w:r>
        <w:rPr>
          <w:sz w:val="24"/>
        </w:rPr>
        <w:t xml:space="preserve">- в устной форме (при личном обращении заявителя или по телефону);</w:t>
      </w:r>
    </w:p>
    <w:p>
      <w:pPr>
        <w:pStyle w:val="0"/>
        <w:spacing w:before="240" w:line-rule="auto"/>
        <w:ind w:firstLine="540"/>
        <w:jc w:val="both"/>
      </w:pPr>
      <w:r>
        <w:rPr>
          <w:sz w:val="24"/>
        </w:rPr>
        <w:t xml:space="preserve">- в письменной форме (при письменном обращении заявителя по почте, в том числе электронной);</w:t>
      </w:r>
    </w:p>
    <w:p>
      <w:pPr>
        <w:pStyle w:val="0"/>
        <w:spacing w:before="240" w:line-rule="auto"/>
        <w:ind w:firstLine="540"/>
        <w:jc w:val="both"/>
      </w:pPr>
      <w:r>
        <w:rPr>
          <w:sz w:val="24"/>
        </w:rPr>
        <w:t xml:space="preserve">-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Информация о порядке предоставления муниципальной услуги также размещается в форме информационных (мультимедийных)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pPr>
        <w:pStyle w:val="0"/>
        <w:spacing w:before="240" w:line-rule="auto"/>
        <w:ind w:firstLine="540"/>
        <w:jc w:val="both"/>
      </w:pPr>
      <w:r>
        <w:rPr>
          <w:sz w:val="24"/>
        </w:rPr>
        <w:t xml:space="preserve">5. На Едином портале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line-rule="auto"/>
        <w:ind w:firstLine="540"/>
        <w:jc w:val="both"/>
      </w:pPr>
      <w:r>
        <w:rPr>
          <w:sz w:val="24"/>
        </w:rPr>
        <w:t xml:space="preserve">- форма заявления, используемая при предоставлении муниципальной услуги.</w:t>
      </w:r>
    </w:p>
    <w:p>
      <w:pPr>
        <w:pStyle w:val="0"/>
        <w:spacing w:before="240" w:line-rule="auto"/>
        <w:ind w:firstLine="540"/>
        <w:jc w:val="both"/>
      </w:pPr>
      <w:r>
        <w:rPr>
          <w:sz w:val="24"/>
        </w:rPr>
        <w:t xml:space="preserve">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6. В случае устного обращения (лично или по телефону) заявителя специалист Департамента, ответственный за предоставление муниципальной услуги, специалист МФЦ осуществляет устное информирование (соответственно лично или по телефону) обратившегося за информацией заявителя.</w:t>
      </w:r>
    </w:p>
    <w:p>
      <w:pPr>
        <w:pStyle w:val="0"/>
        <w:spacing w:before="240" w:line-rule="auto"/>
        <w:ind w:firstLine="540"/>
        <w:jc w:val="both"/>
      </w:pPr>
      <w:r>
        <w:rPr>
          <w:sz w:val="24"/>
        </w:rPr>
        <w:t xml:space="preserve">Устное информирование осуществляется в соответствии с графиком работы Департамента, МФЦ.</w:t>
      </w:r>
    </w:p>
    <w:p>
      <w:pPr>
        <w:pStyle w:val="0"/>
        <w:spacing w:before="240" w:line-rule="auto"/>
        <w:ind w:firstLine="540"/>
        <w:jc w:val="both"/>
      </w:pPr>
      <w:r>
        <w:rPr>
          <w:sz w:val="24"/>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При общении с заявителями (по телефону или лично) специалист Департамента, специалист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МФЦ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7. Для получения информации по вопросам предоставления муниципальной услуги заявителю необходимо использовать адреса в информационно-телекоммуникационной сети "Интернет", указанные в </w:t>
      </w:r>
      <w:hyperlink w:history="0" w:anchor="P77" w:tooltip="3. Информация о месте нахождения, справочных телефонах, адресе электронной почты, графике работы Департамента и МФЦ, а также органов (организаций), участвующих в предоставлении муниципальной услуги в рамках межведомственного информационного взаимодействия, размещается в информационно-телекоммуникационной сети &quot;Интернет&quot;:">
        <w:r>
          <w:rPr>
            <w:sz w:val="24"/>
            <w:color w:val="0000ff"/>
          </w:rPr>
          <w:t xml:space="preserve">пункте 3</w:t>
        </w:r>
      </w:hyperlink>
      <w:r>
        <w:rPr>
          <w:sz w:val="24"/>
        </w:rPr>
        <w:t xml:space="preserve"> административного регламента.</w:t>
      </w:r>
    </w:p>
    <w:p>
      <w:pPr>
        <w:pStyle w:val="0"/>
        <w:spacing w:before="240" w:line-rule="auto"/>
        <w:ind w:firstLine="540"/>
        <w:jc w:val="both"/>
      </w:pPr>
      <w:r>
        <w:rPr>
          <w:sz w:val="24"/>
        </w:rPr>
        <w:t xml:space="preserve">При обращении заявителя в письменной форме по вопросам предоставления муниципальной услуги, в том числе электронной, а также получение информации о ходе предоставления муниципальной услуги срок ответа на обращение составляет не более 7 рабочих дней со дня регистрации обращения.</w:t>
      </w:r>
    </w:p>
    <w:p>
      <w:pPr>
        <w:pStyle w:val="0"/>
        <w:jc w:val="both"/>
      </w:pPr>
      <w:r>
        <w:rPr>
          <w:sz w:val="24"/>
        </w:rPr>
        <w:t xml:space="preserve">(п. 7 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8. На информационных стендах в местах предоставления муниципальной услуги и на официальном сайте размещается следующая информация:</w:t>
      </w:r>
    </w:p>
    <w:p>
      <w:pPr>
        <w:pStyle w:val="0"/>
        <w:spacing w:before="240" w:line-rule="auto"/>
        <w:ind w:firstLine="540"/>
        <w:jc w:val="both"/>
      </w:pPr>
      <w:r>
        <w:rPr>
          <w:sz w:val="24"/>
        </w:rPr>
        <w:t xml:space="preserve">- извлечения из законодательных и иных нормативных правовых актов Российской Федерации, муниципальных правовых актов города Нижневартовска,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 место нахождения, справочные телефоны, адрес электронной почты, график работы Департамента, МФЦ;</w:t>
      </w:r>
    </w:p>
    <w:p>
      <w:pPr>
        <w:pStyle w:val="0"/>
        <w:spacing w:before="240" w:line-rule="auto"/>
        <w:ind w:firstLine="540"/>
        <w:jc w:val="both"/>
      </w:pPr>
      <w:r>
        <w:rPr>
          <w:sz w:val="24"/>
        </w:rPr>
        <w:t xml:space="preserve">- сведения о способах получения информации о месте нахождения и графике работы органов (организаций), обращение в которые необходимо для получения муниципальной услуги;</w:t>
      </w:r>
    </w:p>
    <w:p>
      <w:pPr>
        <w:pStyle w:val="0"/>
        <w:spacing w:before="240" w:line-rule="auto"/>
        <w:ind w:firstLine="540"/>
        <w:jc w:val="both"/>
      </w:pPr>
      <w:r>
        <w:rPr>
          <w:sz w:val="24"/>
        </w:rPr>
        <w:t xml:space="preserve">-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line-rule="auto"/>
        <w:ind w:firstLine="540"/>
        <w:jc w:val="both"/>
      </w:pPr>
      <w:r>
        <w:rPr>
          <w:sz w:val="24"/>
        </w:rPr>
        <w:t xml:space="preserve">- бланки заявления о предоставлении муниципальной услуги и образцы их заполнения;</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 текст административного регламента (извлечения - на информационных стендах; полная версия - на официальном сайте, Едином портале; с полным текстом административного регламента можно ознакомиться, обратившись к специалисту Департамента, специалисту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соглашением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требованиями к информированию, установленными административным регламентом.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10.09.2020 N 807)</w:t>
      </w:r>
    </w:p>
    <w:p>
      <w:pPr>
        <w:pStyle w:val="0"/>
        <w:spacing w:before="240" w:line-rule="auto"/>
        <w:ind w:firstLine="540"/>
        <w:jc w:val="both"/>
      </w:pPr>
      <w:r>
        <w:rPr>
          <w:sz w:val="24"/>
        </w:rPr>
        <w:t xml:space="preserve">9. В случае внесения изменений в порядок предоставления муниципальной услуги специалист Департамента в срок, не превышающий 5 рабочих дней со дня вступления в силу таких изменений, обеспечивает актуализацию информации на официальном сайте, Едином портале, информационных стендах в местах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2"/>
        <w:outlineLvl w:val="2"/>
        <w:jc w:val="center"/>
      </w:pPr>
      <w:r>
        <w:rPr>
          <w:sz w:val="24"/>
        </w:rPr>
        <w:t xml:space="preserve">Наименование муниципальной услуги</w:t>
      </w:r>
    </w:p>
    <w:p>
      <w:pPr>
        <w:pStyle w:val="0"/>
        <w:jc w:val="both"/>
      </w:pPr>
      <w:r>
        <w:rPr>
          <w:sz w:val="24"/>
        </w:rPr>
      </w:r>
    </w:p>
    <w:p>
      <w:pPr>
        <w:pStyle w:val="0"/>
        <w:ind w:firstLine="540"/>
        <w:jc w:val="both"/>
      </w:pPr>
      <w:r>
        <w:rPr>
          <w:sz w:val="24"/>
        </w:rPr>
        <w:t xml:space="preserve">10.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jc w:val="both"/>
      </w:pPr>
      <w:r>
        <w:rPr>
          <w:sz w:val="24"/>
        </w:rPr>
      </w:r>
    </w:p>
    <w:p>
      <w:pPr>
        <w:pStyle w:val="0"/>
        <w:ind w:firstLine="540"/>
        <w:jc w:val="both"/>
      </w:pPr>
      <w:r>
        <w:rPr>
          <w:sz w:val="24"/>
        </w:rPr>
        <w:t xml:space="preserve">11. Органом, предоставляющим муниципальную услугу, является Департамент.</w:t>
      </w:r>
    </w:p>
    <w:p>
      <w:pPr>
        <w:pStyle w:val="0"/>
        <w:spacing w:before="240" w:line-rule="auto"/>
        <w:ind w:firstLine="540"/>
        <w:jc w:val="both"/>
      </w:pPr>
      <w:r>
        <w:rPr>
          <w:sz w:val="24"/>
        </w:rPr>
        <w:t xml:space="preserve">Заявитель обращается в МФЦ для подачи заявления о предоставлении муниципальной услуги и получения результата предоставления муниципальной услуги.</w:t>
      </w:r>
    </w:p>
    <w:p>
      <w:pPr>
        <w:pStyle w:val="0"/>
        <w:spacing w:before="240" w:line-rule="auto"/>
        <w:ind w:firstLine="540"/>
        <w:jc w:val="both"/>
      </w:pPr>
      <w:r>
        <w:rPr>
          <w:sz w:val="24"/>
        </w:rPr>
        <w:t xml:space="preserve">Непосредственное предоставление муниципальной услуги осуществляет отдел по работе с отдельными категориями граждан управления по социальной политике Департамента.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12. При предоставлении муниципальной услуги Департамент осуществляет межведомственное информационное взаимодействие с:</w:t>
      </w:r>
    </w:p>
    <w:p>
      <w:pPr>
        <w:pStyle w:val="0"/>
        <w:spacing w:before="240" w:line-rule="auto"/>
        <w:ind w:firstLine="540"/>
        <w:jc w:val="both"/>
      </w:pPr>
      <w:r>
        <w:rPr>
          <w:sz w:val="24"/>
        </w:rPr>
        <w:t xml:space="preserve">- Фондом пенсионного и социального страхования Российской Федерации (далее - Социальный фонд России);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09.02.2023 N 93)</w:t>
      </w:r>
    </w:p>
    <w:p>
      <w:pPr>
        <w:pStyle w:val="0"/>
        <w:spacing w:before="240" w:line-rule="auto"/>
        <w:ind w:firstLine="540"/>
        <w:jc w:val="both"/>
      </w:pPr>
      <w:r>
        <w:rPr>
          <w:sz w:val="24"/>
        </w:rPr>
        <w:t xml:space="preserve">- Отделом по вопросам миграции Управления Министерства внутренних дел Российской Федерации по Ханты-Мансийскому автономному округу - Югре в городе Нижневартовске;</w:t>
      </w:r>
    </w:p>
    <w:p>
      <w:pPr>
        <w:pStyle w:val="0"/>
        <w:spacing w:before="240" w:line-rule="auto"/>
        <w:ind w:firstLine="540"/>
        <w:jc w:val="both"/>
      </w:pPr>
      <w:r>
        <w:rPr>
          <w:sz w:val="24"/>
        </w:rPr>
        <w:t xml:space="preserve">- организацией, определяемой в соответствии с Федеральным </w:t>
      </w:r>
      <w:r>
        <w:rPr>
          <w:sz w:val="24"/>
        </w:rPr>
        <w:t xml:space="preserve">законом</w:t>
      </w:r>
      <w:r>
        <w:rPr>
          <w:sz w:val="24"/>
        </w:rPr>
        <w:t xml:space="preserve"> от 05.04.2013 N 44-ФЗ "О контрактной системе в сфере закупок товаров, работ, услуг для обеспечения государственных и муниципальных услуг" на изготовление персонифицированной транспортной карты (далее - Организация);</w:t>
      </w:r>
    </w:p>
    <w:p>
      <w:pPr>
        <w:pStyle w:val="0"/>
        <w:spacing w:before="240" w:line-rule="auto"/>
        <w:ind w:firstLine="540"/>
        <w:jc w:val="both"/>
      </w:pPr>
      <w:r>
        <w:rPr>
          <w:sz w:val="24"/>
        </w:rPr>
        <w:t xml:space="preserve">- Федеральной налоговой службой;</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04.06.2021 N 454)</w:t>
      </w:r>
    </w:p>
    <w:p>
      <w:pPr>
        <w:pStyle w:val="0"/>
        <w:spacing w:before="240" w:line-rule="auto"/>
        <w:ind w:firstLine="540"/>
        <w:jc w:val="both"/>
      </w:pPr>
      <w:r>
        <w:rPr>
          <w:sz w:val="24"/>
        </w:rPr>
        <w:t xml:space="preserve">- казенным учреждением Ханты-Мансийского автономного округа - Югры "Агентство социального благополучия населения".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13. 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both"/>
      </w:pPr>
      <w:r>
        <w:rPr>
          <w:sz w:val="24"/>
        </w:rPr>
      </w:r>
    </w:p>
    <w:p>
      <w:pPr>
        <w:pStyle w:val="2"/>
        <w:outlineLvl w:val="2"/>
        <w:jc w:val="center"/>
      </w:pPr>
      <w:r>
        <w:rPr>
          <w:sz w:val="24"/>
        </w:rPr>
        <w:t xml:space="preserve">Результат предоставления муниципальной услуги</w:t>
      </w:r>
    </w:p>
    <w:p>
      <w:pPr>
        <w:pStyle w:val="0"/>
        <w:jc w:val="both"/>
      </w:pPr>
      <w:r>
        <w:rPr>
          <w:sz w:val="24"/>
        </w:rPr>
      </w:r>
    </w:p>
    <w:p>
      <w:pPr>
        <w:pStyle w:val="0"/>
        <w:ind w:firstLine="540"/>
        <w:jc w:val="both"/>
      </w:pPr>
      <w:r>
        <w:rPr>
          <w:sz w:val="24"/>
        </w:rPr>
        <w:t xml:space="preserve">14. Результатом предоставления муниципальной услуги является:</w:t>
      </w:r>
    </w:p>
    <w:p>
      <w:pPr>
        <w:pStyle w:val="0"/>
        <w:spacing w:before="240" w:line-rule="auto"/>
        <w:ind w:firstLine="540"/>
        <w:jc w:val="both"/>
      </w:pPr>
      <w:r>
        <w:rPr>
          <w:sz w:val="24"/>
        </w:rPr>
        <w:t xml:space="preserve">- выдача заявителю персонифицированной транспортной карты (далее - ПТК);</w:t>
      </w:r>
    </w:p>
    <w:p>
      <w:pPr>
        <w:pStyle w:val="0"/>
        <w:spacing w:before="240" w:line-rule="auto"/>
        <w:ind w:firstLine="540"/>
        <w:jc w:val="both"/>
      </w:pPr>
      <w:r>
        <w:rPr>
          <w:sz w:val="24"/>
        </w:rPr>
        <w:t xml:space="preserve">- выдача заявителю уведомления об отказе в предоставлении муниципальной услуги с указанием причины отказа, оформленного на официальном бланке Департамента за подписью начальника управления по социальной политике Департамента либо лица, его замещающего.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2"/>
        <w:outlineLvl w:val="2"/>
        <w:jc w:val="center"/>
      </w:pPr>
      <w:r>
        <w:rPr>
          <w:sz w:val="24"/>
        </w:rPr>
        <w:t xml:space="preserve">Срок предоставления муниципальной услуги</w:t>
      </w:r>
    </w:p>
    <w:p>
      <w:pPr>
        <w:pStyle w:val="0"/>
        <w:jc w:val="both"/>
      </w:pPr>
      <w:r>
        <w:rPr>
          <w:sz w:val="24"/>
        </w:rPr>
      </w:r>
    </w:p>
    <w:bookmarkStart w:id="157" w:name="P157"/>
    <w:bookmarkEnd w:id="157"/>
    <w:p>
      <w:pPr>
        <w:pStyle w:val="0"/>
        <w:ind w:firstLine="540"/>
        <w:jc w:val="both"/>
      </w:pPr>
      <w:r>
        <w:rPr>
          <w:sz w:val="24"/>
        </w:rPr>
        <w:t xml:space="preserve">15. Срок предоставления муниципальной услуги составляет не более 30 рабочих дней со дня регистрации заявления о предоставлении муниципальной услуги в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16. Заявления и документы, необходимые для предоставления муниципальной услуги, принимаются с учетом графика работы МФЦ и не позднее 25 декабря текущего года.</w:t>
      </w:r>
    </w:p>
    <w:p>
      <w:pPr>
        <w:pStyle w:val="0"/>
        <w:jc w:val="both"/>
      </w:pPr>
      <w:r>
        <w:rPr>
          <w:sz w:val="24"/>
        </w:rPr>
        <w:t xml:space="preserve">(п. 16 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2"/>
        <w:outlineLvl w:val="2"/>
        <w:jc w:val="center"/>
      </w:pPr>
      <w:r>
        <w:rPr>
          <w:sz w:val="24"/>
        </w:rPr>
        <w:t xml:space="preserve">Правовые основания для предоставления муниципальной услуги</w:t>
      </w:r>
    </w:p>
    <w:p>
      <w:pPr>
        <w:pStyle w:val="0"/>
        <w:jc w:val="both"/>
      </w:pPr>
      <w:r>
        <w:rPr>
          <w:sz w:val="24"/>
        </w:rPr>
      </w:r>
    </w:p>
    <w:p>
      <w:pPr>
        <w:pStyle w:val="0"/>
        <w:ind w:firstLine="540"/>
        <w:jc w:val="both"/>
      </w:pPr>
      <w:r>
        <w:rPr>
          <w:sz w:val="24"/>
        </w:rPr>
        <w:t xml:space="preserve">17. Перечень правовых актов, регулирующих предоставление муниципальной услуги, размещается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both"/>
      </w:pPr>
      <w:r>
        <w:rPr>
          <w:sz w:val="24"/>
        </w:rPr>
      </w:r>
    </w:p>
    <w:bookmarkStart w:id="177" w:name="P177"/>
    <w:bookmarkEnd w:id="177"/>
    <w:p>
      <w:pPr>
        <w:pStyle w:val="0"/>
        <w:ind w:firstLine="540"/>
        <w:jc w:val="both"/>
      </w:pPr>
      <w:r>
        <w:rPr>
          <w:sz w:val="24"/>
        </w:rPr>
        <w:t xml:space="preserve">18. Исчерпывающий перечень документов, необходимых для предоставления муниципальной услуги, которые заявитель должен представить самостоятельно.</w:t>
      </w:r>
    </w:p>
    <w:bookmarkStart w:id="178" w:name="P178"/>
    <w:bookmarkEnd w:id="178"/>
    <w:p>
      <w:pPr>
        <w:pStyle w:val="0"/>
        <w:spacing w:before="240" w:line-rule="auto"/>
        <w:ind w:firstLine="540"/>
        <w:jc w:val="both"/>
      </w:pPr>
      <w:r>
        <w:rPr>
          <w:sz w:val="24"/>
        </w:rPr>
        <w:t xml:space="preserve">18.1. Для неработающих пенсионеров:</w:t>
      </w:r>
    </w:p>
    <w:bookmarkStart w:id="179" w:name="P179"/>
    <w:bookmarkEnd w:id="179"/>
    <w:p>
      <w:pPr>
        <w:pStyle w:val="0"/>
        <w:spacing w:before="240" w:line-rule="auto"/>
        <w:ind w:firstLine="540"/>
        <w:jc w:val="both"/>
      </w:pPr>
      <w:r>
        <w:rPr>
          <w:sz w:val="24"/>
        </w:rPr>
        <w:t xml:space="preserve">- </w:t>
      </w:r>
      <w:hyperlink w:history="0" w:anchor="P695" w:tooltip="                                 заявление">
        <w:r>
          <w:rPr>
            <w:sz w:val="24"/>
            <w:color w:val="0000ff"/>
          </w:rPr>
          <w:t xml:space="preserve">заявление</w:t>
        </w:r>
      </w:hyperlink>
      <w:r>
        <w:rPr>
          <w:sz w:val="24"/>
        </w:rPr>
        <w:t xml:space="preserve"> о предоставлении муниципальной услуги по форме согласно приложению 1 к административному регламенту;</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pPr>
        <w:pStyle w:val="0"/>
        <w:spacing w:before="240" w:line-rule="auto"/>
        <w:ind w:firstLine="540"/>
        <w:jc w:val="both"/>
      </w:pPr>
      <w:r>
        <w:rPr>
          <w:sz w:val="24"/>
        </w:rPr>
        <w:t xml:space="preserve">- документ, удостоверяющий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 трудовая книжка (за периоды трудовой деятельности до 1 января 2020 года).</w:t>
      </w:r>
    </w:p>
    <w:bookmarkStart w:id="184" w:name="P184"/>
    <w:bookmarkEnd w:id="184"/>
    <w:p>
      <w:pPr>
        <w:pStyle w:val="0"/>
        <w:spacing w:before="240" w:line-rule="auto"/>
        <w:ind w:firstLine="540"/>
        <w:jc w:val="both"/>
      </w:pPr>
      <w:r>
        <w:rPr>
          <w:sz w:val="24"/>
        </w:rPr>
        <w:t xml:space="preserve">18.2. Для обучающихся общеобразовательных учреждений города Нижневартовска - членов семей участников специальной военной операции:</w:t>
      </w:r>
    </w:p>
    <w:p>
      <w:pPr>
        <w:pStyle w:val="0"/>
        <w:spacing w:before="240" w:line-rule="auto"/>
        <w:ind w:firstLine="540"/>
        <w:jc w:val="both"/>
      </w:pPr>
      <w:r>
        <w:rPr>
          <w:sz w:val="24"/>
        </w:rPr>
        <w:t xml:space="preserve">- </w:t>
      </w:r>
      <w:hyperlink w:history="0" w:anchor="P811" w:tooltip="                                 заявление">
        <w:r>
          <w:rPr>
            <w:sz w:val="24"/>
            <w:color w:val="0000ff"/>
          </w:rPr>
          <w:t xml:space="preserve">заявление</w:t>
        </w:r>
      </w:hyperlink>
      <w:r>
        <w:rPr>
          <w:sz w:val="24"/>
        </w:rPr>
        <w:t xml:space="preserve"> о предоставлении муниципальной услуги по форме согласно приложению 2 к административному регламенту;</w:t>
      </w:r>
    </w:p>
    <w:p>
      <w:pPr>
        <w:pStyle w:val="0"/>
        <w:spacing w:before="240" w:line-rule="auto"/>
        <w:ind w:firstLine="540"/>
        <w:jc w:val="both"/>
      </w:pPr>
      <w:r>
        <w:rPr>
          <w:sz w:val="24"/>
        </w:rPr>
        <w:t xml:space="preserve">- документ, удостоверяющий личность:</w:t>
      </w:r>
    </w:p>
    <w:p>
      <w:pPr>
        <w:pStyle w:val="0"/>
        <w:spacing w:before="240" w:line-rule="auto"/>
        <w:ind w:firstLine="540"/>
        <w:jc w:val="both"/>
      </w:pPr>
      <w:r>
        <w:rPr>
          <w:sz w:val="24"/>
        </w:rPr>
        <w:t xml:space="preserve">законного представителя несовершеннолетнего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spacing w:before="240" w:line-rule="auto"/>
        <w:ind w:firstLine="540"/>
        <w:jc w:val="both"/>
      </w:pPr>
      <w:r>
        <w:rPr>
          <w:sz w:val="24"/>
        </w:rPr>
        <w:t xml:space="preserve">несовершеннолетнего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spacing w:before="240" w:line-rule="auto"/>
        <w:ind w:firstLine="540"/>
        <w:jc w:val="both"/>
      </w:pPr>
      <w:r>
        <w:rPr>
          <w:sz w:val="24"/>
        </w:rPr>
        <w:t xml:space="preserve">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spacing w:before="240" w:line-rule="auto"/>
        <w:ind w:firstLine="540"/>
        <w:jc w:val="both"/>
      </w:pPr>
      <w:r>
        <w:rPr>
          <w:sz w:val="24"/>
        </w:rPr>
        <w:t xml:space="preserve">- документ, удостоверяющий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несовершеннолетнего и его законного представителя;</w:t>
      </w:r>
    </w:p>
    <w:p>
      <w:pPr>
        <w:pStyle w:val="0"/>
        <w:spacing w:before="240" w:line-rule="auto"/>
        <w:ind w:firstLine="540"/>
        <w:jc w:val="both"/>
      </w:pPr>
      <w:r>
        <w:rPr>
          <w:sz w:val="24"/>
        </w:rPr>
        <w:t xml:space="preserve">- справка из общеобразовательного учреждения города Нижневартовска (далее - общеобразовательное учреждение), подтверждающая факт обучения по основным образовательным программам в общеобразовательном учреждении с указанием класса, подписанная руководителем общеобразовательного учреждения;</w:t>
      </w:r>
    </w:p>
    <w:p>
      <w:pPr>
        <w:pStyle w:val="0"/>
        <w:spacing w:before="240" w:line-rule="auto"/>
        <w:ind w:firstLine="540"/>
        <w:jc w:val="both"/>
      </w:pPr>
      <w:r>
        <w:rPr>
          <w:sz w:val="24"/>
        </w:rPr>
        <w:t xml:space="preserve">- документ, подтверждающий факт участия в специальной военной операции родителя (отчима, мачехи) обучающегося либо удостоверение члена семьи погибшего (умершего) ветерана боевых действий, выданное после 24.02.2022;</w:t>
      </w:r>
    </w:p>
    <w:p>
      <w:pPr>
        <w:pStyle w:val="0"/>
        <w:spacing w:before="240" w:line-rule="auto"/>
        <w:ind w:firstLine="540"/>
        <w:jc w:val="both"/>
      </w:pPr>
      <w:r>
        <w:rPr>
          <w:sz w:val="24"/>
        </w:rPr>
        <w:t xml:space="preserve">- фотография размером 35 * 45 мм обучающегося, не достигшего 14-летнего возраста;</w:t>
      </w:r>
    </w:p>
    <w:p>
      <w:pPr>
        <w:pStyle w:val="0"/>
        <w:spacing w:before="240" w:line-rule="auto"/>
        <w:ind w:firstLine="540"/>
        <w:jc w:val="both"/>
      </w:pPr>
      <w:r>
        <w:rPr>
          <w:sz w:val="24"/>
        </w:rPr>
        <w:t xml:space="preserve">- документ, подтверждающий правовые основания отнесения обучающегося к членам семьи участника специальной военной операции на дату подачи заявления, - свидетельство о рождении, свидетельство об установлении отцовства, свидетельство о заключении брака родителей, свидетельство о перемене имени (фамилии, отчества), свидетельство о расторжении брака в случае повторного заключения брака родителей, выданные компетентными органами иностранного государства, и их нотариально удостоверенный перевод на русский язык.</w:t>
      </w:r>
    </w:p>
    <w:bookmarkStart w:id="196" w:name="P196"/>
    <w:bookmarkEnd w:id="196"/>
    <w:p>
      <w:pPr>
        <w:pStyle w:val="0"/>
        <w:spacing w:before="240" w:line-rule="auto"/>
        <w:ind w:firstLine="540"/>
        <w:jc w:val="both"/>
      </w:pPr>
      <w:r>
        <w:rPr>
          <w:sz w:val="24"/>
        </w:rPr>
        <w:t xml:space="preserve">18.3. Для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w:t>
      </w:r>
    </w:p>
    <w:p>
      <w:pPr>
        <w:pStyle w:val="0"/>
        <w:spacing w:before="240" w:line-rule="auto"/>
        <w:ind w:firstLine="540"/>
        <w:jc w:val="both"/>
      </w:pPr>
      <w:r>
        <w:rPr>
          <w:sz w:val="24"/>
        </w:rPr>
        <w:t xml:space="preserve">- </w:t>
      </w:r>
      <w:hyperlink w:history="0" w:anchor="P811" w:tooltip="                                 заявление">
        <w:r>
          <w:rPr>
            <w:sz w:val="24"/>
            <w:color w:val="0000ff"/>
          </w:rPr>
          <w:t xml:space="preserve">заявление</w:t>
        </w:r>
      </w:hyperlink>
      <w:r>
        <w:rPr>
          <w:sz w:val="24"/>
        </w:rPr>
        <w:t xml:space="preserve"> о предоставлении муниципальной услуги по форме согласно приложению 2 к административному регламенту;</w:t>
      </w:r>
    </w:p>
    <w:p>
      <w:pPr>
        <w:pStyle w:val="0"/>
        <w:spacing w:before="240" w:line-rule="auto"/>
        <w:ind w:firstLine="540"/>
        <w:jc w:val="both"/>
      </w:pPr>
      <w:r>
        <w:rPr>
          <w:sz w:val="24"/>
        </w:rPr>
        <w:t xml:space="preserve">- документ, удостоверяющий личность:</w:t>
      </w:r>
    </w:p>
    <w:p>
      <w:pPr>
        <w:pStyle w:val="0"/>
        <w:spacing w:before="240" w:line-rule="auto"/>
        <w:ind w:firstLine="540"/>
        <w:jc w:val="both"/>
      </w:pPr>
      <w:r>
        <w:rPr>
          <w:sz w:val="24"/>
        </w:rPr>
        <w:t xml:space="preserve">законного представителя несовершеннолетнего обучающегося по очной форме обучения в учреждении среднего профессионального образования, расположенного на территории города Нижневартовска, - члена семьи участника специальной военной операции;</w:t>
      </w:r>
    </w:p>
    <w:p>
      <w:pPr>
        <w:pStyle w:val="0"/>
        <w:spacing w:before="240" w:line-rule="auto"/>
        <w:ind w:firstLine="540"/>
        <w:jc w:val="both"/>
      </w:pPr>
      <w:r>
        <w:rPr>
          <w:sz w:val="24"/>
        </w:rPr>
        <w:t xml:space="preserve">несовершеннолетнего обучающегося по очной форме обучения в учреждении среднего профессионального образования, расположенного на территории города Нижневартовска, - члена семьи участника специальной военной операции;</w:t>
      </w:r>
    </w:p>
    <w:p>
      <w:pPr>
        <w:pStyle w:val="0"/>
        <w:spacing w:before="240" w:line-rule="auto"/>
        <w:ind w:firstLine="540"/>
        <w:jc w:val="both"/>
      </w:pPr>
      <w:r>
        <w:rPr>
          <w:sz w:val="24"/>
        </w:rPr>
        <w:t xml:space="preserve">- документ, удостоверяющий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несовершеннолетнего и его законного представителя;</w:t>
      </w:r>
    </w:p>
    <w:p>
      <w:pPr>
        <w:pStyle w:val="0"/>
        <w:spacing w:before="240" w:line-rule="auto"/>
        <w:ind w:firstLine="540"/>
        <w:jc w:val="both"/>
      </w:pPr>
      <w:r>
        <w:rPr>
          <w:sz w:val="24"/>
        </w:rPr>
        <w:t xml:space="preserve">- справка из учреждения среднего профессионального образования города Нижневартовска, подтверждающая факт очного обучения по основным профессиональным образовательным программам в учреждении среднего профессионального образования, подписанная руководителем данного учреждения;</w:t>
      </w:r>
    </w:p>
    <w:p>
      <w:pPr>
        <w:pStyle w:val="0"/>
        <w:spacing w:before="240" w:line-rule="auto"/>
        <w:ind w:firstLine="540"/>
        <w:jc w:val="both"/>
      </w:pPr>
      <w:r>
        <w:rPr>
          <w:sz w:val="24"/>
        </w:rPr>
        <w:t xml:space="preserve">- документ, подтверждающий факт участия в специальной военной операции родителя (отчима, мачехи) обучающегося либо удостоверение члена семьи погибшего (умершего) ветерана боевых действий, выданное после 24.02.2022;</w:t>
      </w:r>
    </w:p>
    <w:p>
      <w:pPr>
        <w:pStyle w:val="0"/>
        <w:spacing w:before="240" w:line-rule="auto"/>
        <w:ind w:firstLine="540"/>
        <w:jc w:val="both"/>
      </w:pPr>
      <w:r>
        <w:rPr>
          <w:sz w:val="24"/>
        </w:rPr>
        <w:t xml:space="preserve">- документ, подтверждающий правовые основания отнесения обучающегося к членам семьи участника специальной военной операции на дату подачи заявления, - свидетельство о рождении, свидетельство об установлении отцовства, свидетельство о заключении брака родителей, свидетельство о перемене имени (фамилии, отчества), свидетельство о расторжении брака в случае повторного заключения брака родителей, выданные компетентными органами иностранного государства, и их нотариально удостоверенный перевод на русский язык.</w:t>
      </w:r>
    </w:p>
    <w:bookmarkStart w:id="206" w:name="P206"/>
    <w:bookmarkEnd w:id="206"/>
    <w:p>
      <w:pPr>
        <w:pStyle w:val="0"/>
        <w:spacing w:before="240" w:line-rule="auto"/>
        <w:ind w:firstLine="540"/>
        <w:jc w:val="both"/>
      </w:pPr>
      <w:r>
        <w:rPr>
          <w:sz w:val="24"/>
        </w:rPr>
        <w:t xml:space="preserve">18.4. Для детей-инвалидов:</w:t>
      </w:r>
    </w:p>
    <w:bookmarkStart w:id="207" w:name="P207"/>
    <w:bookmarkEnd w:id="207"/>
    <w:p>
      <w:pPr>
        <w:pStyle w:val="0"/>
        <w:spacing w:before="240" w:line-rule="auto"/>
        <w:ind w:firstLine="540"/>
        <w:jc w:val="both"/>
      </w:pPr>
      <w:r>
        <w:rPr>
          <w:sz w:val="24"/>
        </w:rPr>
        <w:t xml:space="preserve">- </w:t>
      </w:r>
      <w:hyperlink w:history="0" w:anchor="P923" w:tooltip="                                 заявление">
        <w:r>
          <w:rPr>
            <w:sz w:val="24"/>
            <w:color w:val="0000ff"/>
          </w:rPr>
          <w:t xml:space="preserve">заявление</w:t>
        </w:r>
      </w:hyperlink>
      <w:r>
        <w:rPr>
          <w:sz w:val="24"/>
        </w:rPr>
        <w:t xml:space="preserve"> о предоставлении муниципальной услуги по форме согласно приложению 3 к административному регламенту;</w:t>
      </w:r>
    </w:p>
    <w:p>
      <w:pPr>
        <w:pStyle w:val="0"/>
        <w:spacing w:before="240" w:line-rule="auto"/>
        <w:ind w:firstLine="540"/>
        <w:jc w:val="both"/>
      </w:pPr>
      <w:r>
        <w:rPr>
          <w:sz w:val="24"/>
        </w:rPr>
        <w:t xml:space="preserve">- документ, удостоверяющий личность законного представителя ребенка-инвалида и ребенка-инвалида;</w:t>
      </w:r>
    </w:p>
    <w:p>
      <w:pPr>
        <w:pStyle w:val="0"/>
        <w:spacing w:before="240" w:line-rule="auto"/>
        <w:ind w:firstLine="540"/>
        <w:jc w:val="both"/>
      </w:pPr>
      <w:r>
        <w:rPr>
          <w:sz w:val="24"/>
        </w:rPr>
        <w:t xml:space="preserve">- документ, удостоверяющий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ребенка-инвалида и законного представителя ребенка-инвалида;</w:t>
      </w:r>
    </w:p>
    <w:p>
      <w:pPr>
        <w:pStyle w:val="0"/>
        <w:spacing w:before="240" w:line-rule="auto"/>
        <w:ind w:firstLine="540"/>
        <w:jc w:val="both"/>
      </w:pPr>
      <w:r>
        <w:rPr>
          <w:sz w:val="24"/>
        </w:rPr>
        <w:t xml:space="preserve">- справка медико-социальной экспертизы (МСЭ) ребенка-инвалида;</w:t>
      </w:r>
    </w:p>
    <w:p>
      <w:pPr>
        <w:pStyle w:val="0"/>
        <w:spacing w:before="240" w:line-rule="auto"/>
        <w:ind w:firstLine="540"/>
        <w:jc w:val="both"/>
      </w:pPr>
      <w:r>
        <w:rPr>
          <w:sz w:val="24"/>
        </w:rPr>
        <w:t xml:space="preserve">- фотография размером 35 * 45 мм ребенка-инвалида, не достигшего 14-летнего возраста.</w:t>
      </w:r>
    </w:p>
    <w:p>
      <w:pPr>
        <w:pStyle w:val="0"/>
        <w:spacing w:before="240" w:line-rule="auto"/>
        <w:ind w:firstLine="540"/>
        <w:jc w:val="both"/>
      </w:pPr>
      <w:r>
        <w:rPr>
          <w:sz w:val="24"/>
        </w:rPr>
        <w:t xml:space="preserve">18.5. Документы, указанные в </w:t>
      </w:r>
      <w:hyperlink w:history="0" w:anchor="P177" w:tooltip="18. Исчерпывающий перечень документов, необходимых для предоставления муниципальной услуги, которые заявитель должен представить самостоятельно.">
        <w:r>
          <w:rPr>
            <w:sz w:val="24"/>
            <w:color w:val="0000ff"/>
          </w:rPr>
          <w:t xml:space="preserve">пункте 18</w:t>
        </w:r>
      </w:hyperlink>
      <w:r>
        <w:rPr>
          <w:sz w:val="24"/>
        </w:rPr>
        <w:t xml:space="preserve"> административного регламента, представляются заявителем в подлиннике (за исключением документов, указанных в </w:t>
      </w:r>
      <w:hyperlink w:history="0" w:anchor="P179" w:tooltip="- заявление о предоставлении муниципальной услуги по форме согласно приложению 1 к административному регламенту;">
        <w:r>
          <w:rPr>
            <w:sz w:val="24"/>
            <w:color w:val="0000ff"/>
          </w:rPr>
          <w:t xml:space="preserve">абзаце втором подпунктов 18.1</w:t>
        </w:r>
      </w:hyperlink>
      <w:r>
        <w:rPr>
          <w:sz w:val="24"/>
        </w:rPr>
        <w:t xml:space="preserve"> - </w:t>
      </w:r>
      <w:hyperlink w:history="0" w:anchor="P207" w:tooltip="- заявление о предоставлении муниципальной услуги по форме согласно приложению 3 к административному регламенту;">
        <w:r>
          <w:rPr>
            <w:sz w:val="24"/>
            <w:color w:val="0000ff"/>
          </w:rPr>
          <w:t xml:space="preserve">18.4 пункта 18</w:t>
        </w:r>
      </w:hyperlink>
      <w:r>
        <w:rPr>
          <w:sz w:val="24"/>
        </w:rPr>
        <w:t xml:space="preserve"> административного регламента). После сканирования подлинники документов возвращаются заявителю.</w:t>
      </w:r>
    </w:p>
    <w:p>
      <w:pPr>
        <w:pStyle w:val="0"/>
        <w:jc w:val="both"/>
      </w:pPr>
      <w:r>
        <w:rPr>
          <w:sz w:val="24"/>
        </w:rPr>
        <w:t xml:space="preserve">(п. 18 в ред. </w:t>
      </w:r>
      <w:r>
        <w:rPr>
          <w:sz w:val="24"/>
        </w:rPr>
        <w:t xml:space="preserve">постановления</w:t>
      </w:r>
      <w:r>
        <w:rPr>
          <w:sz w:val="24"/>
        </w:rPr>
        <w:t xml:space="preserve"> Администрации города Нижневартовска от 30.07.2025 N 687)</w:t>
      </w:r>
    </w:p>
    <w:bookmarkStart w:id="215" w:name="P215"/>
    <w:bookmarkEnd w:id="215"/>
    <w:p>
      <w:pPr>
        <w:pStyle w:val="0"/>
        <w:spacing w:before="240" w:line-rule="auto"/>
        <w:ind w:firstLine="540"/>
        <w:jc w:val="both"/>
      </w:pPr>
      <w:r>
        <w:rPr>
          <w:sz w:val="24"/>
        </w:rPr>
        <w:t xml:space="preserve">19.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pPr>
        <w:pStyle w:val="0"/>
        <w:spacing w:before="240" w:line-rule="auto"/>
        <w:ind w:firstLine="540"/>
        <w:jc w:val="both"/>
      </w:pPr>
      <w:r>
        <w:rPr>
          <w:sz w:val="24"/>
        </w:rPr>
        <w:t xml:space="preserve">- сведения о трудовой деятельности, оформленные в соответствии со </w:t>
      </w:r>
      <w:r>
        <w:rPr>
          <w:sz w:val="24"/>
        </w:rPr>
        <w:t xml:space="preserve">статьей 66.1</w:t>
      </w:r>
      <w:r>
        <w:rPr>
          <w:sz w:val="24"/>
        </w:rPr>
        <w:t xml:space="preserve"> Трудового кодекса Российской Федерации (за периоды трудовой деятельности после 01.01.2020);</w:t>
      </w:r>
    </w:p>
    <w:p>
      <w:pPr>
        <w:pStyle w:val="0"/>
        <w:spacing w:before="240" w:line-rule="auto"/>
        <w:ind w:firstLine="540"/>
        <w:jc w:val="both"/>
      </w:pPr>
      <w:r>
        <w:rPr>
          <w:sz w:val="24"/>
        </w:rPr>
        <w:t xml:space="preserve">- сведения о снятии с учета в налоговом органе в качестве индивидуального предпринимателя (для граждан, осуществлявших предпринимательскую деятельность);</w:t>
      </w:r>
    </w:p>
    <w:p>
      <w:pPr>
        <w:pStyle w:val="0"/>
        <w:spacing w:before="240" w:line-rule="auto"/>
        <w:ind w:firstLine="540"/>
        <w:jc w:val="both"/>
      </w:pPr>
      <w:r>
        <w:rPr>
          <w:sz w:val="24"/>
        </w:rPr>
        <w:t xml:space="preserve">- сведения о пенсионном обеспечении заявителя;</w:t>
      </w:r>
    </w:p>
    <w:p>
      <w:pPr>
        <w:pStyle w:val="0"/>
        <w:spacing w:before="240" w:line-rule="auto"/>
        <w:ind w:firstLine="540"/>
        <w:jc w:val="both"/>
      </w:pPr>
      <w:r>
        <w:rPr>
          <w:sz w:val="24"/>
        </w:rPr>
        <w:t xml:space="preserve">- сведения о регистрации заявителя по месту жительства либо по месту пребывания в городе Нижневартовске;</w:t>
      </w:r>
    </w:p>
    <w:p>
      <w:pPr>
        <w:pStyle w:val="0"/>
        <w:spacing w:before="240" w:line-rule="auto"/>
        <w:ind w:firstLine="540"/>
        <w:jc w:val="both"/>
      </w:pPr>
      <w:r>
        <w:rPr>
          <w:sz w:val="24"/>
        </w:rPr>
        <w:t xml:space="preserve">- сведения из Единого государственного реестра записей актов гражданского состояния о рождении, об установлении отцовства, о заключении брака родителей, о перемене имени (фамилии, отчества), о расторжении брака в случае повторного заключения брака родителей, выданные компетентными органами на территории Российской Федерации;</w:t>
      </w:r>
    </w:p>
    <w:p>
      <w:pPr>
        <w:pStyle w:val="0"/>
        <w:spacing w:before="240" w:line-rule="auto"/>
        <w:ind w:firstLine="540"/>
        <w:jc w:val="both"/>
      </w:pPr>
      <w:r>
        <w:rPr>
          <w:sz w:val="24"/>
        </w:rPr>
        <w:t xml:space="preserve">- сведения о получении (неполучении) заявителем и его законным представителем денежной выплаты на проезд.</w:t>
      </w:r>
    </w:p>
    <w:p>
      <w:pPr>
        <w:pStyle w:val="0"/>
        <w:spacing w:before="240" w:line-rule="auto"/>
        <w:ind w:firstLine="540"/>
        <w:jc w:val="both"/>
      </w:pPr>
      <w:r>
        <w:rPr>
          <w:sz w:val="24"/>
        </w:rPr>
        <w:t xml:space="preserve">Документы, указанные в настоящем пункте, заявитель вправе представить по собственной инициативе.</w:t>
      </w:r>
    </w:p>
    <w:p>
      <w:pPr>
        <w:pStyle w:val="0"/>
        <w:spacing w:before="240" w:line-rule="auto"/>
        <w:ind w:firstLine="540"/>
        <w:jc w:val="both"/>
      </w:pPr>
      <w:r>
        <w:rPr>
          <w:sz w:val="24"/>
        </w:rPr>
        <w:t xml:space="preserve">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pStyle w:val="0"/>
        <w:jc w:val="both"/>
      </w:pPr>
      <w:r>
        <w:rPr>
          <w:sz w:val="24"/>
        </w:rPr>
        <w:t xml:space="preserve">(п. 19 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20. Документы, указанные в </w:t>
      </w:r>
      <w:hyperlink w:history="0" w:anchor="P215" w:tooltip="19.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r>
          <w:rPr>
            <w:sz w:val="24"/>
            <w:color w:val="0000ff"/>
          </w:rPr>
          <w:t xml:space="preserve">пункте 19</w:t>
        </w:r>
      </w:hyperlink>
      <w:r>
        <w:rPr>
          <w:sz w:val="24"/>
        </w:rPr>
        <w:t xml:space="preserve"> административного регламента, запрашиваются Департаментом в рамках межведомственного информационного взаимодействия, если указанные документы не были представлены заявителем по собственной инициативе:</w:t>
      </w:r>
    </w:p>
    <w:p>
      <w:pPr>
        <w:pStyle w:val="0"/>
        <w:spacing w:before="240" w:line-rule="auto"/>
        <w:ind w:firstLine="540"/>
        <w:jc w:val="both"/>
      </w:pPr>
      <w:r>
        <w:rPr>
          <w:sz w:val="24"/>
        </w:rPr>
        <w:t xml:space="preserve">- в Социальном фонде России - сведения о пенсионном обеспечении заявителя, сведения о трудовой деятельности, оформленные в соответствии со </w:t>
      </w:r>
      <w:r>
        <w:rPr>
          <w:sz w:val="24"/>
        </w:rPr>
        <w:t xml:space="preserve">статьей 66.1</w:t>
      </w:r>
      <w:r>
        <w:rPr>
          <w:sz w:val="24"/>
        </w:rPr>
        <w:t xml:space="preserve"> Трудового кодекса Российской Федерации (за периоды трудовой деятельности после 01.01.2020);</w:t>
      </w:r>
    </w:p>
    <w:p>
      <w:pPr>
        <w:pStyle w:val="0"/>
        <w:spacing w:before="240" w:line-rule="auto"/>
        <w:ind w:firstLine="540"/>
        <w:jc w:val="both"/>
      </w:pPr>
      <w:r>
        <w:rPr>
          <w:sz w:val="24"/>
        </w:rPr>
        <w:t xml:space="preserve">- в Министерстве внутренних дел Российской Федерации - сведения о регистрации заявителя по месту жительства либо по месту пребывания в городе Нижневартовске;</w:t>
      </w:r>
    </w:p>
    <w:p>
      <w:pPr>
        <w:pStyle w:val="0"/>
        <w:spacing w:before="240" w:line-rule="auto"/>
        <w:ind w:firstLine="540"/>
        <w:jc w:val="both"/>
      </w:pPr>
      <w:r>
        <w:rPr>
          <w:sz w:val="24"/>
        </w:rPr>
        <w:t xml:space="preserve">- в Федеральной налоговой службе:</w:t>
      </w:r>
    </w:p>
    <w:p>
      <w:pPr>
        <w:pStyle w:val="0"/>
        <w:spacing w:before="240" w:line-rule="auto"/>
        <w:ind w:firstLine="540"/>
        <w:jc w:val="both"/>
      </w:pPr>
      <w:r>
        <w:rPr>
          <w:sz w:val="24"/>
        </w:rPr>
        <w:t xml:space="preserve">сведения о снятии с учета в налоговом органе в качестве индивидуального предпринимателя;</w:t>
      </w:r>
    </w:p>
    <w:p>
      <w:pPr>
        <w:pStyle w:val="0"/>
        <w:spacing w:before="240" w:line-rule="auto"/>
        <w:ind w:firstLine="540"/>
        <w:jc w:val="both"/>
      </w:pPr>
      <w:r>
        <w:rPr>
          <w:sz w:val="24"/>
        </w:rPr>
        <w:t xml:space="preserve">сведения из Единого государственного реестра записей актов гражданского состояния о рождении, об установлении отцовства, о заключении брака родителей, о перемене имени (фамилии, отчества), о расторжении брака в случае повторного заключения брака родителей, выданные компетентными органами на территории Российской Федерации;</w:t>
      </w:r>
    </w:p>
    <w:p>
      <w:pPr>
        <w:pStyle w:val="0"/>
        <w:spacing w:before="240" w:line-rule="auto"/>
        <w:ind w:firstLine="540"/>
        <w:jc w:val="both"/>
      </w:pPr>
      <w:r>
        <w:rPr>
          <w:sz w:val="24"/>
        </w:rPr>
        <w:t xml:space="preserve">- в казенном учреждении Ханты-Мансийского автономного округа - Югры "Агентство социального благополучия населения" - сведения о получении (неполучении) заявителем или его законным представителем денежной выплаты на проезд.</w:t>
      </w:r>
    </w:p>
    <w:p>
      <w:pPr>
        <w:pStyle w:val="0"/>
        <w:jc w:val="both"/>
      </w:pPr>
      <w:r>
        <w:rPr>
          <w:sz w:val="24"/>
        </w:rPr>
        <w:t xml:space="preserve">(п. 20 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21. Форму заявления о предоставлении муниципальной услуги заявитель может получить:</w:t>
      </w:r>
    </w:p>
    <w:p>
      <w:pPr>
        <w:pStyle w:val="0"/>
        <w:spacing w:before="240" w:line-rule="auto"/>
        <w:ind w:firstLine="540"/>
        <w:jc w:val="both"/>
      </w:pPr>
      <w:r>
        <w:rPr>
          <w:sz w:val="24"/>
        </w:rPr>
        <w:t xml:space="preserve">- на информационных стендах в местах предоставления муниципальной услуги;</w:t>
      </w:r>
    </w:p>
    <w:p>
      <w:pPr>
        <w:pStyle w:val="0"/>
        <w:spacing w:before="240" w:line-rule="auto"/>
        <w:ind w:firstLine="540"/>
        <w:jc w:val="both"/>
      </w:pPr>
      <w:r>
        <w:rPr>
          <w:sz w:val="24"/>
        </w:rPr>
        <w:t xml:space="preserve">- посредством информационно-телекоммуникационной сети "Интернет"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у специалиста МФЦ.</w:t>
      </w:r>
    </w:p>
    <w:p>
      <w:pPr>
        <w:pStyle w:val="0"/>
        <w:spacing w:before="240" w:line-rule="auto"/>
        <w:ind w:firstLine="540"/>
        <w:jc w:val="both"/>
      </w:pPr>
      <w:r>
        <w:rPr>
          <w:sz w:val="24"/>
        </w:rPr>
        <w:t xml:space="preserve">22. Запрещается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органы, предоставляющие муниципальные услуги, по собственной инициативе;</w:t>
      </w:r>
    </w:p>
    <w:p>
      <w:pPr>
        <w:pStyle w:val="0"/>
        <w:spacing w:before="240" w:line-rule="auto"/>
        <w:ind w:firstLine="540"/>
        <w:jc w:val="both"/>
      </w:pPr>
      <w:r>
        <w:rPr>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Запрещается отказывать заявителю:</w:t>
      </w:r>
    </w:p>
    <w:p>
      <w:pPr>
        <w:pStyle w:val="0"/>
        <w:spacing w:before="240" w:line-rule="auto"/>
        <w:ind w:firstLine="540"/>
        <w:jc w:val="both"/>
      </w:pPr>
      <w:r>
        <w:rPr>
          <w:sz w:val="24"/>
        </w:rPr>
        <w:t xml:space="preserve">-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t xml:space="preserve">(п. 22 в ред. </w:t>
      </w:r>
      <w:r>
        <w:rPr>
          <w:sz w:val="24"/>
        </w:rPr>
        <w:t xml:space="preserve">постановления</w:t>
      </w:r>
      <w:r>
        <w:rPr>
          <w:sz w:val="24"/>
        </w:rPr>
        <w:t xml:space="preserve"> Администрации города Нижневартовска от 04.06.2021 N 454)</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23. Основания для отказа в приеме документов, необходимых для предоставления муниципальной услуги, отсутствуют.</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24. Основания для приостановления предоставления муниципальной услуги отсутствуют.</w:t>
      </w:r>
    </w:p>
    <w:bookmarkStart w:id="266" w:name="P266"/>
    <w:bookmarkEnd w:id="266"/>
    <w:p>
      <w:pPr>
        <w:pStyle w:val="0"/>
        <w:spacing w:before="240" w:line-rule="auto"/>
        <w:ind w:firstLine="540"/>
        <w:jc w:val="both"/>
      </w:pPr>
      <w:r>
        <w:rPr>
          <w:sz w:val="24"/>
        </w:rPr>
        <w:t xml:space="preserve">25. Основания для отказа в предоставлении муниципальной услуги:</w:t>
      </w:r>
    </w:p>
    <w:p>
      <w:pPr>
        <w:pStyle w:val="0"/>
        <w:spacing w:before="240" w:line-rule="auto"/>
        <w:ind w:firstLine="540"/>
        <w:jc w:val="both"/>
      </w:pPr>
      <w:r>
        <w:rPr>
          <w:sz w:val="24"/>
        </w:rPr>
        <w:t xml:space="preserve">25.1. Для неработающих пенсионеров:</w:t>
      </w:r>
    </w:p>
    <w:p>
      <w:pPr>
        <w:pStyle w:val="0"/>
        <w:spacing w:before="240" w:line-rule="auto"/>
        <w:ind w:firstLine="540"/>
        <w:jc w:val="both"/>
      </w:pPr>
      <w:r>
        <w:rPr>
          <w:sz w:val="24"/>
        </w:rPr>
        <w:t xml:space="preserve">- несоответствие заявителя требованиям, установленным </w:t>
      </w:r>
      <w:hyperlink w:history="0" w:anchor="P63" w:tooltip="2. Заявителями на получение муниципальной услуги являются:">
        <w:r>
          <w:rPr>
            <w:sz w:val="24"/>
            <w:color w:val="0000ff"/>
          </w:rPr>
          <w:t xml:space="preserve">пунктом 2</w:t>
        </w:r>
      </w:hyperlink>
      <w:r>
        <w:rPr>
          <w:sz w:val="24"/>
        </w:rPr>
        <w:t xml:space="preserve"> административного регламента;</w:t>
      </w:r>
    </w:p>
    <w:p>
      <w:pPr>
        <w:pStyle w:val="0"/>
        <w:spacing w:before="240" w:line-rule="auto"/>
        <w:ind w:firstLine="540"/>
        <w:jc w:val="both"/>
      </w:pPr>
      <w:r>
        <w:rPr>
          <w:sz w:val="24"/>
        </w:rPr>
        <w:t xml:space="preserve">- непредставление документов, которые в соответствии с </w:t>
      </w:r>
      <w:hyperlink w:history="0" w:anchor="P178" w:tooltip="18.1. Для неработающих пенсионеров:">
        <w:r>
          <w:rPr>
            <w:sz w:val="24"/>
            <w:color w:val="0000ff"/>
          </w:rPr>
          <w:t xml:space="preserve">подпунктом 18.1 пункта 18</w:t>
        </w:r>
      </w:hyperlink>
      <w:r>
        <w:rPr>
          <w:sz w:val="24"/>
        </w:rPr>
        <w:t xml:space="preserve"> административного регламента должны представляться заявителем (представителем заявителя) самостоятельно;</w:t>
      </w:r>
    </w:p>
    <w:p>
      <w:pPr>
        <w:pStyle w:val="0"/>
        <w:spacing w:before="240" w:line-rule="auto"/>
        <w:ind w:firstLine="540"/>
        <w:jc w:val="both"/>
      </w:pPr>
      <w:r>
        <w:rPr>
          <w:sz w:val="24"/>
        </w:rPr>
        <w:t xml:space="preserve">- несвоевременное извещение владельцем ПТК Департамента о возобновлении трудовой деятельности, прекращении регистрации по месту жительства в городе Нижневартовске, истечении срока, на который была назначена пенсия;</w:t>
      </w:r>
    </w:p>
    <w:bookmarkStart w:id="271" w:name="P271"/>
    <w:bookmarkEnd w:id="271"/>
    <w:p>
      <w:pPr>
        <w:pStyle w:val="0"/>
        <w:spacing w:before="240" w:line-rule="auto"/>
        <w:ind w:firstLine="540"/>
        <w:jc w:val="both"/>
      </w:pPr>
      <w:r>
        <w:rPr>
          <w:sz w:val="24"/>
        </w:rPr>
        <w:t xml:space="preserve">- установление факта использования ПТК иными лицами, кроме владельца.</w:t>
      </w:r>
    </w:p>
    <w:p>
      <w:pPr>
        <w:pStyle w:val="0"/>
        <w:spacing w:before="240" w:line-rule="auto"/>
        <w:ind w:firstLine="540"/>
        <w:jc w:val="both"/>
      </w:pPr>
      <w:hyperlink w:history="0" w:anchor="P271" w:tooltip="- установление факта использования ПТК иными лицами, кроме владельца.">
        <w:r>
          <w:rPr>
            <w:sz w:val="24"/>
            <w:color w:val="0000ff"/>
          </w:rPr>
          <w:t xml:space="preserve">Абзац пятый</w:t>
        </w:r>
      </w:hyperlink>
      <w:r>
        <w:rPr>
          <w:sz w:val="24"/>
        </w:rPr>
        <w:t xml:space="preserve"> настоящего подпункта применяется с учетом положений, установленных </w:t>
      </w:r>
      <w:r>
        <w:rPr>
          <w:sz w:val="24"/>
        </w:rPr>
        <w:t xml:space="preserve">абзацем восьмым пункта 4.7</w:t>
      </w:r>
      <w:r>
        <w:rPr>
          <w:sz w:val="24"/>
        </w:rPr>
        <w:t xml:space="preserve">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утвержденного постановлением администрации города от 15.12.2017 N 1838.</w:t>
      </w:r>
    </w:p>
    <w:p>
      <w:pPr>
        <w:pStyle w:val="0"/>
        <w:spacing w:before="240" w:line-rule="auto"/>
        <w:ind w:firstLine="540"/>
        <w:jc w:val="both"/>
      </w:pPr>
      <w:r>
        <w:rPr>
          <w:sz w:val="24"/>
        </w:rPr>
        <w:t xml:space="preserve">25.2. Для обучающихся общеобразовательных учреждений города Нижневартовска - членов семей участников специальной военной операции:</w:t>
      </w:r>
    </w:p>
    <w:p>
      <w:pPr>
        <w:pStyle w:val="0"/>
        <w:spacing w:before="240" w:line-rule="auto"/>
        <w:ind w:firstLine="540"/>
        <w:jc w:val="both"/>
      </w:pPr>
      <w:r>
        <w:rPr>
          <w:sz w:val="24"/>
        </w:rPr>
        <w:t xml:space="preserve">- несоответствие заявителя требованиям, установленным </w:t>
      </w:r>
      <w:hyperlink w:history="0" w:anchor="P63" w:tooltip="2. Заявителями на получение муниципальной услуги являются:">
        <w:r>
          <w:rPr>
            <w:sz w:val="24"/>
            <w:color w:val="0000ff"/>
          </w:rPr>
          <w:t xml:space="preserve">пунктом 2</w:t>
        </w:r>
      </w:hyperlink>
      <w:r>
        <w:rPr>
          <w:sz w:val="24"/>
        </w:rPr>
        <w:t xml:space="preserve"> административного регламента;</w:t>
      </w:r>
    </w:p>
    <w:p>
      <w:pPr>
        <w:pStyle w:val="0"/>
        <w:spacing w:before="240" w:line-rule="auto"/>
        <w:ind w:firstLine="540"/>
        <w:jc w:val="both"/>
      </w:pPr>
      <w:r>
        <w:rPr>
          <w:sz w:val="24"/>
        </w:rPr>
        <w:t xml:space="preserve">- непредставление документов, которые в соответствии с </w:t>
      </w:r>
      <w:hyperlink w:history="0" w:anchor="P184" w:tooltip="18.2. Для обучающихся общеобразовательных учреждений города Нижневартовска - членов семей участников специальной военной операции:">
        <w:r>
          <w:rPr>
            <w:sz w:val="24"/>
            <w:color w:val="0000ff"/>
          </w:rPr>
          <w:t xml:space="preserve">подпунктом 18.2 пункта 18</w:t>
        </w:r>
      </w:hyperlink>
      <w:r>
        <w:rPr>
          <w:sz w:val="24"/>
        </w:rPr>
        <w:t xml:space="preserve"> административного регламента должны представляться заявителем (представителем заявителя) самостоятельно;</w:t>
      </w:r>
    </w:p>
    <w:p>
      <w:pPr>
        <w:pStyle w:val="0"/>
        <w:spacing w:before="240" w:line-rule="auto"/>
        <w:ind w:firstLine="540"/>
        <w:jc w:val="both"/>
      </w:pPr>
      <w:r>
        <w:rPr>
          <w:sz w:val="24"/>
        </w:rPr>
        <w:t xml:space="preserve">- установление факта отчисления владельца ПТК из общеобразовательного учреждения города Нижневартовска;</w:t>
      </w:r>
    </w:p>
    <w:bookmarkStart w:id="277" w:name="P277"/>
    <w:bookmarkEnd w:id="277"/>
    <w:p>
      <w:pPr>
        <w:pStyle w:val="0"/>
        <w:spacing w:before="240" w:line-rule="auto"/>
        <w:ind w:firstLine="540"/>
        <w:jc w:val="both"/>
      </w:pPr>
      <w:r>
        <w:rPr>
          <w:sz w:val="24"/>
        </w:rPr>
        <w:t xml:space="preserve">- установление факта использования ПТК иными лицами, кроме владельца;</w:t>
      </w:r>
    </w:p>
    <w:p>
      <w:pPr>
        <w:pStyle w:val="0"/>
        <w:spacing w:before="240" w:line-rule="auto"/>
        <w:ind w:firstLine="540"/>
        <w:jc w:val="both"/>
      </w:pPr>
      <w:r>
        <w:rPr>
          <w:sz w:val="24"/>
        </w:rPr>
        <w:t xml:space="preserve">- предоставление заявителю бесплатного проезда как ребенку-инвалиду.</w:t>
      </w:r>
    </w:p>
    <w:p>
      <w:pPr>
        <w:pStyle w:val="0"/>
        <w:spacing w:before="240" w:line-rule="auto"/>
        <w:ind w:firstLine="540"/>
        <w:jc w:val="both"/>
      </w:pPr>
      <w:hyperlink w:history="0" w:anchor="P277" w:tooltip="- установление факта использования ПТК иными лицами, кроме владельца;">
        <w:r>
          <w:rPr>
            <w:sz w:val="24"/>
            <w:color w:val="0000ff"/>
          </w:rPr>
          <w:t xml:space="preserve">Абзац пятый</w:t>
        </w:r>
      </w:hyperlink>
      <w:r>
        <w:rPr>
          <w:sz w:val="24"/>
        </w:rPr>
        <w:t xml:space="preserve"> настоящего подпункта применяется с учетом положений, установленных </w:t>
      </w:r>
      <w:r>
        <w:rPr>
          <w:sz w:val="24"/>
        </w:rPr>
        <w:t xml:space="preserve">абзацем восьмым пункта 4.7</w:t>
      </w:r>
      <w:r>
        <w:rPr>
          <w:sz w:val="24"/>
        </w:rPr>
        <w:t xml:space="preserve">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утвержденного постановлением администрации города от 15.12.2017 N 1838.</w:t>
      </w:r>
    </w:p>
    <w:p>
      <w:pPr>
        <w:pStyle w:val="0"/>
        <w:spacing w:before="240" w:line-rule="auto"/>
        <w:ind w:firstLine="540"/>
        <w:jc w:val="both"/>
      </w:pPr>
      <w:r>
        <w:rPr>
          <w:sz w:val="24"/>
        </w:rPr>
        <w:t xml:space="preserve">25.3. Для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w:t>
      </w:r>
    </w:p>
    <w:p>
      <w:pPr>
        <w:pStyle w:val="0"/>
        <w:spacing w:before="240" w:line-rule="auto"/>
        <w:ind w:firstLine="540"/>
        <w:jc w:val="both"/>
      </w:pPr>
      <w:r>
        <w:rPr>
          <w:sz w:val="24"/>
        </w:rPr>
        <w:t xml:space="preserve">- несоответствие заявителя требованиям, установленным </w:t>
      </w:r>
      <w:hyperlink w:history="0" w:anchor="P63" w:tooltip="2. Заявителями на получение муниципальной услуги являются:">
        <w:r>
          <w:rPr>
            <w:sz w:val="24"/>
            <w:color w:val="0000ff"/>
          </w:rPr>
          <w:t xml:space="preserve">пунктом 2</w:t>
        </w:r>
      </w:hyperlink>
      <w:r>
        <w:rPr>
          <w:sz w:val="24"/>
        </w:rPr>
        <w:t xml:space="preserve"> административного регламента;</w:t>
      </w:r>
    </w:p>
    <w:p>
      <w:pPr>
        <w:pStyle w:val="0"/>
        <w:spacing w:before="240" w:line-rule="auto"/>
        <w:ind w:firstLine="540"/>
        <w:jc w:val="both"/>
      </w:pPr>
      <w:r>
        <w:rPr>
          <w:sz w:val="24"/>
        </w:rPr>
        <w:t xml:space="preserve">- непредставление документов, которые в соответствии с </w:t>
      </w:r>
      <w:hyperlink w:history="0" w:anchor="P196" w:tooltip="18.3. Для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
        <w:r>
          <w:rPr>
            <w:sz w:val="24"/>
            <w:color w:val="0000ff"/>
          </w:rPr>
          <w:t xml:space="preserve">подпунктом 18.3 пункта 18</w:t>
        </w:r>
      </w:hyperlink>
      <w:r>
        <w:rPr>
          <w:sz w:val="24"/>
        </w:rPr>
        <w:t xml:space="preserve"> административного регламента должны представляться заявителем (представителем заявителя) самостоятельно;</w:t>
      </w:r>
    </w:p>
    <w:p>
      <w:pPr>
        <w:pStyle w:val="0"/>
        <w:spacing w:before="240" w:line-rule="auto"/>
        <w:ind w:firstLine="540"/>
        <w:jc w:val="both"/>
      </w:pPr>
      <w:r>
        <w:rPr>
          <w:sz w:val="24"/>
        </w:rPr>
        <w:t xml:space="preserve">- установление факта отчисления владельца ПТК из учреждений среднего профессионального образования, расположенных на территории города Нижневартовска;</w:t>
      </w:r>
    </w:p>
    <w:bookmarkStart w:id="284" w:name="P284"/>
    <w:bookmarkEnd w:id="284"/>
    <w:p>
      <w:pPr>
        <w:pStyle w:val="0"/>
        <w:spacing w:before="240" w:line-rule="auto"/>
        <w:ind w:firstLine="540"/>
        <w:jc w:val="both"/>
      </w:pPr>
      <w:r>
        <w:rPr>
          <w:sz w:val="24"/>
        </w:rPr>
        <w:t xml:space="preserve">- установление факта использования ПТК иными лицами, кроме владельца;</w:t>
      </w:r>
    </w:p>
    <w:p>
      <w:pPr>
        <w:pStyle w:val="0"/>
        <w:spacing w:before="240" w:line-rule="auto"/>
        <w:ind w:firstLine="540"/>
        <w:jc w:val="both"/>
      </w:pPr>
      <w:r>
        <w:rPr>
          <w:sz w:val="24"/>
        </w:rPr>
        <w:t xml:space="preserve">- предоставление заявителю бесплатного проезда как ребенку-инвалиду.</w:t>
      </w:r>
    </w:p>
    <w:p>
      <w:pPr>
        <w:pStyle w:val="0"/>
        <w:spacing w:before="240" w:line-rule="auto"/>
        <w:ind w:firstLine="540"/>
        <w:jc w:val="both"/>
      </w:pPr>
      <w:hyperlink w:history="0" w:anchor="P284" w:tooltip="- установление факта использования ПТК иными лицами, кроме владельца;">
        <w:r>
          <w:rPr>
            <w:sz w:val="24"/>
            <w:color w:val="0000ff"/>
          </w:rPr>
          <w:t xml:space="preserve">Абзац пятый</w:t>
        </w:r>
      </w:hyperlink>
      <w:r>
        <w:rPr>
          <w:sz w:val="24"/>
        </w:rPr>
        <w:t xml:space="preserve"> настоящего подпункта применяется с учетом положений, установленных </w:t>
      </w:r>
      <w:r>
        <w:rPr>
          <w:sz w:val="24"/>
        </w:rPr>
        <w:t xml:space="preserve">абзацем восьмым пункта 4.7</w:t>
      </w:r>
      <w:r>
        <w:rPr>
          <w:sz w:val="24"/>
        </w:rPr>
        <w:t xml:space="preserve">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утвержденного постановлением администрации города от 15.12.2017 N 1838.</w:t>
      </w:r>
    </w:p>
    <w:p>
      <w:pPr>
        <w:pStyle w:val="0"/>
        <w:spacing w:before="240" w:line-rule="auto"/>
        <w:ind w:firstLine="540"/>
        <w:jc w:val="both"/>
      </w:pPr>
      <w:r>
        <w:rPr>
          <w:sz w:val="24"/>
        </w:rPr>
        <w:t xml:space="preserve">25.4. Для детей-инвалидов:</w:t>
      </w:r>
    </w:p>
    <w:p>
      <w:pPr>
        <w:pStyle w:val="0"/>
        <w:spacing w:before="240" w:line-rule="auto"/>
        <w:ind w:firstLine="540"/>
        <w:jc w:val="both"/>
      </w:pPr>
      <w:r>
        <w:rPr>
          <w:sz w:val="24"/>
        </w:rPr>
        <w:t xml:space="preserve">- несоответствие заявителя требованиям, установленным </w:t>
      </w:r>
      <w:hyperlink w:history="0" w:anchor="P63" w:tooltip="2. Заявителями на получение муниципальной услуги являются:">
        <w:r>
          <w:rPr>
            <w:sz w:val="24"/>
            <w:color w:val="0000ff"/>
          </w:rPr>
          <w:t xml:space="preserve">пунктом 2</w:t>
        </w:r>
      </w:hyperlink>
      <w:r>
        <w:rPr>
          <w:sz w:val="24"/>
        </w:rPr>
        <w:t xml:space="preserve"> административного регламента;</w:t>
      </w:r>
    </w:p>
    <w:p>
      <w:pPr>
        <w:pStyle w:val="0"/>
        <w:spacing w:before="240" w:line-rule="auto"/>
        <w:ind w:firstLine="540"/>
        <w:jc w:val="both"/>
      </w:pPr>
      <w:r>
        <w:rPr>
          <w:sz w:val="24"/>
        </w:rPr>
        <w:t xml:space="preserve">- непредставление документов, которые в соответствии с </w:t>
      </w:r>
      <w:hyperlink w:history="0" w:anchor="P206" w:tooltip="18.4. Для детей-инвалидов:">
        <w:r>
          <w:rPr>
            <w:sz w:val="24"/>
            <w:color w:val="0000ff"/>
          </w:rPr>
          <w:t xml:space="preserve">подпунктом 18.4 пункта 18</w:t>
        </w:r>
      </w:hyperlink>
      <w:r>
        <w:rPr>
          <w:sz w:val="24"/>
        </w:rPr>
        <w:t xml:space="preserve"> административного регламента должны представляться заявителем (представителем заявителя) самостоятельно;</w:t>
      </w:r>
    </w:p>
    <w:p>
      <w:pPr>
        <w:pStyle w:val="0"/>
        <w:spacing w:before="240" w:line-rule="auto"/>
        <w:ind w:firstLine="540"/>
        <w:jc w:val="both"/>
      </w:pPr>
      <w:r>
        <w:rPr>
          <w:sz w:val="24"/>
        </w:rPr>
        <w:t xml:space="preserve">- прекращение регистрации по месту жительства в городе Нижневартовске;</w:t>
      </w:r>
    </w:p>
    <w:p>
      <w:pPr>
        <w:pStyle w:val="0"/>
        <w:spacing w:before="240" w:line-rule="auto"/>
        <w:ind w:firstLine="540"/>
        <w:jc w:val="both"/>
      </w:pPr>
      <w:r>
        <w:rPr>
          <w:sz w:val="24"/>
        </w:rPr>
        <w:t xml:space="preserve">- отсутствие статуса "ребенок-инвалид";</w:t>
      </w:r>
    </w:p>
    <w:p>
      <w:pPr>
        <w:pStyle w:val="0"/>
        <w:spacing w:before="240" w:line-rule="auto"/>
        <w:ind w:firstLine="540"/>
        <w:jc w:val="both"/>
      </w:pPr>
      <w:r>
        <w:rPr>
          <w:sz w:val="24"/>
        </w:rPr>
        <w:t xml:space="preserve">- предоставление заявителю бесплатного проезда как обучающемуся общеобразовательного учреждения города Нижневартовска - члену семьи участника специальной военной операции или обучающемуся по очной форме обучения в учреждениях среднего профессионального образования, расположенных на территории города Нижневартовска, - члену семьи участника специальной военной операции;</w:t>
      </w:r>
    </w:p>
    <w:bookmarkStart w:id="293" w:name="P293"/>
    <w:bookmarkEnd w:id="293"/>
    <w:p>
      <w:pPr>
        <w:pStyle w:val="0"/>
        <w:spacing w:before="240" w:line-rule="auto"/>
        <w:ind w:firstLine="540"/>
        <w:jc w:val="both"/>
      </w:pPr>
      <w:r>
        <w:rPr>
          <w:sz w:val="24"/>
        </w:rPr>
        <w:t xml:space="preserve">- установление факта использования ПТК иными лицами, кроме владельца.</w:t>
      </w:r>
    </w:p>
    <w:p>
      <w:pPr>
        <w:pStyle w:val="0"/>
        <w:spacing w:before="240" w:line-rule="auto"/>
        <w:ind w:firstLine="540"/>
        <w:jc w:val="both"/>
      </w:pPr>
      <w:hyperlink w:history="0" w:anchor="P293" w:tooltip="- установление факта использования ПТК иными лицами, кроме владельца.">
        <w:r>
          <w:rPr>
            <w:sz w:val="24"/>
            <w:color w:val="0000ff"/>
          </w:rPr>
          <w:t xml:space="preserve">Абзац седьмой</w:t>
        </w:r>
      </w:hyperlink>
      <w:r>
        <w:rPr>
          <w:sz w:val="24"/>
        </w:rPr>
        <w:t xml:space="preserve"> настоящего подпункта применяется с учетом положений, установленных </w:t>
      </w:r>
      <w:r>
        <w:rPr>
          <w:sz w:val="24"/>
        </w:rPr>
        <w:t xml:space="preserve">абзацем девятым пункта 4.7</w:t>
      </w:r>
      <w:r>
        <w:rPr>
          <w:sz w:val="24"/>
        </w:rPr>
        <w:t xml:space="preserve">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утвержденного постановлением администрации города от 15.12.2017 N 1838.</w:t>
      </w:r>
    </w:p>
    <w:p>
      <w:pPr>
        <w:pStyle w:val="0"/>
        <w:jc w:val="both"/>
      </w:pPr>
      <w:r>
        <w:rPr>
          <w:sz w:val="24"/>
        </w:rPr>
        <w:t xml:space="preserve">(п. 25 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26. Отказ в предоставлении муниципальной услуги не является препятствием для повторной подачи документов.</w:t>
      </w:r>
    </w:p>
    <w:p>
      <w:pPr>
        <w:pStyle w:val="0"/>
        <w:jc w:val="both"/>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нормативными правовыми актами</w:t>
      </w:r>
    </w:p>
    <w:p>
      <w:pPr>
        <w:pStyle w:val="2"/>
        <w:jc w:val="center"/>
      </w:pPr>
      <w:r>
        <w:rPr>
          <w:sz w:val="24"/>
        </w:rPr>
        <w:t xml:space="preserve">субъектов Российской Федерации, муниципальными правовыми</w:t>
      </w:r>
    </w:p>
    <w:p>
      <w:pPr>
        <w:pStyle w:val="2"/>
        <w:jc w:val="center"/>
      </w:pPr>
      <w:r>
        <w:rPr>
          <w:sz w:val="24"/>
        </w:rPr>
        <w:t xml:space="preserve">актами</w:t>
      </w:r>
    </w:p>
    <w:p>
      <w:pPr>
        <w:pStyle w:val="0"/>
        <w:jc w:val="both"/>
      </w:pPr>
      <w:r>
        <w:rPr>
          <w:sz w:val="24"/>
        </w:rPr>
      </w:r>
    </w:p>
    <w:p>
      <w:pPr>
        <w:pStyle w:val="0"/>
        <w:ind w:firstLine="540"/>
        <w:jc w:val="both"/>
      </w:pPr>
      <w:r>
        <w:rPr>
          <w:sz w:val="24"/>
        </w:rPr>
        <w:t xml:space="preserve">27. Взимание платы за предоставление муниципальной услуги законодательством Российской Федерации, Ханты-Мансийского автономного округа - Югры, муниципальными правовыми актами города Нижневартовска не предусмотрено.</w:t>
      </w:r>
    </w:p>
    <w:p>
      <w:pPr>
        <w:pStyle w:val="0"/>
        <w:jc w:val="both"/>
      </w:pPr>
      <w:r>
        <w:rPr>
          <w:sz w:val="24"/>
        </w:rPr>
      </w:r>
    </w:p>
    <w:p>
      <w:pPr>
        <w:pStyle w:val="2"/>
        <w:outlineLvl w:val="2"/>
        <w:jc w:val="center"/>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both"/>
      </w:pPr>
      <w:r>
        <w:rPr>
          <w:sz w:val="24"/>
        </w:rPr>
      </w:r>
    </w:p>
    <w:p>
      <w:pPr>
        <w:pStyle w:val="0"/>
        <w:ind w:firstLine="540"/>
        <w:jc w:val="both"/>
      </w:pPr>
      <w:r>
        <w:rPr>
          <w:sz w:val="24"/>
        </w:rPr>
        <w:t xml:space="preserve">28.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jc w:val="both"/>
      </w:pPr>
      <w:r>
        <w:rPr>
          <w:sz w:val="24"/>
        </w:rPr>
      </w:r>
    </w:p>
    <w:p>
      <w:pPr>
        <w:pStyle w:val="2"/>
        <w:outlineLvl w:val="2"/>
        <w:jc w:val="center"/>
      </w:pPr>
      <w:r>
        <w:rPr>
          <w:sz w:val="24"/>
        </w:rPr>
        <w:t xml:space="preserve">Срок регистрации запроса заявителя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29. Заявление о предоставлении муниципальной услуги подлежит регистрации специалистом МФЦ в течение 15 минут в автоматизированной информационной системе МФЦ (далее - АИС МФЦ) в соответствии с регламентом работы МФЦ.</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 в том числе к обеспечению доступности для инвалидов</w:t>
      </w:r>
    </w:p>
    <w:p>
      <w:pPr>
        <w:pStyle w:val="2"/>
        <w:jc w:val="center"/>
      </w:pPr>
      <w:r>
        <w:rPr>
          <w:sz w:val="24"/>
        </w:rPr>
        <w:t xml:space="preserve">указанных объектов в соответствии с законодательством</w:t>
      </w:r>
    </w:p>
    <w:p>
      <w:pPr>
        <w:pStyle w:val="2"/>
        <w:jc w:val="center"/>
      </w:pPr>
      <w:r>
        <w:rPr>
          <w:sz w:val="24"/>
        </w:rPr>
        <w:t xml:space="preserve">Российской Федерации о социальной защите инвалидов</w:t>
      </w:r>
    </w:p>
    <w:p>
      <w:pPr>
        <w:pStyle w:val="0"/>
        <w:jc w:val="both"/>
      </w:pPr>
      <w:r>
        <w:rPr>
          <w:sz w:val="24"/>
        </w:rPr>
      </w:r>
    </w:p>
    <w:p>
      <w:pPr>
        <w:pStyle w:val="0"/>
        <w:ind w:firstLine="540"/>
        <w:jc w:val="both"/>
      </w:pPr>
      <w:r>
        <w:rPr>
          <w:sz w:val="24"/>
        </w:rPr>
        <w:t xml:space="preserve">30.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pStyle w:val="0"/>
        <w:spacing w:before="240" w:line-rule="auto"/>
        <w:ind w:firstLine="540"/>
        <w:jc w:val="both"/>
      </w:pPr>
      <w:r>
        <w:rPr>
          <w:sz w:val="24"/>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 а также о телефонных номерах для справок.</w:t>
      </w:r>
    </w:p>
    <w:p>
      <w:pPr>
        <w:pStyle w:val="0"/>
        <w:spacing w:before="240" w:line-rule="auto"/>
        <w:ind w:firstLine="540"/>
        <w:jc w:val="both"/>
      </w:pPr>
      <w:r>
        <w:rPr>
          <w:sz w:val="24"/>
        </w:rPr>
        <w:t xml:space="preserve">Помещения для предоставления муниципальной услуги должны размещаться преимущественно на нижних этажах зданий или в отдельно стоящих зданиях.</w:t>
      </w:r>
    </w:p>
    <w:p>
      <w:pPr>
        <w:pStyle w:val="0"/>
        <w:spacing w:before="240" w:line-rule="auto"/>
        <w:ind w:firstLine="540"/>
        <w:jc w:val="both"/>
      </w:pPr>
      <w:r>
        <w:rPr>
          <w:sz w:val="24"/>
        </w:rPr>
        <w:t xml:space="preserve">Вход и выход из помещения для предоставления муниципальной услуги оборудуются:</w:t>
      </w:r>
    </w:p>
    <w:p>
      <w:pPr>
        <w:pStyle w:val="0"/>
        <w:spacing w:before="240" w:line-rule="auto"/>
        <w:ind w:firstLine="540"/>
        <w:jc w:val="both"/>
      </w:pPr>
      <w:r>
        <w:rPr>
          <w:sz w:val="24"/>
        </w:rPr>
        <w:t xml:space="preserve">- пандусами, расширенными проходами, тактильными полосами по путям движения, позволяющими обеспечить беспрепятственный доступ инвалидов;</w:t>
      </w:r>
    </w:p>
    <w:p>
      <w:pPr>
        <w:pStyle w:val="0"/>
        <w:spacing w:before="240" w:line-rule="auto"/>
        <w:ind w:firstLine="540"/>
        <w:jc w:val="both"/>
      </w:pPr>
      <w:r>
        <w:rPr>
          <w:sz w:val="24"/>
        </w:rPr>
        <w:t xml:space="preserve">- соответствующими указателями с автономными источниками бесперебойного питания;</w:t>
      </w:r>
    </w:p>
    <w:p>
      <w:pPr>
        <w:pStyle w:val="0"/>
        <w:spacing w:before="240" w:line-rule="auto"/>
        <w:ind w:firstLine="540"/>
        <w:jc w:val="both"/>
      </w:pPr>
      <w:r>
        <w:rPr>
          <w:sz w:val="24"/>
        </w:rPr>
        <w:t xml:space="preserve">- контрастной маркировкой ступеней по пути движения;</w:t>
      </w:r>
    </w:p>
    <w:p>
      <w:pPr>
        <w:pStyle w:val="0"/>
        <w:spacing w:before="240" w:line-rule="auto"/>
        <w:ind w:firstLine="540"/>
        <w:jc w:val="both"/>
      </w:pPr>
      <w:r>
        <w:rPr>
          <w:sz w:val="24"/>
        </w:rPr>
        <w:t xml:space="preserve">- информационной мнемосхемой (тактильной схемой движения);</w:t>
      </w:r>
    </w:p>
    <w:p>
      <w:pPr>
        <w:pStyle w:val="0"/>
        <w:spacing w:before="240" w:line-rule="auto"/>
        <w:ind w:firstLine="540"/>
        <w:jc w:val="both"/>
      </w:pPr>
      <w:r>
        <w:rPr>
          <w:sz w:val="24"/>
        </w:rPr>
        <w:t xml:space="preserve">- тактильными табличками с надписями, дублированными шрифтом Брайля.</w:t>
      </w:r>
    </w:p>
    <w:p>
      <w:pPr>
        <w:pStyle w:val="0"/>
        <w:spacing w:before="240" w:line-rule="auto"/>
        <w:ind w:firstLine="540"/>
        <w:jc w:val="both"/>
      </w:pPr>
      <w:r>
        <w:rPr>
          <w:sz w:val="24"/>
        </w:rPr>
        <w:t xml:space="preserve">Лестницы, находящиеся по пути движения в помещении для предоставления муниципальной услуги, оборудуются:</w:t>
      </w:r>
    </w:p>
    <w:p>
      <w:pPr>
        <w:pStyle w:val="0"/>
        <w:spacing w:before="240" w:line-rule="auto"/>
        <w:ind w:firstLine="540"/>
        <w:jc w:val="both"/>
      </w:pPr>
      <w:r>
        <w:rPr>
          <w:sz w:val="24"/>
        </w:rPr>
        <w:t xml:space="preserve">- тактильными полосами;</w:t>
      </w:r>
    </w:p>
    <w:p>
      <w:pPr>
        <w:pStyle w:val="0"/>
        <w:spacing w:before="240" w:line-rule="auto"/>
        <w:ind w:firstLine="540"/>
        <w:jc w:val="both"/>
      </w:pPr>
      <w:r>
        <w:rPr>
          <w:sz w:val="24"/>
        </w:rPr>
        <w:t xml:space="preserve">- контрастной маркировкой крайних ступеней;</w:t>
      </w:r>
    </w:p>
    <w:p>
      <w:pPr>
        <w:pStyle w:val="0"/>
        <w:spacing w:before="240" w:line-rule="auto"/>
        <w:ind w:firstLine="540"/>
        <w:jc w:val="both"/>
      </w:pPr>
      <w:r>
        <w:rPr>
          <w:sz w:val="24"/>
        </w:rPr>
        <w:t xml:space="preserve">- поручнями с двух сторон с тактильными полосами, с тактильно-выпуклым шрифтом и шрифтом Брайля с указанием этажа;</w:t>
      </w:r>
    </w:p>
    <w:p>
      <w:pPr>
        <w:pStyle w:val="0"/>
        <w:spacing w:before="240" w:line-rule="auto"/>
        <w:ind w:firstLine="540"/>
        <w:jc w:val="both"/>
      </w:pPr>
      <w:r>
        <w:rPr>
          <w:sz w:val="24"/>
        </w:rPr>
        <w:t xml:space="preserve">- тактильными табличками с указанием этажей, дублированными шрифтом Брайля.</w:t>
      </w:r>
    </w:p>
    <w:p>
      <w:pPr>
        <w:pStyle w:val="0"/>
        <w:spacing w:before="240" w:line-rule="auto"/>
        <w:ind w:firstLine="540"/>
        <w:jc w:val="both"/>
      </w:pPr>
      <w:r>
        <w:rPr>
          <w:sz w:val="24"/>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pPr>
        <w:pStyle w:val="0"/>
        <w:spacing w:before="240" w:line-rule="auto"/>
        <w:ind w:firstLine="540"/>
        <w:jc w:val="both"/>
      </w:pPr>
      <w:r>
        <w:rPr>
          <w:sz w:val="24"/>
        </w:rPr>
        <w:t xml:space="preserve">На видном месте в здании располагаются схемы размещения средств пожаротушения и путей эвакуации.</w:t>
      </w:r>
    </w:p>
    <w:p>
      <w:pPr>
        <w:pStyle w:val="0"/>
        <w:spacing w:before="240" w:line-rule="auto"/>
        <w:ind w:firstLine="540"/>
        <w:jc w:val="both"/>
      </w:pPr>
      <w:r>
        <w:rPr>
          <w:sz w:val="24"/>
        </w:rPr>
        <w:t xml:space="preserve">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pPr>
        <w:pStyle w:val="0"/>
        <w:spacing w:before="240" w:line-rule="auto"/>
        <w:ind w:firstLine="540"/>
        <w:jc w:val="both"/>
      </w:pPr>
      <w:r>
        <w:rPr>
          <w:sz w:val="24"/>
        </w:rPr>
        <w:t xml:space="preserve">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0"/>
        <w:spacing w:before="240" w:line-rule="auto"/>
        <w:ind w:firstLine="540"/>
        <w:jc w:val="both"/>
      </w:pPr>
      <w:r>
        <w:rPr>
          <w:sz w:val="24"/>
        </w:rPr>
        <w:t xml:space="preserve">Места ожидания должны соответствовать комфортным условиям для заявителей, должны быть оборудованы столами, стульями или скамьями (банкетками), информационными стендами, обеспечены писчей бумагой и канцелярскими принадлежностями в количестве, достаточном для оформления документов заявителями.</w:t>
      </w:r>
    </w:p>
    <w:p>
      <w:pPr>
        <w:pStyle w:val="0"/>
        <w:spacing w:before="240" w:line-rule="auto"/>
        <w:ind w:firstLine="540"/>
        <w:jc w:val="both"/>
      </w:pPr>
      <w:r>
        <w:rPr>
          <w:sz w:val="24"/>
        </w:rPr>
        <w:t xml:space="preserve">Информационные стенды должны быть размещены на видном, доступном для заявителей месте в любом из форматов.</w:t>
      </w:r>
    </w:p>
    <w:p>
      <w:pPr>
        <w:pStyle w:val="0"/>
        <w:spacing w:before="240" w:line-rule="auto"/>
        <w:ind w:firstLine="540"/>
        <w:jc w:val="both"/>
      </w:pPr>
      <w:r>
        <w:rPr>
          <w:sz w:val="24"/>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pPr>
        <w:pStyle w:val="0"/>
        <w:jc w:val="both"/>
      </w:pPr>
      <w:r>
        <w:rPr>
          <w:sz w:val="24"/>
        </w:rPr>
      </w:r>
    </w:p>
    <w:p>
      <w:pPr>
        <w:pStyle w:val="2"/>
        <w:outlineLvl w:val="2"/>
        <w:jc w:val="center"/>
      </w:pPr>
      <w:r>
        <w:rPr>
          <w:sz w:val="24"/>
        </w:rPr>
        <w:t xml:space="preserve">Показатели доступности и качества муниципальной услуги</w:t>
      </w:r>
    </w:p>
    <w:p>
      <w:pPr>
        <w:pStyle w:val="0"/>
        <w:jc w:val="both"/>
      </w:pPr>
      <w:r>
        <w:rPr>
          <w:sz w:val="24"/>
        </w:rPr>
      </w:r>
    </w:p>
    <w:p>
      <w:pPr>
        <w:pStyle w:val="0"/>
        <w:ind w:firstLine="540"/>
        <w:jc w:val="both"/>
      </w:pPr>
      <w:r>
        <w:rPr>
          <w:sz w:val="24"/>
        </w:rPr>
        <w:t xml:space="preserve">31. Показатели доступности муниципальной услуги:</w:t>
      </w:r>
    </w:p>
    <w:p>
      <w:pPr>
        <w:pStyle w:val="0"/>
        <w:spacing w:before="240" w:line-rule="auto"/>
        <w:ind w:firstLine="540"/>
        <w:jc w:val="both"/>
      </w:pPr>
      <w:r>
        <w:rPr>
          <w:sz w:val="24"/>
        </w:rPr>
        <w:t xml:space="preserve">-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возможность получения заявителями формы заявления о предоставлении муниципальной услуги, размещенной на официальном сайте, Едином портале, в том числе возможность ее копирования, заполнения и подачи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бесплатность предоставления информации о ходе предоставления муниципальной услуги;</w:t>
      </w:r>
    </w:p>
    <w:p>
      <w:pPr>
        <w:pStyle w:val="0"/>
        <w:spacing w:before="240" w:line-rule="auto"/>
        <w:ind w:firstLine="540"/>
        <w:jc w:val="both"/>
      </w:pPr>
      <w:r>
        <w:rPr>
          <w:sz w:val="24"/>
        </w:rPr>
        <w:t xml:space="preserve">- возможность получения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10.09.2020 N 807)</w:t>
      </w:r>
    </w:p>
    <w:p>
      <w:pPr>
        <w:pStyle w:val="0"/>
        <w:spacing w:before="240" w:line-rule="auto"/>
        <w:ind w:firstLine="540"/>
        <w:jc w:val="both"/>
      </w:pPr>
      <w:r>
        <w:rPr>
          <w:sz w:val="24"/>
        </w:rPr>
        <w:t xml:space="preserve">32. Показатели качества муниципальной услуги:</w:t>
      </w:r>
    </w:p>
    <w:p>
      <w:pPr>
        <w:pStyle w:val="0"/>
        <w:spacing w:before="240" w:line-rule="auto"/>
        <w:ind w:firstLine="540"/>
        <w:jc w:val="both"/>
      </w:pPr>
      <w:r>
        <w:rPr>
          <w:sz w:val="24"/>
        </w:rPr>
        <w:t xml:space="preserve">- соблюдение специалистами, предоставляющими муниципальную услугу, сроков предоставления муниципальной услуги;</w:t>
      </w:r>
    </w:p>
    <w:p>
      <w:pPr>
        <w:pStyle w:val="0"/>
        <w:spacing w:before="240" w:line-rule="auto"/>
        <w:ind w:firstLine="540"/>
        <w:jc w:val="both"/>
      </w:pPr>
      <w:r>
        <w:rPr>
          <w:sz w:val="24"/>
        </w:rPr>
        <w:t xml:space="preserve">-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40" w:line-rule="auto"/>
        <w:ind w:firstLine="540"/>
        <w:jc w:val="both"/>
      </w:pPr>
      <w:r>
        <w:rPr>
          <w:sz w:val="24"/>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ими в ходе предоставления муниципальной услуги;</w:t>
      </w:r>
    </w:p>
    <w:p>
      <w:pPr>
        <w:pStyle w:val="0"/>
        <w:spacing w:before="240" w:line-rule="auto"/>
        <w:ind w:firstLine="540"/>
        <w:jc w:val="both"/>
      </w:pPr>
      <w:r>
        <w:rPr>
          <w:sz w:val="24"/>
        </w:rPr>
        <w:t xml:space="preserve">- восстановление нарушенных прав заявителей.</w:t>
      </w:r>
    </w:p>
    <w:p>
      <w:pPr>
        <w:pStyle w:val="0"/>
        <w:jc w:val="both"/>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33.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административным регламентом и соглашением о взаимодействии.</w:t>
      </w:r>
    </w:p>
    <w:p>
      <w:pPr>
        <w:pStyle w:val="0"/>
        <w:spacing w:before="240" w:line-rule="auto"/>
        <w:ind w:firstLine="540"/>
        <w:jc w:val="both"/>
      </w:pPr>
      <w:r>
        <w:rPr>
          <w:sz w:val="24"/>
        </w:rPr>
        <w:t xml:space="preserve">В соответствии со </w:t>
      </w:r>
      <w:r>
        <w:rPr>
          <w:sz w:val="24"/>
        </w:rPr>
        <w:t xml:space="preserve">статьей 15.1</w:t>
      </w:r>
      <w:r>
        <w:rPr>
          <w:sz w:val="24"/>
        </w:rPr>
        <w:t xml:space="preserve"> Федерального закона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 государственных и муниципальных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pPr>
        <w:pStyle w:val="0"/>
        <w:spacing w:before="240" w:line-rule="auto"/>
        <w:ind w:firstLine="540"/>
        <w:jc w:val="both"/>
      </w:pPr>
      <w:r>
        <w:rPr>
          <w:sz w:val="24"/>
        </w:rPr>
        <w:t xml:space="preserve">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pStyle w:val="0"/>
        <w:spacing w:before="240" w:line-rule="auto"/>
        <w:ind w:firstLine="540"/>
        <w:jc w:val="both"/>
      </w:pPr>
      <w:r>
        <w:rPr>
          <w:sz w:val="24"/>
        </w:rPr>
        <w:t xml:space="preserve">Предоставление государственных и муниципальных услуг по комплексному запросу организуется МФЦ по принципу "одного окна".</w:t>
      </w:r>
    </w:p>
    <w:p>
      <w:pPr>
        <w:pStyle w:val="0"/>
        <w:spacing w:before="240" w:line-rule="auto"/>
        <w:ind w:firstLine="540"/>
        <w:jc w:val="both"/>
      </w:pPr>
      <w:r>
        <w:rPr>
          <w:sz w:val="24"/>
        </w:rPr>
        <w:t xml:space="preserve">На основании комплексного запроса предоставляются государственные и муниципальные услуги, за исключением муниципальных услуг, включенных в </w:t>
      </w:r>
      <w:r>
        <w:rPr>
          <w:sz w:val="24"/>
        </w:rPr>
        <w:t xml:space="preserve">перечень</w:t>
      </w:r>
      <w:r>
        <w:rPr>
          <w:sz w:val="24"/>
        </w:rPr>
        <w:t xml:space="preserve">, утвержденный постановлением администрации города Нижневартовска от 05.07.2018 N 951 "Об утверждении перечня муниципальных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10.09.2020 N 807)</w:t>
      </w:r>
    </w:p>
    <w:p>
      <w:pPr>
        <w:pStyle w:val="0"/>
        <w:spacing w:before="240" w:line-rule="auto"/>
        <w:ind w:firstLine="540"/>
        <w:jc w:val="both"/>
      </w:pPr>
      <w:r>
        <w:rPr>
          <w:sz w:val="24"/>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pPr>
        <w:pStyle w:val="0"/>
        <w:spacing w:before="240" w:line-rule="auto"/>
        <w:ind w:firstLine="540"/>
        <w:jc w:val="both"/>
      </w:pPr>
      <w:r>
        <w:rPr>
          <w:sz w:val="24"/>
        </w:rPr>
        <w:t xml:space="preserve">34. В соответствии со </w:t>
      </w:r>
      <w:r>
        <w:rPr>
          <w:sz w:val="24"/>
        </w:rPr>
        <w:t xml:space="preserve">статьей 11.1</w:t>
      </w:r>
      <w:r>
        <w:rPr>
          <w:sz w:val="24"/>
        </w:rP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40" w:line-rule="auto"/>
        <w:ind w:firstLine="540"/>
        <w:jc w:val="both"/>
      </w:pPr>
      <w:r>
        <w:rPr>
          <w:sz w:val="24"/>
        </w:rPr>
        <w:t xml:space="preserve">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в органы местного самоуправления,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 а также</w:t>
      </w:r>
    </w:p>
    <w:p>
      <w:pPr>
        <w:pStyle w:val="2"/>
        <w:jc w:val="center"/>
      </w:pPr>
      <w:r>
        <w:rPr>
          <w:sz w:val="24"/>
        </w:rPr>
        <w:t xml:space="preserve">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both"/>
      </w:pPr>
      <w:r>
        <w:rPr>
          <w:sz w:val="24"/>
        </w:rPr>
      </w:r>
    </w:p>
    <w:p>
      <w:pPr>
        <w:pStyle w:val="0"/>
        <w:ind w:firstLine="540"/>
        <w:jc w:val="both"/>
      </w:pPr>
      <w:r>
        <w:rPr>
          <w:sz w:val="24"/>
        </w:rPr>
        <w:t xml:space="preserve">35.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прием и регистрация заявления о предоставлении муниципальной услуги;</w:t>
      </w:r>
    </w:p>
    <w:p>
      <w:pPr>
        <w:pStyle w:val="0"/>
        <w:spacing w:before="240" w:line-rule="auto"/>
        <w:ind w:firstLine="540"/>
        <w:jc w:val="both"/>
      </w:pPr>
      <w:r>
        <w:rPr>
          <w:sz w:val="24"/>
        </w:rPr>
        <w:t xml:space="preserve">- формирование и направление межведомственных запросов в органы (организации), участвующие в предоставлении муниципальной услуги;</w:t>
      </w:r>
    </w:p>
    <w:p>
      <w:pPr>
        <w:pStyle w:val="0"/>
        <w:spacing w:before="240" w:line-rule="auto"/>
        <w:ind w:firstLine="540"/>
        <w:jc w:val="both"/>
      </w:pPr>
      <w:r>
        <w:rPr>
          <w:sz w:val="24"/>
        </w:rPr>
        <w:t xml:space="preserve">- рассмотрение заявления о предоставлении муниципальной услуги и представленных документов, принятие решения о предоставлении муниципальной услуги либо об отказе в предоставлении муниципальной услуги;</w:t>
      </w:r>
    </w:p>
    <w:p>
      <w:pPr>
        <w:pStyle w:val="0"/>
        <w:spacing w:before="240" w:line-rule="auto"/>
        <w:ind w:firstLine="540"/>
        <w:jc w:val="both"/>
      </w:pPr>
      <w:r>
        <w:rPr>
          <w:sz w:val="24"/>
        </w:rPr>
        <w:t xml:space="preserve">- выдача результата предоставления муниципальной услуги заявителю.</w:t>
      </w:r>
    </w:p>
    <w:p>
      <w:pPr>
        <w:pStyle w:val="0"/>
        <w:jc w:val="both"/>
      </w:pPr>
      <w:r>
        <w:rPr>
          <w:sz w:val="24"/>
        </w:rPr>
      </w:r>
    </w:p>
    <w:p>
      <w:pPr>
        <w:pStyle w:val="2"/>
        <w:outlineLvl w:val="2"/>
        <w:jc w:val="center"/>
      </w:pPr>
      <w:r>
        <w:rPr>
          <w:sz w:val="24"/>
        </w:rPr>
        <w:t xml:space="preserve">Прием и регистрация заявления о предоставлении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36. Основанием для начала выполнения административной процедуры является поступление в МФЦ заявления о предоставлении муниципальной услуги и документов, необходимых для предоставления муниципальной услуги.</w:t>
      </w:r>
    </w:p>
    <w:p>
      <w:pPr>
        <w:pStyle w:val="0"/>
        <w:spacing w:before="240" w:line-rule="auto"/>
        <w:ind w:firstLine="540"/>
        <w:jc w:val="both"/>
      </w:pPr>
      <w:r>
        <w:rPr>
          <w:sz w:val="24"/>
        </w:rPr>
        <w:t xml:space="preserve">Должностное лицо, ответственное за выполнение административной процедуры: специалист МФЦ.</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pPr>
        <w:pStyle w:val="0"/>
        <w:spacing w:before="240" w:line-rule="auto"/>
        <w:ind w:firstLine="540"/>
        <w:jc w:val="both"/>
      </w:pPr>
      <w:r>
        <w:rPr>
          <w:sz w:val="24"/>
        </w:rPr>
        <w:t xml:space="preserve">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 и документов, необходимых для предоставления муниципальной услуги.</w:t>
      </w:r>
    </w:p>
    <w:p>
      <w:pPr>
        <w:pStyle w:val="0"/>
        <w:spacing w:before="240" w:line-rule="auto"/>
        <w:ind w:firstLine="540"/>
        <w:jc w:val="both"/>
      </w:pPr>
      <w:r>
        <w:rPr>
          <w:sz w:val="24"/>
        </w:rPr>
        <w:t xml:space="preserve">В ходе проведения приема документов, необходимых для предоставления муниципальной услуги, специалист МФЦ, уполномоченный на прием документов:</w:t>
      </w:r>
    </w:p>
    <w:p>
      <w:pPr>
        <w:pStyle w:val="0"/>
        <w:spacing w:before="240" w:line-rule="auto"/>
        <w:ind w:firstLine="540"/>
        <w:jc w:val="both"/>
      </w:pPr>
      <w:r>
        <w:rPr>
          <w:sz w:val="24"/>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04.06.2021 N 454)</w:t>
      </w:r>
    </w:p>
    <w:p>
      <w:pPr>
        <w:pStyle w:val="0"/>
        <w:spacing w:before="240" w:line-rule="auto"/>
        <w:ind w:firstLine="540"/>
        <w:jc w:val="both"/>
      </w:pPr>
      <w:r>
        <w:rPr>
          <w:sz w:val="24"/>
        </w:rPr>
        <w:t xml:space="preserve">- информирует заявителя о порядке и сроках предоставления муниципальной услуги;</w:t>
      </w:r>
    </w:p>
    <w:p>
      <w:pPr>
        <w:pStyle w:val="0"/>
        <w:spacing w:before="240" w:line-rule="auto"/>
        <w:ind w:firstLine="540"/>
        <w:jc w:val="both"/>
      </w:pPr>
      <w:r>
        <w:rPr>
          <w:sz w:val="24"/>
        </w:rPr>
        <w:t xml:space="preserve">- обеспечивает заполнение заявления о предоставлении муниципальной услуги с использованием АИС МФЦ, после этого предлагает заявителю убедиться в правильности внесенных в заявление данных и подписать заявление;</w:t>
      </w:r>
    </w:p>
    <w:p>
      <w:pPr>
        <w:pStyle w:val="0"/>
        <w:spacing w:before="240" w:line-rule="auto"/>
        <w:ind w:firstLine="540"/>
        <w:jc w:val="both"/>
      </w:pPr>
      <w:r>
        <w:rPr>
          <w:sz w:val="24"/>
        </w:rPr>
        <w:t xml:space="preserve">- обеспечивает сканирование заявления и представленных заявителем документов;</w:t>
      </w:r>
    </w:p>
    <w:p>
      <w:pPr>
        <w:pStyle w:val="0"/>
        <w:spacing w:before="240" w:line-rule="auto"/>
        <w:ind w:firstLine="540"/>
        <w:jc w:val="both"/>
      </w:pPr>
      <w:r>
        <w:rPr>
          <w:sz w:val="24"/>
        </w:rPr>
        <w:t xml:space="preserve">- обеспечивает сканирование фотографии с паспорта заявителя либо иного документа, удостоверяющего личность заявителя;</w:t>
      </w:r>
    </w:p>
    <w:p>
      <w:pPr>
        <w:pStyle w:val="0"/>
        <w:spacing w:before="240" w:line-rule="auto"/>
        <w:ind w:firstLine="540"/>
        <w:jc w:val="both"/>
      </w:pPr>
      <w:r>
        <w:rPr>
          <w:sz w:val="24"/>
        </w:rPr>
        <w:t xml:space="preserve">- регистрирует заявление в АИС МФЦ;</w:t>
      </w:r>
    </w:p>
    <w:p>
      <w:pPr>
        <w:pStyle w:val="0"/>
        <w:spacing w:before="240" w:line-rule="auto"/>
        <w:ind w:firstLine="540"/>
        <w:jc w:val="both"/>
      </w:pPr>
      <w:r>
        <w:rPr>
          <w:sz w:val="24"/>
        </w:rPr>
        <w:t xml:space="preserve">- подписанный оригинал заявления с указанием даты приема заявления и срока получения результата предоставления муниципальной услуги (в соответствии с </w:t>
      </w:r>
      <w:hyperlink w:history="0" w:anchor="P157" w:tooltip="15. Срок предоставления муниципальной услуги составляет не более 30 рабочих дней со дня регистрации заявления о предоставлении муниципальной услуги в МФЦ.">
        <w:r>
          <w:rPr>
            <w:sz w:val="24"/>
            <w:color w:val="0000ff"/>
          </w:rPr>
          <w:t xml:space="preserve">пунктом 15</w:t>
        </w:r>
      </w:hyperlink>
      <w:r>
        <w:rPr>
          <w:sz w:val="24"/>
        </w:rPr>
        <w:t xml:space="preserve"> административного регламента) и </w:t>
      </w:r>
      <w:hyperlink w:history="0" w:anchor="P1163" w:tooltip="ПАМЯТКА">
        <w:r>
          <w:rPr>
            <w:sz w:val="24"/>
            <w:color w:val="0000ff"/>
          </w:rPr>
          <w:t xml:space="preserve">памятку</w:t>
        </w:r>
      </w:hyperlink>
      <w:r>
        <w:rPr>
          <w:sz w:val="24"/>
        </w:rPr>
        <w:t xml:space="preserve"> в соответствии с приложением 7 к административному регламенту выдает заявителю.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Результат выполнения административной процедуры: прием заявления о предоставлении муниципальной услуги и документов, необходимых для предоставления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 регистрация заявления о предоставлении муниципальной услуги в АИС МФЦ в течение 15 минут.</w:t>
      </w:r>
    </w:p>
    <w:p>
      <w:pPr>
        <w:pStyle w:val="0"/>
        <w:spacing w:before="240" w:line-rule="auto"/>
        <w:ind w:firstLine="540"/>
        <w:jc w:val="both"/>
      </w:pPr>
      <w:r>
        <w:rPr>
          <w:sz w:val="24"/>
        </w:rPr>
        <w:t xml:space="preserve">Полный пакет отсканированных документов заявителя направляется МФЦ через систему исполнения регламентов (далее - СИР) в Департамент для рассмотрения и принятия решения.</w:t>
      </w:r>
    </w:p>
    <w:p>
      <w:pPr>
        <w:pStyle w:val="0"/>
        <w:spacing w:before="240" w:line-rule="auto"/>
        <w:ind w:firstLine="540"/>
        <w:jc w:val="both"/>
      </w:pPr>
      <w:r>
        <w:rPr>
          <w:sz w:val="24"/>
        </w:rPr>
        <w:t xml:space="preserve">Максимальный срок выполнения административной процедуры: 1 рабочий день.</w:t>
      </w:r>
    </w:p>
    <w:p>
      <w:pPr>
        <w:pStyle w:val="0"/>
        <w:jc w:val="both"/>
      </w:pPr>
      <w:r>
        <w:rPr>
          <w:sz w:val="24"/>
        </w:rPr>
      </w:r>
    </w:p>
    <w:p>
      <w:pPr>
        <w:pStyle w:val="2"/>
        <w:outlineLvl w:val="2"/>
        <w:jc w:val="center"/>
      </w:pPr>
      <w:r>
        <w:rPr>
          <w:sz w:val="24"/>
        </w:rPr>
        <w:t xml:space="preserve">Формирование и направление межведомственных запросов</w:t>
      </w:r>
    </w:p>
    <w:p>
      <w:pPr>
        <w:pStyle w:val="2"/>
        <w:jc w:val="center"/>
      </w:pPr>
      <w:r>
        <w:rPr>
          <w:sz w:val="24"/>
        </w:rPr>
        <w:t xml:space="preserve">в органы (организации), участвующие в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37. Основанием для начала выполнения административной процедуры является поступление заявления о предоставлении муниципальной услуги и прилагаемых к нему документов в Департамент.</w:t>
      </w:r>
    </w:p>
    <w:p>
      <w:pPr>
        <w:pStyle w:val="0"/>
        <w:spacing w:before="240" w:line-rule="auto"/>
        <w:ind w:firstLine="540"/>
        <w:jc w:val="both"/>
      </w:pPr>
      <w:r>
        <w:rPr>
          <w:sz w:val="24"/>
        </w:rPr>
        <w:t xml:space="preserve">Должностное лицо, ответственное за выполнение административной процедуры: специалист Департамента, ответственный за предоставление муниципальной услуги.</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проверка полноты и соответствия требованиям административного регламента представленных заявителем документов;</w:t>
      </w:r>
    </w:p>
    <w:p>
      <w:pPr>
        <w:pStyle w:val="0"/>
        <w:spacing w:before="240" w:line-rule="auto"/>
        <w:ind w:firstLine="540"/>
        <w:jc w:val="both"/>
      </w:pPr>
      <w:r>
        <w:rPr>
          <w:sz w:val="24"/>
        </w:rPr>
        <w:t xml:space="preserve">- в случае непредставления заявителем документов, указанных в </w:t>
      </w:r>
      <w:hyperlink w:history="0" w:anchor="P215" w:tooltip="19.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r>
          <w:rPr>
            <w:sz w:val="24"/>
            <w:color w:val="0000ff"/>
          </w:rPr>
          <w:t xml:space="preserve">пункте 19</w:t>
        </w:r>
      </w:hyperlink>
      <w:r>
        <w:rPr>
          <w:sz w:val="24"/>
        </w:rPr>
        <w:t xml:space="preserve"> административного регламента, - направление запросов в рамках межведомственного информационного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Критерий принятия решения о формировании и направлении межведомственных запросов: отсутствие документов, необходимых для предоставления муниципальной услуги, которые заявитель вправе представить по собственной инициативе в соответствии с </w:t>
      </w:r>
      <w:hyperlink w:history="0" w:anchor="P215" w:tooltip="19.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r>
          <w:rPr>
            <w:sz w:val="24"/>
            <w:color w:val="0000ff"/>
          </w:rPr>
          <w:t xml:space="preserve">пунктом 19</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04.06.2021 N 454)</w:t>
      </w:r>
    </w:p>
    <w:p>
      <w:pPr>
        <w:pStyle w:val="0"/>
        <w:spacing w:before="240" w:line-rule="auto"/>
        <w:ind w:firstLine="540"/>
        <w:jc w:val="both"/>
      </w:pPr>
      <w:r>
        <w:rPr>
          <w:sz w:val="24"/>
        </w:rPr>
        <w:t xml:space="preserve">Результат выполнения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 система межведомственного электронного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Максимальный срок выполнения административной процедуры:</w:t>
      </w:r>
    </w:p>
    <w:p>
      <w:pPr>
        <w:pStyle w:val="0"/>
        <w:spacing w:before="240" w:line-rule="auto"/>
        <w:ind w:firstLine="540"/>
        <w:jc w:val="both"/>
      </w:pPr>
      <w:r>
        <w:rPr>
          <w:sz w:val="24"/>
        </w:rPr>
        <w:t xml:space="preserve">- формирование и направление межведомственных запросов в органы (организации), участвующие в предоставлении муниципальной услуги, - в течение 1 рабочего дня со дня приема и регистрации заявления о предоставлении муниципальной услуги;</w:t>
      </w:r>
    </w:p>
    <w:p>
      <w:pPr>
        <w:pStyle w:val="0"/>
        <w:spacing w:before="240" w:line-rule="auto"/>
        <w:ind w:firstLine="540"/>
        <w:jc w:val="both"/>
      </w:pPr>
      <w:r>
        <w:rPr>
          <w:sz w:val="24"/>
        </w:rPr>
        <w:t xml:space="preserve">- получение ответов на межведомственные запросы - в течение 5 рабочих дней со дня поступления межведомственного запроса в органы (организации), участвующие в предоставлении муниципальной услуги.</w:t>
      </w:r>
    </w:p>
    <w:p>
      <w:pPr>
        <w:pStyle w:val="0"/>
        <w:jc w:val="both"/>
      </w:pPr>
      <w:r>
        <w:rPr>
          <w:sz w:val="24"/>
        </w:rPr>
      </w:r>
    </w:p>
    <w:p>
      <w:pPr>
        <w:pStyle w:val="2"/>
        <w:outlineLvl w:val="2"/>
        <w:jc w:val="center"/>
      </w:pPr>
      <w:r>
        <w:rPr>
          <w:sz w:val="24"/>
        </w:rPr>
        <w:t xml:space="preserve">Рассмотрение заявления о предоставлении муниципальной услуги</w:t>
      </w:r>
    </w:p>
    <w:p>
      <w:pPr>
        <w:pStyle w:val="2"/>
        <w:jc w:val="center"/>
      </w:pPr>
      <w:r>
        <w:rPr>
          <w:sz w:val="24"/>
        </w:rPr>
        <w:t xml:space="preserve">и представленных документов, принятие решения</w:t>
      </w:r>
    </w:p>
    <w:p>
      <w:pPr>
        <w:pStyle w:val="2"/>
        <w:jc w:val="center"/>
      </w:pPr>
      <w:r>
        <w:rPr>
          <w:sz w:val="24"/>
        </w:rPr>
        <w:t xml:space="preserve">о предоставлении муниципальной услуги либо об отказе</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38. Основанием для начала выполнения административной процедуры является поступление специалисту Департамента заявления о предоставлении муниципальной услуги, документов, полученных по межведомственным запросам, необходимых для предоставления муниципальной услуги, и сведений, полученных от представителя компании-перевозчика, осуществляющего перевозки отдельных категорий граждан общественным транспортом по муниципальным маршрутам регулярных перевозок на территории города Нижневартовска в рамках реализации субсидии, предоставленной из бюджета города в целях возмещения недополученных доходов в связи с осуществлением данных перевозок, осуществляющего установление факта использования ПТК иными лицами, кроме владельца (далее - представитель компании) (передача ПТК в пользование иным лицам, утеря ПТК).</w:t>
      </w:r>
    </w:p>
    <w:p>
      <w:pPr>
        <w:pStyle w:val="0"/>
        <w:jc w:val="both"/>
      </w:pPr>
      <w:r>
        <w:rPr>
          <w:sz w:val="24"/>
        </w:rPr>
        <w:t xml:space="preserve">(в ред. постановлений Администрации города Нижневартовска от 23.04.2020 </w:t>
      </w:r>
      <w:r>
        <w:rPr>
          <w:sz w:val="24"/>
        </w:rPr>
        <w:t xml:space="preserve">N 365</w:t>
      </w:r>
      <w:r>
        <w:rPr>
          <w:sz w:val="24"/>
        </w:rPr>
        <w:t xml:space="preserve">, от 30.07.2025 </w:t>
      </w:r>
      <w:r>
        <w:rPr>
          <w:sz w:val="24"/>
        </w:rPr>
        <w:t xml:space="preserve">N 687</w:t>
      </w:r>
      <w:r>
        <w:rPr>
          <w:sz w:val="24"/>
        </w:rPr>
        <w:t xml:space="preserve">)</w:t>
      </w:r>
    </w:p>
    <w:p>
      <w:pPr>
        <w:pStyle w:val="0"/>
        <w:spacing w:before="240" w:line-rule="auto"/>
        <w:ind w:firstLine="540"/>
        <w:jc w:val="both"/>
      </w:pPr>
      <w:r>
        <w:rPr>
          <w:sz w:val="24"/>
        </w:rPr>
        <w:t xml:space="preserve">Должностное лицо, ответственное за выполнение административной процедуры: специалист Департамента, ответственный за предоставление муниципальной услуги.</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рассмотрение представленных документов на соответствие требованиям административного регламента, в том числе с учетом сведений, полученных в порядке межведомственного информационного взаимодействия, от представителя компании;</w:t>
      </w:r>
    </w:p>
    <w:p>
      <w:pPr>
        <w:pStyle w:val="0"/>
        <w:jc w:val="both"/>
      </w:pPr>
      <w:r>
        <w:rPr>
          <w:sz w:val="24"/>
        </w:rPr>
        <w:t xml:space="preserve">(в ред. постановлений Администрации города Нижневартовска от 23.04.2020 </w:t>
      </w:r>
      <w:r>
        <w:rPr>
          <w:sz w:val="24"/>
        </w:rPr>
        <w:t xml:space="preserve">N 365</w:t>
      </w:r>
      <w:r>
        <w:rPr>
          <w:sz w:val="24"/>
        </w:rPr>
        <w:t xml:space="preserve">, от 30.07.2025 </w:t>
      </w:r>
      <w:r>
        <w:rPr>
          <w:sz w:val="24"/>
        </w:rPr>
        <w:t xml:space="preserve">N 687</w:t>
      </w:r>
      <w:r>
        <w:rPr>
          <w:sz w:val="24"/>
        </w:rPr>
        <w:t xml:space="preserve">)</w:t>
      </w:r>
    </w:p>
    <w:p>
      <w:pPr>
        <w:pStyle w:val="0"/>
        <w:spacing w:before="240" w:line-rule="auto"/>
        <w:ind w:firstLine="540"/>
        <w:jc w:val="both"/>
      </w:pPr>
      <w:r>
        <w:rPr>
          <w:sz w:val="24"/>
        </w:rPr>
        <w:t xml:space="preserve">- при отсутствии оснований для отказа в предоставлении муниципальной услуги, установленных в </w:t>
      </w:r>
      <w:hyperlink w:history="0" w:anchor="P266" w:tooltip="25. Основания для отказа в предоставлении муниципальной услуги:">
        <w:r>
          <w:rPr>
            <w:sz w:val="24"/>
            <w:color w:val="0000ff"/>
          </w:rPr>
          <w:t xml:space="preserve">пункте 25</w:t>
        </w:r>
      </w:hyperlink>
      <w:r>
        <w:rPr>
          <w:sz w:val="24"/>
        </w:rPr>
        <w:t xml:space="preserve"> административного регламента, - формирование реестра на изготовление ПТК (далее - реестр);</w:t>
      </w:r>
    </w:p>
    <w:p>
      <w:pPr>
        <w:pStyle w:val="0"/>
        <w:spacing w:before="240" w:line-rule="auto"/>
        <w:ind w:firstLine="540"/>
        <w:jc w:val="both"/>
      </w:pPr>
      <w:r>
        <w:rPr>
          <w:sz w:val="24"/>
        </w:rPr>
        <w:t xml:space="preserve">- направление реестра в Организацию для изготовления ПТК;</w:t>
      </w:r>
    </w:p>
    <w:p>
      <w:pPr>
        <w:pStyle w:val="0"/>
        <w:spacing w:before="240" w:line-rule="auto"/>
        <w:ind w:firstLine="540"/>
        <w:jc w:val="both"/>
      </w:pPr>
      <w:r>
        <w:rPr>
          <w:sz w:val="24"/>
        </w:rPr>
        <w:t xml:space="preserve">- получение Департаментом электронного реестра изготовленных ПТК, внесение информации о готовности ПТК в личный кабинет гражданина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направление изготовленных ПТК не позднее следующего рабочего дня со дня их получения в МФЦ для дальнейшей выдачи заявителям;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при наличии оснований для отказа в предоставлении муниципальной услуги, установленных в </w:t>
      </w:r>
      <w:hyperlink w:history="0" w:anchor="P266" w:tooltip="25. Основания для отказа в предоставлении муниципальной услуги:">
        <w:r>
          <w:rPr>
            <w:sz w:val="24"/>
            <w:color w:val="0000ff"/>
          </w:rPr>
          <w:t xml:space="preserve">пункте 25</w:t>
        </w:r>
      </w:hyperlink>
      <w:r>
        <w:rPr>
          <w:sz w:val="24"/>
        </w:rPr>
        <w:t xml:space="preserve"> административного регламента, - подготовка </w:t>
      </w:r>
      <w:hyperlink w:history="0" w:anchor="P1068" w:tooltip="                                Уведомление">
        <w:r>
          <w:rPr>
            <w:sz w:val="24"/>
            <w:color w:val="0000ff"/>
          </w:rPr>
          <w:t xml:space="preserve">уведомления</w:t>
        </w:r>
      </w:hyperlink>
      <w:r>
        <w:rPr>
          <w:sz w:val="24"/>
        </w:rPr>
        <w:t xml:space="preserve"> об отказе в предоставлении муниципальной услуги по форме согласно приложению 5 к административному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регистрация подписанного начальником управления по социальной политике Департамента либо лицом, его замещающим, уведомления об отказе в предоставлении муниципальной услуги в муниципальной информационной системе электронного документооборота администрации города Нижневартовска (далее - МИС ЭД);</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направление в МФЦ подписанных уведомлений об отказе в предоставлении муниципальной услуги для дальнейшей выдачи заявителям.</w:t>
      </w:r>
    </w:p>
    <w:p>
      <w:pPr>
        <w:pStyle w:val="0"/>
        <w:spacing w:before="240" w:line-rule="auto"/>
        <w:ind w:firstLine="540"/>
        <w:jc w:val="both"/>
      </w:pPr>
      <w:r>
        <w:rPr>
          <w:sz w:val="24"/>
        </w:rPr>
        <w:t xml:space="preserve">Результат выполнения административной процедуры: принятие решения о предоставлении муниципальной услуги либо об отказе в предоставлении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внесение информации о готовности ПТК в личный кабинет гражданина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регистрация подписанного начальником управления по социальной политике Департамента либо лицом, его замещающим, уведомления об отказе в предоставлении муниципальной услуги в МИС ЭД.</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Максимальный срок выполнения административной процедуры: в течение 30 рабочих дней со дня поступления в Департамент документов, необходимых для принятия решения о предоставлении муниципальной услуги либо об отказе в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2"/>
        <w:outlineLvl w:val="2"/>
        <w:jc w:val="center"/>
      </w:pPr>
      <w:r>
        <w:rPr>
          <w:sz w:val="24"/>
        </w:rPr>
        <w:t xml:space="preserve">Выдача результата предоставления муниципальной услуги</w:t>
      </w:r>
    </w:p>
    <w:p>
      <w:pPr>
        <w:pStyle w:val="2"/>
        <w:jc w:val="center"/>
      </w:pPr>
      <w:r>
        <w:rPr>
          <w:sz w:val="24"/>
        </w:rPr>
        <w:t xml:space="preserve">заявителю</w:t>
      </w:r>
    </w:p>
    <w:p>
      <w:pPr>
        <w:pStyle w:val="0"/>
        <w:jc w:val="both"/>
      </w:pPr>
      <w:r>
        <w:rPr>
          <w:sz w:val="24"/>
        </w:rPr>
      </w:r>
    </w:p>
    <w:p>
      <w:pPr>
        <w:pStyle w:val="0"/>
        <w:ind w:firstLine="540"/>
        <w:jc w:val="both"/>
      </w:pPr>
      <w:r>
        <w:rPr>
          <w:sz w:val="24"/>
        </w:rPr>
        <w:t xml:space="preserve">39. Основанием для начала выполнения административной процедуры является поступление в МФЦ результата предоставления муниципальной услуги.</w:t>
      </w:r>
    </w:p>
    <w:p>
      <w:pPr>
        <w:pStyle w:val="0"/>
        <w:spacing w:before="240" w:line-rule="auto"/>
        <w:ind w:firstLine="540"/>
        <w:jc w:val="both"/>
      </w:pPr>
      <w:r>
        <w:rPr>
          <w:sz w:val="24"/>
        </w:rPr>
        <w:t xml:space="preserve">Должностное лицо, ответственное за выполнение административной процедуры: специалист МФЦ.</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выдача заявителю результата предоставления муниципальной услуги под личную подпись на оригинале заявления о предоставлении муниципальной услуги (либо на его отсканированной копии);</w:t>
      </w:r>
    </w:p>
    <w:p>
      <w:pPr>
        <w:pStyle w:val="0"/>
        <w:spacing w:before="240" w:line-rule="auto"/>
        <w:ind w:firstLine="540"/>
        <w:jc w:val="both"/>
      </w:pPr>
      <w:r>
        <w:rPr>
          <w:sz w:val="24"/>
        </w:rPr>
        <w:t xml:space="preserve">- сканирование заявления о предоставлении муниципальной услуги с подписью заявителя о получении результата предоставления муниципальной услуги;</w:t>
      </w:r>
    </w:p>
    <w:p>
      <w:pPr>
        <w:pStyle w:val="0"/>
        <w:spacing w:before="240" w:line-rule="auto"/>
        <w:ind w:firstLine="540"/>
        <w:jc w:val="both"/>
      </w:pPr>
      <w:r>
        <w:rPr>
          <w:sz w:val="24"/>
        </w:rPr>
        <w:t xml:space="preserve">- занесение даты выдачи заявителю результата предоставления муниципальной услуги в АИС МФЦ.</w:t>
      </w:r>
    </w:p>
    <w:p>
      <w:pPr>
        <w:pStyle w:val="0"/>
        <w:spacing w:before="240" w:line-rule="auto"/>
        <w:ind w:firstLine="540"/>
        <w:jc w:val="both"/>
      </w:pPr>
      <w:r>
        <w:rPr>
          <w:sz w:val="24"/>
        </w:rPr>
        <w:t xml:space="preserve">Результат выполнения административной процедуры: выдача заявителю результата предоставления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 отметка в АИС МФЦ о дате выдачи заявителю результата предоставления муниципальной услуги.</w:t>
      </w:r>
    </w:p>
    <w:p>
      <w:pPr>
        <w:pStyle w:val="0"/>
        <w:spacing w:before="240" w:line-rule="auto"/>
        <w:ind w:firstLine="540"/>
        <w:jc w:val="both"/>
      </w:pPr>
      <w:r>
        <w:rPr>
          <w:sz w:val="24"/>
        </w:rPr>
        <w:t xml:space="preserve">Максимальный срок выполнения административной процедуры: в течение 15 минут.</w:t>
      </w:r>
    </w:p>
    <w:p>
      <w:pPr>
        <w:pStyle w:val="0"/>
        <w:spacing w:before="240" w:line-rule="auto"/>
        <w:ind w:firstLine="540"/>
        <w:jc w:val="both"/>
      </w:pPr>
      <w:r>
        <w:rPr>
          <w:sz w:val="24"/>
        </w:rPr>
        <w:t xml:space="preserve">В случае обнаружения несоответствия информации о персональных данных заявителя, нанесенных на ПТК:</w:t>
      </w:r>
    </w:p>
    <w:p>
      <w:pPr>
        <w:pStyle w:val="0"/>
        <w:spacing w:before="240" w:line-rule="auto"/>
        <w:ind w:firstLine="540"/>
        <w:jc w:val="both"/>
      </w:pPr>
      <w:r>
        <w:rPr>
          <w:sz w:val="24"/>
        </w:rPr>
        <w:t xml:space="preserve">- составляется </w:t>
      </w:r>
      <w:hyperlink w:history="0" w:anchor="P1128" w:tooltip="                                    Акт">
        <w:r>
          <w:rPr>
            <w:sz w:val="24"/>
            <w:color w:val="0000ff"/>
          </w:rPr>
          <w:t xml:space="preserve">акт</w:t>
        </w:r>
      </w:hyperlink>
      <w:r>
        <w:rPr>
          <w:sz w:val="24"/>
        </w:rPr>
        <w:t xml:space="preserve"> о несоответствии персональных данных в ПТК по форме согласно приложению 6 к административному регламенту, который подписывается заявителем и специалистом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не позднее 1 рабочего дня МФЦ передает ПТК с актом о несоответствии персональных данных в ПТК в Департамент для дальнейшей передачи в Организацию для ее замены.</w:t>
      </w:r>
    </w:p>
    <w:p>
      <w:pPr>
        <w:pStyle w:val="0"/>
        <w:spacing w:before="240" w:line-rule="auto"/>
        <w:ind w:firstLine="540"/>
        <w:jc w:val="both"/>
      </w:pPr>
      <w:r>
        <w:rPr>
          <w:sz w:val="24"/>
        </w:rPr>
        <w:t xml:space="preserve">После замены ПТК выдается заявителю в порядке, установленном административным регламентом.</w:t>
      </w:r>
    </w:p>
    <w:p>
      <w:pPr>
        <w:pStyle w:val="0"/>
        <w:jc w:val="both"/>
      </w:pPr>
      <w:r>
        <w:rPr>
          <w:sz w:val="24"/>
        </w:rPr>
      </w:r>
    </w:p>
    <w:p>
      <w:pPr>
        <w:pStyle w:val="2"/>
        <w:outlineLvl w:val="2"/>
        <w:jc w:val="center"/>
      </w:pPr>
      <w:r>
        <w:rPr>
          <w:sz w:val="24"/>
        </w:rPr>
        <w:t xml:space="preserve">Порядок осуществления административных процедур</w:t>
      </w:r>
    </w:p>
    <w:p>
      <w:pPr>
        <w:pStyle w:val="2"/>
        <w:jc w:val="center"/>
      </w:pPr>
      <w:r>
        <w:rPr>
          <w:sz w:val="24"/>
        </w:rPr>
        <w:t xml:space="preserve">в электронной форме, в том числе с использованием Единого</w:t>
      </w:r>
    </w:p>
    <w:p>
      <w:pPr>
        <w:pStyle w:val="2"/>
        <w:jc w:val="center"/>
      </w:pPr>
      <w:r>
        <w:rPr>
          <w:sz w:val="24"/>
        </w:rPr>
        <w:t xml:space="preserve">портала</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30.07.2025 N 687)</w:t>
      </w:r>
    </w:p>
    <w:p>
      <w:pPr>
        <w:pStyle w:val="0"/>
        <w:jc w:val="both"/>
      </w:pPr>
      <w:r>
        <w:rPr>
          <w:sz w:val="24"/>
        </w:rPr>
      </w:r>
    </w:p>
    <w:p>
      <w:pPr>
        <w:pStyle w:val="0"/>
        <w:ind w:firstLine="540"/>
        <w:jc w:val="both"/>
      </w:pPr>
      <w:r>
        <w:rPr>
          <w:sz w:val="24"/>
        </w:rPr>
        <w:t xml:space="preserve">40.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23.04.2020 N 365)</w:t>
      </w:r>
    </w:p>
    <w:p>
      <w:pPr>
        <w:pStyle w:val="0"/>
        <w:spacing w:before="240" w:line-rule="auto"/>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line-rule="auto"/>
        <w:ind w:firstLine="540"/>
        <w:jc w:val="both"/>
      </w:pPr>
      <w:r>
        <w:rPr>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both"/>
      </w:pPr>
      <w:r>
        <w:rPr>
          <w:sz w:val="24"/>
        </w:rPr>
      </w:r>
    </w:p>
    <w:p>
      <w:pPr>
        <w:pStyle w:val="2"/>
        <w:outlineLvl w:val="1"/>
        <w:jc w:val="center"/>
      </w:pPr>
      <w:r>
        <w:rPr>
          <w:sz w:val="24"/>
        </w:rPr>
        <w:t xml:space="preserve">IV. Формы контроля за исполнением административного</w:t>
      </w:r>
    </w:p>
    <w:p>
      <w:pPr>
        <w:pStyle w:val="2"/>
        <w:jc w:val="center"/>
      </w:pPr>
      <w:r>
        <w:rPr>
          <w:sz w:val="24"/>
        </w:rPr>
        <w:t xml:space="preserve">регламента</w:t>
      </w:r>
    </w:p>
    <w:p>
      <w:pPr>
        <w:pStyle w:val="0"/>
        <w:jc w:val="both"/>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за принятием ими решений</w:t>
      </w:r>
    </w:p>
    <w:p>
      <w:pPr>
        <w:pStyle w:val="0"/>
        <w:jc w:val="both"/>
      </w:pPr>
      <w:r>
        <w:rPr>
          <w:sz w:val="24"/>
        </w:rPr>
      </w:r>
    </w:p>
    <w:p>
      <w:pPr>
        <w:pStyle w:val="0"/>
        <w:ind w:firstLine="540"/>
        <w:jc w:val="both"/>
      </w:pPr>
      <w:r>
        <w:rPr>
          <w:sz w:val="24"/>
        </w:rPr>
        <w:t xml:space="preserve">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директором Департамента либо лицом, его замещающим.</w:t>
      </w:r>
    </w:p>
    <w:p>
      <w:pPr>
        <w:pStyle w:val="0"/>
        <w:spacing w:before="240" w:line-rule="auto"/>
        <w:ind w:firstLine="540"/>
        <w:jc w:val="both"/>
      </w:pPr>
      <w:r>
        <w:rPr>
          <w:sz w:val="24"/>
        </w:rPr>
        <w:t xml:space="preserve">42.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pPr>
        <w:pStyle w:val="0"/>
        <w:spacing w:before="240" w:line-rule="auto"/>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планом, утвержденным директором Департамента либо лицом, его замещающим. Периодичность проведения плановых проверок - не реже одного раза в год.</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04.02.2021 N 77)</w:t>
      </w:r>
    </w:p>
    <w:p>
      <w:pPr>
        <w:pStyle w:val="0"/>
        <w:spacing w:before="240" w:line-rule="auto"/>
        <w:ind w:firstLine="540"/>
        <w:jc w:val="both"/>
      </w:pPr>
      <w:r>
        <w:rPr>
          <w:sz w:val="24"/>
        </w:rPr>
        <w:t xml:space="preserve">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ими в ходе предоставления муниципальной услуги.</w:t>
      </w:r>
    </w:p>
    <w:p>
      <w:pPr>
        <w:pStyle w:val="0"/>
        <w:spacing w:before="240" w:line-rule="auto"/>
        <w:ind w:firstLine="540"/>
        <w:jc w:val="both"/>
      </w:pPr>
      <w:r>
        <w:rPr>
          <w:sz w:val="24"/>
        </w:rPr>
        <w:t xml:space="preserve">Рассмотрение жалоб заявителей осуществляется в порядке, предусмотренном </w:t>
      </w:r>
      <w:hyperlink w:history="0" w:anchor="P528" w:tooltip="V. Досудебный (внесудебный) порядок обжалования решений">
        <w:r>
          <w:rPr>
            <w:sz w:val="24"/>
            <w:color w:val="0000ff"/>
          </w:rPr>
          <w:t xml:space="preserve">разделом V</w:t>
        </w:r>
      </w:hyperlink>
      <w:r>
        <w:rPr>
          <w:sz w:val="24"/>
        </w:rPr>
        <w:t xml:space="preserve"> административного регламента.</w:t>
      </w:r>
    </w:p>
    <w:p>
      <w:pPr>
        <w:pStyle w:val="0"/>
        <w:spacing w:before="240" w:line-rule="auto"/>
        <w:ind w:firstLine="540"/>
        <w:jc w:val="both"/>
      </w:pPr>
      <w:r>
        <w:rPr>
          <w:sz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pPr>
        <w:pStyle w:val="0"/>
        <w:spacing w:before="240" w:line-rule="auto"/>
        <w:ind w:firstLine="540"/>
        <w:jc w:val="both"/>
      </w:pPr>
      <w:r>
        <w:rPr>
          <w:sz w:val="24"/>
        </w:rPr>
        <w:t xml:space="preserve">Результаты проверки оформляются в виде акта, в котором отмечаются выявленные нарушения и указываются предложения по их устранению. Акт подписывается лицами, участвующими в проведении проверки.</w:t>
      </w:r>
    </w:p>
    <w:p>
      <w:pPr>
        <w:pStyle w:val="0"/>
        <w:spacing w:before="240" w:line-rule="auto"/>
        <w:ind w:firstLine="540"/>
        <w:jc w:val="both"/>
      </w:pPr>
      <w:r>
        <w:rPr>
          <w:sz w:val="24"/>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Контроль за выполнением административных процедур при предоставлении муниципальной услуги специалистами МФЦ осуществляется директором МФЦ либо лицом, его замещающим.</w:t>
      </w:r>
    </w:p>
    <w:p>
      <w:pPr>
        <w:pStyle w:val="0"/>
        <w:spacing w:before="240" w:line-rule="auto"/>
        <w:ind w:firstLine="540"/>
        <w:jc w:val="both"/>
      </w:pPr>
      <w:r>
        <w:rPr>
          <w:sz w:val="24"/>
        </w:rPr>
        <w:t xml:space="preserve">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МФЦ в форме письменных и устных обращений в адрес Департамента, МФЦ, в том числе на личном приеме.</w:t>
      </w:r>
    </w:p>
    <w:p>
      <w:pPr>
        <w:pStyle w:val="0"/>
        <w:jc w:val="both"/>
      </w:pPr>
      <w:r>
        <w:rPr>
          <w:sz w:val="24"/>
        </w:rPr>
      </w:r>
    </w:p>
    <w:p>
      <w:pPr>
        <w:pStyle w:val="2"/>
        <w:outlineLvl w:val="2"/>
        <w:jc w:val="center"/>
      </w:pPr>
      <w:r>
        <w:rPr>
          <w:sz w:val="24"/>
        </w:rPr>
        <w:t xml:space="preserve">Ответственность должностных лиц органа местного</w:t>
      </w:r>
    </w:p>
    <w:p>
      <w:pPr>
        <w:pStyle w:val="2"/>
        <w:jc w:val="center"/>
      </w:pPr>
      <w:r>
        <w:rPr>
          <w:sz w:val="24"/>
        </w:rPr>
        <w:t xml:space="preserve">самоуправления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43. Должностные лица Департамента и МФЦ, ответственные за предоставление муниципальной услуги,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w:t>
      </w:r>
    </w:p>
    <w:p>
      <w:pPr>
        <w:pStyle w:val="0"/>
        <w:spacing w:before="240" w:line-rule="auto"/>
        <w:ind w:firstLine="540"/>
        <w:jc w:val="both"/>
      </w:pPr>
      <w:r>
        <w:rPr>
          <w:sz w:val="24"/>
        </w:rPr>
        <w:t xml:space="preserve">Персональная ответственность должностных лиц Департамента,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pPr>
        <w:pStyle w:val="0"/>
        <w:spacing w:before="240" w:line-rule="auto"/>
        <w:ind w:firstLine="540"/>
        <w:jc w:val="both"/>
      </w:pPr>
      <w:r>
        <w:rPr>
          <w:sz w:val="24"/>
        </w:rPr>
        <w:t xml:space="preserve">В соответствии со </w:t>
      </w:r>
      <w:r>
        <w:rPr>
          <w:sz w:val="24"/>
        </w:rPr>
        <w:t xml:space="preserve">статьей 9.6</w:t>
      </w:r>
      <w:r>
        <w:rPr>
          <w:sz w:val="24"/>
        </w:rPr>
        <w:t xml:space="preserve"> Закона Ханты-Мансийского автономного округа - Югры от 11.06.2010 N 102-оз "Об административных правонарушениях" должностные лица Департамента, работники МФЦ, ответственные за предоставление муниципальной услуги,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pStyle w:val="0"/>
        <w:jc w:val="both"/>
      </w:pPr>
      <w:r>
        <w:rPr>
          <w:sz w:val="24"/>
        </w:rPr>
      </w:r>
    </w:p>
    <w:bookmarkStart w:id="528" w:name="P528"/>
    <w:bookmarkEnd w:id="528"/>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both"/>
      </w:pPr>
      <w:r>
        <w:rPr>
          <w:sz w:val="24"/>
        </w:rPr>
      </w:r>
    </w:p>
    <w:p>
      <w:pPr>
        <w:pStyle w:val="2"/>
        <w:outlineLvl w:val="2"/>
        <w:jc w:val="center"/>
      </w:pPr>
      <w:r>
        <w:rPr>
          <w:sz w:val="24"/>
        </w:rPr>
        <w:t xml:space="preserve">Информация для заявителя о его праве подать жалобу</w:t>
      </w:r>
    </w:p>
    <w:p>
      <w:pPr>
        <w:pStyle w:val="0"/>
        <w:jc w:val="both"/>
      </w:pPr>
      <w:r>
        <w:rPr>
          <w:sz w:val="24"/>
        </w:rPr>
      </w:r>
    </w:p>
    <w:p>
      <w:pPr>
        <w:pStyle w:val="0"/>
        <w:ind w:firstLine="540"/>
        <w:jc w:val="both"/>
      </w:pPr>
      <w:r>
        <w:rPr>
          <w:sz w:val="24"/>
        </w:rPr>
        <w:t xml:space="preserve">44.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МФЦ, организациями, указанными в </w:t>
      </w:r>
      <w:r>
        <w:rPr>
          <w:sz w:val="24"/>
        </w:rPr>
        <w:t xml:space="preserve">части 1.1 статьи 16</w:t>
      </w:r>
      <w:r>
        <w:rPr>
          <w:sz w:val="24"/>
        </w:rPr>
        <w:t xml:space="preserve"> Федерального закона N 210-ФЗ (далее - привлекаемые организации), а также их должностными лицами, муниципальными служащими, работниками.</w:t>
      </w:r>
    </w:p>
    <w:p>
      <w:pPr>
        <w:pStyle w:val="0"/>
        <w:jc w:val="both"/>
      </w:pPr>
      <w:r>
        <w:rPr>
          <w:sz w:val="24"/>
        </w:rPr>
      </w:r>
    </w:p>
    <w:p>
      <w:pPr>
        <w:pStyle w:val="2"/>
        <w:outlineLvl w:val="2"/>
        <w:jc w:val="center"/>
      </w:pPr>
      <w:r>
        <w:rPr>
          <w:sz w:val="24"/>
        </w:rPr>
        <w:t xml:space="preserve">Предмет жалобы</w:t>
      </w:r>
    </w:p>
    <w:p>
      <w:pPr>
        <w:pStyle w:val="0"/>
        <w:jc w:val="both"/>
      </w:pPr>
      <w:r>
        <w:rPr>
          <w:sz w:val="24"/>
        </w:rPr>
      </w:r>
    </w:p>
    <w:p>
      <w:pPr>
        <w:pStyle w:val="0"/>
        <w:ind w:firstLine="540"/>
        <w:jc w:val="both"/>
      </w:pPr>
      <w:r>
        <w:rPr>
          <w:sz w:val="24"/>
        </w:rPr>
        <w:t xml:space="preserve">45.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pPr>
        <w:pStyle w:val="0"/>
        <w:spacing w:before="240" w:line-rule="auto"/>
        <w:ind w:firstLine="540"/>
        <w:jc w:val="both"/>
      </w:pPr>
      <w:r>
        <w:rPr>
          <w:sz w:val="24"/>
        </w:rPr>
        <w:t xml:space="preserve">46. В соответствии со </w:t>
      </w:r>
      <w:r>
        <w:rPr>
          <w:sz w:val="24"/>
        </w:rPr>
        <w:t xml:space="preserve">статьей 11.1</w:t>
      </w:r>
      <w:r>
        <w:rPr>
          <w:sz w:val="24"/>
        </w:rPr>
        <w:t xml:space="preserve"> Федерального закона N 210-ФЗ заявитель может обратиться с жалобой в том числе в следующих случаях:</w:t>
      </w:r>
    </w:p>
    <w:p>
      <w:pPr>
        <w:pStyle w:val="0"/>
        <w:spacing w:before="240" w:line-rule="auto"/>
        <w:ind w:firstLine="540"/>
        <w:jc w:val="both"/>
      </w:pPr>
      <w:r>
        <w:rPr>
          <w:sz w:val="24"/>
        </w:rPr>
        <w:t xml:space="preserve">- нарушение срока регистрации заявления заявителя о предоставлении муниципальной услуги;</w:t>
      </w:r>
    </w:p>
    <w:p>
      <w:pPr>
        <w:pStyle w:val="0"/>
        <w:spacing w:before="240" w:line-rule="auto"/>
        <w:ind w:firstLine="540"/>
        <w:jc w:val="both"/>
      </w:pPr>
      <w:r>
        <w:rPr>
          <w:sz w:val="24"/>
        </w:rPr>
        <w:t xml:space="preserve">-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pPr>
        <w:pStyle w:val="0"/>
        <w:spacing w:before="240" w:line-rule="auto"/>
        <w:ind w:firstLine="540"/>
        <w:jc w:val="both"/>
      </w:pPr>
      <w:r>
        <w:rPr>
          <w:sz w:val="24"/>
        </w:rPr>
        <w:t xml:space="preserve">-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pPr>
        <w:pStyle w:val="0"/>
        <w:spacing w:before="240" w:line-rule="auto"/>
        <w:ind w:firstLine="540"/>
        <w:jc w:val="both"/>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 нарушение срока или порядка выдачи документов по результатам предоставления муниципальной услуги;</w:t>
      </w:r>
    </w:p>
    <w:p>
      <w:pPr>
        <w:pStyle w:val="0"/>
        <w:spacing w:before="240" w:line-rule="auto"/>
        <w:ind w:firstLine="540"/>
        <w:jc w:val="both"/>
      </w:pPr>
      <w:r>
        <w:rPr>
          <w:sz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 В указанном случае не могут быть обжалованы решения и действия (бездействие) МФЦ, работника МФЦ.</w:t>
      </w:r>
    </w:p>
    <w:p>
      <w:pPr>
        <w:pStyle w:val="0"/>
        <w:jc w:val="both"/>
      </w:pPr>
      <w:r>
        <w:rPr>
          <w:sz w:val="24"/>
        </w:rPr>
        <w:t xml:space="preserve">(п. 46 в ред. </w:t>
      </w:r>
      <w:r>
        <w:rPr>
          <w:sz w:val="24"/>
        </w:rPr>
        <w:t xml:space="preserve">постановления</w:t>
      </w:r>
      <w:r>
        <w:rPr>
          <w:sz w:val="24"/>
        </w:rPr>
        <w:t xml:space="preserve"> Администрации города Нижневартовска от 05.12.2019 N 963)</w:t>
      </w:r>
    </w:p>
    <w:bookmarkStart w:id="554" w:name="P554"/>
    <w:bookmarkEnd w:id="554"/>
    <w:p>
      <w:pPr>
        <w:pStyle w:val="0"/>
        <w:spacing w:before="240" w:line-rule="auto"/>
        <w:ind w:firstLine="540"/>
        <w:jc w:val="both"/>
      </w:pPr>
      <w:r>
        <w:rPr>
          <w:sz w:val="24"/>
        </w:rPr>
        <w:t xml:space="preserve">47. В соответствии с </w:t>
      </w:r>
      <w:r>
        <w:rPr>
          <w:sz w:val="24"/>
        </w:rPr>
        <w:t xml:space="preserve">частью 5 статьи 11.2</w:t>
      </w:r>
      <w:r>
        <w:rPr>
          <w:sz w:val="24"/>
        </w:rPr>
        <w:t xml:space="preserve"> Федерального закона N 210-ФЗ жалоба должна содержать:</w:t>
      </w:r>
    </w:p>
    <w:p>
      <w:pPr>
        <w:pStyle w:val="0"/>
        <w:spacing w:before="240" w:line-rule="auto"/>
        <w:ind w:firstLine="540"/>
        <w:jc w:val="both"/>
      </w:pPr>
      <w:r>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0"/>
        <w:spacing w:before="240" w:line-rule="auto"/>
        <w:ind w:firstLine="540"/>
        <w:jc w:val="both"/>
      </w:pPr>
      <w:r>
        <w:rPr>
          <w:sz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pPr>
        <w:pStyle w:val="0"/>
        <w:spacing w:before="240" w:line-rule="auto"/>
        <w:ind w:firstLine="540"/>
        <w:jc w:val="both"/>
      </w:pPr>
      <w:r>
        <w:rPr>
          <w:sz w:val="24"/>
        </w:rPr>
        <w:t xml:space="preserve">-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0"/>
        <w:jc w:val="both"/>
      </w:pPr>
      <w:r>
        <w:rPr>
          <w:sz w:val="24"/>
        </w:rPr>
      </w:r>
    </w:p>
    <w:p>
      <w:pPr>
        <w:pStyle w:val="2"/>
        <w:outlineLvl w:val="2"/>
        <w:jc w:val="center"/>
      </w:pPr>
      <w:r>
        <w:rPr>
          <w:sz w:val="24"/>
        </w:rPr>
        <w:t xml:space="preserve">Органы местного самоуправления, организации, должностные</w:t>
      </w:r>
    </w:p>
    <w:p>
      <w:pPr>
        <w:pStyle w:val="2"/>
        <w:jc w:val="center"/>
      </w:pPr>
      <w:r>
        <w:rPr>
          <w:sz w:val="24"/>
        </w:rPr>
        <w:t xml:space="preserve">лица, которым может быть направлена жалоба</w:t>
      </w:r>
    </w:p>
    <w:p>
      <w:pPr>
        <w:pStyle w:val="0"/>
        <w:jc w:val="both"/>
      </w:pPr>
      <w:r>
        <w:rPr>
          <w:sz w:val="24"/>
        </w:rPr>
      </w:r>
    </w:p>
    <w:bookmarkStart w:id="563" w:name="P563"/>
    <w:bookmarkEnd w:id="563"/>
    <w:p>
      <w:pPr>
        <w:pStyle w:val="0"/>
        <w:ind w:firstLine="540"/>
        <w:jc w:val="both"/>
      </w:pPr>
      <w:r>
        <w:rPr>
          <w:sz w:val="24"/>
        </w:rPr>
        <w:t xml:space="preserve">48.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10.09.2020 N 807)</w:t>
      </w:r>
    </w:p>
    <w:p>
      <w:pPr>
        <w:pStyle w:val="0"/>
        <w:spacing w:before="240" w:line-rule="auto"/>
        <w:ind w:firstLine="540"/>
        <w:jc w:val="both"/>
      </w:pPr>
      <w:r>
        <w:rPr>
          <w:sz w:val="24"/>
        </w:rPr>
        <w:t xml:space="preserve">Жалобы на решения и действия (бездействие) Департамента, его должностных лиц, муниципальных служащих, предоставляющих муниципальную услугу, подаются в Департамент и рассматриваются директором Департамента.</w:t>
      </w:r>
    </w:p>
    <w:p>
      <w:pPr>
        <w:pStyle w:val="0"/>
        <w:spacing w:before="240" w:line-rule="auto"/>
        <w:ind w:firstLine="540"/>
        <w:jc w:val="both"/>
      </w:pPr>
      <w:r>
        <w:rPr>
          <w:sz w:val="24"/>
        </w:rPr>
        <w:t xml:space="preserve">Жалобы на решения и действия (бездействие) директора Департамента подаются заместителю главы города, директору Департамента либо главе города через департамент общественных коммуникаций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23.04.2020 N 365)</w:t>
      </w:r>
    </w:p>
    <w:p>
      <w:pPr>
        <w:pStyle w:val="0"/>
        <w:spacing w:before="240" w:line-rule="auto"/>
        <w:ind w:firstLine="540"/>
        <w:jc w:val="both"/>
      </w:pPr>
      <w:r>
        <w:rPr>
          <w:sz w:val="24"/>
        </w:rPr>
        <w:t xml:space="preserve">Жалобы на решения и действия (бездействие) работников МФЦ подаются директору МФЦ.</w:t>
      </w:r>
    </w:p>
    <w:p>
      <w:pPr>
        <w:pStyle w:val="0"/>
        <w:spacing w:before="240" w:line-rule="auto"/>
        <w:ind w:firstLine="540"/>
        <w:jc w:val="both"/>
      </w:pPr>
      <w:r>
        <w:rPr>
          <w:sz w:val="24"/>
        </w:rPr>
        <w:t xml:space="preserve">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pPr>
        <w:pStyle w:val="0"/>
        <w:spacing w:before="240" w:line-rule="auto"/>
        <w:ind w:firstLine="540"/>
        <w:jc w:val="both"/>
      </w:pPr>
      <w:r>
        <w:rPr>
          <w:sz w:val="24"/>
        </w:rPr>
        <w:t xml:space="preserve">Жалобы на решения и действия (бездействие) работников привлекаемых организаций подаются руководителям этих организаций.</w:t>
      </w:r>
    </w:p>
    <w:p>
      <w:pPr>
        <w:pStyle w:val="0"/>
        <w:jc w:val="both"/>
      </w:pPr>
      <w:r>
        <w:rPr>
          <w:sz w:val="24"/>
        </w:rPr>
      </w:r>
    </w:p>
    <w:p>
      <w:pPr>
        <w:pStyle w:val="2"/>
        <w:outlineLvl w:val="2"/>
        <w:jc w:val="center"/>
      </w:pPr>
      <w:r>
        <w:rPr>
          <w:sz w:val="24"/>
        </w:rPr>
        <w:t xml:space="preserve">Порядок подачи и рассмотрения жалобы</w:t>
      </w:r>
    </w:p>
    <w:p>
      <w:pPr>
        <w:pStyle w:val="0"/>
        <w:jc w:val="both"/>
      </w:pPr>
      <w:r>
        <w:rPr>
          <w:sz w:val="24"/>
        </w:rPr>
      </w:r>
    </w:p>
    <w:p>
      <w:pPr>
        <w:pStyle w:val="0"/>
        <w:ind w:firstLine="540"/>
        <w:jc w:val="both"/>
      </w:pPr>
      <w:r>
        <w:rPr>
          <w:sz w:val="24"/>
        </w:rPr>
        <w:t xml:space="preserve">49. Жалоба на решения и действия (бездействие) Департамента, директора Департамента,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Жалоба на решения и действия (бездействие) МФЦ, директора МФЦ, работников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pPr>
        <w:pStyle w:val="0"/>
        <w:spacing w:before="240" w:line-rule="auto"/>
        <w:ind w:firstLine="540"/>
        <w:jc w:val="both"/>
      </w:pPr>
      <w:r>
        <w:rPr>
          <w:sz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pPr>
        <w:pStyle w:val="0"/>
        <w:spacing w:before="240" w:line-rule="auto"/>
        <w:ind w:firstLine="540"/>
        <w:jc w:val="both"/>
      </w:pPr>
      <w:r>
        <w:rPr>
          <w:sz w:val="24"/>
        </w:rPr>
        <w:t xml:space="preserve">50. Основанием для рассмотрения жалобы является ее поступление в Департамент, МФЦ, департамент общественных коммуникаций администрации города, привлекаемую организацию, учредителю МФЦ.</w:t>
      </w:r>
    </w:p>
    <w:p>
      <w:pPr>
        <w:pStyle w:val="0"/>
        <w:spacing w:before="240" w:line-rule="auto"/>
        <w:ind w:firstLine="540"/>
        <w:jc w:val="both"/>
      </w:pPr>
      <w:r>
        <w:rPr>
          <w:sz w:val="24"/>
        </w:rPr>
        <w:t xml:space="preserve">51. Прием жалоб в письменной форме осуществляют:</w:t>
      </w:r>
    </w:p>
    <w:p>
      <w:pPr>
        <w:pStyle w:val="0"/>
        <w:spacing w:before="240" w:line-rule="auto"/>
        <w:ind w:firstLine="540"/>
        <w:jc w:val="both"/>
      </w:pPr>
      <w:r>
        <w:rPr>
          <w:sz w:val="24"/>
        </w:rPr>
        <w:t xml:space="preserve">- Департамент,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pPr>
        <w:pStyle w:val="0"/>
        <w:spacing w:before="240" w:line-rule="auto"/>
        <w:ind w:firstLine="540"/>
        <w:jc w:val="both"/>
      </w:pPr>
      <w:r>
        <w:rPr>
          <w:sz w:val="24"/>
        </w:rPr>
        <w:t xml:space="preserve">- департамент общественных коммуникаций администрации города (при подаче жалобы заместителю главы города, директору Департамента либо главе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23.04.2020 N 365)</w:t>
      </w:r>
    </w:p>
    <w:p>
      <w:pPr>
        <w:pStyle w:val="0"/>
        <w:spacing w:before="240" w:line-rule="auto"/>
        <w:ind w:firstLine="540"/>
        <w:jc w:val="both"/>
      </w:pPr>
      <w:r>
        <w:rPr>
          <w:sz w:val="24"/>
        </w:rPr>
        <w:t xml:space="preserve">-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pPr>
        <w:pStyle w:val="0"/>
        <w:spacing w:before="240" w:line-rule="auto"/>
        <w:ind w:firstLine="540"/>
        <w:jc w:val="both"/>
      </w:pPr>
      <w:r>
        <w:rPr>
          <w:sz w:val="24"/>
        </w:rPr>
        <w:t xml:space="preserve">Время приема жалоб должно совпадать с графиком работы Департамента, МФЦ, а также с графиком работы департамента общественных коммуникаций администрации города, учредителя МФЦ, привлекаемых организаций.</w:t>
      </w:r>
    </w:p>
    <w:p>
      <w:pPr>
        <w:pStyle w:val="0"/>
        <w:spacing w:before="240" w:line-rule="auto"/>
        <w:ind w:firstLine="540"/>
        <w:jc w:val="both"/>
      </w:pPr>
      <w:r>
        <w:rPr>
          <w:sz w:val="24"/>
        </w:rPr>
        <w:t xml:space="preserve">52.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40" w:line-rule="auto"/>
        <w:ind w:firstLine="540"/>
        <w:jc w:val="both"/>
      </w:pPr>
      <w:r>
        <w:rPr>
          <w:sz w:val="24"/>
        </w:rPr>
        <w:t xml:space="preserve">Жалоба в письменной форме может быть также направлена по почте, при этом документ, удостоверяющий личность заявителя, не требуется.</w:t>
      </w:r>
    </w:p>
    <w:p>
      <w:pPr>
        <w:pStyle w:val="0"/>
        <w:spacing w:before="240" w:line-rule="auto"/>
        <w:ind w:firstLine="540"/>
        <w:jc w:val="both"/>
      </w:pPr>
      <w:r>
        <w:rPr>
          <w:sz w:val="24"/>
        </w:rPr>
        <w:t xml:space="preserve">53.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40" w:line-rule="auto"/>
        <w:ind w:firstLine="540"/>
        <w:jc w:val="both"/>
      </w:pPr>
      <w:r>
        <w:rPr>
          <w:sz w:val="24"/>
        </w:rPr>
        <w:t xml:space="preserve">- оформленная в соответствии с законодательством Российской Федерации доверенность (для физических лиц);</w:t>
      </w:r>
    </w:p>
    <w:p>
      <w:pPr>
        <w:pStyle w:val="0"/>
        <w:spacing w:before="240" w:line-rule="auto"/>
        <w:ind w:firstLine="540"/>
        <w:jc w:val="both"/>
      </w:pPr>
      <w:r>
        <w:rPr>
          <w:sz w:val="24"/>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40" w:line-rule="auto"/>
        <w:ind w:firstLine="540"/>
        <w:jc w:val="both"/>
      </w:pPr>
      <w:r>
        <w:rPr>
          <w:sz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40" w:line-rule="auto"/>
        <w:ind w:firstLine="540"/>
        <w:jc w:val="both"/>
      </w:pPr>
      <w:r>
        <w:rPr>
          <w:sz w:val="24"/>
        </w:rPr>
        <w:t xml:space="preserve">54. В электронном виде жалоба может быть подана заявителем с использованием информационно-телекоммуникационной сети "Интернет" посредством:</w:t>
      </w:r>
    </w:p>
    <w:p>
      <w:pPr>
        <w:pStyle w:val="0"/>
        <w:spacing w:before="240" w:line-rule="auto"/>
        <w:ind w:firstLine="540"/>
        <w:jc w:val="both"/>
      </w:pPr>
      <w:r>
        <w:rPr>
          <w:sz w:val="24"/>
        </w:rPr>
        <w:t xml:space="preserve">- официального сайта;</w:t>
      </w:r>
    </w:p>
    <w:p>
      <w:pPr>
        <w:pStyle w:val="0"/>
        <w:spacing w:before="240" w:line-rule="auto"/>
        <w:ind w:firstLine="540"/>
        <w:jc w:val="both"/>
      </w:pPr>
      <w:r>
        <w:rPr>
          <w:sz w:val="24"/>
        </w:rPr>
        <w:t xml:space="preserve">- официальных сайтов привлекаемых организаций;</w:t>
      </w:r>
    </w:p>
    <w:p>
      <w:pPr>
        <w:pStyle w:val="0"/>
        <w:spacing w:before="240" w:line-rule="auto"/>
        <w:ind w:firstLine="540"/>
        <w:jc w:val="both"/>
      </w:pPr>
      <w:r>
        <w:rPr>
          <w:sz w:val="24"/>
        </w:rPr>
        <w:t xml:space="preserve">- Единого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spacing w:before="240" w:line-rule="auto"/>
        <w:ind w:firstLine="540"/>
        <w:jc w:val="both"/>
      </w:pPr>
      <w:r>
        <w:rPr>
          <w:sz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spacing w:before="240" w:line-rule="auto"/>
        <w:ind w:firstLine="540"/>
        <w:jc w:val="both"/>
      </w:pPr>
      <w:r>
        <w:rPr>
          <w:sz w:val="24"/>
        </w:rPr>
        <w:t xml:space="preserve">55. При подаче жалобы в электронном виде документы, указанные в </w:t>
      </w:r>
      <w:hyperlink w:history="0" w:anchor="P554" w:tooltip="47. В соответствии с частью 5 статьи 11.2 Федерального закона N 210-ФЗ жалоба должна содержать:">
        <w:r>
          <w:rPr>
            <w:sz w:val="24"/>
            <w:color w:val="0000ff"/>
          </w:rPr>
          <w:t xml:space="preserve">пункте 47</w:t>
        </w:r>
      </w:hyperlink>
      <w:r>
        <w:rPr>
          <w:sz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pPr>
        <w:pStyle w:val="0"/>
        <w:jc w:val="both"/>
      </w:pPr>
      <w:r>
        <w:rPr>
          <w:sz w:val="24"/>
        </w:rPr>
      </w:r>
    </w:p>
    <w:p>
      <w:pPr>
        <w:pStyle w:val="2"/>
        <w:outlineLvl w:val="2"/>
        <w:jc w:val="center"/>
      </w:pPr>
      <w:r>
        <w:rPr>
          <w:sz w:val="24"/>
        </w:rPr>
        <w:t xml:space="preserve">Сроки рассмотрения жалобы</w:t>
      </w:r>
    </w:p>
    <w:p>
      <w:pPr>
        <w:pStyle w:val="0"/>
        <w:jc w:val="both"/>
      </w:pPr>
      <w:r>
        <w:rPr>
          <w:sz w:val="24"/>
        </w:rPr>
      </w:r>
    </w:p>
    <w:p>
      <w:pPr>
        <w:pStyle w:val="0"/>
        <w:ind w:firstLine="540"/>
        <w:jc w:val="both"/>
      </w:pPr>
      <w:r>
        <w:rPr>
          <w:sz w:val="24"/>
        </w:rPr>
        <w:t xml:space="preserve">56. Жалоба подлежит регистрации не позднее следующего рабочего дня со дня ее поступления.</w:t>
      </w:r>
    </w:p>
    <w:p>
      <w:pPr>
        <w:pStyle w:val="0"/>
        <w:spacing w:before="240" w:line-rule="auto"/>
        <w:ind w:firstLine="540"/>
        <w:jc w:val="both"/>
      </w:pPr>
      <w:r>
        <w:rPr>
          <w:sz w:val="24"/>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pPr>
        <w:pStyle w:val="0"/>
        <w:spacing w:before="240" w:line-rule="auto"/>
        <w:ind w:firstLine="540"/>
        <w:jc w:val="both"/>
      </w:pPr>
      <w:r>
        <w:rPr>
          <w:sz w:val="24"/>
        </w:rPr>
        <w:t xml:space="preserve">В случае обжалования отказа Департамента, его должностного лица, муниципального служащего либо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40" w:line-rule="auto"/>
        <w:ind w:firstLine="540"/>
        <w:jc w:val="both"/>
      </w:pPr>
      <w:r>
        <w:rPr>
          <w:sz w:val="24"/>
        </w:rPr>
        <w:t xml:space="preserve">57. Жалоба может быть подана заявителем через МФЦ.</w:t>
      </w:r>
    </w:p>
    <w:p>
      <w:pPr>
        <w:pStyle w:val="0"/>
        <w:spacing w:before="240" w:line-rule="auto"/>
        <w:ind w:firstLine="540"/>
        <w:jc w:val="both"/>
      </w:pPr>
      <w:r>
        <w:rPr>
          <w:sz w:val="24"/>
        </w:rPr>
        <w:t xml:space="preserve">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04.02.2021 N 77)</w:t>
      </w:r>
    </w:p>
    <w:p>
      <w:pPr>
        <w:pStyle w:val="0"/>
        <w:spacing w:before="240" w:line-rule="auto"/>
        <w:ind w:firstLine="540"/>
        <w:jc w:val="both"/>
      </w:pPr>
      <w:r>
        <w:rPr>
          <w:sz w:val="24"/>
        </w:rPr>
        <w:t xml:space="preserve">Срок рассмотрения жалобы исчисляется со дня ее регистрации в уполномоченном на ее рассмотрение органе, привлекаемой организации.</w:t>
      </w:r>
    </w:p>
    <w:p>
      <w:pPr>
        <w:pStyle w:val="0"/>
        <w:spacing w:before="240" w:line-rule="auto"/>
        <w:ind w:firstLine="540"/>
        <w:jc w:val="both"/>
      </w:pPr>
      <w:r>
        <w:rPr>
          <w:sz w:val="24"/>
        </w:rPr>
        <w:t xml:space="preserve">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pPr>
        <w:pStyle w:val="0"/>
        <w:spacing w:before="240" w:line-rule="auto"/>
        <w:ind w:firstLine="540"/>
        <w:jc w:val="both"/>
      </w:pPr>
      <w:r>
        <w:rPr>
          <w:sz w:val="24"/>
        </w:rPr>
        <w:t xml:space="preserve">58. В случае если жалоба подана лицу, не уполномоченному на рассмотрение жалобы в соответствии с </w:t>
      </w:r>
      <w:hyperlink w:history="0" w:anchor="P563" w:tooltip="48.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r>
          <w:rPr>
            <w:sz w:val="24"/>
            <w:color w:val="0000ff"/>
          </w:rPr>
          <w:t xml:space="preserve">пунктом 48</w:t>
        </w:r>
      </w:hyperlink>
      <w:r>
        <w:rPr>
          <w:sz w:val="24"/>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history="0" w:anchor="P563" w:tooltip="48.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r>
          <w:rPr>
            <w:sz w:val="24"/>
            <w:color w:val="0000ff"/>
          </w:rPr>
          <w:t xml:space="preserve">пунктом 48</w:t>
        </w:r>
      </w:hyperlink>
      <w:r>
        <w:rPr>
          <w:sz w:val="24"/>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pPr>
        <w:pStyle w:val="0"/>
        <w:jc w:val="both"/>
      </w:pPr>
      <w:r>
        <w:rPr>
          <w:sz w:val="24"/>
        </w:rPr>
      </w:r>
    </w:p>
    <w:p>
      <w:pPr>
        <w:pStyle w:val="2"/>
        <w:outlineLvl w:val="2"/>
        <w:jc w:val="center"/>
      </w:pPr>
      <w:r>
        <w:rPr>
          <w:sz w:val="24"/>
        </w:rPr>
        <w:t xml:space="preserve">Результат рассмотрения жалобы</w:t>
      </w:r>
    </w:p>
    <w:p>
      <w:pPr>
        <w:pStyle w:val="0"/>
        <w:jc w:val="both"/>
      </w:pPr>
      <w:r>
        <w:rPr>
          <w:sz w:val="24"/>
        </w:rPr>
      </w:r>
    </w:p>
    <w:p>
      <w:pPr>
        <w:pStyle w:val="0"/>
        <w:ind w:firstLine="540"/>
        <w:jc w:val="both"/>
      </w:pPr>
      <w:r>
        <w:rPr>
          <w:sz w:val="24"/>
        </w:rPr>
        <w:t xml:space="preserve">59. По результатам рассмотрения жалобы в соответствии с </w:t>
      </w:r>
      <w:r>
        <w:rPr>
          <w:sz w:val="24"/>
        </w:rPr>
        <w:t xml:space="preserve">частью 7 статьи 11.2</w:t>
      </w:r>
      <w:r>
        <w:rPr>
          <w:sz w:val="24"/>
        </w:rPr>
        <w:t xml:space="preserve"> Федерального закона N 210-ФЗ принимается одно из следующих решений:</w:t>
      </w:r>
    </w:p>
    <w:p>
      <w:pPr>
        <w:pStyle w:val="0"/>
        <w:spacing w:before="240" w:line-rule="auto"/>
        <w:ind w:firstLine="540"/>
        <w:jc w:val="both"/>
      </w:pPr>
      <w:r>
        <w:rPr>
          <w:sz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в удовлетворении жалобы отказывается.</w:t>
      </w:r>
    </w:p>
    <w:p>
      <w:pPr>
        <w:pStyle w:val="0"/>
        <w:spacing w:before="240" w:line-rule="auto"/>
        <w:ind w:firstLine="540"/>
        <w:jc w:val="both"/>
      </w:pPr>
      <w:r>
        <w:rPr>
          <w:sz w:val="24"/>
        </w:rPr>
        <w:t xml:space="preserve">60. В ответе по результатам рассмотрения жалобы указываются:</w:t>
      </w:r>
    </w:p>
    <w:p>
      <w:pPr>
        <w:pStyle w:val="0"/>
        <w:spacing w:before="240" w:line-rule="auto"/>
        <w:ind w:firstLine="540"/>
        <w:jc w:val="both"/>
      </w:pPr>
      <w:r>
        <w:rPr>
          <w:sz w:val="24"/>
        </w:rPr>
        <w:t xml:space="preserve">- наименование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pPr>
        <w:pStyle w:val="0"/>
        <w:spacing w:before="240" w:line-rule="auto"/>
        <w:ind w:firstLine="540"/>
        <w:jc w:val="both"/>
      </w:pPr>
      <w:r>
        <w:rPr>
          <w:sz w:val="24"/>
        </w:rPr>
        <w:t xml:space="preserve">- номер, дата, место принятия решения, включая сведения о должностном лице, муниципальном служащем, руководителе либо работнике многофункционального центра, руководителе либо работнике привлекаемой организации, решение или действие (бездействие) которого обжалуется;</w:t>
      </w:r>
    </w:p>
    <w:p>
      <w:pPr>
        <w:pStyle w:val="0"/>
        <w:spacing w:before="240" w:line-rule="auto"/>
        <w:ind w:firstLine="540"/>
        <w:jc w:val="both"/>
      </w:pPr>
      <w:r>
        <w:rPr>
          <w:sz w:val="24"/>
        </w:rPr>
        <w:t xml:space="preserve">- фамилия, имя, отчество (последнее - при наличии) заявителя - физического лица или наименование заявителя - юридического лица;</w:t>
      </w:r>
    </w:p>
    <w:p>
      <w:pPr>
        <w:pStyle w:val="0"/>
        <w:spacing w:before="240" w:line-rule="auto"/>
        <w:ind w:firstLine="540"/>
        <w:jc w:val="both"/>
      </w:pPr>
      <w:r>
        <w:rPr>
          <w:sz w:val="24"/>
        </w:rPr>
        <w:t xml:space="preserve">- основания для принятия решения по жалобе;</w:t>
      </w:r>
    </w:p>
    <w:p>
      <w:pPr>
        <w:pStyle w:val="0"/>
        <w:spacing w:before="240" w:line-rule="auto"/>
        <w:ind w:firstLine="540"/>
        <w:jc w:val="both"/>
      </w:pPr>
      <w:r>
        <w:rPr>
          <w:sz w:val="24"/>
        </w:rPr>
        <w:t xml:space="preserve">- принятое по жалобе решение;</w:t>
      </w:r>
    </w:p>
    <w:p>
      <w:pPr>
        <w:pStyle w:val="0"/>
        <w:spacing w:before="240" w:line-rule="auto"/>
        <w:ind w:firstLine="540"/>
        <w:jc w:val="both"/>
      </w:pPr>
      <w:r>
        <w:rPr>
          <w:sz w:val="24"/>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40" w:line-rule="auto"/>
        <w:ind w:firstLine="540"/>
        <w:jc w:val="both"/>
      </w:pPr>
      <w:r>
        <w:rPr>
          <w:sz w:val="24"/>
        </w:rPr>
        <w:t xml:space="preserve">- сведения о порядке обжалования принятого по жалобе решения.</w:t>
      </w:r>
    </w:p>
    <w:p>
      <w:pPr>
        <w:pStyle w:val="0"/>
        <w:jc w:val="both"/>
      </w:pPr>
      <w:r>
        <w:rPr>
          <w:sz w:val="24"/>
        </w:rPr>
      </w:r>
    </w:p>
    <w:p>
      <w:pPr>
        <w:pStyle w:val="2"/>
        <w:outlineLvl w:val="2"/>
        <w:jc w:val="center"/>
      </w:pPr>
      <w:r>
        <w:rPr>
          <w:sz w:val="24"/>
        </w:rPr>
        <w:t xml:space="preserve">Порядок информирования заявителя о результатах рассмотрения</w:t>
      </w:r>
    </w:p>
    <w:p>
      <w:pPr>
        <w:pStyle w:val="2"/>
        <w:jc w:val="center"/>
      </w:pPr>
      <w:r>
        <w:rPr>
          <w:sz w:val="24"/>
        </w:rPr>
        <w:t xml:space="preserve">жалобы</w:t>
      </w:r>
    </w:p>
    <w:p>
      <w:pPr>
        <w:pStyle w:val="0"/>
        <w:jc w:val="both"/>
      </w:pPr>
      <w:r>
        <w:rPr>
          <w:sz w:val="24"/>
        </w:rPr>
      </w:r>
    </w:p>
    <w:p>
      <w:pPr>
        <w:pStyle w:val="0"/>
        <w:ind w:firstLine="540"/>
        <w:jc w:val="both"/>
      </w:pPr>
      <w:r>
        <w:rPr>
          <w:sz w:val="24"/>
        </w:rPr>
        <w:t xml:space="preserve">61.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0"/>
        <w:spacing w:before="240" w:line-rule="auto"/>
        <w:ind w:firstLine="540"/>
        <w:jc w:val="both"/>
      </w:pPr>
      <w:r>
        <w:rPr>
          <w:sz w:val="24"/>
        </w:rPr>
        <w:t xml:space="preserve">62.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pPr>
        <w:pStyle w:val="0"/>
        <w:spacing w:before="240" w:line-rule="auto"/>
        <w:ind w:firstLine="540"/>
        <w:jc w:val="both"/>
      </w:pPr>
      <w:r>
        <w:rPr>
          <w:sz w:val="24"/>
        </w:rPr>
        <w:t xml:space="preserve">63. Письменный ответ по результатам рассмотрения жалобы оформляется на официальном бланке Департамента, заместителя главы города, директора Департамента либо главы города, МФЦ, учредителя МФЦ, привлекаемой организации и подписывается лицом, уполномоченным на рассмотрение жалобы.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23.04.2020 N 365)</w:t>
      </w:r>
    </w:p>
    <w:p>
      <w:pPr>
        <w:pStyle w:val="0"/>
        <w:spacing w:before="240" w:line-rule="auto"/>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pPr>
        <w:pStyle w:val="0"/>
        <w:jc w:val="both"/>
      </w:pPr>
      <w:r>
        <w:rPr>
          <w:sz w:val="24"/>
        </w:rPr>
      </w:r>
    </w:p>
    <w:p>
      <w:pPr>
        <w:pStyle w:val="2"/>
        <w:outlineLvl w:val="2"/>
        <w:jc w:val="center"/>
      </w:pPr>
      <w:r>
        <w:rPr>
          <w:sz w:val="24"/>
        </w:rPr>
        <w:t xml:space="preserve">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64.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40" w:line-rule="auto"/>
        <w:ind w:firstLine="540"/>
        <w:jc w:val="both"/>
      </w:pPr>
      <w:r>
        <w:rPr>
          <w:sz w:val="24"/>
        </w:rPr>
        <w:t xml:space="preserve">65.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66. Лицо, уполномоченное на рассмотрение жалобы, отказывает в удовлетворении жалобы в следующих случаях:</w:t>
      </w:r>
    </w:p>
    <w:p>
      <w:pPr>
        <w:pStyle w:val="0"/>
        <w:spacing w:before="240" w:line-rule="auto"/>
        <w:ind w:firstLine="540"/>
        <w:jc w:val="both"/>
      </w:pPr>
      <w:r>
        <w:rPr>
          <w:sz w:val="24"/>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40" w:line-rule="auto"/>
        <w:ind w:firstLine="540"/>
        <w:jc w:val="both"/>
      </w:pPr>
      <w:r>
        <w:rPr>
          <w:sz w:val="24"/>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 наличие решения по жалобе, принятого ранее в соответствии с требованиями в отношении того же заявителя и по тому же предмету жалобы.</w:t>
      </w:r>
    </w:p>
    <w:p>
      <w:pPr>
        <w:pStyle w:val="0"/>
        <w:spacing w:before="240" w:line-rule="auto"/>
        <w:ind w:firstLine="540"/>
        <w:jc w:val="both"/>
      </w:pPr>
      <w:r>
        <w:rPr>
          <w:sz w:val="24"/>
        </w:rPr>
        <w:t xml:space="preserve">67.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pPr>
        <w:pStyle w:val="0"/>
        <w:spacing w:before="240" w:line-rule="auto"/>
        <w:ind w:firstLine="540"/>
        <w:jc w:val="both"/>
      </w:pPr>
      <w:r>
        <w:rPr>
          <w:sz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40" w:line-rule="auto"/>
        <w:ind w:firstLine="540"/>
        <w:jc w:val="both"/>
      </w:pPr>
      <w:r>
        <w:rPr>
          <w:sz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pPr>
        <w:pStyle w:val="0"/>
        <w:spacing w:before="240" w:line-rule="auto"/>
        <w:ind w:firstLine="540"/>
        <w:jc w:val="both"/>
      </w:pPr>
      <w:r>
        <w:rPr>
          <w:sz w:val="24"/>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pPr>
        <w:pStyle w:val="0"/>
        <w:spacing w:before="240" w:line-rule="auto"/>
        <w:ind w:firstLine="540"/>
        <w:jc w:val="both"/>
      </w:pPr>
      <w:r>
        <w:rPr>
          <w:sz w:val="24"/>
        </w:rPr>
        <w:t xml:space="preserve">68.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pPr>
        <w:pStyle w:val="0"/>
        <w:jc w:val="both"/>
      </w:pPr>
      <w:r>
        <w:rPr>
          <w:sz w:val="24"/>
        </w:rPr>
      </w:r>
    </w:p>
    <w:p>
      <w:pPr>
        <w:pStyle w:val="2"/>
        <w:outlineLvl w:val="2"/>
        <w:jc w:val="center"/>
      </w:pPr>
      <w:r>
        <w:rPr>
          <w:sz w:val="24"/>
        </w:rPr>
        <w:t xml:space="preserve">Порядок обжалования решения по жалобе</w:t>
      </w:r>
    </w:p>
    <w:p>
      <w:pPr>
        <w:pStyle w:val="0"/>
        <w:jc w:val="both"/>
      </w:pPr>
      <w:r>
        <w:rPr>
          <w:sz w:val="24"/>
        </w:rPr>
      </w:r>
    </w:p>
    <w:p>
      <w:pPr>
        <w:pStyle w:val="0"/>
        <w:ind w:firstLine="540"/>
        <w:jc w:val="both"/>
      </w:pPr>
      <w:r>
        <w:rPr>
          <w:sz w:val="24"/>
        </w:rPr>
        <w:t xml:space="preserve">69.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pPr>
        <w:pStyle w:val="0"/>
        <w:jc w:val="both"/>
      </w:pPr>
      <w:r>
        <w:rPr>
          <w:sz w:val="24"/>
        </w:rPr>
      </w:r>
    </w:p>
    <w:p>
      <w:pPr>
        <w:pStyle w:val="2"/>
        <w:outlineLvl w:val="2"/>
        <w:jc w:val="center"/>
      </w:pPr>
      <w:r>
        <w:rPr>
          <w:sz w:val="24"/>
        </w:rPr>
        <w:t xml:space="preserve">Способы информирования заявителя о порядке подачи</w:t>
      </w:r>
    </w:p>
    <w:p>
      <w:pPr>
        <w:pStyle w:val="2"/>
        <w:jc w:val="center"/>
      </w:pPr>
      <w:r>
        <w:rPr>
          <w:sz w:val="24"/>
        </w:rPr>
        <w:t xml:space="preserve">и рассмотрения жалобы</w:t>
      </w:r>
    </w:p>
    <w:p>
      <w:pPr>
        <w:pStyle w:val="0"/>
        <w:jc w:val="both"/>
      </w:pPr>
      <w:r>
        <w:rPr>
          <w:sz w:val="24"/>
        </w:rPr>
      </w:r>
    </w:p>
    <w:p>
      <w:pPr>
        <w:pStyle w:val="0"/>
        <w:ind w:firstLine="540"/>
        <w:jc w:val="both"/>
      </w:pPr>
      <w:r>
        <w:rPr>
          <w:sz w:val="24"/>
        </w:rPr>
        <w:t xml:space="preserve">70.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30.07.2025 N 687)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30.07.2025 N 687)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402"/>
        <w:gridCol w:w="5669"/>
      </w:tblGrid>
      <w:tr>
        <w:tc>
          <w:tcPr>
            <w:tcW w:w="3402" w:type="dxa"/>
            <w:tcBorders>
              <w:top w:val="nil"/>
              <w:left w:val="nil"/>
              <w:bottom w:val="nil"/>
              <w:right w:val="nil"/>
            </w:tcBorders>
          </w:tcPr>
          <w:p>
            <w:pPr>
              <w:pStyle w:val="0"/>
              <w:jc w:val="both"/>
            </w:pPr>
            <w:r>
              <w:rPr>
                <w:sz w:val="24"/>
              </w:rPr>
            </w:r>
          </w:p>
        </w:tc>
        <w:tc>
          <w:tcPr>
            <w:tcW w:w="5669"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____________________________________________</w:t>
            </w:r>
          </w:p>
          <w:p>
            <w:pPr>
              <w:pStyle w:val="0"/>
              <w:jc w:val="center"/>
            </w:pPr>
            <w:r>
              <w:rPr>
                <w:sz w:val="24"/>
              </w:rPr>
              <w:t xml:space="preserve">(страховой номер индивидуального лицевого счета)</w:t>
            </w:r>
          </w:p>
          <w:p>
            <w:pPr>
              <w:pStyle w:val="0"/>
              <w:jc w:val="center"/>
            </w:pPr>
            <w:r>
              <w:rPr>
                <w:sz w:val="24"/>
              </w:rPr>
              <w:t xml:space="preserve">____________________________________________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представителя заявителя)</w:t>
            </w:r>
          </w:p>
          <w:p>
            <w:pPr>
              <w:pStyle w:val="0"/>
              <w:jc w:val="center"/>
            </w:pPr>
            <w:r>
              <w:rPr>
                <w:sz w:val="24"/>
              </w:rPr>
              <w:t xml:space="preserve">____________________________________________</w:t>
            </w:r>
          </w:p>
          <w:p>
            <w:pPr>
              <w:pStyle w:val="0"/>
              <w:jc w:val="center"/>
            </w:pPr>
            <w:r>
              <w:rPr>
                <w:sz w:val="24"/>
              </w:rPr>
              <w:t xml:space="preserve">(документ, удостоверяющий полномочия представителя заявителя)</w:t>
            </w:r>
          </w:p>
          <w:p>
            <w:pPr>
              <w:pStyle w:val="0"/>
              <w:jc w:val="center"/>
            </w:pPr>
            <w:r>
              <w:rPr>
                <w:sz w:val="24"/>
              </w:rPr>
              <w:t xml:space="preserve">____________________________________________</w:t>
            </w:r>
          </w:p>
          <w:p>
            <w:pPr>
              <w:pStyle w:val="0"/>
              <w:jc w:val="center"/>
            </w:pPr>
            <w:r>
              <w:rPr>
                <w:sz w:val="24"/>
              </w:rPr>
              <w:t xml:space="preserve">(почтовый адрес представителя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представителя заявителя)</w:t>
            </w:r>
          </w:p>
        </w:tc>
      </w:tr>
    </w:tbl>
    <w:p>
      <w:pPr>
        <w:pStyle w:val="0"/>
        <w:jc w:val="center"/>
      </w:pPr>
      <w:r>
        <w:rPr>
          <w:sz w:val="24"/>
        </w:rPr>
      </w:r>
    </w:p>
    <w:bookmarkStart w:id="695" w:name="P695"/>
    <w:bookmarkEnd w:id="695"/>
    <w:p>
      <w:pPr>
        <w:pStyle w:val="1"/>
        <w:jc w:val="both"/>
      </w:pPr>
      <w:r>
        <w:rPr>
          <w:sz w:val="20"/>
        </w:rPr>
        <w:t xml:space="preserve">                                 заявление</w:t>
      </w:r>
    </w:p>
    <w:p>
      <w:pPr>
        <w:pStyle w:val="1"/>
        <w:jc w:val="both"/>
      </w:pPr>
      <w:r>
        <w:rPr>
          <w:sz w:val="20"/>
        </w:rPr>
        <w:t xml:space="preserve">              о выдаче персонифицированной транспортной карты</w:t>
      </w:r>
    </w:p>
    <w:p>
      <w:pPr>
        <w:pStyle w:val="1"/>
        <w:jc w:val="both"/>
      </w:pPr>
      <w:r>
        <w:rPr>
          <w:sz w:val="20"/>
        </w:rPr>
        <w:t xml:space="preserve">                         неработающему пенсионеру.</w:t>
      </w:r>
    </w:p>
    <w:p>
      <w:pPr>
        <w:pStyle w:val="1"/>
        <w:jc w:val="both"/>
      </w:pPr>
      <w:r>
        <w:rPr>
          <w:sz w:val="20"/>
        </w:rPr>
      </w:r>
    </w:p>
    <w:p>
      <w:pPr>
        <w:pStyle w:val="1"/>
        <w:jc w:val="both"/>
      </w:pPr>
      <w:r>
        <w:rPr>
          <w:sz w:val="20"/>
        </w:rPr>
        <w:t xml:space="preserve">    Прошу выдать впервые, повторно (______________________________________)</w:t>
      </w:r>
    </w:p>
    <w:p>
      <w:pPr>
        <w:pStyle w:val="1"/>
        <w:jc w:val="both"/>
      </w:pPr>
      <w:r>
        <w:rPr>
          <w:sz w:val="20"/>
        </w:rPr>
        <w:t xml:space="preserve">              (нужное подчеркнуть)    (указать причину повторной выдачи)</w:t>
      </w:r>
    </w:p>
    <w:p>
      <w:pPr>
        <w:pStyle w:val="1"/>
        <w:jc w:val="both"/>
      </w:pPr>
      <w:r>
        <w:rPr>
          <w:sz w:val="20"/>
        </w:rPr>
        <w:t xml:space="preserve">персонифицированную транспортную карту для бесплатного проезда общественным</w:t>
      </w:r>
    </w:p>
    <w:p>
      <w:pPr>
        <w:pStyle w:val="1"/>
        <w:jc w:val="both"/>
      </w:pPr>
      <w:r>
        <w:rPr>
          <w:sz w:val="20"/>
        </w:rPr>
        <w:t xml:space="preserve">транспортом  по  муниципальным маршрутам регулярных перевозок на территории</w:t>
      </w:r>
    </w:p>
    <w:p>
      <w:pPr>
        <w:pStyle w:val="1"/>
        <w:jc w:val="both"/>
      </w:pPr>
      <w:r>
        <w:rPr>
          <w:sz w:val="20"/>
        </w:rPr>
        <w:t xml:space="preserve">города Нижневартовска.</w:t>
      </w:r>
    </w:p>
    <w:p>
      <w:pPr>
        <w:pStyle w:val="1"/>
        <w:jc w:val="both"/>
      </w:pPr>
      <w:r>
        <w:rPr>
          <w:sz w:val="20"/>
        </w:rPr>
        <w:t xml:space="preserve">    Ранее  состоял  /  не  состоял  на учете в Федеральной налоговой службе</w:t>
      </w:r>
    </w:p>
    <w:p>
      <w:pPr>
        <w:pStyle w:val="1"/>
        <w:jc w:val="both"/>
      </w:pPr>
      <w:r>
        <w:rPr>
          <w:sz w:val="20"/>
        </w:rPr>
        <w:t xml:space="preserve">            (нужное подчеркнуть)</w:t>
      </w:r>
    </w:p>
    <w:p>
      <w:pPr>
        <w:pStyle w:val="1"/>
        <w:jc w:val="both"/>
      </w:pPr>
      <w:r>
        <w:rPr>
          <w:sz w:val="20"/>
        </w:rPr>
        <w:t xml:space="preserve">в качестве индивидуального предпринимателя, самозанятого.</w:t>
      </w:r>
    </w:p>
    <w:p>
      <w:pPr>
        <w:pStyle w:val="1"/>
        <w:jc w:val="both"/>
      </w:pPr>
      <w:r>
        <w:rPr>
          <w:sz w:val="20"/>
        </w:rPr>
        <w:t xml:space="preserve">    Результат  предоставления  муниципальной услуги прошу выдать при личном</w:t>
      </w:r>
    </w:p>
    <w:p>
      <w:pPr>
        <w:pStyle w:val="1"/>
        <w:jc w:val="both"/>
      </w:pPr>
      <w:r>
        <w:rPr>
          <w:sz w:val="20"/>
        </w:rPr>
        <w:t xml:space="preserve">обращении в МФЦ.</w:t>
      </w:r>
    </w:p>
    <w:p>
      <w:pPr>
        <w:pStyle w:val="1"/>
        <w:jc w:val="both"/>
      </w:pPr>
      <w:r>
        <w:rPr>
          <w:sz w:val="20"/>
        </w:rPr>
        <w:t xml:space="preserve">    Заявитель обязуется:</w:t>
      </w:r>
    </w:p>
    <w:p>
      <w:pPr>
        <w:pStyle w:val="1"/>
        <w:jc w:val="both"/>
      </w:pPr>
      <w:r>
        <w:rPr>
          <w:sz w:val="20"/>
        </w:rPr>
        <w:t xml:space="preserve">    -  использовать  персонифицированную  транспортную карту по назначению,</w:t>
      </w:r>
    </w:p>
    <w:p>
      <w:pPr>
        <w:pStyle w:val="1"/>
        <w:jc w:val="both"/>
      </w:pPr>
      <w:r>
        <w:rPr>
          <w:sz w:val="20"/>
        </w:rPr>
        <w:t xml:space="preserve">без передачи иным лицам;</w:t>
      </w:r>
    </w:p>
    <w:p>
      <w:pPr>
        <w:pStyle w:val="1"/>
        <w:jc w:val="both"/>
      </w:pPr>
      <w:r>
        <w:rPr>
          <w:sz w:val="20"/>
        </w:rPr>
        <w:t xml:space="preserve">    -  в  течение  5  рабочих  дней  сообщить  о наступлении обстоятельств,</w:t>
      </w:r>
    </w:p>
    <w:p>
      <w:pPr>
        <w:pStyle w:val="1"/>
        <w:jc w:val="both"/>
      </w:pPr>
      <w:r>
        <w:rPr>
          <w:sz w:val="20"/>
        </w:rPr>
        <w:t xml:space="preserve">влекущих   прекращение   действия  персонифицированной  транспортной  карты</w:t>
      </w:r>
    </w:p>
    <w:p>
      <w:pPr>
        <w:pStyle w:val="1"/>
        <w:jc w:val="both"/>
      </w:pPr>
      <w:r>
        <w:rPr>
          <w:sz w:val="20"/>
        </w:rPr>
        <w:t xml:space="preserve">(утеря,  повреждение  персонифицированной транспортной карты, возобновление</w:t>
      </w:r>
    </w:p>
    <w:p>
      <w:pPr>
        <w:pStyle w:val="1"/>
        <w:jc w:val="both"/>
      </w:pPr>
      <w:r>
        <w:rPr>
          <w:sz w:val="20"/>
        </w:rPr>
        <w:t xml:space="preserve">трудовой  деятельности,  постановка  на  учет  в  качестве  индивидуального</w:t>
      </w:r>
    </w:p>
    <w:p>
      <w:pPr>
        <w:pStyle w:val="1"/>
        <w:jc w:val="both"/>
      </w:pPr>
      <w:r>
        <w:rPr>
          <w:sz w:val="20"/>
        </w:rPr>
        <w:t xml:space="preserve">предпринимателя,  самозанятого,  заключение  гражданско-правового договора,</w:t>
      </w:r>
    </w:p>
    <w:p>
      <w:pPr>
        <w:pStyle w:val="1"/>
        <w:jc w:val="both"/>
      </w:pPr>
      <w:r>
        <w:rPr>
          <w:sz w:val="20"/>
        </w:rPr>
        <w:t xml:space="preserve">прекращение  регистрации  по  месту  жительства  в  городе  Нижневартовске,</w:t>
      </w:r>
    </w:p>
    <w:p>
      <w:pPr>
        <w:pStyle w:val="1"/>
        <w:jc w:val="both"/>
      </w:pPr>
      <w:r>
        <w:rPr>
          <w:sz w:val="20"/>
        </w:rPr>
        <w:t xml:space="preserve">истечение   срока,   на   который  была  назначена  пенсия),  путем  подачи</w:t>
      </w:r>
    </w:p>
    <w:p>
      <w:pPr>
        <w:pStyle w:val="1"/>
        <w:jc w:val="both"/>
      </w:pPr>
      <w:r>
        <w:rPr>
          <w:sz w:val="20"/>
        </w:rPr>
        <w:t xml:space="preserve">соответствующего   заявления   в   департамент   по   социальной   политике</w:t>
      </w:r>
    </w:p>
    <w:p>
      <w:pPr>
        <w:pStyle w:val="1"/>
        <w:jc w:val="both"/>
      </w:pPr>
      <w:r>
        <w:rPr>
          <w:sz w:val="20"/>
        </w:rPr>
        <w:t xml:space="preserve">администрации города для ее блокировки.</w:t>
      </w:r>
    </w:p>
    <w:p>
      <w:pPr>
        <w:pStyle w:val="1"/>
        <w:jc w:val="both"/>
      </w:pPr>
      <w:r>
        <w:rPr>
          <w:sz w:val="20"/>
        </w:rPr>
        <w:t xml:space="preserve">    Способ подачи заявления для блокировки:</w:t>
      </w:r>
    </w:p>
    <w:p>
      <w:pPr>
        <w:pStyle w:val="1"/>
        <w:jc w:val="both"/>
      </w:pPr>
      <w:r>
        <w:rPr>
          <w:sz w:val="20"/>
        </w:rPr>
        <w:t xml:space="preserve">    - в МФЦ лично (через представителя заявителя, действующего на основании</w:t>
      </w:r>
    </w:p>
    <w:p>
      <w:pPr>
        <w:pStyle w:val="1"/>
        <w:jc w:val="both"/>
      </w:pPr>
      <w:r>
        <w:rPr>
          <w:sz w:val="20"/>
        </w:rPr>
        <w:t xml:space="preserve">документа, удостоверяющего полномочия представителя заявителя);</w:t>
      </w:r>
    </w:p>
    <w:p>
      <w:pPr>
        <w:pStyle w:val="1"/>
        <w:jc w:val="both"/>
      </w:pPr>
      <w:r>
        <w:rPr>
          <w:sz w:val="20"/>
        </w:rPr>
        <w:t xml:space="preserve">    -  в  департамент  по  социальной  политике  администрации города лично</w:t>
      </w:r>
    </w:p>
    <w:p>
      <w:pPr>
        <w:pStyle w:val="1"/>
        <w:jc w:val="both"/>
      </w:pPr>
      <w:r>
        <w:rPr>
          <w:sz w:val="20"/>
        </w:rPr>
        <w:t xml:space="preserve">(через   представителя  заявителя,  действующего  на  основании  документа,</w:t>
      </w:r>
    </w:p>
    <w:p>
      <w:pPr>
        <w:pStyle w:val="1"/>
        <w:jc w:val="both"/>
      </w:pPr>
      <w:r>
        <w:rPr>
          <w:sz w:val="20"/>
        </w:rPr>
        <w:t xml:space="preserve">удостоверяющего    полномочия   представителя   заявителя)   или   почтовым</w:t>
      </w:r>
    </w:p>
    <w:p>
      <w:pPr>
        <w:pStyle w:val="1"/>
        <w:jc w:val="both"/>
      </w:pPr>
      <w:r>
        <w:rPr>
          <w:sz w:val="20"/>
        </w:rPr>
        <w:t xml:space="preserve">отправлением  по  адресу:  город  Нижневартовск, улица Маршала Жукова, 38а,</w:t>
      </w:r>
    </w:p>
    <w:p>
      <w:pPr>
        <w:pStyle w:val="1"/>
        <w:jc w:val="both"/>
      </w:pPr>
      <w:r>
        <w:rPr>
          <w:sz w:val="20"/>
        </w:rPr>
        <w:t xml:space="preserve">кабинет 26, телефон: 29-11-46.</w:t>
      </w:r>
    </w:p>
    <w:p>
      <w:pPr>
        <w:pStyle w:val="1"/>
        <w:jc w:val="both"/>
      </w:pPr>
      <w:r>
        <w:rPr>
          <w:sz w:val="20"/>
        </w:rPr>
        <w:t xml:space="preserve">    Заявитель ознакомлен, что:</w:t>
      </w:r>
    </w:p>
    <w:p>
      <w:pPr>
        <w:pStyle w:val="1"/>
        <w:jc w:val="both"/>
      </w:pPr>
      <w:r>
        <w:rPr>
          <w:sz w:val="20"/>
        </w:rPr>
        <w:t xml:space="preserve">    -  в  случае  несвоевременного извещения владельцем персонифицированной</w:t>
      </w:r>
    </w:p>
    <w:p>
      <w:pPr>
        <w:pStyle w:val="1"/>
        <w:jc w:val="both"/>
      </w:pPr>
      <w:r>
        <w:rPr>
          <w:sz w:val="20"/>
        </w:rPr>
        <w:t xml:space="preserve">транспортной  карты  о  возобновлении  трудовой деятельности, постановке на</w:t>
      </w:r>
    </w:p>
    <w:p>
      <w:pPr>
        <w:pStyle w:val="1"/>
        <w:jc w:val="both"/>
      </w:pPr>
      <w:r>
        <w:rPr>
          <w:sz w:val="20"/>
        </w:rPr>
        <w:t xml:space="preserve">учет  в  качестве индивидуального предпринимателя, самозанятого, заключении</w:t>
      </w:r>
    </w:p>
    <w:p>
      <w:pPr>
        <w:pStyle w:val="1"/>
        <w:jc w:val="both"/>
      </w:pPr>
      <w:r>
        <w:rPr>
          <w:sz w:val="20"/>
        </w:rPr>
        <w:t xml:space="preserve">гражданско-правового    договора   повторная   выдача   персонифицированной</w:t>
      </w:r>
    </w:p>
    <w:p>
      <w:pPr>
        <w:pStyle w:val="1"/>
        <w:jc w:val="both"/>
      </w:pPr>
      <w:r>
        <w:rPr>
          <w:sz w:val="20"/>
        </w:rPr>
        <w:t xml:space="preserve">транспортной карты не производится;</w:t>
      </w:r>
    </w:p>
    <w:p>
      <w:pPr>
        <w:pStyle w:val="1"/>
        <w:jc w:val="both"/>
      </w:pPr>
      <w:r>
        <w:rPr>
          <w:sz w:val="20"/>
        </w:rPr>
        <w:t xml:space="preserve">    - при установлении факта использования персонифицированной транспортной</w:t>
      </w:r>
    </w:p>
    <w:p>
      <w:pPr>
        <w:pStyle w:val="1"/>
        <w:jc w:val="both"/>
      </w:pPr>
      <w:r>
        <w:rPr>
          <w:sz w:val="20"/>
        </w:rPr>
        <w:t xml:space="preserve">карты  иными  лицами, кроме владельца, повторная выдача персонифицированной</w:t>
      </w:r>
    </w:p>
    <w:p>
      <w:pPr>
        <w:pStyle w:val="1"/>
        <w:jc w:val="both"/>
      </w:pPr>
      <w:r>
        <w:rPr>
          <w:sz w:val="20"/>
        </w:rPr>
        <w:t xml:space="preserve">транспортной   карт  производится  через  12  календарных  месяцев  со  дня</w:t>
      </w:r>
    </w:p>
    <w:p>
      <w:pPr>
        <w:pStyle w:val="1"/>
        <w:jc w:val="both"/>
      </w:pPr>
      <w:r>
        <w:rPr>
          <w:sz w:val="20"/>
        </w:rPr>
        <w:t xml:space="preserve">блокировки персонифицированной транспортной карты.</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969"/>
        <w:gridCol w:w="340"/>
        <w:gridCol w:w="1452"/>
        <w:gridCol w:w="340"/>
        <w:gridCol w:w="2948"/>
      </w:tblGrid>
      <w:tr>
        <w:tc>
          <w:tcPr>
            <w:tcW w:w="3969" w:type="dxa"/>
            <w:tcBorders>
              <w:top w:val="nil"/>
              <w:left w:val="nil"/>
              <w:bottom w:val="nil"/>
              <w:right w:val="nil"/>
            </w:tcBorders>
          </w:tcPr>
          <w:p>
            <w:pPr>
              <w:pStyle w:val="0"/>
              <w:jc w:val="both"/>
            </w:pPr>
            <w:r>
              <w:rPr>
                <w:sz w:val="24"/>
              </w:rPr>
              <w:t xml:space="preserve">Дата подачи заявления: _________</w:t>
            </w:r>
          </w:p>
        </w:tc>
        <w:tc>
          <w:tcPr>
            <w:tcW w:w="340" w:type="dxa"/>
            <w:tcBorders>
              <w:top w:val="nil"/>
              <w:left w:val="nil"/>
              <w:bottom w:val="nil"/>
              <w:right w:val="nil"/>
            </w:tcBorders>
          </w:tcPr>
          <w:p>
            <w:pPr>
              <w:pStyle w:val="0"/>
              <w:jc w:val="center"/>
            </w:pPr>
            <w:r>
              <w:rPr>
                <w:sz w:val="24"/>
              </w:rPr>
            </w:r>
          </w:p>
        </w:tc>
        <w:tc>
          <w:tcPr>
            <w:tcW w:w="1452"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948" w:type="dxa"/>
            <w:tcBorders>
              <w:top w:val="nil"/>
              <w:left w:val="nil"/>
              <w:bottom w:val="single" w:sz="4"/>
              <w:right w:val="nil"/>
            </w:tcBorders>
          </w:tcPr>
          <w:p>
            <w:pPr>
              <w:pStyle w:val="0"/>
              <w:jc w:val="center"/>
            </w:pPr>
            <w:r>
              <w:rPr>
                <w:sz w:val="24"/>
              </w:rPr>
            </w:r>
          </w:p>
        </w:tc>
      </w:tr>
      <w:tr>
        <w:tc>
          <w:tcPr>
            <w:tcW w:w="3969" w:type="dxa"/>
            <w:tcBorders>
              <w:top w:val="nil"/>
              <w:left w:val="nil"/>
              <w:bottom w:val="nil"/>
              <w:right w:val="nil"/>
            </w:tcBorders>
          </w:tcPr>
          <w:p>
            <w:pPr>
              <w:pStyle w:val="0"/>
              <w:jc w:val="center"/>
            </w:pPr>
            <w:r>
              <w:rPr>
                <w:sz w:val="24"/>
              </w:rPr>
            </w:r>
          </w:p>
        </w:tc>
        <w:tc>
          <w:tcPr>
            <w:tcW w:w="340" w:type="dxa"/>
            <w:tcBorders>
              <w:top w:val="nil"/>
              <w:left w:val="nil"/>
              <w:bottom w:val="nil"/>
              <w:right w:val="nil"/>
            </w:tcBorders>
          </w:tcPr>
          <w:p>
            <w:pPr>
              <w:pStyle w:val="0"/>
            </w:pPr>
            <w:r>
              <w:rPr>
                <w:sz w:val="24"/>
              </w:rPr>
            </w:r>
          </w:p>
        </w:tc>
        <w:tc>
          <w:tcPr>
            <w:tcW w:w="1452"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2948" w:type="dxa"/>
            <w:tcBorders>
              <w:top w:val="single" w:sz="4"/>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ind w:firstLine="540"/>
        <w:jc w:val="both"/>
      </w:pPr>
      <w:r>
        <w:rPr>
          <w:sz w:val="24"/>
        </w:rPr>
      </w:r>
    </w:p>
    <w:p>
      <w:pPr>
        <w:pStyle w:val="1"/>
        <w:jc w:val="both"/>
      </w:pPr>
      <w:r>
        <w:rPr>
          <w:sz w:val="20"/>
        </w:rPr>
        <w:t xml:space="preserve">    Персонифицированную  транспортную  карту  с фотографией, номер выданной</w:t>
      </w:r>
    </w:p>
    <w:p>
      <w:pPr>
        <w:pStyle w:val="1"/>
        <w:jc w:val="both"/>
      </w:pPr>
      <w:r>
        <w:rPr>
          <w:sz w:val="20"/>
        </w:rPr>
        <w:t xml:space="preserve">карты ____________________, и памятку получил _____________________________</w:t>
      </w:r>
    </w:p>
    <w:p>
      <w:pPr>
        <w:pStyle w:val="1"/>
        <w:jc w:val="both"/>
      </w:pPr>
      <w:r>
        <w:rPr>
          <w:sz w:val="20"/>
        </w:rPr>
        <w:t xml:space="preserve">                                                        (дата)</w:t>
      </w:r>
    </w:p>
    <w:p>
      <w:pPr>
        <w:pStyle w:val="0"/>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5811"/>
      </w:tblGrid>
      <w:tr>
        <w:tc>
          <w:tcPr>
            <w:tcW w:w="2835" w:type="dxa"/>
            <w:tcBorders>
              <w:top w:val="nil"/>
              <w:left w:val="nil"/>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r>
          </w:p>
        </w:tc>
        <w:tc>
          <w:tcPr>
            <w:tcW w:w="5811" w:type="dxa"/>
            <w:tcBorders>
              <w:top w:val="nil"/>
              <w:left w:val="nil"/>
              <w:right w:val="nil"/>
            </w:tcBorders>
          </w:tcPr>
          <w:p>
            <w:pPr>
              <w:pStyle w:val="0"/>
              <w:jc w:val="both"/>
            </w:pPr>
            <w:r>
              <w:rPr>
                <w:sz w:val="24"/>
              </w:rPr>
            </w:r>
          </w:p>
        </w:tc>
      </w:tr>
      <w:tr>
        <w:tc>
          <w:tcPr>
            <w:tcW w:w="2835"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5811" w:type="dxa"/>
            <w:tcBorders>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ind w:firstLine="540"/>
        <w:jc w:val="both"/>
      </w:pPr>
      <w:r>
        <w:rPr>
          <w:sz w:val="24"/>
        </w:rPr>
      </w:r>
    </w:p>
    <w:p>
      <w:pPr>
        <w:pStyle w:val="1"/>
        <w:jc w:val="both"/>
      </w:pPr>
      <w:r>
        <w:rPr>
          <w:sz w:val="20"/>
        </w:rPr>
        <w:t xml:space="preserve">    Уведомление  об  отказе  в  предоставлении муниципальной услуги получил</w:t>
      </w:r>
    </w:p>
    <w:p>
      <w:pPr>
        <w:pStyle w:val="1"/>
        <w:jc w:val="both"/>
      </w:pPr>
      <w:r>
        <w:rPr>
          <w:sz w:val="20"/>
        </w:rPr>
        <w:t xml:space="preserve">____________________</w:t>
      </w:r>
    </w:p>
    <w:p>
      <w:pPr>
        <w:pStyle w:val="1"/>
        <w:jc w:val="both"/>
      </w:pPr>
      <w:r>
        <w:rPr>
          <w:sz w:val="20"/>
        </w:rPr>
        <w:t xml:space="preserve">       (дата)</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5811"/>
      </w:tblGrid>
      <w:tr>
        <w:tc>
          <w:tcPr>
            <w:tcW w:w="2835" w:type="dxa"/>
            <w:tcBorders>
              <w:top w:val="nil"/>
              <w:left w:val="nil"/>
              <w:right w:val="nil"/>
            </w:tcBorders>
          </w:tcPr>
          <w:p>
            <w:pPr>
              <w:pStyle w:val="0"/>
              <w:jc w:val="center"/>
            </w:pPr>
            <w:r>
              <w:rPr>
                <w:sz w:val="24"/>
              </w:rPr>
            </w:r>
          </w:p>
        </w:tc>
        <w:tc>
          <w:tcPr>
            <w:tcW w:w="397" w:type="dxa"/>
            <w:tcBorders>
              <w:top w:val="nil"/>
              <w:left w:val="nil"/>
              <w:bottom w:val="nil"/>
              <w:right w:val="nil"/>
            </w:tcBorders>
          </w:tcPr>
          <w:p>
            <w:pPr>
              <w:pStyle w:val="0"/>
              <w:jc w:val="center"/>
            </w:pPr>
            <w:r>
              <w:rPr>
                <w:sz w:val="24"/>
              </w:rPr>
            </w:r>
          </w:p>
        </w:tc>
        <w:tc>
          <w:tcPr>
            <w:tcW w:w="5811" w:type="dxa"/>
            <w:tcBorders>
              <w:top w:val="nil"/>
              <w:left w:val="nil"/>
              <w:right w:val="nil"/>
            </w:tcBorders>
          </w:tcPr>
          <w:p>
            <w:pPr>
              <w:pStyle w:val="0"/>
              <w:jc w:val="center"/>
            </w:pPr>
            <w:r>
              <w:rPr>
                <w:sz w:val="24"/>
              </w:rPr>
            </w:r>
          </w:p>
        </w:tc>
      </w:tr>
      <w:tr>
        <w:tc>
          <w:tcPr>
            <w:tcW w:w="2835"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5811" w:type="dxa"/>
            <w:tcBorders>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30.07.2025 N 687)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402"/>
        <w:gridCol w:w="5669"/>
      </w:tblGrid>
      <w:tr>
        <w:tc>
          <w:tcPr>
            <w:tcW w:w="3402" w:type="dxa"/>
            <w:tcBorders>
              <w:top w:val="nil"/>
              <w:left w:val="nil"/>
              <w:bottom w:val="nil"/>
              <w:right w:val="nil"/>
            </w:tcBorders>
          </w:tcPr>
          <w:p>
            <w:pPr>
              <w:pStyle w:val="0"/>
              <w:jc w:val="both"/>
            </w:pPr>
            <w:r>
              <w:rPr>
                <w:sz w:val="24"/>
              </w:rPr>
            </w:r>
          </w:p>
        </w:tc>
        <w:tc>
          <w:tcPr>
            <w:tcW w:w="5669"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____________________________________________</w:t>
            </w:r>
          </w:p>
          <w:p>
            <w:pPr>
              <w:pStyle w:val="0"/>
              <w:jc w:val="center"/>
            </w:pPr>
            <w:r>
              <w:rPr>
                <w:sz w:val="24"/>
              </w:rPr>
              <w:t xml:space="preserve">(страховой номер индивидуального лицевого счета)</w:t>
            </w:r>
          </w:p>
          <w:p>
            <w:pPr>
              <w:pStyle w:val="0"/>
              <w:jc w:val="center"/>
            </w:pPr>
            <w:r>
              <w:rPr>
                <w:sz w:val="24"/>
              </w:rPr>
              <w:t xml:space="preserve">____________________________________________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представителя заявителя)</w:t>
            </w:r>
          </w:p>
          <w:p>
            <w:pPr>
              <w:pStyle w:val="0"/>
              <w:jc w:val="center"/>
            </w:pPr>
            <w:r>
              <w:rPr>
                <w:sz w:val="24"/>
              </w:rPr>
              <w:t xml:space="preserve">____________________________________________</w:t>
            </w:r>
          </w:p>
          <w:p>
            <w:pPr>
              <w:pStyle w:val="0"/>
              <w:jc w:val="center"/>
            </w:pPr>
            <w:r>
              <w:rPr>
                <w:sz w:val="24"/>
              </w:rPr>
              <w:t xml:space="preserve">(документ, удостоверяющий полномочия представителя заявителя)</w:t>
            </w:r>
          </w:p>
          <w:p>
            <w:pPr>
              <w:pStyle w:val="0"/>
              <w:jc w:val="center"/>
            </w:pPr>
            <w:r>
              <w:rPr>
                <w:sz w:val="24"/>
              </w:rPr>
              <w:t xml:space="preserve">____________________________________________</w:t>
            </w:r>
          </w:p>
          <w:p>
            <w:pPr>
              <w:pStyle w:val="0"/>
              <w:jc w:val="center"/>
            </w:pPr>
            <w:r>
              <w:rPr>
                <w:sz w:val="24"/>
              </w:rPr>
              <w:t xml:space="preserve">(почтовый адрес представителя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представителя заявителя)</w:t>
            </w:r>
          </w:p>
        </w:tc>
      </w:tr>
    </w:tbl>
    <w:p>
      <w:pPr>
        <w:pStyle w:val="0"/>
        <w:jc w:val="center"/>
      </w:pPr>
      <w:r>
        <w:rPr>
          <w:sz w:val="24"/>
        </w:rPr>
      </w:r>
    </w:p>
    <w:bookmarkStart w:id="811" w:name="P811"/>
    <w:bookmarkEnd w:id="811"/>
    <w:p>
      <w:pPr>
        <w:pStyle w:val="1"/>
        <w:jc w:val="both"/>
      </w:pPr>
      <w:r>
        <w:rPr>
          <w:sz w:val="20"/>
        </w:rPr>
        <w:t xml:space="preserve">                                 заявление</w:t>
      </w:r>
    </w:p>
    <w:p>
      <w:pPr>
        <w:pStyle w:val="1"/>
        <w:jc w:val="both"/>
      </w:pPr>
      <w:r>
        <w:rPr>
          <w:sz w:val="20"/>
        </w:rPr>
        <w:t xml:space="preserve">       о выдаче персонифицированной транспортной карты обучающемуся</w:t>
      </w:r>
    </w:p>
    <w:p>
      <w:pPr>
        <w:pStyle w:val="1"/>
        <w:jc w:val="both"/>
      </w:pPr>
      <w:r>
        <w:rPr>
          <w:sz w:val="20"/>
        </w:rPr>
        <w:t xml:space="preserve">          общеобразовательного учреждения города Нижневартовска -</w:t>
      </w:r>
    </w:p>
    <w:p>
      <w:pPr>
        <w:pStyle w:val="1"/>
        <w:jc w:val="both"/>
      </w:pPr>
      <w:r>
        <w:rPr>
          <w:sz w:val="20"/>
        </w:rPr>
        <w:t xml:space="preserve">                 члену семьи участника специальной военной</w:t>
      </w:r>
    </w:p>
    <w:p>
      <w:pPr>
        <w:pStyle w:val="1"/>
        <w:jc w:val="both"/>
      </w:pPr>
      <w:r>
        <w:rPr>
          <w:sz w:val="20"/>
        </w:rPr>
        <w:t xml:space="preserve">        операции/обучающемуся по очной форме обучения в учреждении</w:t>
      </w:r>
    </w:p>
    <w:p>
      <w:pPr>
        <w:pStyle w:val="1"/>
        <w:jc w:val="both"/>
      </w:pPr>
      <w:r>
        <w:rPr>
          <w:sz w:val="20"/>
        </w:rPr>
        <w:t xml:space="preserve">           среднего профессионального образования, расположенном</w:t>
      </w:r>
    </w:p>
    <w:p>
      <w:pPr>
        <w:pStyle w:val="1"/>
        <w:jc w:val="both"/>
      </w:pPr>
      <w:r>
        <w:rPr>
          <w:sz w:val="20"/>
        </w:rPr>
        <w:t xml:space="preserve">       на территории города Нижневартовска, - члену семьи участника</w:t>
      </w:r>
    </w:p>
    <w:p>
      <w:pPr>
        <w:pStyle w:val="1"/>
        <w:jc w:val="both"/>
      </w:pPr>
      <w:r>
        <w:rPr>
          <w:sz w:val="20"/>
        </w:rPr>
        <w:t xml:space="preserve">                       специальной военной операции.</w:t>
      </w:r>
    </w:p>
    <w:p>
      <w:pPr>
        <w:pStyle w:val="1"/>
        <w:jc w:val="both"/>
      </w:pPr>
      <w:r>
        <w:rPr>
          <w:sz w:val="20"/>
        </w:rPr>
      </w:r>
    </w:p>
    <w:p>
      <w:pPr>
        <w:pStyle w:val="1"/>
        <w:jc w:val="both"/>
      </w:pPr>
      <w:r>
        <w:rPr>
          <w:sz w:val="20"/>
        </w:rPr>
        <w:t xml:space="preserve">    Прошу выдать впервые, повторно (______________________________________)</w:t>
      </w:r>
    </w:p>
    <w:p>
      <w:pPr>
        <w:pStyle w:val="1"/>
        <w:jc w:val="both"/>
      </w:pPr>
      <w:r>
        <w:rPr>
          <w:sz w:val="20"/>
        </w:rPr>
        <w:t xml:space="preserve">              (нужное подчеркнуть)    (указать причину повторной выдачи)</w:t>
      </w:r>
    </w:p>
    <w:p>
      <w:pPr>
        <w:pStyle w:val="1"/>
        <w:jc w:val="both"/>
      </w:pPr>
      <w:r>
        <w:rPr>
          <w:sz w:val="20"/>
        </w:rPr>
        <w:t xml:space="preserve">персонифицированную транспортную карту для бесплатного проезда общественным</w:t>
      </w:r>
    </w:p>
    <w:p>
      <w:pPr>
        <w:pStyle w:val="1"/>
        <w:jc w:val="both"/>
      </w:pPr>
      <w:r>
        <w:rPr>
          <w:sz w:val="20"/>
        </w:rPr>
        <w:t xml:space="preserve">транспортом  по  муниципальным маршрутам регулярных перевозок на территории</w:t>
      </w:r>
    </w:p>
    <w:p>
      <w:pPr>
        <w:pStyle w:val="1"/>
        <w:jc w:val="both"/>
      </w:pPr>
      <w:r>
        <w:rPr>
          <w:sz w:val="20"/>
        </w:rPr>
        <w:t xml:space="preserve">города Нижневартовска.</w:t>
      </w:r>
    </w:p>
    <w:p>
      <w:pPr>
        <w:pStyle w:val="1"/>
        <w:jc w:val="both"/>
      </w:pPr>
      <w:r>
        <w:rPr>
          <w:sz w:val="20"/>
        </w:rPr>
        <w:t xml:space="preserve">    Результат  предоставления  муниципальной услуги прошу выдать при личном</w:t>
      </w:r>
    </w:p>
    <w:p>
      <w:pPr>
        <w:pStyle w:val="1"/>
        <w:jc w:val="both"/>
      </w:pPr>
      <w:r>
        <w:rPr>
          <w:sz w:val="20"/>
        </w:rPr>
        <w:t xml:space="preserve">обращении в МФЦ.</w:t>
      </w:r>
    </w:p>
    <w:p>
      <w:pPr>
        <w:pStyle w:val="1"/>
        <w:jc w:val="both"/>
      </w:pPr>
      <w:r>
        <w:rPr>
          <w:sz w:val="20"/>
        </w:rPr>
        <w:t xml:space="preserve">    Заявитель обязуется:</w:t>
      </w:r>
    </w:p>
    <w:p>
      <w:pPr>
        <w:pStyle w:val="1"/>
        <w:jc w:val="both"/>
      </w:pPr>
      <w:r>
        <w:rPr>
          <w:sz w:val="20"/>
        </w:rPr>
        <w:t xml:space="preserve">    -  использовать  персонифицированную  транспортную карту по назначению,</w:t>
      </w:r>
    </w:p>
    <w:p>
      <w:pPr>
        <w:pStyle w:val="1"/>
        <w:jc w:val="both"/>
      </w:pPr>
      <w:r>
        <w:rPr>
          <w:sz w:val="20"/>
        </w:rPr>
        <w:t xml:space="preserve">без передачи иным лицам;</w:t>
      </w:r>
    </w:p>
    <w:p>
      <w:pPr>
        <w:pStyle w:val="1"/>
        <w:jc w:val="both"/>
      </w:pPr>
      <w:r>
        <w:rPr>
          <w:sz w:val="20"/>
        </w:rPr>
        <w:t xml:space="preserve">    -  в  течение  5  рабочих  дней  сообщить  о наступлении обстоятельств,</w:t>
      </w:r>
    </w:p>
    <w:p>
      <w:pPr>
        <w:pStyle w:val="1"/>
        <w:jc w:val="both"/>
      </w:pPr>
      <w:r>
        <w:rPr>
          <w:sz w:val="20"/>
        </w:rPr>
        <w:t xml:space="preserve">влекущих   прекращение   действия  персонифицированной  транспортной  карты</w:t>
      </w:r>
    </w:p>
    <w:p>
      <w:pPr>
        <w:pStyle w:val="1"/>
        <w:jc w:val="both"/>
      </w:pPr>
      <w:r>
        <w:rPr>
          <w:sz w:val="20"/>
        </w:rPr>
        <w:t xml:space="preserve">(утеря,  повреждение  персонифицированной транспортной карты, отчисление из</w:t>
      </w:r>
    </w:p>
    <w:p>
      <w:pPr>
        <w:pStyle w:val="1"/>
        <w:jc w:val="both"/>
      </w:pPr>
      <w:r>
        <w:rPr>
          <w:sz w:val="20"/>
        </w:rPr>
        <w:t xml:space="preserve">общеобразовательного  учреждения города Нижневартовска, учреждения среднего</w:t>
      </w:r>
    </w:p>
    <w:p>
      <w:pPr>
        <w:pStyle w:val="1"/>
        <w:jc w:val="both"/>
      </w:pPr>
      <w:r>
        <w:rPr>
          <w:sz w:val="20"/>
        </w:rPr>
        <w:t xml:space="preserve">профессионального   образования,   расположенного   на   территории  города</w:t>
      </w:r>
    </w:p>
    <w:p>
      <w:pPr>
        <w:pStyle w:val="1"/>
        <w:jc w:val="both"/>
      </w:pPr>
      <w:r>
        <w:rPr>
          <w:sz w:val="20"/>
        </w:rPr>
        <w:t xml:space="preserve">Нижневартовска),  путем  подачи соответствующего заявления в департамент по</w:t>
      </w:r>
    </w:p>
    <w:p>
      <w:pPr>
        <w:pStyle w:val="1"/>
        <w:jc w:val="both"/>
      </w:pPr>
      <w:r>
        <w:rPr>
          <w:sz w:val="20"/>
        </w:rPr>
        <w:t xml:space="preserve">социальной политике администрации города для ее блокировки.</w:t>
      </w:r>
    </w:p>
    <w:p>
      <w:pPr>
        <w:pStyle w:val="1"/>
        <w:jc w:val="both"/>
      </w:pPr>
      <w:r>
        <w:rPr>
          <w:sz w:val="20"/>
        </w:rPr>
        <w:t xml:space="preserve">    Способ подачи заявления для блокировки:</w:t>
      </w:r>
    </w:p>
    <w:p>
      <w:pPr>
        <w:pStyle w:val="1"/>
        <w:jc w:val="both"/>
      </w:pPr>
      <w:r>
        <w:rPr>
          <w:sz w:val="20"/>
        </w:rPr>
        <w:t xml:space="preserve">    - в МФЦ лично (через представителя заявителя, действующего на основании</w:t>
      </w:r>
    </w:p>
    <w:p>
      <w:pPr>
        <w:pStyle w:val="1"/>
        <w:jc w:val="both"/>
      </w:pPr>
      <w:r>
        <w:rPr>
          <w:sz w:val="20"/>
        </w:rPr>
        <w:t xml:space="preserve">документа, удостоверяющего полномочия представителя заявителя);</w:t>
      </w:r>
    </w:p>
    <w:p>
      <w:pPr>
        <w:pStyle w:val="1"/>
        <w:jc w:val="both"/>
      </w:pPr>
      <w:r>
        <w:rPr>
          <w:sz w:val="20"/>
        </w:rPr>
        <w:t xml:space="preserve">    -  в  департамент  по  социальной  политике  администрации города лично</w:t>
      </w:r>
    </w:p>
    <w:p>
      <w:pPr>
        <w:pStyle w:val="1"/>
        <w:jc w:val="both"/>
      </w:pPr>
      <w:r>
        <w:rPr>
          <w:sz w:val="20"/>
        </w:rPr>
        <w:t xml:space="preserve">(через   представителя  заявителя,  действующего  на  основании  документа,</w:t>
      </w:r>
    </w:p>
    <w:p>
      <w:pPr>
        <w:pStyle w:val="1"/>
        <w:jc w:val="both"/>
      </w:pPr>
      <w:r>
        <w:rPr>
          <w:sz w:val="20"/>
        </w:rPr>
        <w:t xml:space="preserve">удостоверяющего    полномочия   представителя   заявителя)   или   почтовым</w:t>
      </w:r>
    </w:p>
    <w:p>
      <w:pPr>
        <w:pStyle w:val="1"/>
        <w:jc w:val="both"/>
      </w:pPr>
      <w:r>
        <w:rPr>
          <w:sz w:val="20"/>
        </w:rPr>
        <w:t xml:space="preserve">отправлением  по  адресу:  город  Нижневартовск, улица Маршала Жукова, 38а,</w:t>
      </w:r>
    </w:p>
    <w:p>
      <w:pPr>
        <w:pStyle w:val="1"/>
        <w:jc w:val="both"/>
      </w:pPr>
      <w:r>
        <w:rPr>
          <w:sz w:val="20"/>
        </w:rPr>
        <w:t xml:space="preserve">кабинет 26, телефон: 29-11-46.</w:t>
      </w:r>
    </w:p>
    <w:p>
      <w:pPr>
        <w:pStyle w:val="1"/>
        <w:jc w:val="both"/>
      </w:pPr>
      <w:r>
        <w:rPr>
          <w:sz w:val="20"/>
        </w:rPr>
      </w:r>
    </w:p>
    <w:p>
      <w:pPr>
        <w:pStyle w:val="1"/>
        <w:jc w:val="both"/>
      </w:pPr>
      <w:r>
        <w:rPr>
          <w:sz w:val="20"/>
        </w:rPr>
        <w:t xml:space="preserve">    Заявитель   ознакомлен,   что   при  установлении  факта  использования</w:t>
      </w:r>
    </w:p>
    <w:p>
      <w:pPr>
        <w:pStyle w:val="1"/>
        <w:jc w:val="both"/>
      </w:pPr>
      <w:r>
        <w:rPr>
          <w:sz w:val="20"/>
        </w:rPr>
        <w:t xml:space="preserve">персонифицированной  транспортной  карты  иными  лицами,  кроме  владельца,</w:t>
      </w:r>
    </w:p>
    <w:p>
      <w:pPr>
        <w:pStyle w:val="1"/>
        <w:jc w:val="both"/>
      </w:pPr>
      <w:r>
        <w:rPr>
          <w:sz w:val="20"/>
        </w:rPr>
        <w:t xml:space="preserve">повторная  выдача персонифицированной транспортной карты производится через</w:t>
      </w:r>
    </w:p>
    <w:p>
      <w:pPr>
        <w:pStyle w:val="1"/>
        <w:jc w:val="both"/>
      </w:pPr>
      <w:r>
        <w:rPr>
          <w:sz w:val="20"/>
        </w:rPr>
        <w:t xml:space="preserve">12  календарных  месяцев со дня блокировки персонифицированной транспортной</w:t>
      </w:r>
    </w:p>
    <w:p>
      <w:pPr>
        <w:pStyle w:val="1"/>
        <w:jc w:val="both"/>
      </w:pPr>
      <w:r>
        <w:rPr>
          <w:sz w:val="20"/>
        </w:rPr>
        <w:t xml:space="preserve">карты.</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969"/>
        <w:gridCol w:w="340"/>
        <w:gridCol w:w="1452"/>
        <w:gridCol w:w="340"/>
        <w:gridCol w:w="2948"/>
      </w:tblGrid>
      <w:tr>
        <w:tc>
          <w:tcPr>
            <w:tcW w:w="3969" w:type="dxa"/>
            <w:tcBorders>
              <w:top w:val="nil"/>
              <w:left w:val="nil"/>
              <w:bottom w:val="nil"/>
              <w:right w:val="nil"/>
            </w:tcBorders>
          </w:tcPr>
          <w:p>
            <w:pPr>
              <w:pStyle w:val="0"/>
              <w:jc w:val="both"/>
            </w:pPr>
            <w:r>
              <w:rPr>
                <w:sz w:val="24"/>
              </w:rPr>
              <w:t xml:space="preserve">Дата подачи заявления: __________</w:t>
            </w:r>
          </w:p>
        </w:tc>
        <w:tc>
          <w:tcPr>
            <w:tcW w:w="340" w:type="dxa"/>
            <w:tcBorders>
              <w:top w:val="nil"/>
              <w:left w:val="nil"/>
              <w:bottom w:val="nil"/>
              <w:right w:val="nil"/>
            </w:tcBorders>
          </w:tcPr>
          <w:p>
            <w:pPr>
              <w:pStyle w:val="0"/>
              <w:jc w:val="center"/>
            </w:pPr>
            <w:r>
              <w:rPr>
                <w:sz w:val="24"/>
              </w:rPr>
            </w:r>
          </w:p>
        </w:tc>
        <w:tc>
          <w:tcPr>
            <w:tcW w:w="1452"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948" w:type="dxa"/>
            <w:tcBorders>
              <w:top w:val="nil"/>
              <w:left w:val="nil"/>
              <w:bottom w:val="single" w:sz="4"/>
              <w:right w:val="nil"/>
            </w:tcBorders>
          </w:tcPr>
          <w:p>
            <w:pPr>
              <w:pStyle w:val="0"/>
              <w:jc w:val="center"/>
            </w:pPr>
            <w:r>
              <w:rPr>
                <w:sz w:val="24"/>
              </w:rPr>
            </w:r>
          </w:p>
        </w:tc>
      </w:tr>
      <w:tr>
        <w:tc>
          <w:tcPr>
            <w:tcW w:w="3969" w:type="dxa"/>
            <w:tcBorders>
              <w:top w:val="nil"/>
              <w:left w:val="nil"/>
              <w:bottom w:val="nil"/>
              <w:right w:val="nil"/>
            </w:tcBorders>
          </w:tcPr>
          <w:p>
            <w:pPr>
              <w:pStyle w:val="0"/>
              <w:jc w:val="center"/>
            </w:pPr>
            <w:r>
              <w:rPr>
                <w:sz w:val="24"/>
              </w:rPr>
            </w:r>
          </w:p>
        </w:tc>
        <w:tc>
          <w:tcPr>
            <w:tcW w:w="340" w:type="dxa"/>
            <w:tcBorders>
              <w:top w:val="nil"/>
              <w:left w:val="nil"/>
              <w:bottom w:val="nil"/>
              <w:right w:val="nil"/>
            </w:tcBorders>
          </w:tcPr>
          <w:p>
            <w:pPr>
              <w:pStyle w:val="0"/>
            </w:pPr>
            <w:r>
              <w:rPr>
                <w:sz w:val="24"/>
              </w:rPr>
            </w:r>
          </w:p>
        </w:tc>
        <w:tc>
          <w:tcPr>
            <w:tcW w:w="1452"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2948" w:type="dxa"/>
            <w:tcBorders>
              <w:top w:val="single" w:sz="4"/>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ind w:firstLine="540"/>
        <w:jc w:val="both"/>
      </w:pPr>
      <w:r>
        <w:rPr>
          <w:sz w:val="24"/>
        </w:rPr>
      </w:r>
    </w:p>
    <w:p>
      <w:pPr>
        <w:pStyle w:val="1"/>
        <w:jc w:val="both"/>
      </w:pPr>
      <w:r>
        <w:rPr>
          <w:sz w:val="20"/>
        </w:rPr>
        <w:t xml:space="preserve">    Персонифицированную  транспортную  карту  с фотографией, номер выданной</w:t>
      </w:r>
    </w:p>
    <w:p>
      <w:pPr>
        <w:pStyle w:val="1"/>
        <w:jc w:val="both"/>
      </w:pPr>
      <w:r>
        <w:rPr>
          <w:sz w:val="20"/>
        </w:rPr>
        <w:t xml:space="preserve">карты ____________________, и памятку получил _____________________________</w:t>
      </w:r>
    </w:p>
    <w:p>
      <w:pPr>
        <w:pStyle w:val="1"/>
        <w:jc w:val="both"/>
      </w:pPr>
      <w:r>
        <w:rPr>
          <w:sz w:val="20"/>
        </w:rPr>
        <w:t xml:space="preserve">                                                        (дата)</w:t>
      </w:r>
    </w:p>
    <w:p>
      <w:pPr>
        <w:pStyle w:val="0"/>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5811"/>
      </w:tblGrid>
      <w:tr>
        <w:tc>
          <w:tcPr>
            <w:tcW w:w="2835" w:type="dxa"/>
            <w:tcBorders>
              <w:top w:val="nil"/>
              <w:left w:val="nil"/>
              <w:right w:val="nil"/>
            </w:tcBorders>
          </w:tcPr>
          <w:p>
            <w:pPr>
              <w:pStyle w:val="0"/>
              <w:jc w:val="center"/>
            </w:pPr>
            <w:r>
              <w:rPr>
                <w:sz w:val="24"/>
              </w:rPr>
            </w:r>
          </w:p>
        </w:tc>
        <w:tc>
          <w:tcPr>
            <w:tcW w:w="397" w:type="dxa"/>
            <w:tcBorders>
              <w:top w:val="nil"/>
              <w:left w:val="nil"/>
              <w:bottom w:val="nil"/>
              <w:right w:val="nil"/>
            </w:tcBorders>
          </w:tcPr>
          <w:p>
            <w:pPr>
              <w:pStyle w:val="0"/>
              <w:jc w:val="center"/>
            </w:pPr>
            <w:r>
              <w:rPr>
                <w:sz w:val="24"/>
              </w:rPr>
            </w:r>
          </w:p>
        </w:tc>
        <w:tc>
          <w:tcPr>
            <w:tcW w:w="5811" w:type="dxa"/>
            <w:tcBorders>
              <w:top w:val="nil"/>
              <w:left w:val="nil"/>
              <w:right w:val="nil"/>
            </w:tcBorders>
          </w:tcPr>
          <w:p>
            <w:pPr>
              <w:pStyle w:val="0"/>
              <w:jc w:val="center"/>
            </w:pPr>
            <w:r>
              <w:rPr>
                <w:sz w:val="24"/>
              </w:rPr>
            </w:r>
          </w:p>
        </w:tc>
      </w:tr>
      <w:tr>
        <w:tc>
          <w:tcPr>
            <w:tcW w:w="2835"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5811" w:type="dxa"/>
            <w:tcBorders>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ind w:firstLine="540"/>
        <w:jc w:val="both"/>
      </w:pPr>
      <w:r>
        <w:rPr>
          <w:sz w:val="24"/>
        </w:rPr>
      </w:r>
    </w:p>
    <w:p>
      <w:pPr>
        <w:pStyle w:val="1"/>
        <w:jc w:val="both"/>
      </w:pPr>
      <w:r>
        <w:rPr>
          <w:sz w:val="20"/>
        </w:rPr>
        <w:t xml:space="preserve">    Уведомление  об  отказе  в  предоставлении муниципальной услуги получил</w:t>
      </w:r>
    </w:p>
    <w:p>
      <w:pPr>
        <w:pStyle w:val="1"/>
        <w:jc w:val="both"/>
      </w:pPr>
      <w:r>
        <w:rPr>
          <w:sz w:val="20"/>
        </w:rPr>
        <w:t xml:space="preserve">____________________</w:t>
      </w:r>
    </w:p>
    <w:p>
      <w:pPr>
        <w:pStyle w:val="1"/>
        <w:jc w:val="both"/>
      </w:pPr>
      <w:r>
        <w:rPr>
          <w:sz w:val="20"/>
        </w:rPr>
        <w:t xml:space="preserve">      (дата)</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5811"/>
      </w:tblGrid>
      <w:tr>
        <w:tc>
          <w:tcPr>
            <w:tcW w:w="2835" w:type="dxa"/>
            <w:tcBorders>
              <w:top w:val="nil"/>
              <w:left w:val="nil"/>
              <w:right w:val="nil"/>
            </w:tcBorders>
          </w:tcPr>
          <w:p>
            <w:pPr>
              <w:pStyle w:val="0"/>
              <w:jc w:val="center"/>
            </w:pPr>
            <w:r>
              <w:rPr>
                <w:sz w:val="24"/>
              </w:rPr>
            </w:r>
          </w:p>
        </w:tc>
        <w:tc>
          <w:tcPr>
            <w:tcW w:w="397" w:type="dxa"/>
            <w:tcBorders>
              <w:top w:val="nil"/>
              <w:left w:val="nil"/>
              <w:bottom w:val="nil"/>
              <w:right w:val="nil"/>
            </w:tcBorders>
          </w:tcPr>
          <w:p>
            <w:pPr>
              <w:pStyle w:val="0"/>
              <w:jc w:val="center"/>
            </w:pPr>
            <w:r>
              <w:rPr>
                <w:sz w:val="24"/>
              </w:rPr>
            </w:r>
          </w:p>
        </w:tc>
        <w:tc>
          <w:tcPr>
            <w:tcW w:w="5811" w:type="dxa"/>
            <w:tcBorders>
              <w:top w:val="nil"/>
              <w:left w:val="nil"/>
              <w:right w:val="nil"/>
            </w:tcBorders>
          </w:tcPr>
          <w:p>
            <w:pPr>
              <w:pStyle w:val="0"/>
              <w:jc w:val="center"/>
            </w:pPr>
            <w:r>
              <w:rPr>
                <w:sz w:val="24"/>
              </w:rPr>
            </w:r>
          </w:p>
        </w:tc>
      </w:tr>
      <w:tr>
        <w:tc>
          <w:tcPr>
            <w:tcW w:w="2835"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5811" w:type="dxa"/>
            <w:tcBorders>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30.07.2025 N 687)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402"/>
        <w:gridCol w:w="5669"/>
      </w:tblGrid>
      <w:tr>
        <w:tc>
          <w:tcPr>
            <w:tcW w:w="3402" w:type="dxa"/>
            <w:tcBorders>
              <w:top w:val="nil"/>
              <w:left w:val="nil"/>
              <w:bottom w:val="nil"/>
              <w:right w:val="nil"/>
            </w:tcBorders>
          </w:tcPr>
          <w:p>
            <w:pPr>
              <w:pStyle w:val="0"/>
              <w:jc w:val="both"/>
            </w:pPr>
            <w:r>
              <w:rPr>
                <w:sz w:val="24"/>
              </w:rPr>
            </w:r>
          </w:p>
        </w:tc>
        <w:tc>
          <w:tcPr>
            <w:tcW w:w="5669"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____________________________________________</w:t>
            </w:r>
          </w:p>
          <w:p>
            <w:pPr>
              <w:pStyle w:val="0"/>
              <w:jc w:val="center"/>
            </w:pPr>
            <w:r>
              <w:rPr>
                <w:sz w:val="24"/>
              </w:rPr>
              <w:t xml:space="preserve">(страховой номер индивидуального лицевого счета)</w:t>
            </w:r>
          </w:p>
          <w:p>
            <w:pPr>
              <w:pStyle w:val="0"/>
              <w:jc w:val="center"/>
            </w:pPr>
            <w:r>
              <w:rPr>
                <w:sz w:val="24"/>
              </w:rPr>
              <w:t xml:space="preserve">____________________________________________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представителя заявителя)</w:t>
            </w:r>
          </w:p>
          <w:p>
            <w:pPr>
              <w:pStyle w:val="0"/>
              <w:jc w:val="center"/>
            </w:pPr>
            <w:r>
              <w:rPr>
                <w:sz w:val="24"/>
              </w:rPr>
              <w:t xml:space="preserve">____________________________________________</w:t>
            </w:r>
          </w:p>
          <w:p>
            <w:pPr>
              <w:pStyle w:val="0"/>
              <w:jc w:val="center"/>
            </w:pPr>
            <w:r>
              <w:rPr>
                <w:sz w:val="24"/>
              </w:rPr>
              <w:t xml:space="preserve">(документ, удостоверяющий полномочия представителя заявителя)</w:t>
            </w:r>
          </w:p>
          <w:p>
            <w:pPr>
              <w:pStyle w:val="0"/>
              <w:jc w:val="center"/>
            </w:pPr>
            <w:r>
              <w:rPr>
                <w:sz w:val="24"/>
              </w:rPr>
              <w:t xml:space="preserve">____________________________________________</w:t>
            </w:r>
          </w:p>
          <w:p>
            <w:pPr>
              <w:pStyle w:val="0"/>
              <w:jc w:val="center"/>
            </w:pPr>
            <w:r>
              <w:rPr>
                <w:sz w:val="24"/>
              </w:rPr>
              <w:t xml:space="preserve">(почтовый адрес представителя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представителя заявителя)</w:t>
            </w:r>
          </w:p>
        </w:tc>
      </w:tr>
    </w:tbl>
    <w:p>
      <w:pPr>
        <w:pStyle w:val="0"/>
        <w:jc w:val="center"/>
      </w:pPr>
      <w:r>
        <w:rPr>
          <w:sz w:val="24"/>
        </w:rPr>
      </w:r>
    </w:p>
    <w:bookmarkStart w:id="923" w:name="P923"/>
    <w:bookmarkEnd w:id="923"/>
    <w:p>
      <w:pPr>
        <w:pStyle w:val="1"/>
        <w:jc w:val="both"/>
      </w:pPr>
      <w:r>
        <w:rPr>
          <w:sz w:val="20"/>
        </w:rPr>
        <w:t xml:space="preserve">                                 заявление</w:t>
      </w:r>
    </w:p>
    <w:p>
      <w:pPr>
        <w:pStyle w:val="1"/>
        <w:jc w:val="both"/>
      </w:pPr>
      <w:r>
        <w:rPr>
          <w:sz w:val="20"/>
        </w:rPr>
        <w:t xml:space="preserve">              о выдаче персонифицированной транспортной карты</w:t>
      </w:r>
    </w:p>
    <w:p>
      <w:pPr>
        <w:pStyle w:val="1"/>
        <w:jc w:val="both"/>
      </w:pPr>
      <w:r>
        <w:rPr>
          <w:sz w:val="20"/>
        </w:rPr>
        <w:t xml:space="preserve">                      ребенку-инвалиду с 7 до 18 лет.</w:t>
      </w:r>
    </w:p>
    <w:p>
      <w:pPr>
        <w:pStyle w:val="1"/>
        <w:jc w:val="both"/>
      </w:pPr>
      <w:r>
        <w:rPr>
          <w:sz w:val="20"/>
        </w:rPr>
      </w:r>
    </w:p>
    <w:p>
      <w:pPr>
        <w:pStyle w:val="1"/>
        <w:jc w:val="both"/>
      </w:pPr>
      <w:r>
        <w:rPr>
          <w:sz w:val="20"/>
        </w:rPr>
        <w:t xml:space="preserve">    Прошу выдать впервые, повторно (______________________________________)</w:t>
      </w:r>
    </w:p>
    <w:p>
      <w:pPr>
        <w:pStyle w:val="1"/>
        <w:jc w:val="both"/>
      </w:pPr>
      <w:r>
        <w:rPr>
          <w:sz w:val="20"/>
        </w:rPr>
        <w:t xml:space="preserve">              (нужное подчеркнуть)    (указать причину повторной выдачи)</w:t>
      </w:r>
    </w:p>
    <w:p>
      <w:pPr>
        <w:pStyle w:val="1"/>
        <w:jc w:val="both"/>
      </w:pPr>
      <w:r>
        <w:rPr>
          <w:sz w:val="20"/>
        </w:rPr>
        <w:t xml:space="preserve">    персонифицированную   транспортную   карту   для   бесплатного  проезда</w:t>
      </w:r>
    </w:p>
    <w:p>
      <w:pPr>
        <w:pStyle w:val="1"/>
        <w:jc w:val="both"/>
      </w:pPr>
      <w:r>
        <w:rPr>
          <w:sz w:val="20"/>
        </w:rPr>
        <w:t xml:space="preserve">общественным транспортом по муниципальным маршрутам регулярных перевозок на</w:t>
      </w:r>
    </w:p>
    <w:p>
      <w:pPr>
        <w:pStyle w:val="1"/>
        <w:jc w:val="both"/>
      </w:pPr>
      <w:r>
        <w:rPr>
          <w:sz w:val="20"/>
        </w:rPr>
        <w:t xml:space="preserve">территории города Нижневартовска.</w:t>
      </w:r>
    </w:p>
    <w:p>
      <w:pPr>
        <w:pStyle w:val="1"/>
        <w:jc w:val="both"/>
      </w:pPr>
      <w:r>
        <w:rPr>
          <w:sz w:val="20"/>
        </w:rPr>
        <w:t xml:space="preserve">    Результат  предоставления  муниципальной услуги прошу выдать при личном</w:t>
      </w:r>
    </w:p>
    <w:p>
      <w:pPr>
        <w:pStyle w:val="1"/>
        <w:jc w:val="both"/>
      </w:pPr>
      <w:r>
        <w:rPr>
          <w:sz w:val="20"/>
        </w:rPr>
        <w:t xml:space="preserve">обращении в МФЦ.</w:t>
      </w:r>
    </w:p>
    <w:p>
      <w:pPr>
        <w:pStyle w:val="1"/>
        <w:jc w:val="both"/>
      </w:pPr>
      <w:r>
        <w:rPr>
          <w:sz w:val="20"/>
        </w:rPr>
        <w:t xml:space="preserve">    Заявитель обязуется:</w:t>
      </w:r>
    </w:p>
    <w:p>
      <w:pPr>
        <w:pStyle w:val="1"/>
        <w:jc w:val="both"/>
      </w:pPr>
      <w:r>
        <w:rPr>
          <w:sz w:val="20"/>
        </w:rPr>
        <w:t xml:space="preserve">    -  использовать  персонифицированную  транспортную карту по назначению,</w:t>
      </w:r>
    </w:p>
    <w:p>
      <w:pPr>
        <w:pStyle w:val="1"/>
        <w:jc w:val="both"/>
      </w:pPr>
      <w:r>
        <w:rPr>
          <w:sz w:val="20"/>
        </w:rPr>
        <w:t xml:space="preserve">без передачи иным лицам;</w:t>
      </w:r>
    </w:p>
    <w:p>
      <w:pPr>
        <w:pStyle w:val="1"/>
        <w:jc w:val="both"/>
      </w:pPr>
      <w:r>
        <w:rPr>
          <w:sz w:val="20"/>
        </w:rPr>
        <w:t xml:space="preserve">    -  в  течение  5  рабочих  дней  сообщить  о наступлении обстоятельств,</w:t>
      </w:r>
    </w:p>
    <w:p>
      <w:pPr>
        <w:pStyle w:val="1"/>
        <w:jc w:val="both"/>
      </w:pPr>
      <w:r>
        <w:rPr>
          <w:sz w:val="20"/>
        </w:rPr>
        <w:t xml:space="preserve">влекущих   прекращение   действия  персонифицированной  транспортной  карты</w:t>
      </w:r>
    </w:p>
    <w:p>
      <w:pPr>
        <w:pStyle w:val="1"/>
        <w:jc w:val="both"/>
      </w:pPr>
      <w:r>
        <w:rPr>
          <w:sz w:val="20"/>
        </w:rPr>
        <w:t xml:space="preserve">(утеря,  повреждение  персонифицированной транспортной карты), путем подачи</w:t>
      </w:r>
    </w:p>
    <w:p>
      <w:pPr>
        <w:pStyle w:val="1"/>
        <w:jc w:val="both"/>
      </w:pPr>
      <w:r>
        <w:rPr>
          <w:sz w:val="20"/>
        </w:rPr>
        <w:t xml:space="preserve">соответствующего   заявления   в   департамент   по   социальной   политике</w:t>
      </w:r>
    </w:p>
    <w:p>
      <w:pPr>
        <w:pStyle w:val="1"/>
        <w:jc w:val="both"/>
      </w:pPr>
      <w:r>
        <w:rPr>
          <w:sz w:val="20"/>
        </w:rPr>
        <w:t xml:space="preserve">администрации города для ее блокировки.</w:t>
      </w:r>
    </w:p>
    <w:p>
      <w:pPr>
        <w:pStyle w:val="1"/>
        <w:jc w:val="both"/>
      </w:pPr>
      <w:r>
        <w:rPr>
          <w:sz w:val="20"/>
        </w:rPr>
        <w:t xml:space="preserve">    Способ подачи заявления для блокировки:</w:t>
      </w:r>
    </w:p>
    <w:p>
      <w:pPr>
        <w:pStyle w:val="1"/>
        <w:jc w:val="both"/>
      </w:pPr>
      <w:r>
        <w:rPr>
          <w:sz w:val="20"/>
        </w:rPr>
        <w:t xml:space="preserve">    - в МФЦ лично (через представителя заявителя, действующего на основании</w:t>
      </w:r>
    </w:p>
    <w:p>
      <w:pPr>
        <w:pStyle w:val="1"/>
        <w:jc w:val="both"/>
      </w:pPr>
      <w:r>
        <w:rPr>
          <w:sz w:val="20"/>
        </w:rPr>
        <w:t xml:space="preserve">документа, удостоверяющего полномочия представителя заявителя);</w:t>
      </w:r>
    </w:p>
    <w:p>
      <w:pPr>
        <w:pStyle w:val="1"/>
        <w:jc w:val="both"/>
      </w:pPr>
      <w:r>
        <w:rPr>
          <w:sz w:val="20"/>
        </w:rPr>
        <w:t xml:space="preserve">    -  в  департамент  по  социальной  политике  администрации города лично</w:t>
      </w:r>
    </w:p>
    <w:p>
      <w:pPr>
        <w:pStyle w:val="1"/>
        <w:jc w:val="both"/>
      </w:pPr>
      <w:r>
        <w:rPr>
          <w:sz w:val="20"/>
        </w:rPr>
        <w:t xml:space="preserve">(через   представителя  заявителя,  действующего  на  основании  документа,</w:t>
      </w:r>
    </w:p>
    <w:p>
      <w:pPr>
        <w:pStyle w:val="1"/>
        <w:jc w:val="both"/>
      </w:pPr>
      <w:r>
        <w:rPr>
          <w:sz w:val="20"/>
        </w:rPr>
        <w:t xml:space="preserve">удостоверяющего    полномочия   представителя   заявителя)   или   почтовым</w:t>
      </w:r>
    </w:p>
    <w:p>
      <w:pPr>
        <w:pStyle w:val="1"/>
        <w:jc w:val="both"/>
      </w:pPr>
      <w:r>
        <w:rPr>
          <w:sz w:val="20"/>
        </w:rPr>
        <w:t xml:space="preserve">отправлением  по  адресу:  город  Нижневартовск, улица Маршала Жукова, 38а,</w:t>
      </w:r>
    </w:p>
    <w:p>
      <w:pPr>
        <w:pStyle w:val="1"/>
        <w:jc w:val="both"/>
      </w:pPr>
      <w:r>
        <w:rPr>
          <w:sz w:val="20"/>
        </w:rPr>
        <w:t xml:space="preserve">кабинет 26, телефон: 29-11-46.</w:t>
      </w:r>
    </w:p>
    <w:p>
      <w:pPr>
        <w:pStyle w:val="1"/>
        <w:jc w:val="both"/>
      </w:pPr>
      <w:r>
        <w:rPr>
          <w:sz w:val="20"/>
        </w:rPr>
        <w:t xml:space="preserve">    Заявитель   ознакомлен,   что   при  установлении  факта  использования</w:t>
      </w:r>
    </w:p>
    <w:p>
      <w:pPr>
        <w:pStyle w:val="1"/>
        <w:jc w:val="both"/>
      </w:pPr>
      <w:r>
        <w:rPr>
          <w:sz w:val="20"/>
        </w:rPr>
        <w:t xml:space="preserve">персонифицированной  транспортной  карты  иными  лицами,  кроме  владельца,</w:t>
      </w:r>
    </w:p>
    <w:p>
      <w:pPr>
        <w:pStyle w:val="1"/>
        <w:jc w:val="both"/>
      </w:pPr>
      <w:r>
        <w:rPr>
          <w:sz w:val="20"/>
        </w:rPr>
        <w:t xml:space="preserve">повторная  выдача персонифицированной транспортной карты производится через</w:t>
      </w:r>
    </w:p>
    <w:p>
      <w:pPr>
        <w:pStyle w:val="1"/>
        <w:jc w:val="both"/>
      </w:pPr>
      <w:r>
        <w:rPr>
          <w:sz w:val="20"/>
        </w:rPr>
        <w:t xml:space="preserve">6  календарных  месяцев  со дня блокировки персонифицированной транспортной</w:t>
      </w:r>
    </w:p>
    <w:p>
      <w:pPr>
        <w:pStyle w:val="1"/>
        <w:jc w:val="both"/>
      </w:pPr>
      <w:r>
        <w:rPr>
          <w:sz w:val="20"/>
        </w:rPr>
        <w:t xml:space="preserve">карты.</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969"/>
        <w:gridCol w:w="340"/>
        <w:gridCol w:w="1452"/>
        <w:gridCol w:w="340"/>
        <w:gridCol w:w="2948"/>
      </w:tblGrid>
      <w:tr>
        <w:tc>
          <w:tcPr>
            <w:tcW w:w="3969" w:type="dxa"/>
            <w:tcBorders>
              <w:top w:val="nil"/>
              <w:left w:val="nil"/>
              <w:bottom w:val="nil"/>
              <w:right w:val="nil"/>
            </w:tcBorders>
          </w:tcPr>
          <w:p>
            <w:pPr>
              <w:pStyle w:val="0"/>
              <w:jc w:val="both"/>
            </w:pPr>
            <w:r>
              <w:rPr>
                <w:sz w:val="24"/>
              </w:rPr>
              <w:t xml:space="preserve">Дата подачи заявления: __________</w:t>
            </w:r>
          </w:p>
        </w:tc>
        <w:tc>
          <w:tcPr>
            <w:tcW w:w="340" w:type="dxa"/>
            <w:tcBorders>
              <w:top w:val="nil"/>
              <w:left w:val="nil"/>
              <w:bottom w:val="nil"/>
              <w:right w:val="nil"/>
            </w:tcBorders>
          </w:tcPr>
          <w:p>
            <w:pPr>
              <w:pStyle w:val="0"/>
              <w:jc w:val="center"/>
            </w:pPr>
            <w:r>
              <w:rPr>
                <w:sz w:val="24"/>
              </w:rPr>
            </w:r>
          </w:p>
        </w:tc>
        <w:tc>
          <w:tcPr>
            <w:tcW w:w="1452"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948" w:type="dxa"/>
            <w:tcBorders>
              <w:top w:val="nil"/>
              <w:left w:val="nil"/>
              <w:bottom w:val="single" w:sz="4"/>
              <w:right w:val="nil"/>
            </w:tcBorders>
          </w:tcPr>
          <w:p>
            <w:pPr>
              <w:pStyle w:val="0"/>
              <w:jc w:val="center"/>
            </w:pPr>
            <w:r>
              <w:rPr>
                <w:sz w:val="24"/>
              </w:rPr>
            </w:r>
          </w:p>
        </w:tc>
      </w:tr>
      <w:tr>
        <w:tc>
          <w:tcPr>
            <w:tcW w:w="3969" w:type="dxa"/>
            <w:tcBorders>
              <w:top w:val="nil"/>
              <w:left w:val="nil"/>
              <w:bottom w:val="nil"/>
              <w:right w:val="nil"/>
            </w:tcBorders>
          </w:tcPr>
          <w:p>
            <w:pPr>
              <w:pStyle w:val="0"/>
              <w:jc w:val="center"/>
            </w:pPr>
            <w:r>
              <w:rPr>
                <w:sz w:val="24"/>
              </w:rPr>
            </w:r>
          </w:p>
        </w:tc>
        <w:tc>
          <w:tcPr>
            <w:tcW w:w="340" w:type="dxa"/>
            <w:tcBorders>
              <w:top w:val="nil"/>
              <w:left w:val="nil"/>
              <w:bottom w:val="nil"/>
              <w:right w:val="nil"/>
            </w:tcBorders>
          </w:tcPr>
          <w:p>
            <w:pPr>
              <w:pStyle w:val="0"/>
            </w:pPr>
            <w:r>
              <w:rPr>
                <w:sz w:val="24"/>
              </w:rPr>
            </w:r>
          </w:p>
        </w:tc>
        <w:tc>
          <w:tcPr>
            <w:tcW w:w="1452"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2948" w:type="dxa"/>
            <w:tcBorders>
              <w:top w:val="single" w:sz="4"/>
              <w:left w:val="nil"/>
              <w:bottom w:val="nil"/>
              <w:right w:val="nil"/>
            </w:tcBorders>
          </w:tcPr>
          <w:p>
            <w:pPr>
              <w:pStyle w:val="0"/>
              <w:jc w:val="center"/>
            </w:pPr>
            <w:r>
              <w:rPr>
                <w:sz w:val="24"/>
              </w:rPr>
              <w:t xml:space="preserve">(фамилия, имя, отчество заявителя/ представителя заявителя)</w:t>
            </w:r>
          </w:p>
        </w:tc>
      </w:tr>
    </w:tbl>
    <w:p>
      <w:pPr>
        <w:pStyle w:val="0"/>
        <w:ind w:firstLine="540"/>
        <w:jc w:val="both"/>
      </w:pPr>
      <w:r>
        <w:rPr>
          <w:sz w:val="24"/>
        </w:rPr>
      </w:r>
    </w:p>
    <w:p>
      <w:pPr>
        <w:pStyle w:val="1"/>
        <w:jc w:val="both"/>
      </w:pPr>
      <w:r>
        <w:rPr>
          <w:sz w:val="20"/>
        </w:rPr>
        <w:t xml:space="preserve">    Персонифицированную  транспортную  карту  с фотографией, номер выданной</w:t>
      </w:r>
    </w:p>
    <w:p>
      <w:pPr>
        <w:pStyle w:val="1"/>
        <w:jc w:val="both"/>
      </w:pPr>
      <w:r>
        <w:rPr>
          <w:sz w:val="20"/>
        </w:rPr>
        <w:t xml:space="preserve">карты ____________________, и памятку получил _____________________________</w:t>
      </w:r>
    </w:p>
    <w:p>
      <w:pPr>
        <w:pStyle w:val="1"/>
        <w:jc w:val="both"/>
      </w:pPr>
      <w:r>
        <w:rPr>
          <w:sz w:val="20"/>
        </w:rPr>
        <w:t xml:space="preserve">                                                        (дата)</w:t>
      </w:r>
    </w:p>
    <w:p>
      <w:pPr>
        <w:pStyle w:val="0"/>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5811"/>
      </w:tblGrid>
      <w:tr>
        <w:tc>
          <w:tcPr>
            <w:tcW w:w="2835" w:type="dxa"/>
            <w:tcBorders>
              <w:top w:val="nil"/>
              <w:left w:val="nil"/>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r>
          </w:p>
        </w:tc>
        <w:tc>
          <w:tcPr>
            <w:tcW w:w="5811" w:type="dxa"/>
            <w:tcBorders>
              <w:top w:val="nil"/>
              <w:left w:val="nil"/>
              <w:right w:val="nil"/>
            </w:tcBorders>
          </w:tcPr>
          <w:p>
            <w:pPr>
              <w:pStyle w:val="0"/>
              <w:jc w:val="both"/>
            </w:pPr>
            <w:r>
              <w:rPr>
                <w:sz w:val="24"/>
              </w:rPr>
            </w:r>
          </w:p>
        </w:tc>
      </w:tr>
      <w:tr>
        <w:tc>
          <w:tcPr>
            <w:tcW w:w="2835"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5811" w:type="dxa"/>
            <w:tcBorders>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ind w:firstLine="540"/>
        <w:jc w:val="both"/>
      </w:pPr>
      <w:r>
        <w:rPr>
          <w:sz w:val="24"/>
        </w:rPr>
      </w:r>
    </w:p>
    <w:p>
      <w:pPr>
        <w:pStyle w:val="1"/>
        <w:jc w:val="both"/>
      </w:pPr>
      <w:r>
        <w:rPr>
          <w:sz w:val="20"/>
        </w:rPr>
        <w:t xml:space="preserve">    Уведомление  об  отказе  в  предоставлении муниципальной услуги получил</w:t>
      </w:r>
    </w:p>
    <w:p>
      <w:pPr>
        <w:pStyle w:val="1"/>
        <w:jc w:val="both"/>
      </w:pPr>
      <w:r>
        <w:rPr>
          <w:sz w:val="20"/>
        </w:rPr>
        <w:t xml:space="preserve">____________________</w:t>
      </w:r>
    </w:p>
    <w:p>
      <w:pPr>
        <w:pStyle w:val="1"/>
        <w:jc w:val="both"/>
      </w:pPr>
      <w:r>
        <w:rPr>
          <w:sz w:val="20"/>
        </w:rPr>
        <w:t xml:space="preserve">      (дата)</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5811"/>
      </w:tblGrid>
      <w:tr>
        <w:tc>
          <w:tcPr>
            <w:tcW w:w="2835" w:type="dxa"/>
            <w:tcBorders>
              <w:top w:val="nil"/>
              <w:left w:val="nil"/>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r>
          </w:p>
        </w:tc>
        <w:tc>
          <w:tcPr>
            <w:tcW w:w="5811" w:type="dxa"/>
            <w:tcBorders>
              <w:top w:val="nil"/>
              <w:left w:val="nil"/>
              <w:right w:val="nil"/>
            </w:tcBorders>
          </w:tcPr>
          <w:p>
            <w:pPr>
              <w:pStyle w:val="0"/>
              <w:jc w:val="right"/>
            </w:pPr>
            <w:r>
              <w:rPr>
                <w:sz w:val="24"/>
              </w:rPr>
            </w:r>
          </w:p>
        </w:tc>
      </w:tr>
      <w:tr>
        <w:tc>
          <w:tcPr>
            <w:tcW w:w="2835"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5811" w:type="dxa"/>
            <w:tcBorders>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Администрации города Нижневартовска</w:t>
            </w:r>
          </w:p>
          <w:p>
            <w:pPr>
              <w:pStyle w:val="0"/>
              <w:jc w:val="center"/>
            </w:pPr>
            <w:r>
              <w:rPr>
                <w:sz w:val="24"/>
                <w:color w:val="392c69"/>
              </w:rPr>
              <w:t xml:space="preserve">от 30.07.2025 N 687)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402"/>
        <w:gridCol w:w="5669"/>
      </w:tblGrid>
      <w:tr>
        <w:tc>
          <w:tcPr>
            <w:tcW w:w="3402" w:type="dxa"/>
            <w:tcBorders>
              <w:top w:val="nil"/>
              <w:left w:val="nil"/>
              <w:bottom w:val="nil"/>
              <w:right w:val="nil"/>
            </w:tcBorders>
          </w:tcPr>
          <w:p>
            <w:pPr>
              <w:pStyle w:val="0"/>
              <w:jc w:val="both"/>
            </w:pPr>
            <w:r>
              <w:rPr>
                <w:sz w:val="24"/>
              </w:rPr>
            </w:r>
          </w:p>
        </w:tc>
        <w:tc>
          <w:tcPr>
            <w:tcW w:w="5669"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____________________________________________</w:t>
            </w:r>
          </w:p>
          <w:p>
            <w:pPr>
              <w:pStyle w:val="0"/>
              <w:jc w:val="center"/>
            </w:pPr>
            <w:r>
              <w:rPr>
                <w:sz w:val="24"/>
              </w:rPr>
              <w:t xml:space="preserve">(страховой номер индивидуального лицевого счета)</w:t>
            </w:r>
          </w:p>
          <w:p>
            <w:pPr>
              <w:pStyle w:val="0"/>
              <w:jc w:val="center"/>
            </w:pPr>
            <w:r>
              <w:rPr>
                <w:sz w:val="24"/>
              </w:rPr>
              <w:t xml:space="preserve">____________________________________________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представителя заявителя)</w:t>
            </w:r>
          </w:p>
          <w:p>
            <w:pPr>
              <w:pStyle w:val="0"/>
              <w:jc w:val="center"/>
            </w:pPr>
            <w:r>
              <w:rPr>
                <w:sz w:val="24"/>
              </w:rPr>
              <w:t xml:space="preserve">____________________________________________</w:t>
            </w:r>
          </w:p>
          <w:p>
            <w:pPr>
              <w:pStyle w:val="0"/>
              <w:jc w:val="center"/>
            </w:pPr>
            <w:r>
              <w:rPr>
                <w:sz w:val="24"/>
              </w:rPr>
              <w:t xml:space="preserve">(документ, удостоверяющий полномочия представителя заявителя)</w:t>
            </w:r>
          </w:p>
          <w:p>
            <w:pPr>
              <w:pStyle w:val="0"/>
              <w:jc w:val="center"/>
            </w:pPr>
            <w:r>
              <w:rPr>
                <w:sz w:val="24"/>
              </w:rPr>
              <w:t xml:space="preserve">____________________________________________</w:t>
            </w:r>
          </w:p>
          <w:p>
            <w:pPr>
              <w:pStyle w:val="0"/>
              <w:jc w:val="center"/>
            </w:pPr>
            <w:r>
              <w:rPr>
                <w:sz w:val="24"/>
              </w:rPr>
              <w:t xml:space="preserve">(почтовый адрес представителя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представителя заявителя)</w:t>
            </w:r>
          </w:p>
        </w:tc>
      </w:tr>
    </w:tbl>
    <w:p>
      <w:pPr>
        <w:pStyle w:val="0"/>
        <w:jc w:val="center"/>
      </w:pPr>
      <w:r>
        <w:rPr>
          <w:sz w:val="24"/>
        </w:rPr>
      </w:r>
    </w:p>
    <w:p>
      <w:pPr>
        <w:pStyle w:val="0"/>
        <w:jc w:val="center"/>
      </w:pPr>
      <w:r>
        <w:rPr>
          <w:sz w:val="24"/>
        </w:rPr>
        <w:t xml:space="preserve">заявление</w:t>
      </w:r>
    </w:p>
    <w:p>
      <w:pPr>
        <w:pStyle w:val="0"/>
        <w:jc w:val="center"/>
      </w:pPr>
      <w:r>
        <w:rPr>
          <w:sz w:val="24"/>
        </w:rPr>
        <w:t xml:space="preserve">о блокировке персонифицированной транспортной карты.</w:t>
      </w:r>
    </w:p>
    <w:p>
      <w:pPr>
        <w:pStyle w:val="0"/>
        <w:jc w:val="center"/>
      </w:pPr>
      <w:r>
        <w:rPr>
          <w:sz w:val="24"/>
        </w:rPr>
      </w:r>
    </w:p>
    <w:p>
      <w:pPr>
        <w:pStyle w:val="0"/>
        <w:ind w:firstLine="540"/>
        <w:jc w:val="both"/>
      </w:pPr>
      <w:r>
        <w:rPr>
          <w:sz w:val="24"/>
        </w:rPr>
        <w:t xml:space="preserve">Прошу блокировать ранее выданную мне 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 в связи с (нужное отметить):</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утратой;</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повреждением;</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возобновлением трудовой деятельности, постановкой на учет в качестве индивидуального предпринимателя, самозанятого, заключением гражданско-правового договора;</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прекращением регистрации по месту жительства в городе Нижневартовске;</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истечением срока, на который была назначена пенсия;</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отчислением из общеобразовательного учреждения города Нижневартовска, из учреждения среднего профессионального образования, расположенного на территории города Нижневартовска</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97"/>
        <w:gridCol w:w="5811"/>
      </w:tblGrid>
      <w:tr>
        <w:tc>
          <w:tcPr>
            <w:tcW w:w="2835" w:type="dxa"/>
            <w:tcBorders>
              <w:top w:val="nil"/>
              <w:left w:val="nil"/>
              <w:right w:val="nil"/>
            </w:tcBorders>
          </w:tcPr>
          <w:p>
            <w:pPr>
              <w:pStyle w:val="0"/>
              <w:jc w:val="center"/>
            </w:pPr>
            <w:r>
              <w:rPr>
                <w:sz w:val="24"/>
              </w:rPr>
            </w:r>
          </w:p>
        </w:tc>
        <w:tc>
          <w:tcPr>
            <w:tcW w:w="397" w:type="dxa"/>
            <w:tcBorders>
              <w:top w:val="nil"/>
              <w:left w:val="nil"/>
              <w:bottom w:val="nil"/>
              <w:right w:val="nil"/>
            </w:tcBorders>
          </w:tcPr>
          <w:p>
            <w:pPr>
              <w:pStyle w:val="0"/>
              <w:jc w:val="center"/>
            </w:pPr>
            <w:r>
              <w:rPr>
                <w:sz w:val="24"/>
              </w:rPr>
            </w:r>
          </w:p>
        </w:tc>
        <w:tc>
          <w:tcPr>
            <w:tcW w:w="5811" w:type="dxa"/>
            <w:tcBorders>
              <w:top w:val="nil"/>
              <w:left w:val="nil"/>
              <w:right w:val="nil"/>
            </w:tcBorders>
          </w:tcPr>
          <w:p>
            <w:pPr>
              <w:pStyle w:val="0"/>
              <w:jc w:val="center"/>
            </w:pPr>
            <w:r>
              <w:rPr>
                <w:sz w:val="24"/>
              </w:rPr>
            </w:r>
          </w:p>
        </w:tc>
      </w:tr>
      <w:tr>
        <w:tc>
          <w:tcPr>
            <w:tcW w:w="2835" w:type="dxa"/>
            <w:tcBorders>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5811" w:type="dxa"/>
            <w:tcBorders>
              <w:left w:val="nil"/>
              <w:bottom w:val="nil"/>
              <w:right w:val="nil"/>
            </w:tcBorders>
          </w:tcPr>
          <w:p>
            <w:pPr>
              <w:pStyle w:val="0"/>
              <w:jc w:val="center"/>
            </w:pPr>
            <w:r>
              <w:rPr>
                <w:sz w:val="24"/>
              </w:rPr>
              <w:t xml:space="preserve">(фамилия, имя, отчество заявителя/</w:t>
            </w:r>
          </w:p>
          <w:p>
            <w:pPr>
              <w:pStyle w:val="0"/>
              <w:jc w:val="center"/>
            </w:pPr>
            <w:r>
              <w:rPr>
                <w:sz w:val="24"/>
              </w:rPr>
              <w:t xml:space="preserve">представителя заявителя)</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Администрации города Нижневартовска</w:t>
            </w:r>
          </w:p>
          <w:p>
            <w:pPr>
              <w:pStyle w:val="0"/>
              <w:jc w:val="center"/>
            </w:pPr>
            <w:r>
              <w:rPr>
                <w:sz w:val="24"/>
                <w:color w:val="392c69"/>
              </w:rPr>
              <w:t xml:space="preserve">от 30.07.2025 N 687)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1"/>
        <w:jc w:val="both"/>
      </w:pPr>
      <w:r>
        <w:rPr>
          <w:sz w:val="20"/>
        </w:rPr>
        <w:t xml:space="preserve">                                     ______________________________________</w:t>
      </w:r>
    </w:p>
    <w:p>
      <w:pPr>
        <w:pStyle w:val="1"/>
        <w:jc w:val="both"/>
      </w:pPr>
      <w:r>
        <w:rPr>
          <w:sz w:val="20"/>
        </w:rPr>
        <w:t xml:space="preserve">                                             (фамилия, имя, отчество</w:t>
      </w:r>
    </w:p>
    <w:p>
      <w:pPr>
        <w:pStyle w:val="1"/>
        <w:jc w:val="both"/>
      </w:pPr>
      <w:r>
        <w:rPr>
          <w:sz w:val="20"/>
        </w:rPr>
        <w:t xml:space="preserve">                                            (последнее - при наличии)</w:t>
      </w:r>
    </w:p>
    <w:p>
      <w:pPr>
        <w:pStyle w:val="1"/>
        <w:jc w:val="both"/>
      </w:pPr>
      <w:r>
        <w:rPr>
          <w:sz w:val="20"/>
        </w:rPr>
        <w:t xml:space="preserve">                                       заявителя/представителя заявителя)</w:t>
      </w:r>
    </w:p>
    <w:p>
      <w:pPr>
        <w:pStyle w:val="1"/>
        <w:jc w:val="both"/>
      </w:pPr>
      <w:r>
        <w:rPr>
          <w:sz w:val="20"/>
        </w:rPr>
        <w:t xml:space="preserve">                                     ______________________________________</w:t>
      </w:r>
    </w:p>
    <w:p>
      <w:pPr>
        <w:pStyle w:val="1"/>
        <w:jc w:val="both"/>
      </w:pPr>
      <w:r>
        <w:rPr>
          <w:sz w:val="20"/>
        </w:rPr>
        <w:t xml:space="preserve">                                           (почтовый адрес заявителя/</w:t>
      </w:r>
    </w:p>
    <w:p>
      <w:pPr>
        <w:pStyle w:val="1"/>
        <w:jc w:val="both"/>
      </w:pPr>
      <w:r>
        <w:rPr>
          <w:sz w:val="20"/>
        </w:rPr>
        <w:t xml:space="preserve">                                            представителя заявителя)</w:t>
      </w:r>
    </w:p>
    <w:p>
      <w:pPr>
        <w:pStyle w:val="1"/>
        <w:jc w:val="both"/>
      </w:pPr>
      <w:r>
        <w:rPr>
          <w:sz w:val="20"/>
        </w:rPr>
      </w:r>
    </w:p>
    <w:bookmarkStart w:id="1068" w:name="P1068"/>
    <w:bookmarkEnd w:id="1068"/>
    <w:p>
      <w:pPr>
        <w:pStyle w:val="1"/>
        <w:jc w:val="both"/>
      </w:pPr>
      <w:r>
        <w:rPr>
          <w:sz w:val="20"/>
        </w:rPr>
        <w:t xml:space="preserve">                                Уведомление</w:t>
      </w:r>
    </w:p>
    <w:p>
      <w:pPr>
        <w:pStyle w:val="1"/>
        <w:jc w:val="both"/>
      </w:pPr>
      <w:r>
        <w:rPr>
          <w:sz w:val="20"/>
        </w:rPr>
        <w:t xml:space="preserve">              об отказе в предоставлении муниципальной услуги</w:t>
      </w:r>
    </w:p>
    <w:p>
      <w:pPr>
        <w:pStyle w:val="1"/>
        <w:jc w:val="both"/>
      </w:pPr>
      <w:r>
        <w:rPr>
          <w:sz w:val="20"/>
        </w:rPr>
        <w:t xml:space="preserve">              "Выдача персонифицированной транспортной карты</w:t>
      </w:r>
    </w:p>
    <w:p>
      <w:pPr>
        <w:pStyle w:val="1"/>
        <w:jc w:val="both"/>
      </w:pPr>
      <w:r>
        <w:rPr>
          <w:sz w:val="20"/>
        </w:rPr>
        <w:t xml:space="preserve">             для бесплатного проезда общественным транспортом</w:t>
      </w:r>
    </w:p>
    <w:p>
      <w:pPr>
        <w:pStyle w:val="1"/>
        <w:jc w:val="both"/>
      </w:pPr>
      <w:r>
        <w:rPr>
          <w:sz w:val="20"/>
        </w:rPr>
        <w:t xml:space="preserve">              по муниципальным маршрутам регулярных перевозок</w:t>
      </w:r>
    </w:p>
    <w:p>
      <w:pPr>
        <w:pStyle w:val="1"/>
        <w:jc w:val="both"/>
      </w:pPr>
      <w:r>
        <w:rPr>
          <w:sz w:val="20"/>
        </w:rPr>
        <w:t xml:space="preserve">                   на территории города Нижневартовска"</w:t>
      </w:r>
    </w:p>
    <w:p>
      <w:pPr>
        <w:pStyle w:val="1"/>
        <w:jc w:val="both"/>
      </w:pPr>
      <w:r>
        <w:rPr>
          <w:sz w:val="20"/>
        </w:rPr>
      </w:r>
    </w:p>
    <w:p>
      <w:pPr>
        <w:pStyle w:val="1"/>
        <w:jc w:val="both"/>
      </w:pPr>
      <w:r>
        <w:rPr>
          <w:sz w:val="20"/>
        </w:rPr>
        <w:t xml:space="preserve">    Настоящим    уведомляем,    что    по   Вашему   заявлению   о   выдаче</w:t>
      </w:r>
    </w:p>
    <w:p>
      <w:pPr>
        <w:pStyle w:val="1"/>
        <w:jc w:val="both"/>
      </w:pPr>
      <w:r>
        <w:rPr>
          <w:sz w:val="20"/>
        </w:rPr>
        <w:t xml:space="preserve">персонифицированной  транспортной карты от _________________ Вам отказано в</w:t>
      </w:r>
    </w:p>
    <w:p>
      <w:pPr>
        <w:pStyle w:val="1"/>
        <w:jc w:val="both"/>
      </w:pPr>
      <w:r>
        <w:rPr>
          <w:sz w:val="20"/>
        </w:rPr>
        <w:t xml:space="preserve">предоставлении    муниципальной    услуги    по    следующему    основанию:</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основание для отказа в соответствии с </w:t>
      </w:r>
      <w:hyperlink w:history="0" w:anchor="P266" w:tooltip="25. Основания для отказа в предоставлении муниципальной услуги:">
        <w:r>
          <w:rPr>
            <w:sz w:val="20"/>
            <w:color w:val="0000ff"/>
          </w:rPr>
          <w:t xml:space="preserve">пунктом 25</w:t>
        </w:r>
      </w:hyperlink>
    </w:p>
    <w:p>
      <w:pPr>
        <w:pStyle w:val="1"/>
        <w:jc w:val="both"/>
      </w:pPr>
      <w:r>
        <w:rPr>
          <w:sz w:val="20"/>
        </w:rPr>
        <w:t xml:space="preserve">                       административного регламента)</w:t>
      </w:r>
    </w:p>
    <w:p>
      <w:pPr>
        <w:pStyle w:val="1"/>
        <w:jc w:val="both"/>
      </w:pPr>
      <w:r>
        <w:rPr>
          <w:sz w:val="20"/>
        </w:rPr>
      </w:r>
    </w:p>
    <w:p>
      <w:pPr>
        <w:pStyle w:val="1"/>
        <w:jc w:val="both"/>
      </w:pPr>
      <w:r>
        <w:rPr>
          <w:sz w:val="20"/>
        </w:rPr>
        <w:t xml:space="preserve">Дополнительно информируем: ________________________________________________</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195"/>
        <w:gridCol w:w="1531"/>
        <w:gridCol w:w="397"/>
        <w:gridCol w:w="2948"/>
      </w:tblGrid>
      <w:tr>
        <w:tc>
          <w:tcPr>
            <w:tcW w:w="4195" w:type="dxa"/>
            <w:tcBorders>
              <w:top w:val="nil"/>
              <w:left w:val="nil"/>
              <w:bottom w:val="nil"/>
              <w:right w:val="nil"/>
            </w:tcBorders>
          </w:tcPr>
          <w:p>
            <w:pPr>
              <w:pStyle w:val="0"/>
              <w:jc w:val="both"/>
            </w:pPr>
            <w:r>
              <w:rPr>
                <w:sz w:val="24"/>
              </w:rPr>
              <w:t xml:space="preserve">Начальник управления по социальной политике департамента по социальной политике администрации города</w:t>
            </w:r>
          </w:p>
        </w:tc>
        <w:tc>
          <w:tcPr>
            <w:tcW w:w="1531" w:type="dxa"/>
            <w:tcBorders>
              <w:top w:val="nil"/>
              <w:left w:val="nil"/>
              <w:bottom w:val="single" w:sz="4"/>
              <w:right w:val="nil"/>
            </w:tcBorders>
          </w:tcPr>
          <w:p>
            <w:pPr>
              <w:pStyle w:val="0"/>
              <w:jc w:val="center"/>
            </w:pPr>
            <w:r>
              <w:rPr>
                <w:sz w:val="24"/>
              </w:rPr>
            </w:r>
          </w:p>
        </w:tc>
        <w:tc>
          <w:tcPr>
            <w:tcW w:w="397" w:type="dxa"/>
            <w:tcBorders>
              <w:top w:val="nil"/>
              <w:left w:val="nil"/>
              <w:bottom w:val="nil"/>
              <w:right w:val="nil"/>
            </w:tcBorders>
          </w:tcPr>
          <w:p>
            <w:pPr>
              <w:pStyle w:val="0"/>
              <w:jc w:val="center"/>
            </w:pPr>
            <w:r>
              <w:rPr>
                <w:sz w:val="24"/>
              </w:rPr>
            </w:r>
          </w:p>
        </w:tc>
        <w:tc>
          <w:tcPr>
            <w:tcW w:w="2948" w:type="dxa"/>
            <w:tcBorders>
              <w:top w:val="nil"/>
              <w:left w:val="nil"/>
              <w:bottom w:val="single" w:sz="4"/>
              <w:right w:val="nil"/>
            </w:tcBorders>
          </w:tcPr>
          <w:p>
            <w:pPr>
              <w:pStyle w:val="0"/>
              <w:jc w:val="center"/>
            </w:pPr>
            <w:r>
              <w:rPr>
                <w:sz w:val="24"/>
              </w:rPr>
            </w:r>
          </w:p>
        </w:tc>
      </w:tr>
      <w:tr>
        <w:tc>
          <w:tcPr>
            <w:tcW w:w="4195" w:type="dxa"/>
            <w:tcBorders>
              <w:top w:val="nil"/>
              <w:left w:val="nil"/>
              <w:bottom w:val="nil"/>
              <w:right w:val="nil"/>
            </w:tcBorders>
          </w:tcPr>
          <w:p>
            <w:pPr>
              <w:pStyle w:val="0"/>
              <w:jc w:val="center"/>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jc w:val="center"/>
            </w:pPr>
            <w:r>
              <w:rPr>
                <w:sz w:val="24"/>
              </w:rPr>
            </w:r>
          </w:p>
        </w:tc>
        <w:tc>
          <w:tcPr>
            <w:tcW w:w="2948"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Администрации города Нижневартовска</w:t>
            </w:r>
          </w:p>
          <w:p>
            <w:pPr>
              <w:pStyle w:val="0"/>
              <w:jc w:val="center"/>
            </w:pPr>
            <w:r>
              <w:rPr>
                <w:sz w:val="24"/>
                <w:color w:val="392c69"/>
              </w:rPr>
              <w:t xml:space="preserve">от 30.07.2025 N 687)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402"/>
        <w:gridCol w:w="5669"/>
      </w:tblGrid>
      <w:tr>
        <w:tc>
          <w:tcPr>
            <w:tcW w:w="3402" w:type="dxa"/>
            <w:tcBorders>
              <w:top w:val="nil"/>
              <w:left w:val="nil"/>
              <w:bottom w:val="nil"/>
              <w:right w:val="nil"/>
            </w:tcBorders>
          </w:tcPr>
          <w:p>
            <w:pPr>
              <w:pStyle w:val="0"/>
              <w:jc w:val="both"/>
            </w:pPr>
            <w:r>
              <w:rPr>
                <w:sz w:val="24"/>
              </w:rPr>
            </w:r>
          </w:p>
        </w:tc>
        <w:tc>
          <w:tcPr>
            <w:tcW w:w="5669"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____________________________________________</w:t>
            </w:r>
          </w:p>
          <w:p>
            <w:pPr>
              <w:pStyle w:val="0"/>
              <w:jc w:val="center"/>
            </w:pPr>
            <w:r>
              <w:rPr>
                <w:sz w:val="24"/>
              </w:rPr>
              <w:t xml:space="preserve">(страховой номер индивидуального лицевого счета)</w:t>
            </w:r>
          </w:p>
          <w:p>
            <w:pPr>
              <w:pStyle w:val="0"/>
              <w:jc w:val="center"/>
            </w:pPr>
            <w:r>
              <w:rPr>
                <w:sz w:val="24"/>
              </w:rPr>
              <w:t xml:space="preserve">____________________________________________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____________________________________________</w:t>
            </w:r>
          </w:p>
          <w:p>
            <w:pPr>
              <w:pStyle w:val="0"/>
              <w:jc w:val="center"/>
            </w:pPr>
            <w:r>
              <w:rPr>
                <w:sz w:val="24"/>
              </w:rPr>
              <w:t xml:space="preserve">(фамилия, имя, отчество (последнее - при наличии) представителя заявителя)</w:t>
            </w:r>
          </w:p>
          <w:p>
            <w:pPr>
              <w:pStyle w:val="0"/>
              <w:jc w:val="center"/>
            </w:pPr>
            <w:r>
              <w:rPr>
                <w:sz w:val="24"/>
              </w:rPr>
              <w:t xml:space="preserve">____________________________________________</w:t>
            </w:r>
          </w:p>
          <w:p>
            <w:pPr>
              <w:pStyle w:val="0"/>
              <w:jc w:val="center"/>
            </w:pPr>
            <w:r>
              <w:rPr>
                <w:sz w:val="24"/>
              </w:rPr>
              <w:t xml:space="preserve">(документ, удостоверяющий полномочия представителя заявителя)</w:t>
            </w:r>
          </w:p>
          <w:p>
            <w:pPr>
              <w:pStyle w:val="0"/>
              <w:jc w:val="center"/>
            </w:pPr>
            <w:r>
              <w:rPr>
                <w:sz w:val="24"/>
              </w:rPr>
              <w:t xml:space="preserve">____________________________________________</w:t>
            </w:r>
          </w:p>
          <w:p>
            <w:pPr>
              <w:pStyle w:val="0"/>
              <w:jc w:val="center"/>
            </w:pPr>
            <w:r>
              <w:rPr>
                <w:sz w:val="24"/>
              </w:rPr>
              <w:t xml:space="preserve">(почтовый адрес представителя заявителя)</w:t>
            </w:r>
          </w:p>
          <w:p>
            <w:pPr>
              <w:pStyle w:val="0"/>
              <w:jc w:val="center"/>
            </w:pPr>
            <w:r>
              <w:rPr>
                <w:sz w:val="24"/>
              </w:rPr>
              <w:t xml:space="preserve">____________________________________________</w:t>
            </w:r>
          </w:p>
          <w:p>
            <w:pPr>
              <w:pStyle w:val="0"/>
              <w:jc w:val="center"/>
            </w:pPr>
            <w:r>
              <w:rPr>
                <w:sz w:val="24"/>
              </w:rPr>
              <w:t xml:space="preserve">(номер телефона представителя заявителя)</w:t>
            </w:r>
          </w:p>
        </w:tc>
      </w:tr>
    </w:tbl>
    <w:p>
      <w:pPr>
        <w:pStyle w:val="0"/>
        <w:jc w:val="center"/>
      </w:pPr>
      <w:r>
        <w:rPr>
          <w:sz w:val="24"/>
        </w:rPr>
      </w:r>
    </w:p>
    <w:bookmarkStart w:id="1128" w:name="P1128"/>
    <w:bookmarkEnd w:id="1128"/>
    <w:p>
      <w:pPr>
        <w:pStyle w:val="1"/>
        <w:jc w:val="both"/>
      </w:pPr>
      <w:r>
        <w:rPr>
          <w:sz w:val="20"/>
        </w:rPr>
        <w:t xml:space="preserve">                                    Акт</w:t>
      </w:r>
    </w:p>
    <w:p>
      <w:pPr>
        <w:pStyle w:val="1"/>
        <w:jc w:val="both"/>
      </w:pPr>
      <w:r>
        <w:rPr>
          <w:sz w:val="20"/>
        </w:rPr>
        <w:t xml:space="preserve">                   о несоответствии персональных данных</w:t>
      </w:r>
    </w:p>
    <w:p>
      <w:pPr>
        <w:pStyle w:val="1"/>
        <w:jc w:val="both"/>
      </w:pPr>
      <w:r>
        <w:rPr>
          <w:sz w:val="20"/>
        </w:rPr>
        <w:t xml:space="preserve">                 в персонифицированной транспортной карте</w:t>
      </w:r>
    </w:p>
    <w:p>
      <w:pPr>
        <w:pStyle w:val="1"/>
        <w:jc w:val="both"/>
      </w:pPr>
      <w:r>
        <w:rPr>
          <w:sz w:val="20"/>
        </w:rPr>
      </w:r>
    </w:p>
    <w:p>
      <w:pPr>
        <w:pStyle w:val="1"/>
        <w:jc w:val="both"/>
      </w:pPr>
      <w:r>
        <w:rPr>
          <w:sz w:val="20"/>
        </w:rPr>
        <w:t xml:space="preserve">    Дата __________________                               N _______________</w:t>
      </w:r>
    </w:p>
    <w:p>
      <w:pPr>
        <w:pStyle w:val="1"/>
        <w:jc w:val="both"/>
      </w:pPr>
      <w:r>
        <w:rPr>
          <w:sz w:val="20"/>
        </w:rPr>
      </w:r>
    </w:p>
    <w:p>
      <w:pPr>
        <w:pStyle w:val="1"/>
        <w:jc w:val="both"/>
      </w:pPr>
      <w:r>
        <w:rPr>
          <w:sz w:val="20"/>
        </w:rPr>
        <w:t xml:space="preserve">    В  связи  с  несоответствием  персональных данных в персонифицированной</w:t>
      </w:r>
    </w:p>
    <w:p>
      <w:pPr>
        <w:pStyle w:val="1"/>
        <w:jc w:val="both"/>
      </w:pPr>
      <w:r>
        <w:rPr>
          <w:sz w:val="20"/>
        </w:rPr>
        <w:t xml:space="preserve">транспортной карте (нужное отметить):</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фотографии;</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фамилии;</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имени;</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отчества;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другое (указать несоответствие)</w:t>
      </w:r>
    </w:p>
    <w:p>
      <w:pPr>
        <w:pStyle w:val="1"/>
        <w:jc w:val="both"/>
      </w:pPr>
      <w:r>
        <w:rPr>
          <w:sz w:val="20"/>
        </w:rPr>
        <w:t xml:space="preserve">произвести  замену персонифицированной транспортной карты N ___________ для</w:t>
      </w:r>
    </w:p>
    <w:p>
      <w:pPr>
        <w:pStyle w:val="1"/>
        <w:jc w:val="both"/>
      </w:pPr>
      <w:r>
        <w:rPr>
          <w:sz w:val="20"/>
        </w:rPr>
        <w:t xml:space="preserve">бесплатного  проезда  общественным  транспортом  по муниципальным маршрутам</w:t>
      </w:r>
    </w:p>
    <w:p>
      <w:pPr>
        <w:pStyle w:val="1"/>
        <w:jc w:val="both"/>
      </w:pPr>
      <w:r>
        <w:rPr>
          <w:sz w:val="20"/>
        </w:rPr>
        <w:t xml:space="preserve">регулярных перевозок на территории города Нижневартовска.</w:t>
      </w:r>
    </w:p>
    <w:p>
      <w:pPr>
        <w:pStyle w:val="1"/>
        <w:jc w:val="both"/>
      </w:pPr>
      <w:r>
        <w:rPr>
          <w:sz w:val="20"/>
        </w:rPr>
      </w:r>
    </w:p>
    <w:p>
      <w:pPr>
        <w:pStyle w:val="1"/>
        <w:jc w:val="both"/>
      </w:pPr>
      <w:r>
        <w:rPr>
          <w:sz w:val="20"/>
        </w:rPr>
        <w:t xml:space="preserve">___________________________________________       _________________________</w:t>
      </w:r>
    </w:p>
    <w:p>
      <w:pPr>
        <w:pStyle w:val="1"/>
        <w:jc w:val="both"/>
      </w:pPr>
      <w:r>
        <w:rPr>
          <w:sz w:val="20"/>
        </w:rPr>
        <w:t xml:space="preserve">(подпись заявителя/представителя заявителя)         (расшифровка подписи)</w:t>
      </w:r>
    </w:p>
    <w:p>
      <w:pPr>
        <w:pStyle w:val="1"/>
        <w:jc w:val="both"/>
      </w:pPr>
      <w:r>
        <w:rPr>
          <w:sz w:val="20"/>
        </w:rPr>
      </w:r>
    </w:p>
    <w:p>
      <w:pPr>
        <w:pStyle w:val="1"/>
        <w:jc w:val="both"/>
      </w:pPr>
      <w:r>
        <w:rPr>
          <w:sz w:val="20"/>
        </w:rPr>
        <w:t xml:space="preserve">___________________________________________       _________________________</w:t>
      </w:r>
    </w:p>
    <w:p>
      <w:pPr>
        <w:pStyle w:val="1"/>
        <w:jc w:val="both"/>
      </w:pPr>
      <w:r>
        <w:rPr>
          <w:sz w:val="20"/>
        </w:rPr>
        <w:t xml:space="preserve">(подпись специалиста МФЦ, составившего акт)         (расшифровка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7</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bookmarkStart w:id="1163" w:name="P1163"/>
    <w:bookmarkEnd w:id="1163"/>
    <w:p>
      <w:pPr>
        <w:pStyle w:val="2"/>
        <w:jc w:val="center"/>
      </w:pPr>
      <w:r>
        <w:rPr>
          <w:sz w:val="24"/>
        </w:rPr>
        <w:t xml:space="preserve">ПАМЯТКА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r>
              <w:rPr>
                <w:sz w:val="24"/>
                <w:color w:val="392c69"/>
              </w:rPr>
              <w:t xml:space="preserve">постановлением</w:t>
            </w:r>
            <w:r>
              <w:rPr>
                <w:sz w:val="24"/>
                <w:color w:val="392c69"/>
              </w:rPr>
              <w:t xml:space="preserve"> Администрации города Нижневартовска</w:t>
            </w:r>
          </w:p>
          <w:p>
            <w:pPr>
              <w:pStyle w:val="0"/>
              <w:jc w:val="center"/>
            </w:pPr>
            <w:r>
              <w:rPr>
                <w:sz w:val="24"/>
                <w:color w:val="392c69"/>
              </w:rPr>
              <w:t xml:space="preserve">от 30.07.2025 N 687)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Владельцы персонифицированных транспортных карт для бесплатного проезда общественным транспортом по муниципальным маршрутам регулярных перевозок на территории города Нижневартовска (далее - транспортная карта) обязаны сообщить в течение 5 рабочих дней о наступлении следующих обстоятельств со дня их наступления, влекущих прекращение действия транспортной карты, путем подачи соответствующего заявления в департамент по социальной политике администрации города для ее блокировки:</w:t>
      </w:r>
    </w:p>
    <w:p>
      <w:pPr>
        <w:pStyle w:val="0"/>
        <w:spacing w:before="240" w:line-rule="auto"/>
        <w:ind w:firstLine="540"/>
        <w:jc w:val="both"/>
      </w:pPr>
      <w:r>
        <w:rPr>
          <w:sz w:val="24"/>
        </w:rPr>
        <w:t xml:space="preserve">-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(для неработающих пенсионеров);</w:t>
      </w:r>
    </w:p>
    <w:p>
      <w:pPr>
        <w:pStyle w:val="0"/>
        <w:spacing w:before="240" w:line-rule="auto"/>
        <w:ind w:firstLine="540"/>
        <w:jc w:val="both"/>
      </w:pPr>
      <w:r>
        <w:rPr>
          <w:sz w:val="24"/>
        </w:rPr>
        <w:t xml:space="preserve">- об утере, повреждении транспортной карты для всех категорий заявителей;</w:t>
      </w:r>
    </w:p>
    <w:p>
      <w:pPr>
        <w:pStyle w:val="0"/>
        <w:spacing w:before="240" w:line-rule="auto"/>
        <w:ind w:firstLine="540"/>
        <w:jc w:val="both"/>
      </w:pPr>
      <w:r>
        <w:rPr>
          <w:sz w:val="24"/>
        </w:rPr>
        <w:t xml:space="preserve">- о прекращении регистрации по месту жительства в городе Нижневартовске (для неработающих пенсионеров);</w:t>
      </w:r>
    </w:p>
    <w:p>
      <w:pPr>
        <w:pStyle w:val="0"/>
        <w:spacing w:before="240" w:line-rule="auto"/>
        <w:ind w:firstLine="540"/>
        <w:jc w:val="both"/>
      </w:pPr>
      <w:r>
        <w:rPr>
          <w:sz w:val="24"/>
        </w:rPr>
        <w:t xml:space="preserve">- об истечении срока, на который была назначена пенсия (для неработающих пенсионеров);</w:t>
      </w:r>
    </w:p>
    <w:p>
      <w:pPr>
        <w:pStyle w:val="0"/>
        <w:spacing w:before="240" w:line-rule="auto"/>
        <w:ind w:firstLine="540"/>
        <w:jc w:val="both"/>
      </w:pPr>
      <w:r>
        <w:rPr>
          <w:sz w:val="24"/>
        </w:rPr>
        <w:t xml:space="preserve">- об отчислении из общеобразовательного учреждения города Нижневартовска/из учреждения среднего профессионального образования, расположенных на территории города Нижневартовска (для обучающихся - членов семей участников специальной военной операции).</w:t>
      </w:r>
    </w:p>
    <w:p>
      <w:pPr>
        <w:pStyle w:val="0"/>
        <w:spacing w:before="240" w:line-rule="auto"/>
        <w:ind w:firstLine="540"/>
        <w:jc w:val="both"/>
      </w:pPr>
      <w:r>
        <w:rPr>
          <w:sz w:val="24"/>
        </w:rPr>
        <w:t xml:space="preserve">Способ подачи заявления для блокировки:</w:t>
      </w:r>
    </w:p>
    <w:p>
      <w:pPr>
        <w:pStyle w:val="0"/>
        <w:spacing w:before="240" w:line-rule="auto"/>
        <w:ind w:firstLine="540"/>
        <w:jc w:val="both"/>
      </w:pPr>
      <w:r>
        <w:rPr>
          <w:sz w:val="24"/>
        </w:rPr>
        <w:t xml:space="preserve">- в МФЦ лично (через представителя заявителя, действующего на основании документа, удостоверяющего полномочия представителя заявителя);</w:t>
      </w:r>
    </w:p>
    <w:p>
      <w:pPr>
        <w:pStyle w:val="0"/>
        <w:spacing w:before="240" w:line-rule="auto"/>
        <w:ind w:firstLine="540"/>
        <w:jc w:val="both"/>
      </w:pPr>
      <w:r>
        <w:rPr>
          <w:sz w:val="24"/>
        </w:rPr>
        <w:t xml:space="preserve">- в департамент по социальной политике администрации города лично (через представителя заявителя, действующего на основании документа, удостоверяющего полномочия представителя заявителя) или почтовым отправлением по адресу: город Нижневартовск, улица Маршала Жукова, 38а, кабинет 26, телефон: 29-11-46.</w:t>
      </w:r>
    </w:p>
    <w:p>
      <w:pPr>
        <w:pStyle w:val="0"/>
        <w:spacing w:before="240" w:line-rule="auto"/>
        <w:ind w:firstLine="540"/>
        <w:jc w:val="both"/>
      </w:pPr>
      <w:r>
        <w:rPr>
          <w:sz w:val="24"/>
        </w:rPr>
        <w:t xml:space="preserve">При несвоевременном извещении неработающими пенсионерами - владельцами транспортных карт о возобновлении трудовой деятельности повторная выдача транспортной карты не производится.</w:t>
      </w:r>
    </w:p>
    <w:p>
      <w:pPr>
        <w:pStyle w:val="0"/>
        <w:spacing w:before="240" w:line-rule="auto"/>
        <w:ind w:firstLine="540"/>
        <w:jc w:val="both"/>
      </w:pPr>
      <w:r>
        <w:rPr>
          <w:sz w:val="24"/>
        </w:rPr>
        <w:t xml:space="preserve">Также напоминаем, что транспортная карта является именным проездным документом и не может быть передана для использования иным лицам, в том числе членам семьи. При установлении факта использования транспортной карты иными лицами, кроме владельца, повторная ее выдача производится:</w:t>
      </w:r>
    </w:p>
    <w:p>
      <w:pPr>
        <w:pStyle w:val="0"/>
        <w:spacing w:before="240" w:line-rule="auto"/>
        <w:ind w:firstLine="540"/>
        <w:jc w:val="both"/>
      </w:pPr>
      <w:r>
        <w:rPr>
          <w:sz w:val="24"/>
        </w:rPr>
        <w:t xml:space="preserve">- для неработающих пенсионеров - через 12 календарных месяцев со дня блокировки транспортной карты;</w:t>
      </w:r>
    </w:p>
    <w:p>
      <w:pPr>
        <w:pStyle w:val="0"/>
        <w:spacing w:before="240" w:line-rule="auto"/>
        <w:ind w:firstLine="540"/>
        <w:jc w:val="both"/>
      </w:pPr>
      <w:r>
        <w:rPr>
          <w:sz w:val="24"/>
        </w:rPr>
        <w:t xml:space="preserve">- для обучающихся общеобразовательных учреждений города Нижневартовска,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 - через 12 календарных месяцев со дня блокировки транспортной карты;</w:t>
      </w:r>
    </w:p>
    <w:p>
      <w:pPr>
        <w:pStyle w:val="0"/>
        <w:spacing w:before="240" w:line-rule="auto"/>
        <w:ind w:firstLine="540"/>
        <w:jc w:val="both"/>
      </w:pPr>
      <w:r>
        <w:rPr>
          <w:sz w:val="24"/>
        </w:rPr>
        <w:t xml:space="preserve">- для детей-инвалидов - через 6 календарных месяцев со дня блокировки транспортной карты.</w:t>
      </w:r>
    </w:p>
    <w:p>
      <w:pPr>
        <w:pStyle w:val="0"/>
        <w:spacing w:before="240" w:line-rule="auto"/>
        <w:ind w:firstLine="540"/>
        <w:jc w:val="both"/>
      </w:pPr>
      <w:r>
        <w:rPr>
          <w:sz w:val="24"/>
        </w:rPr>
        <w:t xml:space="preserve">При наступлении данных обстоятельств, а также при:</w:t>
      </w:r>
    </w:p>
    <w:p>
      <w:pPr>
        <w:pStyle w:val="0"/>
        <w:spacing w:before="240" w:line-rule="auto"/>
        <w:ind w:firstLine="540"/>
        <w:jc w:val="both"/>
      </w:pPr>
      <w:r>
        <w:rPr>
          <w:sz w:val="24"/>
        </w:rPr>
        <w:t xml:space="preserve">- прекращении статуса "ребенок-инвалид";</w:t>
      </w:r>
    </w:p>
    <w:p>
      <w:pPr>
        <w:pStyle w:val="0"/>
        <w:spacing w:before="240" w:line-rule="auto"/>
        <w:ind w:firstLine="540"/>
        <w:jc w:val="both"/>
      </w:pPr>
      <w:r>
        <w:rPr>
          <w:sz w:val="24"/>
        </w:rPr>
        <w:t xml:space="preserve">- прекращении регистрации по месту жительства (по месту пребывания) в городе Нижневартовске;</w:t>
      </w:r>
    </w:p>
    <w:p>
      <w:pPr>
        <w:pStyle w:val="0"/>
        <w:spacing w:before="240" w:line-rule="auto"/>
        <w:ind w:firstLine="540"/>
        <w:jc w:val="both"/>
      </w:pPr>
      <w:r>
        <w:rPr>
          <w:sz w:val="24"/>
        </w:rPr>
        <w:t xml:space="preserve">- достижении 18-летнего возраста обучающегося по очной форме обучения в учреждениях среднего профессионального образования, расположенных на территории города Нижневартовска;</w:t>
      </w:r>
    </w:p>
    <w:p>
      <w:pPr>
        <w:pStyle w:val="0"/>
        <w:spacing w:before="240" w:line-rule="auto"/>
        <w:ind w:firstLine="540"/>
        <w:jc w:val="both"/>
      </w:pPr>
      <w:r>
        <w:rPr>
          <w:sz w:val="24"/>
        </w:rPr>
        <w:t xml:space="preserve">- отмене дополнительной меры социальной поддержки в виде бесплатного проезда</w:t>
      </w:r>
    </w:p>
    <w:p>
      <w:pPr>
        <w:pStyle w:val="0"/>
        <w:spacing w:before="240" w:line-rule="auto"/>
        <w:ind w:firstLine="540"/>
        <w:jc w:val="both"/>
      </w:pPr>
      <w:r>
        <w:rPr>
          <w:sz w:val="24"/>
        </w:rPr>
        <w:t xml:space="preserve">действие транспортной карты прекращается.</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139"/>
        <w:gridCol w:w="2098"/>
        <w:gridCol w:w="624"/>
        <w:gridCol w:w="2211"/>
      </w:tblGrid>
      <w:tr>
        <w:tc>
          <w:tcPr>
            <w:tcW w:w="4139" w:type="dxa"/>
            <w:tcBorders>
              <w:top w:val="nil"/>
              <w:left w:val="nil"/>
              <w:bottom w:val="nil"/>
              <w:right w:val="nil"/>
            </w:tcBorders>
            <w:vMerge w:val="restart"/>
          </w:tcPr>
          <w:p>
            <w:pPr>
              <w:pStyle w:val="0"/>
              <w:jc w:val="both"/>
            </w:pPr>
            <w:r>
              <w:rPr>
                <w:sz w:val="24"/>
              </w:rPr>
              <w:t xml:space="preserve">Памятку получил</w:t>
            </w:r>
          </w:p>
        </w:tc>
        <w:tc>
          <w:tcPr>
            <w:tcW w:w="2098" w:type="dxa"/>
            <w:tcBorders>
              <w:top w:val="nil"/>
              <w:left w:val="nil"/>
              <w:right w:val="nil"/>
            </w:tcBorders>
          </w:tcPr>
          <w:p>
            <w:pPr>
              <w:pStyle w:val="0"/>
              <w:jc w:val="center"/>
            </w:pPr>
            <w:r>
              <w:rPr>
                <w:sz w:val="24"/>
              </w:rPr>
            </w:r>
          </w:p>
        </w:tc>
        <w:tc>
          <w:tcPr>
            <w:tcW w:w="624" w:type="dxa"/>
            <w:tcBorders>
              <w:top w:val="nil"/>
              <w:left w:val="nil"/>
              <w:bottom w:val="nil"/>
              <w:right w:val="nil"/>
            </w:tcBorders>
          </w:tcPr>
          <w:p>
            <w:pPr>
              <w:pStyle w:val="0"/>
              <w:jc w:val="center"/>
            </w:pPr>
            <w:r>
              <w:rPr>
                <w:sz w:val="24"/>
              </w:rPr>
            </w:r>
          </w:p>
        </w:tc>
        <w:tc>
          <w:tcPr>
            <w:tcW w:w="2211" w:type="dxa"/>
            <w:tcBorders>
              <w:top w:val="nil"/>
              <w:left w:val="nil"/>
              <w:right w:val="nil"/>
            </w:tcBorders>
          </w:tcPr>
          <w:p>
            <w:pPr>
              <w:pStyle w:val="0"/>
              <w:jc w:val="center"/>
            </w:pPr>
            <w:r>
              <w:rPr>
                <w:sz w:val="24"/>
              </w:rPr>
            </w:r>
          </w:p>
        </w:tc>
      </w:tr>
      <w:tr>
        <w:tc>
          <w:tcPr>
            <w:tcBorders>
              <w:top w:val="nil"/>
              <w:left w:val="nil"/>
              <w:bottom w:val="nil"/>
              <w:right w:val="nil"/>
            </w:tcBorders>
            <w:vMerge w:val="continue"/>
          </w:tcPr>
          <w:p/>
        </w:tc>
        <w:tc>
          <w:tcPr>
            <w:tcW w:w="2098" w:type="dxa"/>
            <w:tcBorders>
              <w:left w:val="nil"/>
              <w:bottom w:val="nil"/>
              <w:right w:val="nil"/>
            </w:tcBorders>
          </w:tcPr>
          <w:p>
            <w:pPr>
              <w:pStyle w:val="0"/>
              <w:jc w:val="center"/>
            </w:pPr>
            <w:r>
              <w:rPr>
                <w:sz w:val="24"/>
              </w:rPr>
              <w:t xml:space="preserve">(дата)</w:t>
            </w:r>
          </w:p>
        </w:tc>
        <w:tc>
          <w:tcPr>
            <w:tcW w:w="624" w:type="dxa"/>
            <w:tcBorders>
              <w:top w:val="nil"/>
              <w:left w:val="nil"/>
              <w:bottom w:val="nil"/>
              <w:right w:val="nil"/>
            </w:tcBorders>
          </w:tcPr>
          <w:p>
            <w:pPr>
              <w:pStyle w:val="0"/>
              <w:jc w:val="center"/>
            </w:pPr>
            <w:r>
              <w:rPr>
                <w:sz w:val="24"/>
              </w:rPr>
            </w:r>
          </w:p>
        </w:tc>
        <w:tc>
          <w:tcPr>
            <w:tcW w:w="2211" w:type="dxa"/>
            <w:tcBorders>
              <w:left w:val="nil"/>
              <w:bottom w:val="nil"/>
              <w:right w:val="nil"/>
            </w:tcBorders>
          </w:tcPr>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23.07.2019 N 579</w:t>
            <w:br/>
            <w:t>(ред. от 30.07.2025)</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23.07.2019 N 579
(ред. от 30.07.2025)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dc:title>
  <dcterms:created xsi:type="dcterms:W3CDTF">2025-08-12T12:21:42Z</dcterms:created>
</cp:coreProperties>
</file>