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69" w:rsidRDefault="00232F69" w:rsidP="00232F6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232F69" w:rsidRDefault="00232F69" w:rsidP="00232F69">
      <w:pPr>
        <w:jc w:val="right"/>
        <w:rPr>
          <w:sz w:val="28"/>
          <w:szCs w:val="28"/>
        </w:rPr>
      </w:pPr>
    </w:p>
    <w:p w:rsidR="00232F69" w:rsidRDefault="00232F69" w:rsidP="00232F69">
      <w:pPr>
        <w:jc w:val="right"/>
        <w:rPr>
          <w:sz w:val="28"/>
          <w:szCs w:val="28"/>
        </w:rPr>
      </w:pPr>
    </w:p>
    <w:p w:rsidR="00060DC2" w:rsidRDefault="00060DC2" w:rsidP="00060D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60DC2" w:rsidRDefault="00060DC2" w:rsidP="00060DC2">
      <w:pPr>
        <w:jc w:val="right"/>
        <w:rPr>
          <w:sz w:val="28"/>
          <w:szCs w:val="28"/>
        </w:rPr>
      </w:pPr>
    </w:p>
    <w:p w:rsidR="00327BA2" w:rsidRDefault="00327BA2" w:rsidP="00060DC2">
      <w:pPr>
        <w:jc w:val="right"/>
        <w:rPr>
          <w:sz w:val="28"/>
          <w:szCs w:val="28"/>
        </w:rPr>
      </w:pPr>
    </w:p>
    <w:p w:rsidR="00232F69" w:rsidRDefault="00232F69" w:rsidP="00060DC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</w:t>
      </w:r>
    </w:p>
    <w:p w:rsidR="00B97E26" w:rsidRDefault="00232F69" w:rsidP="00FA411F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97E26">
        <w:rPr>
          <w:sz w:val="28"/>
          <w:szCs w:val="28"/>
        </w:rPr>
        <w:t xml:space="preserve">администрации города </w:t>
      </w:r>
    </w:p>
    <w:p w:rsidR="00B97E26" w:rsidRDefault="00232F69" w:rsidP="00B97E26">
      <w:pPr>
        <w:tabs>
          <w:tab w:val="left" w:pos="5954"/>
        </w:tabs>
        <w:rPr>
          <w:rStyle w:val="1"/>
          <w:color w:val="000000"/>
          <w:sz w:val="28"/>
          <w:szCs w:val="28"/>
        </w:rPr>
      </w:pPr>
      <w:r>
        <w:rPr>
          <w:sz w:val="28"/>
          <w:szCs w:val="28"/>
        </w:rPr>
        <w:t>от 30.11.2021 №947 "</w:t>
      </w:r>
      <w:r w:rsidR="00060DC2">
        <w:rPr>
          <w:sz w:val="28"/>
          <w:szCs w:val="28"/>
        </w:rPr>
        <w:t xml:space="preserve">Об утверждении </w:t>
      </w:r>
      <w:r w:rsidR="00060DC2">
        <w:rPr>
          <w:rStyle w:val="1"/>
          <w:color w:val="000000"/>
          <w:sz w:val="28"/>
          <w:szCs w:val="28"/>
        </w:rPr>
        <w:t xml:space="preserve">Документа </w:t>
      </w:r>
    </w:p>
    <w:p w:rsidR="0005727B" w:rsidRDefault="00060DC2" w:rsidP="00B97E26">
      <w:pPr>
        <w:tabs>
          <w:tab w:val="left" w:pos="5954"/>
        </w:tabs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планирования регулярных перевозок пассажиров </w:t>
      </w:r>
    </w:p>
    <w:p w:rsidR="00060DC2" w:rsidRDefault="00060DC2" w:rsidP="0005727B">
      <w:pPr>
        <w:tabs>
          <w:tab w:val="left" w:pos="5954"/>
        </w:tabs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и багажа по муниципальным маршрутам автомобильным </w:t>
      </w:r>
    </w:p>
    <w:p w:rsidR="00FA411F" w:rsidRDefault="00060DC2" w:rsidP="00060DC2">
      <w:pPr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транспортом на территории города </w:t>
      </w:r>
      <w:r w:rsidR="00FA411F">
        <w:rPr>
          <w:rStyle w:val="1"/>
          <w:color w:val="000000"/>
          <w:sz w:val="28"/>
          <w:szCs w:val="28"/>
        </w:rPr>
        <w:t>Нижневартовска</w:t>
      </w:r>
    </w:p>
    <w:p w:rsidR="00060DC2" w:rsidRDefault="00060DC2" w:rsidP="00060DC2">
      <w:pPr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на период </w:t>
      </w:r>
      <w:r w:rsidR="00232F69">
        <w:rPr>
          <w:rStyle w:val="1"/>
          <w:color w:val="000000"/>
          <w:sz w:val="28"/>
          <w:szCs w:val="28"/>
        </w:rPr>
        <w:t xml:space="preserve">с </w:t>
      </w:r>
      <w:r>
        <w:rPr>
          <w:rStyle w:val="1"/>
          <w:color w:val="000000"/>
          <w:sz w:val="28"/>
          <w:szCs w:val="28"/>
        </w:rPr>
        <w:t>2021</w:t>
      </w:r>
      <w:r w:rsidR="00232F69">
        <w:rPr>
          <w:rStyle w:val="1"/>
          <w:color w:val="000000"/>
          <w:sz w:val="28"/>
          <w:szCs w:val="28"/>
        </w:rPr>
        <w:t xml:space="preserve"> года по </w:t>
      </w:r>
      <w:r>
        <w:rPr>
          <w:rStyle w:val="1"/>
          <w:color w:val="000000"/>
          <w:sz w:val="28"/>
          <w:szCs w:val="28"/>
        </w:rPr>
        <w:t>2027 год</w:t>
      </w:r>
      <w:r w:rsidR="0005727B">
        <w:rPr>
          <w:rStyle w:val="1"/>
          <w:color w:val="000000"/>
          <w:sz w:val="28"/>
          <w:szCs w:val="28"/>
        </w:rPr>
        <w:t>"</w:t>
      </w:r>
    </w:p>
    <w:p w:rsidR="00060DC2" w:rsidRDefault="00060DC2" w:rsidP="00060DC2"/>
    <w:p w:rsidR="00AE1285" w:rsidRDefault="00060DC2" w:rsidP="00AE1285">
      <w:pPr>
        <w:jc w:val="both"/>
      </w:pPr>
      <w:r>
        <w:rPr>
          <w:sz w:val="28"/>
          <w:szCs w:val="28"/>
        </w:rPr>
        <w:tab/>
      </w:r>
      <w:r>
        <w:t xml:space="preserve"> </w:t>
      </w:r>
      <w:r>
        <w:tab/>
      </w:r>
    </w:p>
    <w:p w:rsidR="00107575" w:rsidRDefault="00531D91" w:rsidP="00531D9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  <w:r>
        <w:tab/>
      </w:r>
      <w:r w:rsidRPr="00531D91">
        <w:rPr>
          <w:rFonts w:ascii="Times New Roman" w:hAnsi="Times New Roman" w:cs="Times New Roman"/>
          <w:sz w:val="28"/>
          <w:szCs w:val="28"/>
        </w:rPr>
        <w:t xml:space="preserve">  </w:t>
      </w:r>
      <w:r w:rsidR="008D684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531D91">
        <w:rPr>
          <w:rFonts w:ascii="Times New Roman" w:hAnsi="Times New Roman" w:cs="Times New Roman"/>
          <w:sz w:val="28"/>
          <w:szCs w:val="28"/>
        </w:rPr>
        <w:t>заключения муниципальных контрактов</w:t>
      </w:r>
      <w:r>
        <w:t xml:space="preserve"> </w:t>
      </w:r>
      <w:r w:rsidRPr="00531D91">
        <w:rPr>
          <w:rFonts w:ascii="Times New Roman" w:hAnsi="Times New Roman" w:cs="Times New Roman"/>
          <w:sz w:val="28"/>
          <w:szCs w:val="28"/>
        </w:rPr>
        <w:t>на выполнение работ,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D91">
        <w:rPr>
          <w:rFonts w:ascii="Times New Roman" w:hAnsi="Times New Roman" w:cs="Times New Roman"/>
          <w:sz w:val="28"/>
          <w:szCs w:val="28"/>
        </w:rPr>
        <w:t>регулярных перевозок пассажиров и багажа автомобильным транспортом по регулируемым тарифам по муниципальным маршрутам, на период с 01.10.2022 по 3</w:t>
      </w:r>
      <w:r w:rsidR="000A5565">
        <w:rPr>
          <w:rFonts w:ascii="Times New Roman" w:hAnsi="Times New Roman" w:cs="Times New Roman"/>
          <w:sz w:val="28"/>
          <w:szCs w:val="28"/>
        </w:rPr>
        <w:t>1</w:t>
      </w:r>
      <w:r w:rsidRPr="00531D91">
        <w:rPr>
          <w:rFonts w:ascii="Times New Roman" w:hAnsi="Times New Roman" w:cs="Times New Roman"/>
          <w:sz w:val="28"/>
          <w:szCs w:val="28"/>
        </w:rPr>
        <w:t xml:space="preserve">.03.2023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22E7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E2B15">
        <w:rPr>
          <w:rFonts w:ascii="Times New Roman" w:hAnsi="Times New Roman" w:cs="Times New Roman"/>
          <w:sz w:val="28"/>
          <w:szCs w:val="28"/>
        </w:rPr>
        <w:t>бюджет</w:t>
      </w:r>
      <w:r w:rsidR="00F22E79">
        <w:rPr>
          <w:rFonts w:ascii="Times New Roman" w:hAnsi="Times New Roman" w:cs="Times New Roman"/>
          <w:sz w:val="28"/>
          <w:szCs w:val="28"/>
        </w:rPr>
        <w:t>ом</w:t>
      </w:r>
      <w:r w:rsidR="00CE2B15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</w:t>
      </w:r>
      <w:r w:rsidRPr="00531D91">
        <w:rPr>
          <w:rFonts w:ascii="Times New Roman" w:hAnsi="Times New Roman"/>
          <w:sz w:val="28"/>
          <w:szCs w:val="28"/>
        </w:rPr>
        <w:t>"Содержание дорожного хозяйства, организ</w:t>
      </w:r>
      <w:r w:rsidR="00CE2B15">
        <w:rPr>
          <w:rFonts w:ascii="Times New Roman" w:hAnsi="Times New Roman"/>
          <w:sz w:val="28"/>
          <w:szCs w:val="28"/>
        </w:rPr>
        <w:t xml:space="preserve">ация транспортного обслуживания </w:t>
      </w:r>
      <w:r w:rsidR="00F22E7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531D91">
        <w:rPr>
          <w:rFonts w:ascii="Times New Roman" w:hAnsi="Times New Roman"/>
          <w:sz w:val="28"/>
          <w:szCs w:val="28"/>
        </w:rPr>
        <w:t xml:space="preserve">и благоустройство территории города Нижневартовска на 2018-2025 годы </w:t>
      </w:r>
      <w:r w:rsidR="00CD5DE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31D91">
        <w:rPr>
          <w:rFonts w:ascii="Times New Roman" w:hAnsi="Times New Roman"/>
          <w:sz w:val="28"/>
          <w:szCs w:val="28"/>
        </w:rPr>
        <w:t>и на период до 2030 года"</w:t>
      </w:r>
      <w:r w:rsidR="00107575">
        <w:rPr>
          <w:rFonts w:ascii="Times New Roman" w:hAnsi="Times New Roman"/>
          <w:sz w:val="28"/>
          <w:szCs w:val="28"/>
        </w:rPr>
        <w:t>:</w:t>
      </w:r>
    </w:p>
    <w:p w:rsidR="00AE1285" w:rsidRDefault="00AE1285" w:rsidP="00531D91">
      <w:pPr>
        <w:pStyle w:val="ConsPlusNormal0"/>
        <w:jc w:val="both"/>
        <w:rPr>
          <w:sz w:val="28"/>
          <w:szCs w:val="28"/>
        </w:rPr>
      </w:pPr>
    </w:p>
    <w:p w:rsidR="00D622FD" w:rsidRDefault="00D622FD" w:rsidP="0005727B">
      <w:pPr>
        <w:tabs>
          <w:tab w:val="left" w:pos="5954"/>
        </w:tabs>
        <w:jc w:val="both"/>
        <w:rPr>
          <w:rStyle w:val="1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622FD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приложение к постановлению </w:t>
      </w:r>
      <w:r w:rsidR="0005727B">
        <w:rPr>
          <w:sz w:val="28"/>
          <w:szCs w:val="28"/>
        </w:rPr>
        <w:t xml:space="preserve">администрации города от 30.11.2021 №947 </w:t>
      </w:r>
      <w:r>
        <w:rPr>
          <w:sz w:val="28"/>
          <w:szCs w:val="28"/>
        </w:rPr>
        <w:t xml:space="preserve">"Об утверждении </w:t>
      </w:r>
      <w:r>
        <w:rPr>
          <w:rStyle w:val="1"/>
          <w:color w:val="000000"/>
          <w:sz w:val="28"/>
          <w:szCs w:val="28"/>
        </w:rPr>
        <w:t xml:space="preserve">Документа планирования регулярных перевозок пассажиров и багажа по муниципальным маршрутам автомобильным транспортом на территории города Нижневартовска на период </w:t>
      </w:r>
      <w:r w:rsidR="0005727B">
        <w:rPr>
          <w:rStyle w:val="1"/>
          <w:color w:val="000000"/>
          <w:sz w:val="28"/>
          <w:szCs w:val="28"/>
        </w:rPr>
        <w:t xml:space="preserve">       </w:t>
      </w:r>
      <w:r>
        <w:rPr>
          <w:rStyle w:val="1"/>
          <w:color w:val="000000"/>
          <w:sz w:val="28"/>
          <w:szCs w:val="28"/>
        </w:rPr>
        <w:t>с 2021 года по 2027 год":</w:t>
      </w:r>
    </w:p>
    <w:p w:rsidR="00D622FD" w:rsidRPr="00D622FD" w:rsidRDefault="00D622FD" w:rsidP="00D622FD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CD5DE1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Pr="00FA411F">
        <w:rPr>
          <w:rFonts w:ascii="Times New Roman" w:hAnsi="Times New Roman" w:cs="Times New Roman"/>
          <w:sz w:val="28"/>
          <w:szCs w:val="28"/>
        </w:rPr>
        <w:t>пункт</w:t>
      </w:r>
      <w:r w:rsidR="00CD5DE1">
        <w:rPr>
          <w:rFonts w:ascii="Times New Roman" w:hAnsi="Times New Roman" w:cs="Times New Roman"/>
          <w:sz w:val="28"/>
          <w:szCs w:val="28"/>
        </w:rPr>
        <w:t>а</w:t>
      </w:r>
      <w:r w:rsidRPr="00FA411F">
        <w:rPr>
          <w:rFonts w:ascii="Times New Roman" w:hAnsi="Times New Roman" w:cs="Times New Roman"/>
          <w:sz w:val="28"/>
          <w:szCs w:val="28"/>
        </w:rPr>
        <w:t xml:space="preserve"> 3.2 </w:t>
      </w:r>
      <w:r w:rsidR="00BB0FA8">
        <w:rPr>
          <w:rFonts w:ascii="Times New Roman" w:hAnsi="Times New Roman" w:cs="Times New Roman"/>
          <w:sz w:val="28"/>
          <w:szCs w:val="28"/>
        </w:rPr>
        <w:t>раздела</w:t>
      </w:r>
      <w:r w:rsidRPr="00FA411F">
        <w:rPr>
          <w:rFonts w:ascii="Times New Roman" w:hAnsi="Times New Roman" w:cs="Times New Roman"/>
          <w:sz w:val="28"/>
          <w:szCs w:val="28"/>
        </w:rPr>
        <w:t xml:space="preserve"> </w:t>
      </w:r>
      <w:r w:rsidRPr="00FA411F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411F" w:rsidRPr="00FA411F" w:rsidRDefault="00FA411F" w:rsidP="00FA411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2FD">
        <w:rPr>
          <w:rFonts w:ascii="Times New Roman" w:hAnsi="Times New Roman" w:cs="Times New Roman"/>
          <w:sz w:val="28"/>
          <w:szCs w:val="28"/>
        </w:rPr>
        <w:tab/>
      </w:r>
      <w:r w:rsidRPr="00FA411F">
        <w:rPr>
          <w:rFonts w:ascii="Times New Roman" w:hAnsi="Times New Roman" w:cs="Times New Roman"/>
          <w:sz w:val="28"/>
          <w:szCs w:val="28"/>
        </w:rPr>
        <w:t xml:space="preserve">- </w:t>
      </w:r>
      <w:r w:rsidR="00D622FD">
        <w:rPr>
          <w:rFonts w:ascii="Times New Roman" w:hAnsi="Times New Roman" w:cs="Times New Roman"/>
          <w:sz w:val="28"/>
          <w:szCs w:val="28"/>
        </w:rPr>
        <w:t xml:space="preserve"> </w:t>
      </w:r>
      <w:r w:rsidRPr="00FA411F">
        <w:rPr>
          <w:rFonts w:ascii="Times New Roman" w:hAnsi="Times New Roman" w:cs="Times New Roman"/>
          <w:sz w:val="28"/>
          <w:szCs w:val="28"/>
        </w:rPr>
        <w:t xml:space="preserve">строку 2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107575" w:rsidRDefault="00107575" w:rsidP="00D622FD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57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строку 5 </w:t>
      </w:r>
      <w:r w:rsidR="00D622FD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07575" w:rsidRDefault="00107575" w:rsidP="00531D9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6"/>
        <w:gridCol w:w="7112"/>
        <w:gridCol w:w="2120"/>
      </w:tblGrid>
      <w:tr w:rsidR="00107575" w:rsidTr="00995BB1">
        <w:tc>
          <w:tcPr>
            <w:tcW w:w="396" w:type="dxa"/>
            <w:vMerge w:val="restart"/>
            <w:tcBorders>
              <w:right w:val="single" w:sz="4" w:space="0" w:color="auto"/>
            </w:tcBorders>
          </w:tcPr>
          <w:p w:rsidR="00107575" w:rsidRPr="00107575" w:rsidRDefault="00107575" w:rsidP="00531D9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12" w:type="dxa"/>
            <w:tcBorders>
              <w:left w:val="single" w:sz="4" w:space="0" w:color="auto"/>
            </w:tcBorders>
          </w:tcPr>
          <w:p w:rsidR="00107575" w:rsidRDefault="00107575" w:rsidP="000A556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 xml:space="preserve">трактов на выполнение работ, связанных с осуществлением регулярных перевозок пассажиров </w:t>
            </w:r>
            <w:r w:rsidR="00995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и багажа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 по муниципальным маршрутам на период с 01.10.2022 по 3</w:t>
            </w:r>
            <w:r w:rsidR="000A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120" w:type="dxa"/>
          </w:tcPr>
          <w:p w:rsidR="00107575" w:rsidRPr="00107575" w:rsidRDefault="00107575" w:rsidP="0010757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995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</w:tr>
      <w:tr w:rsidR="00107575" w:rsidTr="00995BB1">
        <w:tc>
          <w:tcPr>
            <w:tcW w:w="396" w:type="dxa"/>
            <w:vMerge/>
            <w:tcBorders>
              <w:right w:val="single" w:sz="4" w:space="0" w:color="auto"/>
            </w:tcBorders>
          </w:tcPr>
          <w:p w:rsidR="00107575" w:rsidRDefault="00107575" w:rsidP="00531D9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2" w:type="dxa"/>
            <w:tcBorders>
              <w:left w:val="single" w:sz="4" w:space="0" w:color="auto"/>
            </w:tcBorders>
          </w:tcPr>
          <w:p w:rsidR="00107575" w:rsidRPr="00995BB1" w:rsidRDefault="0097080E" w:rsidP="00995BB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трактов на выполнение работ, связанных с осуществлением регулярных перевозок пассажиров</w:t>
            </w:r>
            <w:r w:rsidR="00995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и багажа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 по муниципальным маршрутам на период 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75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по итогам научно-исследовательской работы </w:t>
            </w:r>
            <w:r w:rsidR="00995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разработке комплексной схемы организации транспортного обслуживания населения города Нижневартовска общественным транспортом </w:t>
            </w:r>
          </w:p>
        </w:tc>
        <w:tc>
          <w:tcPr>
            <w:tcW w:w="2120" w:type="dxa"/>
          </w:tcPr>
          <w:p w:rsidR="00107575" w:rsidRPr="0097080E" w:rsidRDefault="0097080E" w:rsidP="009708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080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995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7080E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</w:tr>
    </w:tbl>
    <w:p w:rsidR="00107575" w:rsidRDefault="00107575" w:rsidP="00995BB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07575">
        <w:rPr>
          <w:rFonts w:ascii="Times New Roman" w:hAnsi="Times New Roman" w:cs="Times New Roman"/>
          <w:sz w:val="28"/>
          <w:szCs w:val="28"/>
        </w:rPr>
        <w:t xml:space="preserve"> </w:t>
      </w:r>
      <w:r w:rsidR="00995BB1">
        <w:rPr>
          <w:rFonts w:ascii="Times New Roman" w:hAnsi="Times New Roman" w:cs="Times New Roman"/>
          <w:sz w:val="28"/>
          <w:szCs w:val="28"/>
        </w:rPr>
        <w:t>".</w:t>
      </w:r>
    </w:p>
    <w:p w:rsidR="00995BB1" w:rsidRPr="00107575" w:rsidRDefault="00995BB1" w:rsidP="00995BB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AE1285" w:rsidRPr="00E54937" w:rsidRDefault="00E54937" w:rsidP="00E54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54937">
        <w:rPr>
          <w:sz w:val="28"/>
          <w:szCs w:val="28"/>
        </w:rPr>
        <w:t>П</w:t>
      </w:r>
      <w:r w:rsidR="00995BB1" w:rsidRPr="00E54937">
        <w:rPr>
          <w:sz w:val="28"/>
          <w:szCs w:val="28"/>
        </w:rPr>
        <w:t>ункт 3.3. изложить в следующей редакции:</w:t>
      </w:r>
    </w:p>
    <w:p w:rsidR="00AE1285" w:rsidRDefault="00995BB1" w:rsidP="00AE1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"3.3. Муниципальные маршруты регулярных перевозок с 01.04.2023 будут планироваться по </w:t>
      </w:r>
      <w:r w:rsidRPr="00995BB1">
        <w:rPr>
          <w:sz w:val="28"/>
          <w:szCs w:val="28"/>
        </w:rPr>
        <w:t xml:space="preserve">итогам </w:t>
      </w:r>
      <w:r>
        <w:rPr>
          <w:sz w:val="28"/>
          <w:szCs w:val="28"/>
        </w:rPr>
        <w:t xml:space="preserve">научно-исследовательской работы </w:t>
      </w:r>
      <w:r w:rsidRPr="00995BB1">
        <w:rPr>
          <w:sz w:val="28"/>
          <w:szCs w:val="28"/>
        </w:rPr>
        <w:t>по разработке комплексной схемы организации транспортного обслуживания населения города Нижневартовска общественным транспортом"</w:t>
      </w:r>
      <w:r w:rsidR="00E54937">
        <w:rPr>
          <w:sz w:val="28"/>
          <w:szCs w:val="28"/>
        </w:rPr>
        <w:t>.</w:t>
      </w:r>
    </w:p>
    <w:p w:rsidR="00995BB1" w:rsidRDefault="00995BB1" w:rsidP="00AE1285">
      <w:pPr>
        <w:jc w:val="both"/>
        <w:rPr>
          <w:sz w:val="28"/>
          <w:szCs w:val="28"/>
        </w:rPr>
      </w:pPr>
    </w:p>
    <w:p w:rsidR="00995BB1" w:rsidRPr="00995BB1" w:rsidRDefault="00E54937" w:rsidP="00E54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B7B6D">
        <w:rPr>
          <w:sz w:val="28"/>
          <w:szCs w:val="28"/>
        </w:rPr>
        <w:t xml:space="preserve"> </w:t>
      </w:r>
      <w:r w:rsidR="00BB0FA8">
        <w:rPr>
          <w:sz w:val="28"/>
          <w:szCs w:val="28"/>
        </w:rPr>
        <w:t>Раздела</w:t>
      </w:r>
      <w:r w:rsidR="00995BB1">
        <w:rPr>
          <w:sz w:val="28"/>
          <w:szCs w:val="28"/>
        </w:rPr>
        <w:t xml:space="preserve"> </w:t>
      </w:r>
      <w:r w:rsidR="00995BB1">
        <w:rPr>
          <w:sz w:val="28"/>
          <w:szCs w:val="28"/>
          <w:lang w:val="en-US"/>
        </w:rPr>
        <w:t>IV</w:t>
      </w:r>
      <w:r w:rsidR="00995BB1" w:rsidRPr="00995BB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995BB1" w:rsidRPr="00995BB1">
        <w:rPr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</w:t>
      </w:r>
      <w:r w:rsidR="004034C9"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995BB1" w:rsidRPr="00995BB1">
        <w:rPr>
          <w:color w:val="000000"/>
          <w:sz w:val="28"/>
          <w:szCs w:val="28"/>
          <w:shd w:val="clear" w:color="auto" w:fill="FFFFFF"/>
        </w:rPr>
        <w:t>к настоящему постановлению.</w:t>
      </w:r>
    </w:p>
    <w:p w:rsidR="00995BB1" w:rsidRDefault="00995BB1" w:rsidP="00060DC2">
      <w:pPr>
        <w:ind w:firstLine="708"/>
        <w:jc w:val="both"/>
        <w:rPr>
          <w:sz w:val="28"/>
          <w:szCs w:val="28"/>
        </w:rPr>
      </w:pPr>
    </w:p>
    <w:p w:rsidR="00060DC2" w:rsidRDefault="00060DC2" w:rsidP="00060D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34C9">
        <w:rPr>
          <w:sz w:val="28"/>
          <w:szCs w:val="28"/>
        </w:rPr>
        <w:t>2</w:t>
      </w:r>
      <w:r>
        <w:rPr>
          <w:sz w:val="28"/>
          <w:szCs w:val="28"/>
        </w:rPr>
        <w:t xml:space="preserve">. Департаменту общественных коммуникаций </w:t>
      </w:r>
      <w:r w:rsidR="00BB0FA8"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>администр</w:t>
      </w:r>
      <w:r w:rsidR="00BB0FA8">
        <w:rPr>
          <w:sz w:val="28"/>
          <w:szCs w:val="28"/>
        </w:rPr>
        <w:t>ации города</w:t>
      </w:r>
      <w:r>
        <w:rPr>
          <w:sz w:val="28"/>
          <w:szCs w:val="28"/>
        </w:rPr>
        <w:t xml:space="preserve"> обеспечить официальное опубликование постановления.</w:t>
      </w:r>
    </w:p>
    <w:p w:rsidR="00060DC2" w:rsidRDefault="00060DC2" w:rsidP="00060DC2">
      <w:pPr>
        <w:jc w:val="both"/>
        <w:rPr>
          <w:sz w:val="28"/>
          <w:szCs w:val="28"/>
        </w:rPr>
      </w:pPr>
    </w:p>
    <w:p w:rsidR="00060DC2" w:rsidRDefault="004034C9" w:rsidP="00060D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060DC2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060DC2" w:rsidRDefault="00060DC2" w:rsidP="00060DC2">
      <w:pPr>
        <w:jc w:val="both"/>
        <w:rPr>
          <w:sz w:val="28"/>
          <w:szCs w:val="28"/>
        </w:rPr>
      </w:pPr>
    </w:p>
    <w:p w:rsidR="00060DC2" w:rsidRDefault="00060DC2" w:rsidP="00060DC2">
      <w:pPr>
        <w:jc w:val="both"/>
        <w:rPr>
          <w:sz w:val="28"/>
          <w:szCs w:val="28"/>
        </w:rPr>
      </w:pPr>
    </w:p>
    <w:p w:rsidR="004034C9" w:rsidRDefault="004034C9" w:rsidP="00060DC2">
      <w:pPr>
        <w:jc w:val="both"/>
        <w:rPr>
          <w:sz w:val="28"/>
          <w:szCs w:val="28"/>
        </w:rPr>
      </w:pPr>
    </w:p>
    <w:p w:rsidR="00060DC2" w:rsidRDefault="00B50FCA" w:rsidP="00060DC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0D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60DC2">
        <w:rPr>
          <w:sz w:val="28"/>
          <w:szCs w:val="28"/>
        </w:rPr>
        <w:t xml:space="preserve"> города                                                                                          Д.А. </w:t>
      </w:r>
      <w:proofErr w:type="spellStart"/>
      <w:r w:rsidR="00060DC2">
        <w:rPr>
          <w:sz w:val="28"/>
          <w:szCs w:val="28"/>
        </w:rPr>
        <w:t>Кощенко</w:t>
      </w:r>
      <w:proofErr w:type="spellEnd"/>
      <w:r w:rsidR="00060DC2">
        <w:rPr>
          <w:sz w:val="28"/>
          <w:szCs w:val="28"/>
        </w:rPr>
        <w:t xml:space="preserve"> </w:t>
      </w: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B50FCA" w:rsidRDefault="00B50FCA" w:rsidP="00060DC2">
      <w:pPr>
        <w:jc w:val="right"/>
        <w:rPr>
          <w:sz w:val="28"/>
          <w:szCs w:val="28"/>
        </w:rPr>
      </w:pPr>
    </w:p>
    <w:p w:rsidR="00060DC2" w:rsidRDefault="00060DC2" w:rsidP="00060D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0DC2" w:rsidRDefault="00060DC2" w:rsidP="00060DC2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060DC2" w:rsidRDefault="00060DC2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FA411F" w:rsidRDefault="00FA411F" w:rsidP="00060DC2"/>
    <w:p w:rsidR="00436FEE" w:rsidRDefault="00436FEE" w:rsidP="00060DC2">
      <w:bookmarkStart w:id="0" w:name="_GoBack"/>
      <w:bookmarkEnd w:id="0"/>
    </w:p>
    <w:p w:rsidR="00FA411F" w:rsidRDefault="00FA411F" w:rsidP="00060DC2"/>
    <w:p w:rsidR="00FA411F" w:rsidRDefault="00FA411F" w:rsidP="00060DC2"/>
    <w:p w:rsidR="00FA411F" w:rsidRPr="00FA411F" w:rsidRDefault="00FA411F" w:rsidP="00FA411F">
      <w:pPr>
        <w:jc w:val="right"/>
        <w:rPr>
          <w:sz w:val="28"/>
          <w:szCs w:val="28"/>
        </w:rPr>
      </w:pPr>
      <w:r w:rsidRPr="00FA411F">
        <w:rPr>
          <w:sz w:val="28"/>
          <w:szCs w:val="28"/>
        </w:rPr>
        <w:lastRenderedPageBreak/>
        <w:t xml:space="preserve">Приложение к постановлению </w:t>
      </w:r>
    </w:p>
    <w:p w:rsidR="00AE1285" w:rsidRPr="00FA411F" w:rsidRDefault="00FA411F" w:rsidP="00FA411F">
      <w:pPr>
        <w:jc w:val="right"/>
        <w:rPr>
          <w:sz w:val="28"/>
          <w:szCs w:val="28"/>
        </w:rPr>
      </w:pPr>
      <w:r w:rsidRPr="00FA411F">
        <w:rPr>
          <w:sz w:val="28"/>
          <w:szCs w:val="28"/>
        </w:rPr>
        <w:t xml:space="preserve">администрации города </w:t>
      </w:r>
    </w:p>
    <w:p w:rsidR="00FA411F" w:rsidRPr="00FA411F" w:rsidRDefault="00FA411F" w:rsidP="00FA411F">
      <w:pPr>
        <w:jc w:val="right"/>
        <w:rPr>
          <w:sz w:val="28"/>
          <w:szCs w:val="28"/>
        </w:rPr>
      </w:pPr>
      <w:r w:rsidRPr="00FA411F">
        <w:rPr>
          <w:sz w:val="28"/>
          <w:szCs w:val="28"/>
        </w:rPr>
        <w:t>от _________ №________</w:t>
      </w:r>
    </w:p>
    <w:p w:rsidR="00FA411F" w:rsidRDefault="00FA411F" w:rsidP="00060DC2"/>
    <w:p w:rsidR="00FA411F" w:rsidRDefault="00FA411F" w:rsidP="00060DC2"/>
    <w:p w:rsidR="00E22287" w:rsidRDefault="00060DC2" w:rsidP="00060DC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 График заключения муниципальных контрактов</w:t>
      </w:r>
    </w:p>
    <w:p w:rsidR="00E22287" w:rsidRDefault="00E22287" w:rsidP="00E2228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выполнение работ, связанных с осуществлением</w:t>
      </w:r>
    </w:p>
    <w:p w:rsidR="00060DC2" w:rsidRDefault="00E22287" w:rsidP="00E2228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пассажиров и багажа автомобильным транспортом </w:t>
      </w:r>
    </w:p>
    <w:p w:rsidR="00060DC2" w:rsidRDefault="00E22287" w:rsidP="00060DC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060DC2">
        <w:rPr>
          <w:rFonts w:ascii="Times New Roman" w:hAnsi="Times New Roman" w:cs="Times New Roman"/>
          <w:b/>
          <w:sz w:val="28"/>
          <w:szCs w:val="28"/>
        </w:rPr>
        <w:t xml:space="preserve"> регулируемым тарифам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муниципальным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маршрутам, </w:t>
      </w:r>
      <w:r w:rsidR="0006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60DC2">
        <w:rPr>
          <w:rFonts w:ascii="Times New Roman" w:hAnsi="Times New Roman" w:cs="Times New Roman"/>
          <w:b/>
          <w:sz w:val="28"/>
          <w:szCs w:val="28"/>
        </w:rPr>
        <w:t xml:space="preserve">                               на период с 01.</w:t>
      </w:r>
      <w:r w:rsidR="00AE1285">
        <w:rPr>
          <w:rFonts w:ascii="Times New Roman" w:hAnsi="Times New Roman" w:cs="Times New Roman"/>
          <w:b/>
          <w:sz w:val="28"/>
          <w:szCs w:val="28"/>
        </w:rPr>
        <w:t>10</w:t>
      </w:r>
      <w:r w:rsidR="00060DC2">
        <w:rPr>
          <w:rFonts w:ascii="Times New Roman" w:hAnsi="Times New Roman" w:cs="Times New Roman"/>
          <w:b/>
          <w:sz w:val="28"/>
          <w:szCs w:val="28"/>
        </w:rPr>
        <w:t>.2022 по 3</w:t>
      </w:r>
      <w:r w:rsidR="000A5565">
        <w:rPr>
          <w:rFonts w:ascii="Times New Roman" w:hAnsi="Times New Roman" w:cs="Times New Roman"/>
          <w:b/>
          <w:sz w:val="28"/>
          <w:szCs w:val="28"/>
        </w:rPr>
        <w:t>1</w:t>
      </w:r>
      <w:r w:rsidR="00060DC2">
        <w:rPr>
          <w:rFonts w:ascii="Times New Roman" w:hAnsi="Times New Roman" w:cs="Times New Roman"/>
          <w:b/>
          <w:sz w:val="28"/>
          <w:szCs w:val="28"/>
        </w:rPr>
        <w:t>.0</w:t>
      </w:r>
      <w:r w:rsidR="00AE1285">
        <w:rPr>
          <w:rFonts w:ascii="Times New Roman" w:hAnsi="Times New Roman" w:cs="Times New Roman"/>
          <w:b/>
          <w:sz w:val="28"/>
          <w:szCs w:val="28"/>
        </w:rPr>
        <w:t>3</w:t>
      </w:r>
      <w:r w:rsidR="00060DC2">
        <w:rPr>
          <w:rFonts w:ascii="Times New Roman" w:hAnsi="Times New Roman" w:cs="Times New Roman"/>
          <w:b/>
          <w:sz w:val="28"/>
          <w:szCs w:val="28"/>
        </w:rPr>
        <w:t>.202</w:t>
      </w:r>
      <w:r w:rsidR="00AE1285">
        <w:rPr>
          <w:rFonts w:ascii="Times New Roman" w:hAnsi="Times New Roman" w:cs="Times New Roman"/>
          <w:b/>
          <w:sz w:val="28"/>
          <w:szCs w:val="28"/>
        </w:rPr>
        <w:t>3</w:t>
      </w:r>
      <w:r w:rsidR="00060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DC2" w:rsidRDefault="00060DC2" w:rsidP="00060D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560"/>
        <w:gridCol w:w="4394"/>
        <w:gridCol w:w="3118"/>
      </w:tblGrid>
      <w:tr w:rsidR="00060DC2" w:rsidTr="00210E9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Pr="00E22287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60DC2" w:rsidRPr="00E22287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Pr="00E22287" w:rsidRDefault="00060DC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Порядковый номер маршрута регулярных перевозок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Pr="00E22287" w:rsidRDefault="00060DC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маршрута</w:t>
            </w:r>
          </w:p>
          <w:p w:rsidR="00060DC2" w:rsidRPr="00E22287" w:rsidRDefault="00060DC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регулярных перевозок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Pr="00E22287" w:rsidRDefault="00060DC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заключения муниципального контракта   в соответствии </w:t>
            </w:r>
          </w:p>
          <w:p w:rsidR="00060DC2" w:rsidRDefault="00060DC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2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 Федеральным законом от 05.04.2013 № 44-ФЗ                         "О контрактной системе                     в сфере закупок товаров, работ, услуг для обеспечения государственных                                    и муниципальных нужд"</w:t>
            </w:r>
          </w:p>
          <w:p w:rsidR="00210E92" w:rsidRPr="00E22287" w:rsidRDefault="00210E92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"</w:t>
            </w:r>
            <w:r>
              <w:rPr>
                <w:bCs/>
                <w:lang w:eastAsia="en-US"/>
              </w:rPr>
              <w:t>Поселок у северной рощи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Pr="00F60E60" w:rsidRDefault="00F60E60" w:rsidP="00AE128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"Аэропорт - </w:t>
            </w:r>
            <w:r>
              <w:rPr>
                <w:bCs/>
                <w:lang w:eastAsia="en-US"/>
              </w:rPr>
              <w:t>поселок у северной рощи</w:t>
            </w:r>
            <w:r>
              <w:rPr>
                <w:lang w:eastAsia="en-US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F60E60" w:rsidP="00AE128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"ДРСУ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F60E60" w:rsidP="00AE128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"ПАТП №2 -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F60E60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outlineLvl w:val="2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"ПАТП №2 - городская поликлиника №3"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F60E60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"Аэропорт –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F60E60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F60E60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 w:rsidP="0062250F">
            <w:pPr>
              <w:spacing w:line="254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"</w:t>
            </w:r>
            <w:r w:rsidR="0062250F">
              <w:rPr>
                <w:bCs/>
                <w:lang w:eastAsia="en-US"/>
              </w:rPr>
              <w:t>ПАТП №2</w:t>
            </w:r>
            <w:r>
              <w:rPr>
                <w:bCs/>
                <w:lang w:eastAsia="en-US"/>
              </w:rPr>
              <w:t xml:space="preserve"> - ДРСУ"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"ПАТП №2 -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"Железнодорожный вокзал - РЭБ флота"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2022 года</w:t>
            </w:r>
          </w:p>
        </w:tc>
      </w:tr>
    </w:tbl>
    <w:tbl>
      <w:tblPr>
        <w:tblStyle w:val="a3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398"/>
        <w:gridCol w:w="3119"/>
      </w:tblGrid>
      <w:tr w:rsidR="00060DC2" w:rsidTr="00210E92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lang w:eastAsia="en-US"/>
              </w:rPr>
            </w:pPr>
            <w:r>
              <w:rPr>
                <w:bCs/>
                <w:lang w:eastAsia="en-US"/>
              </w:rPr>
              <w:t>"Аэропорт -</w:t>
            </w:r>
            <w:r>
              <w:rPr>
                <w:lang w:eastAsia="en-US"/>
              </w:rPr>
              <w:t xml:space="preserve"> железнодорожный вокзал"</w:t>
            </w:r>
          </w:p>
          <w:p w:rsidR="00060DC2" w:rsidRDefault="00060DC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"ПАТП №2 - МЖК"</w:t>
            </w:r>
          </w:p>
          <w:p w:rsidR="00060DC2" w:rsidRDefault="00060DC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"Поселок у северной рощи - МЖК"</w:t>
            </w:r>
          </w:p>
          <w:p w:rsidR="00060DC2" w:rsidRDefault="00060DC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"Аэропорт - железнодорожный вокзал-ДРСУ"</w:t>
            </w:r>
          </w:p>
          <w:p w:rsidR="00060DC2" w:rsidRDefault="00060DC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"Автовокзал - противотуберкулезный                    диспансер"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"Автовокзал- СОНТ "Нефтяник"</w:t>
            </w:r>
          </w:p>
          <w:p w:rsidR="00060DC2" w:rsidRDefault="00060DC2">
            <w:pPr>
              <w:outlineLvl w:val="2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 w:rsidP="0095590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95590C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"Автовокзал – СОНТ "Буровик"</w:t>
            </w:r>
          </w:p>
          <w:p w:rsidR="00060DC2" w:rsidRDefault="00060DC2">
            <w:pPr>
              <w:outlineLvl w:val="2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5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95590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  <w:r w:rsidR="00060DC2">
              <w:rPr>
                <w:bCs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12" w:rsidRDefault="00060DC2" w:rsidP="00210E92">
            <w:pPr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"Поселок Солнечный - поселок Дивный - ДЖКХ"</w:t>
            </w:r>
          </w:p>
          <w:p w:rsidR="00210E92" w:rsidRDefault="00210E92" w:rsidP="00210E9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  <w:tr w:rsidR="00060DC2" w:rsidTr="00210E92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 w:rsidP="0095590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5590C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2" w:rsidRDefault="00060DC2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060DC2">
            <w:pPr>
              <w:outlineLvl w:val="2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 xml:space="preserve">"Остановка </w:t>
            </w:r>
            <w:r>
              <w:rPr>
                <w:bCs/>
                <w:color w:val="000000" w:themeColor="text1"/>
                <w:lang w:eastAsia="en-US"/>
              </w:rPr>
              <w:t>"Озеро" – т/к "Империя-Т"</w:t>
            </w:r>
          </w:p>
          <w:p w:rsidR="00060DC2" w:rsidRDefault="00060DC2">
            <w:pPr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2" w:rsidRDefault="0031507C">
            <w:pPr>
              <w:jc w:val="center"/>
              <w:outlineLvl w:val="2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 2022 года</w:t>
            </w:r>
          </w:p>
        </w:tc>
      </w:tr>
    </w:tbl>
    <w:p w:rsidR="00060DC2" w:rsidRDefault="00060DC2" w:rsidP="00060DC2"/>
    <w:p w:rsidR="00CD0896" w:rsidRDefault="00CD0896"/>
    <w:sectPr w:rsidR="00CD0896" w:rsidSect="00210E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7FEE"/>
    <w:multiLevelType w:val="hybridMultilevel"/>
    <w:tmpl w:val="16065416"/>
    <w:lvl w:ilvl="0" w:tplc="DE504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C2"/>
    <w:rsid w:val="0005727B"/>
    <w:rsid w:val="00060DC2"/>
    <w:rsid w:val="000A5565"/>
    <w:rsid w:val="00107575"/>
    <w:rsid w:val="00210E92"/>
    <w:rsid w:val="00232F69"/>
    <w:rsid w:val="0031507C"/>
    <w:rsid w:val="00327BA2"/>
    <w:rsid w:val="003F754C"/>
    <w:rsid w:val="004034C9"/>
    <w:rsid w:val="00436FEE"/>
    <w:rsid w:val="004B7B6D"/>
    <w:rsid w:val="00531D91"/>
    <w:rsid w:val="00546403"/>
    <w:rsid w:val="00565AD7"/>
    <w:rsid w:val="0062250F"/>
    <w:rsid w:val="008D684A"/>
    <w:rsid w:val="0095590C"/>
    <w:rsid w:val="0097080E"/>
    <w:rsid w:val="00995BB1"/>
    <w:rsid w:val="00AE1285"/>
    <w:rsid w:val="00B15B12"/>
    <w:rsid w:val="00B50FCA"/>
    <w:rsid w:val="00B97E26"/>
    <w:rsid w:val="00BB0FA8"/>
    <w:rsid w:val="00BC38C9"/>
    <w:rsid w:val="00CD0896"/>
    <w:rsid w:val="00CD5DE1"/>
    <w:rsid w:val="00CE2B15"/>
    <w:rsid w:val="00D622FD"/>
    <w:rsid w:val="00E22287"/>
    <w:rsid w:val="00E54937"/>
    <w:rsid w:val="00EE28F1"/>
    <w:rsid w:val="00F22E79"/>
    <w:rsid w:val="00F60E60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B10"/>
  <w15:chartTrackingRefBased/>
  <w15:docId w15:val="{5A1DFF87-A276-4D1C-AC21-CB86AA01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60DC2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60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060DC2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table" w:styleId="a3">
    <w:name w:val="Table Grid"/>
    <w:basedOn w:val="a1"/>
    <w:uiPriority w:val="59"/>
    <w:rsid w:val="00060DC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8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8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37</cp:revision>
  <cp:lastPrinted>2022-08-01T11:04:00Z</cp:lastPrinted>
  <dcterms:created xsi:type="dcterms:W3CDTF">2022-07-13T04:40:00Z</dcterms:created>
  <dcterms:modified xsi:type="dcterms:W3CDTF">2022-08-03T05:46:00Z</dcterms:modified>
</cp:coreProperties>
</file>