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F4" w:rsidRPr="00E51798" w:rsidRDefault="003043F4" w:rsidP="003043F4">
      <w:pPr>
        <w:pStyle w:val="ConsPlusTitle"/>
        <w:jc w:val="center"/>
        <w:outlineLvl w:val="1"/>
        <w:rPr>
          <w:rFonts w:ascii="Times New Roman" w:hAnsi="Times New Roman" w:cs="Times New Roman"/>
          <w:sz w:val="28"/>
          <w:szCs w:val="28"/>
        </w:rPr>
      </w:pPr>
      <w:r w:rsidRPr="00E51798">
        <w:rPr>
          <w:rFonts w:ascii="Times New Roman" w:hAnsi="Times New Roman" w:cs="Times New Roman"/>
          <w:sz w:val="28"/>
          <w:szCs w:val="28"/>
        </w:rPr>
        <w:t>Порядок информирования об угрозе совершения</w:t>
      </w:r>
    </w:p>
    <w:p w:rsidR="003043F4" w:rsidRPr="00E51798" w:rsidRDefault="003043F4" w:rsidP="003043F4">
      <w:pPr>
        <w:pStyle w:val="ConsPlusTitle"/>
        <w:jc w:val="center"/>
        <w:rPr>
          <w:rFonts w:ascii="Times New Roman" w:hAnsi="Times New Roman" w:cs="Times New Roman"/>
          <w:sz w:val="28"/>
          <w:szCs w:val="28"/>
        </w:rPr>
      </w:pPr>
      <w:r w:rsidRPr="00E51798">
        <w:rPr>
          <w:rFonts w:ascii="Times New Roman" w:hAnsi="Times New Roman" w:cs="Times New Roman"/>
          <w:sz w:val="28"/>
          <w:szCs w:val="28"/>
        </w:rPr>
        <w:t>или о совершении террористического акта на объекте</w:t>
      </w:r>
    </w:p>
    <w:p w:rsidR="003043F4" w:rsidRPr="00E51798" w:rsidRDefault="003043F4" w:rsidP="003043F4">
      <w:pPr>
        <w:pStyle w:val="ConsPlusTitle"/>
        <w:jc w:val="center"/>
        <w:rPr>
          <w:rFonts w:ascii="Times New Roman" w:hAnsi="Times New Roman" w:cs="Times New Roman"/>
          <w:sz w:val="28"/>
          <w:szCs w:val="28"/>
        </w:rPr>
      </w:pPr>
      <w:r w:rsidRPr="00E51798">
        <w:rPr>
          <w:rFonts w:ascii="Times New Roman" w:hAnsi="Times New Roman" w:cs="Times New Roman"/>
          <w:sz w:val="28"/>
          <w:szCs w:val="28"/>
        </w:rPr>
        <w:t>(территории) и реагирования на полученную информацию</w:t>
      </w:r>
    </w:p>
    <w:p w:rsidR="003043F4" w:rsidRPr="00E51798" w:rsidRDefault="003043F4" w:rsidP="003043F4">
      <w:pPr>
        <w:pStyle w:val="ConsPlusTitle"/>
        <w:jc w:val="center"/>
      </w:pPr>
      <w:r w:rsidRPr="00E51798">
        <w:rPr>
          <w:rFonts w:ascii="Times New Roman" w:hAnsi="Times New Roman" w:cs="Times New Roman"/>
          <w:b w:val="0"/>
        </w:rPr>
        <w:t xml:space="preserve">(в соответствии с постановлением Правительства от </w:t>
      </w:r>
      <w:r w:rsidR="00C64195" w:rsidRPr="00E51798">
        <w:rPr>
          <w:rFonts w:ascii="Times New Roman" w:hAnsi="Times New Roman" w:cs="Times New Roman"/>
          <w:b w:val="0"/>
        </w:rPr>
        <w:t>05.09.2019</w:t>
      </w:r>
      <w:r w:rsidRPr="00E51798">
        <w:rPr>
          <w:rFonts w:ascii="Times New Roman" w:hAnsi="Times New Roman" w:cs="Times New Roman"/>
          <w:b w:val="0"/>
        </w:rPr>
        <w:t xml:space="preserve"> №</w:t>
      </w:r>
      <w:r w:rsidR="00C64195" w:rsidRPr="00E51798">
        <w:rPr>
          <w:rFonts w:ascii="Times New Roman" w:hAnsi="Times New Roman" w:cs="Times New Roman"/>
          <w:b w:val="0"/>
        </w:rPr>
        <w:t>1165</w:t>
      </w:r>
      <w:r w:rsidRPr="00E51798">
        <w:rPr>
          <w:rStyle w:val="a3"/>
          <w:rFonts w:ascii="Times New Roman" w:hAnsi="Times New Roman" w:cs="Times New Roman"/>
          <w:b w:val="0"/>
          <w:i/>
        </w:rPr>
        <w:footnoteReference w:id="1"/>
      </w:r>
      <w:r w:rsidRPr="00E51798">
        <w:rPr>
          <w:rFonts w:ascii="Times New Roman" w:hAnsi="Times New Roman" w:cs="Times New Roman"/>
          <w:b w:val="0"/>
        </w:rPr>
        <w:t>)</w:t>
      </w:r>
    </w:p>
    <w:p w:rsidR="003043F4" w:rsidRDefault="003043F4" w:rsidP="003043F4">
      <w:pPr>
        <w:pStyle w:val="ConsPlusNormal"/>
        <w:jc w:val="both"/>
      </w:pPr>
    </w:p>
    <w:p w:rsidR="003043F4" w:rsidRDefault="003043F4" w:rsidP="003043F4">
      <w:pPr>
        <w:pStyle w:val="ConsPlusNormal"/>
        <w:ind w:firstLine="540"/>
        <w:jc w:val="both"/>
      </w:pPr>
      <w:bookmarkStart w:id="0" w:name="Par131"/>
      <w:bookmarkEnd w:id="0"/>
      <w:r>
        <w:t>При обнаружении угрозы совершения террористического акта, получении информации (в том числе анонимной) об угрозе совершения террористического акта или совершении террористического акта лица, находящиеся на объекте (территории), незамедлительно информируют об этом любыми средствами территориальный орган безопасности</w:t>
      </w:r>
      <w:r w:rsidR="00897736">
        <w:t xml:space="preserve"> (</w:t>
      </w:r>
      <w:r w:rsidR="00897736" w:rsidRPr="00897736">
        <w:t>8-901-260-09</w:t>
      </w:r>
      <w:bookmarkStart w:id="1" w:name="_GoBack"/>
      <w:bookmarkEnd w:id="1"/>
      <w:r w:rsidR="00897736" w:rsidRPr="00897736">
        <w:t>-04</w:t>
      </w:r>
      <w:r w:rsidR="00897736" w:rsidRPr="00897736">
        <w:t>)</w:t>
      </w:r>
      <w:r>
        <w:t>, территориальный орган Министерства внутренних дел Российской Федерации</w:t>
      </w:r>
      <w:r w:rsidR="000E4CC3">
        <w:t xml:space="preserve"> (02, 102, 49-31-11)</w:t>
      </w:r>
      <w:r>
        <w:t>,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w:t>
      </w:r>
      <w:r w:rsidR="00974DBF">
        <w:t xml:space="preserve"> (01, 101,</w:t>
      </w:r>
      <w:r w:rsidR="00974DBF" w:rsidRPr="00974DBF">
        <w:t xml:space="preserve"> 43-22-74</w:t>
      </w:r>
      <w:r w:rsidR="00974DBF">
        <w:t xml:space="preserve">) </w:t>
      </w:r>
      <w:r>
        <w:t>, а также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w:t>
      </w:r>
      <w:r w:rsidR="00897736">
        <w:t xml:space="preserve"> (41-04-20)</w:t>
      </w:r>
      <w:r>
        <w:t>.</w:t>
      </w:r>
    </w:p>
    <w:p w:rsidR="003043F4" w:rsidRDefault="003043F4" w:rsidP="003043F4">
      <w:pPr>
        <w:pStyle w:val="ConsPlusNormal"/>
        <w:spacing w:before="240"/>
        <w:ind w:firstLine="540"/>
        <w:jc w:val="both"/>
      </w:pPr>
      <w:r>
        <w:t>При перед</w:t>
      </w:r>
      <w:r w:rsidR="00F12E27">
        <w:t>аче информации</w:t>
      </w:r>
      <w:r>
        <w:t xml:space="preserve"> сообщаются:</w:t>
      </w:r>
    </w:p>
    <w:p w:rsidR="003043F4" w:rsidRDefault="003043F4" w:rsidP="003043F4">
      <w:pPr>
        <w:pStyle w:val="ConsPlusNormal"/>
        <w:spacing w:before="240"/>
        <w:ind w:firstLine="540"/>
        <w:jc w:val="both"/>
      </w:pPr>
      <w:r>
        <w:t>а) фамилия, имя, отчество (при наличии) лица, передающего информацию;</w:t>
      </w:r>
    </w:p>
    <w:p w:rsidR="003043F4" w:rsidRDefault="003043F4" w:rsidP="003043F4">
      <w:pPr>
        <w:pStyle w:val="ConsPlusNormal"/>
        <w:spacing w:before="240"/>
        <w:ind w:firstLine="540"/>
        <w:jc w:val="both"/>
      </w:pPr>
      <w:r>
        <w:t>б) адрес объекта (территории) или его место расположения;</w:t>
      </w:r>
    </w:p>
    <w:p w:rsidR="003043F4" w:rsidRDefault="003043F4" w:rsidP="003043F4">
      <w:pPr>
        <w:pStyle w:val="ConsPlusNormal"/>
        <w:spacing w:before="240"/>
        <w:ind w:firstLine="540"/>
        <w:jc w:val="both"/>
      </w:pPr>
      <w:r>
        <w:t>в) дата и время обнаружения угрозы совершения террористического акта, получения информации об угрозе совершения террористического акта или совершения террористического акта;</w:t>
      </w:r>
    </w:p>
    <w:p w:rsidR="003043F4" w:rsidRDefault="003043F4" w:rsidP="003043F4">
      <w:pPr>
        <w:pStyle w:val="ConsPlusNormal"/>
        <w:spacing w:before="240"/>
        <w:ind w:firstLine="540"/>
        <w:jc w:val="both"/>
      </w:pPr>
      <w:r>
        <w:t>г) другие значимые сведения по запросу.</w:t>
      </w:r>
    </w:p>
    <w:p w:rsidR="003043F4" w:rsidRDefault="003043F4" w:rsidP="003043F4">
      <w:pPr>
        <w:pStyle w:val="ConsPlusNormal"/>
        <w:spacing w:before="240"/>
        <w:ind w:firstLine="540"/>
        <w:jc w:val="both"/>
      </w:pPr>
      <w:r>
        <w:t>При обнаружении угрозы совершения террористического акта, получении информации об угрозе совершения или совершении террористического акта обеспечиваются:</w:t>
      </w:r>
    </w:p>
    <w:p w:rsidR="003043F4" w:rsidRDefault="003043F4" w:rsidP="003043F4">
      <w:pPr>
        <w:pStyle w:val="ConsPlusNormal"/>
        <w:spacing w:before="240"/>
        <w:ind w:firstLine="540"/>
        <w:jc w:val="both"/>
      </w:pPr>
      <w:r>
        <w:t>а) оповещение находящихся на объекте (территории) людей о необходимости покинуть его без указания причин;</w:t>
      </w:r>
    </w:p>
    <w:p w:rsidR="003043F4" w:rsidRDefault="003043F4" w:rsidP="003043F4">
      <w:pPr>
        <w:pStyle w:val="ConsPlusNormal"/>
        <w:spacing w:before="240"/>
        <w:ind w:firstLine="540"/>
        <w:jc w:val="both"/>
      </w:pPr>
      <w:r>
        <w:t>б) организация эвакуации людей;</w:t>
      </w:r>
    </w:p>
    <w:p w:rsidR="00FD1A92" w:rsidRDefault="003043F4" w:rsidP="00F12E27">
      <w:pPr>
        <w:pStyle w:val="ConsPlusNormal"/>
        <w:spacing w:before="240"/>
        <w:ind w:firstLine="540"/>
        <w:jc w:val="both"/>
      </w:pPr>
      <w:r>
        <w:t>в) беспрепятственный доступ на объект (территорию) сотрудников территориальных органов (подразделений)</w:t>
      </w:r>
      <w:r w:rsidR="00DA5900" w:rsidRPr="00DA5900">
        <w:t xml:space="preserve"> безопасности, территориальн</w:t>
      </w:r>
      <w:r w:rsidR="00DA5900">
        <w:t>ого</w:t>
      </w:r>
      <w:r w:rsidR="00DA5900" w:rsidRPr="00DA5900">
        <w:t xml:space="preserve"> орган</w:t>
      </w:r>
      <w:r w:rsidR="00DA5900">
        <w:t>а</w:t>
      </w:r>
      <w:r w:rsidR="00DA5900" w:rsidRPr="00DA5900">
        <w:t xml:space="preserve"> Министерства внутренних дел Российской Федерации, территориальн</w:t>
      </w:r>
      <w:r w:rsidR="00DA5900">
        <w:t>ого</w:t>
      </w:r>
      <w:r w:rsidR="00DA5900" w:rsidRPr="00DA5900">
        <w:t xml:space="preserve"> орган</w:t>
      </w:r>
      <w:r w:rsidR="00DA5900">
        <w:t>а</w:t>
      </w:r>
      <w:r w:rsidR="00DA5900" w:rsidRPr="00DA5900">
        <w:t xml:space="preserve"> Министерства Российской Федерации по делам гражданской обороны, чрезвычайным ситуациям и ликвидации последствий стихийных бедствий, а также территориальн</w:t>
      </w:r>
      <w:r w:rsidR="00DA5900">
        <w:t>ого</w:t>
      </w:r>
      <w:r w:rsidR="00DA5900" w:rsidRPr="00DA5900">
        <w:t xml:space="preserve"> орган</w:t>
      </w:r>
      <w:r w:rsidR="00DA5900">
        <w:t>а</w:t>
      </w:r>
      <w:r w:rsidR="00DA5900" w:rsidRPr="00DA5900">
        <w:t xml:space="preserve"> Федеральной службы войск национальной гвардии Российской Федерации или подразделен</w:t>
      </w:r>
      <w:r w:rsidR="000E4CC3">
        <w:t>ия</w:t>
      </w:r>
      <w:r w:rsidR="00DA5900" w:rsidRPr="00DA5900">
        <w:t xml:space="preserve"> вневедомственной охраны войск национальной гвардии Российской Федерации</w:t>
      </w:r>
      <w:r>
        <w:t>.</w:t>
      </w:r>
    </w:p>
    <w:p w:rsidR="004E76EF" w:rsidRDefault="004E76EF"/>
    <w:sectPr w:rsidR="004E7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AA9" w:rsidRDefault="00040AA9" w:rsidP="00FD1A92">
      <w:r>
        <w:separator/>
      </w:r>
    </w:p>
  </w:endnote>
  <w:endnote w:type="continuationSeparator" w:id="0">
    <w:p w:rsidR="00040AA9" w:rsidRDefault="00040AA9" w:rsidP="00FD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AA9" w:rsidRDefault="00040AA9" w:rsidP="00FD1A92">
      <w:r>
        <w:separator/>
      </w:r>
    </w:p>
  </w:footnote>
  <w:footnote w:type="continuationSeparator" w:id="0">
    <w:p w:rsidR="00040AA9" w:rsidRDefault="00040AA9" w:rsidP="00FD1A92">
      <w:r>
        <w:continuationSeparator/>
      </w:r>
    </w:p>
  </w:footnote>
  <w:footnote w:id="1">
    <w:p w:rsidR="003043F4" w:rsidRDefault="003043F4" w:rsidP="00C64195">
      <w:pPr>
        <w:spacing w:line="240" w:lineRule="atLeast"/>
        <w:ind w:firstLine="708"/>
        <w:jc w:val="both"/>
        <w:rPr>
          <w:sz w:val="18"/>
          <w:szCs w:val="18"/>
        </w:rPr>
      </w:pPr>
      <w:r>
        <w:rPr>
          <w:rStyle w:val="a3"/>
          <w:sz w:val="18"/>
        </w:rPr>
        <w:footnoteRef/>
      </w:r>
      <w:r>
        <w:rPr>
          <w:sz w:val="18"/>
        </w:rPr>
        <w:t xml:space="preserve"> </w:t>
      </w:r>
      <w:r w:rsidR="00C64195">
        <w:rPr>
          <w:sz w:val="18"/>
        </w:rPr>
        <w:t xml:space="preserve">Постановление Правительства РФ от </w:t>
      </w:r>
      <w:r w:rsidR="00C64195" w:rsidRPr="00C64195">
        <w:rPr>
          <w:sz w:val="18"/>
        </w:rPr>
        <w:t>05.09.2019 N 1165</w:t>
      </w:r>
      <w:r w:rsidR="00C64195">
        <w:rPr>
          <w:sz w:val="18"/>
        </w:rPr>
        <w:t xml:space="preserve"> </w:t>
      </w:r>
      <w:r w:rsidR="00C64195" w:rsidRPr="00C64195">
        <w:rPr>
          <w:sz w:val="18"/>
        </w:rPr>
        <w:t>"Об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ED"/>
    <w:rsid w:val="00040AA9"/>
    <w:rsid w:val="000E4CC3"/>
    <w:rsid w:val="003043F4"/>
    <w:rsid w:val="004E76EF"/>
    <w:rsid w:val="00734B09"/>
    <w:rsid w:val="00897736"/>
    <w:rsid w:val="00974DBF"/>
    <w:rsid w:val="009C12ED"/>
    <w:rsid w:val="00C64195"/>
    <w:rsid w:val="00DA5900"/>
    <w:rsid w:val="00DE7A4C"/>
    <w:rsid w:val="00E51798"/>
    <w:rsid w:val="00F12E27"/>
    <w:rsid w:val="00FD1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B780"/>
  <w15:chartTrackingRefBased/>
  <w15:docId w15:val="{FB531C8C-F971-4EA4-992D-DD8693B6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A92"/>
    <w:pPr>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uiPriority w:val="99"/>
    <w:qFormat/>
    <w:rsid w:val="00FD1A92"/>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1A92"/>
    <w:rPr>
      <w:rFonts w:ascii="Arial" w:eastAsiaTheme="minorEastAsia" w:hAnsi="Arial" w:cs="Arial"/>
      <w:b/>
      <w:bCs/>
      <w:color w:val="26282F"/>
      <w:sz w:val="24"/>
      <w:szCs w:val="24"/>
      <w:lang w:eastAsia="ru-RU"/>
    </w:rPr>
  </w:style>
  <w:style w:type="character" w:styleId="a3">
    <w:name w:val="footnote reference"/>
    <w:aliases w:val="Знак сноски 1,Знак сноски-FN,Ciae niinee-FN,Текст сновски,fr,Ciae niinee I,Footnotes refss,Appel note de bas de page,Referencia nota al pie,Footnote Reference Superscript,Footnote Reference Arial,BVI fnr,SUPERS,Footnote symbol,FZ"/>
    <w:semiHidden/>
    <w:unhideWhenUsed/>
    <w:rsid w:val="00FD1A92"/>
    <w:rPr>
      <w:vertAlign w:val="superscript"/>
    </w:rPr>
  </w:style>
  <w:style w:type="paragraph" w:customStyle="1" w:styleId="ConsPlusNormal">
    <w:name w:val="ConsPlusNormal"/>
    <w:rsid w:val="003043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043F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4">
    <w:name w:val="Hyperlink"/>
    <w:basedOn w:val="a0"/>
    <w:uiPriority w:val="99"/>
    <w:semiHidden/>
    <w:unhideWhenUsed/>
    <w:rsid w:val="00304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226030">
      <w:bodyDiv w:val="1"/>
      <w:marLeft w:val="0"/>
      <w:marRight w:val="0"/>
      <w:marTop w:val="0"/>
      <w:marBottom w:val="0"/>
      <w:divBdr>
        <w:top w:val="none" w:sz="0" w:space="0" w:color="auto"/>
        <w:left w:val="none" w:sz="0" w:space="0" w:color="auto"/>
        <w:bottom w:val="none" w:sz="0" w:space="0" w:color="auto"/>
        <w:right w:val="none" w:sz="0" w:space="0" w:color="auto"/>
      </w:divBdr>
    </w:div>
    <w:div w:id="20482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 Алексей Михайлович</dc:creator>
  <cp:keywords/>
  <dc:description/>
  <cp:lastModifiedBy>Лобанов Алексей Михайлович</cp:lastModifiedBy>
  <cp:revision>3</cp:revision>
  <dcterms:created xsi:type="dcterms:W3CDTF">2021-11-24T04:54:00Z</dcterms:created>
  <dcterms:modified xsi:type="dcterms:W3CDTF">2021-11-24T10:53:00Z</dcterms:modified>
</cp:coreProperties>
</file>