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7AF" w:rsidRDefault="00B05479">
      <w:pPr>
        <w:jc w:val="right"/>
        <w:rPr>
          <w:sz w:val="28"/>
          <w:szCs w:val="28"/>
        </w:rPr>
      </w:pPr>
      <w:r>
        <w:rPr>
          <w:sz w:val="28"/>
        </w:rPr>
        <w:t>ПРОЕКТ</w:t>
      </w:r>
    </w:p>
    <w:p w:rsidR="009E57AF" w:rsidRDefault="009E57AF">
      <w:pPr>
        <w:jc w:val="right"/>
        <w:rPr>
          <w:sz w:val="28"/>
          <w:szCs w:val="28"/>
        </w:rPr>
      </w:pPr>
    </w:p>
    <w:p w:rsidR="009E57AF" w:rsidRDefault="009E57AF">
      <w:pPr>
        <w:jc w:val="both"/>
        <w:rPr>
          <w:sz w:val="28"/>
        </w:rPr>
      </w:pPr>
    </w:p>
    <w:p w:rsidR="009E57AF" w:rsidRDefault="00B05479">
      <w:pPr>
        <w:tabs>
          <w:tab w:val="left" w:pos="4536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                                      в постановление администрации города от 06.06.2022 №365 </w:t>
      </w:r>
      <w:r>
        <w:rPr>
          <w:sz w:val="28"/>
          <w:szCs w:val="28"/>
        </w:rPr>
        <w:br/>
        <w:t xml:space="preserve">"Об утверждении Порядка предоставления дополнительной меры социальной поддержки </w:t>
      </w:r>
      <w:r>
        <w:rPr>
          <w:sz w:val="28"/>
          <w:szCs w:val="28"/>
        </w:rPr>
        <w:br/>
        <w:t xml:space="preserve">в городе Нижневартовске одному из членов семей отдельных категорий граждан, принимавших участие </w:t>
      </w:r>
      <w:r>
        <w:rPr>
          <w:sz w:val="28"/>
          <w:szCs w:val="28"/>
        </w:rPr>
        <w:br/>
        <w:t xml:space="preserve"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</w:t>
      </w:r>
      <w:r>
        <w:rPr>
          <w:sz w:val="28"/>
          <w:szCs w:val="28"/>
        </w:rPr>
        <w:br/>
        <w:t xml:space="preserve">в случае их гибели (смерти) в ходе </w:t>
      </w:r>
      <w:r>
        <w:rPr>
          <w:sz w:val="28"/>
          <w:szCs w:val="28"/>
        </w:rPr>
        <w:br/>
        <w:t>ее проведения" (с изменениями              от 24.06.2022 №423, 19.01.2023 №33, 27.04.2023 №320)</w:t>
      </w:r>
    </w:p>
    <w:p w:rsidR="009E57AF" w:rsidRDefault="009E57AF">
      <w:pPr>
        <w:ind w:firstLine="709"/>
        <w:jc w:val="both"/>
        <w:rPr>
          <w:sz w:val="28"/>
          <w:szCs w:val="28"/>
        </w:rPr>
      </w:pPr>
    </w:p>
    <w:p w:rsidR="009E57AF" w:rsidRDefault="00B05479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Думы города от 09.12.2025 №620 "О внесении изменений в решение Думы города Нижневартовска от 27.05.2022 №151 </w:t>
      </w:r>
      <w:r>
        <w:rPr>
          <w:sz w:val="28"/>
          <w:szCs w:val="28"/>
        </w:rPr>
        <w:br/>
      </w:r>
      <w:r>
        <w:rPr>
          <w:sz w:val="28"/>
          <w:szCs w:val="28"/>
          <w:highlight w:val="white"/>
        </w:rPr>
        <w:t>"</w:t>
      </w:r>
      <w:r>
        <w:rPr>
          <w:sz w:val="28"/>
          <w:szCs w:val="28"/>
        </w:rPr>
        <w:t xml:space="preserve">О дополнительной мере социальной поддержки в городе Нижневартовске одному из членов семей отдельных категорий граждан, принимавших участие </w:t>
      </w:r>
      <w:r>
        <w:rPr>
          <w:sz w:val="28"/>
          <w:szCs w:val="28"/>
        </w:rPr>
        <w:br/>
        <w:t xml:space="preserve"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 случае их гибели (смерти) в ходе </w:t>
      </w:r>
      <w:r>
        <w:rPr>
          <w:sz w:val="28"/>
          <w:szCs w:val="28"/>
        </w:rPr>
        <w:br/>
        <w:t>ее проведения</w:t>
      </w:r>
      <w:r>
        <w:rPr>
          <w:sz w:val="28"/>
          <w:szCs w:val="28"/>
          <w:highlight w:val="white"/>
        </w:rPr>
        <w:t>"</w:t>
      </w:r>
      <w:r>
        <w:rPr>
          <w:sz w:val="28"/>
          <w:szCs w:val="28"/>
        </w:rPr>
        <w:t xml:space="preserve"> (с изменениями)</w:t>
      </w:r>
      <w:r>
        <w:rPr>
          <w:sz w:val="28"/>
          <w:szCs w:val="28"/>
          <w:highlight w:val="white"/>
        </w:rPr>
        <w:t>":</w:t>
      </w:r>
    </w:p>
    <w:p w:rsidR="009E57AF" w:rsidRDefault="00B05479">
      <w:pPr>
        <w:pStyle w:val="af8"/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города от 06.06.2022 №365 "Об утверждении Порядка предоставления дополнительной меры социальной поддержки в городе Нижневартовске одному из членов семей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 случае </w:t>
      </w:r>
      <w:r>
        <w:rPr>
          <w:sz w:val="28"/>
          <w:szCs w:val="28"/>
        </w:rPr>
        <w:br/>
        <w:t>их гибели (смерти) в ходе ее проведения" (с изменениями от 24.06.2022 №423, 19.01.2023 №33, 27.04.2023 №320) согласно приложению.</w:t>
      </w:r>
    </w:p>
    <w:p w:rsidR="009E57AF" w:rsidRDefault="00B05479">
      <w:pPr>
        <w:pStyle w:val="a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9E57AF" w:rsidRDefault="009E57AF">
      <w:pPr>
        <w:pStyle w:val="a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9E57AF" w:rsidRDefault="00B05479">
      <w:pPr>
        <w:pStyle w:val="a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Постановление вступает в силу после его официального опубликования                                          и распространяется на правоотношения, возникшие с 01.01.2025.</w:t>
      </w:r>
    </w:p>
    <w:p w:rsidR="009E57AF" w:rsidRDefault="009E57AF">
      <w:pPr>
        <w:pStyle w:val="a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9E57AF" w:rsidRDefault="009E57AF">
      <w:pPr>
        <w:pStyle w:val="a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yellow"/>
        </w:rPr>
      </w:pPr>
    </w:p>
    <w:p w:rsidR="009E57AF" w:rsidRDefault="009E57AF">
      <w:pPr>
        <w:jc w:val="both"/>
        <w:rPr>
          <w:color w:val="FF0000"/>
          <w:sz w:val="28"/>
          <w:szCs w:val="28"/>
          <w:highlight w:val="white"/>
        </w:rPr>
      </w:pPr>
    </w:p>
    <w:p w:rsidR="009E57AF" w:rsidRDefault="00B0547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Глава города                                                                                        </w:t>
      </w:r>
      <w:r>
        <w:rPr>
          <w:sz w:val="28"/>
          <w:szCs w:val="28"/>
        </w:rPr>
        <w:t xml:space="preserve">   Д.А.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9E57AF">
      <w:pPr>
        <w:tabs>
          <w:tab w:val="left" w:pos="567"/>
        </w:tabs>
        <w:jc w:val="both"/>
        <w:rPr>
          <w:sz w:val="28"/>
          <w:szCs w:val="28"/>
        </w:rPr>
      </w:pPr>
    </w:p>
    <w:p w:rsidR="009E57AF" w:rsidRDefault="00B0547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9E57AF" w:rsidRDefault="00B05479">
      <w:pPr>
        <w:pStyle w:val="af8"/>
        <w:spacing w:before="0" w:beforeAutospacing="0" w:after="0" w:afterAutospacing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</w:t>
      </w:r>
    </w:p>
    <w:p w:rsidR="009E57AF" w:rsidRDefault="00B05479">
      <w:pPr>
        <w:pStyle w:val="af8"/>
        <w:spacing w:before="0" w:beforeAutospacing="0" w:after="0" w:afterAutospacing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9E57AF" w:rsidRDefault="00B05479">
      <w:pPr>
        <w:pStyle w:val="af8"/>
        <w:spacing w:before="0" w:beforeAutospacing="0" w:after="0" w:afterAutospacing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____________ № ________ </w:t>
      </w:r>
    </w:p>
    <w:p w:rsidR="009E57AF" w:rsidRDefault="009E57AF">
      <w:pPr>
        <w:pStyle w:val="af8"/>
        <w:spacing w:before="0" w:beforeAutospacing="0" w:after="0" w:afterAutospacing="0"/>
      </w:pPr>
    </w:p>
    <w:p w:rsidR="009E57AF" w:rsidRDefault="009E57AF">
      <w:pPr>
        <w:pStyle w:val="af8"/>
        <w:spacing w:before="0" w:beforeAutospacing="0" w:after="0" w:afterAutospacing="0"/>
      </w:pPr>
    </w:p>
    <w:p w:rsidR="009E57AF" w:rsidRDefault="00B05479">
      <w:pPr>
        <w:pStyle w:val="af8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9E57AF" w:rsidRDefault="00B05479">
      <w:pPr>
        <w:pStyle w:val="af8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которые вносятся в постановление администрации </w:t>
      </w:r>
    </w:p>
    <w:p w:rsidR="009E57AF" w:rsidRDefault="00B05479">
      <w:pPr>
        <w:pStyle w:val="af8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города от 06.06.2022 №365 "Об утверждении Порядка предоставления дополнительной меры социальной поддержки в городе Нижневартовске одному из членов семей отдельных категорий граждан, принимавших участие</w:t>
      </w:r>
      <w:r>
        <w:rPr>
          <w:sz w:val="28"/>
          <w:szCs w:val="28"/>
        </w:rPr>
        <w:br/>
        <w:t xml:space="preserve"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 случае их гибели (смерти) </w:t>
      </w:r>
      <w:r>
        <w:rPr>
          <w:sz w:val="28"/>
          <w:szCs w:val="28"/>
        </w:rPr>
        <w:br/>
        <w:t xml:space="preserve">в ходе ее проведения" (с изменениями от 24.06.2022 №423, </w:t>
      </w:r>
      <w:r>
        <w:rPr>
          <w:sz w:val="28"/>
          <w:szCs w:val="28"/>
        </w:rPr>
        <w:br/>
        <w:t>19.01.2023 №33, 27.04.2023 №320)</w:t>
      </w:r>
    </w:p>
    <w:p w:rsidR="009E57AF" w:rsidRDefault="009E57AF">
      <w:pPr>
        <w:pStyle w:val="af8"/>
        <w:spacing w:before="0" w:beforeAutospacing="0" w:after="0" w:afterAutospacing="0"/>
        <w:jc w:val="center"/>
        <w:rPr>
          <w:sz w:val="28"/>
          <w:szCs w:val="28"/>
        </w:rPr>
      </w:pPr>
    </w:p>
    <w:p w:rsidR="009E57AF" w:rsidRDefault="00B054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 В наименовании после слов "и Украины," дополнить словами "а также на Государственной границе Российской Федерации и приграничных те</w:t>
      </w:r>
      <w:r>
        <w:rPr>
          <w:color w:val="000000" w:themeColor="text1"/>
          <w:sz w:val="28"/>
          <w:szCs w:val="28"/>
        </w:rPr>
        <w:t xml:space="preserve">рриториях субъектов Российской Федерации, прилегающих </w:t>
      </w:r>
      <w:r>
        <w:rPr>
          <w:color w:val="000000" w:themeColor="text1"/>
          <w:sz w:val="28"/>
          <w:szCs w:val="28"/>
        </w:rPr>
        <w:br/>
        <w:t>к районам проведения специальной военной операции".</w:t>
      </w:r>
    </w:p>
    <w:p w:rsidR="009E57AF" w:rsidRDefault="009E57AF">
      <w:pPr>
        <w:ind w:firstLine="709"/>
        <w:jc w:val="both"/>
        <w:rPr>
          <w:color w:val="000000" w:themeColor="text1"/>
          <w:sz w:val="28"/>
          <w:szCs w:val="28"/>
        </w:rPr>
      </w:pPr>
    </w:p>
    <w:p w:rsidR="009E57AF" w:rsidRDefault="00B054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Преамбулу изложить в следующей редакции:</w:t>
      </w:r>
    </w:p>
    <w:p w:rsidR="009E57AF" w:rsidRDefault="00B054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"В соответствии с решением Думы города от 27.05.2022 №151 </w:t>
      </w:r>
      <w:r>
        <w:rPr>
          <w:color w:val="000000" w:themeColor="text1"/>
          <w:sz w:val="28"/>
          <w:szCs w:val="28"/>
        </w:rPr>
        <w:br/>
        <w:t xml:space="preserve">"О дополнительной мере социальной поддержки в городе Нижневартовске одному из членов семей отдельных категорий граждан, принимавших участие </w:t>
      </w:r>
      <w:r>
        <w:rPr>
          <w:color w:val="000000" w:themeColor="text1"/>
          <w:sz w:val="28"/>
          <w:szCs w:val="28"/>
        </w:rPr>
        <w:br/>
        <w:t xml:space="preserve"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в случае их гибели (смерти) в ходе ее проведения", в целях оказания дополнительной социальной поддержки из средств бюджета города в виде единовременной выплаты в размере 200 000 (двести тысяч) рублей одному </w:t>
      </w:r>
      <w:r>
        <w:rPr>
          <w:color w:val="000000" w:themeColor="text1"/>
          <w:sz w:val="28"/>
          <w:szCs w:val="28"/>
        </w:rPr>
        <w:br/>
        <w:t xml:space="preserve">из членов семей (супруге (супругу), детям, </w:t>
      </w:r>
      <w:r>
        <w:rPr>
          <w:color w:val="000000" w:themeColor="text1"/>
          <w:sz w:val="28"/>
          <w:szCs w:val="28"/>
          <w:highlight w:val="white"/>
        </w:rPr>
        <w:t xml:space="preserve">родителям, </w:t>
      </w:r>
      <w:r w:rsidR="0008498B">
        <w:rPr>
          <w:sz w:val="28"/>
          <w:szCs w:val="28"/>
        </w:rPr>
        <w:t>опекуну (попечителю), воспитывавшему</w:t>
      </w:r>
      <w:r>
        <w:rPr>
          <w:sz w:val="28"/>
          <w:szCs w:val="28"/>
        </w:rPr>
        <w:t xml:space="preserve"> погибшего участника специальной военной операции из числа детей-сирот, детей, оставшихся без попечения родителей, до наступления его совершеннолетия,</w:t>
      </w:r>
      <w:r>
        <w:rPr>
          <w:color w:val="000000" w:themeColor="text1"/>
          <w:sz w:val="28"/>
          <w:szCs w:val="28"/>
        </w:rPr>
        <w:t xml:space="preserve"> а при их отсутствии иным родственникам) отдельных категорий граждан, принимавших участие в специальной военной операции </w:t>
      </w:r>
      <w:r>
        <w:rPr>
          <w:color w:val="000000" w:themeColor="text1"/>
          <w:sz w:val="28"/>
          <w:szCs w:val="28"/>
        </w:rPr>
        <w:br/>
        <w:t xml:space="preserve">на территориях Донецкой Народной Республики, Луганской Народной Республики, Запорожской области, Херсонской области и Украины, а также </w:t>
      </w:r>
      <w:r>
        <w:rPr>
          <w:color w:val="000000" w:themeColor="text1"/>
          <w:sz w:val="28"/>
          <w:szCs w:val="28"/>
        </w:rPr>
        <w:br/>
        <w:t>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в случае их гибели (смерти) в ходе ее проведения:".</w:t>
      </w:r>
    </w:p>
    <w:p w:rsidR="009E57AF" w:rsidRDefault="009E57AF">
      <w:pPr>
        <w:ind w:firstLine="709"/>
        <w:jc w:val="both"/>
        <w:rPr>
          <w:color w:val="000000" w:themeColor="text1"/>
          <w:sz w:val="28"/>
          <w:szCs w:val="28"/>
        </w:rPr>
      </w:pPr>
    </w:p>
    <w:p w:rsidR="009E57AF" w:rsidRDefault="00B054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3. В пункте 1 после слов "и Украины," дополнить словами "а также </w:t>
      </w:r>
      <w:r>
        <w:rPr>
          <w:sz w:val="28"/>
          <w:szCs w:val="28"/>
        </w:rPr>
        <w:br/>
        <w:t>на Государственной границе Российской Федерации и приграничных те</w:t>
      </w:r>
      <w:r>
        <w:rPr>
          <w:color w:val="000000" w:themeColor="text1"/>
          <w:sz w:val="28"/>
          <w:szCs w:val="28"/>
        </w:rPr>
        <w:t>рриториях субъектов Российской Федерации, прилегающих к районам проведения специальной военной операции,".</w:t>
      </w:r>
    </w:p>
    <w:p w:rsidR="009E57AF" w:rsidRDefault="009E5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sz w:val="28"/>
          <w:szCs w:val="28"/>
        </w:rPr>
      </w:pPr>
    </w:p>
    <w:p w:rsidR="009E57AF" w:rsidRDefault="00B054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Пункт 5 изложить в следующей редакции:</w:t>
      </w:r>
    </w:p>
    <w:p w:rsidR="009E57AF" w:rsidRDefault="00B054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"5. Контроль за выполнением постановле</w:t>
      </w:r>
      <w:r>
        <w:rPr>
          <w:sz w:val="28"/>
          <w:szCs w:val="28"/>
        </w:rPr>
        <w:t xml:space="preserve">ния возложить на заместителя главы города по социальной политике И.И. </w:t>
      </w:r>
      <w:proofErr w:type="spellStart"/>
      <w:r>
        <w:rPr>
          <w:sz w:val="28"/>
          <w:szCs w:val="28"/>
        </w:rPr>
        <w:t>Стрельцову</w:t>
      </w:r>
      <w:proofErr w:type="spellEnd"/>
      <w:r>
        <w:rPr>
          <w:sz w:val="28"/>
          <w:szCs w:val="28"/>
        </w:rPr>
        <w:t>.".</w:t>
      </w:r>
    </w:p>
    <w:p w:rsidR="009E57AF" w:rsidRDefault="009E5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sz w:val="28"/>
          <w:szCs w:val="28"/>
        </w:rPr>
      </w:pPr>
    </w:p>
    <w:p w:rsidR="009E57AF" w:rsidRDefault="00B054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В приложении:</w:t>
      </w:r>
    </w:p>
    <w:p w:rsidR="009E57AF" w:rsidRDefault="00B054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5.1. В наименовании и по всему тексту после слов </w:t>
      </w:r>
      <w:r>
        <w:rPr>
          <w:sz w:val="28"/>
          <w:szCs w:val="28"/>
        </w:rPr>
        <w:t xml:space="preserve">"и Украины," дополнить словами "а также на Государственной границе Российской Федерации </w:t>
      </w:r>
      <w:r>
        <w:rPr>
          <w:sz w:val="28"/>
          <w:szCs w:val="28"/>
        </w:rPr>
        <w:br/>
        <w:t xml:space="preserve">и приграничных территориях субъектов Российской Федерации, прилегающих </w:t>
      </w:r>
      <w:r>
        <w:rPr>
          <w:sz w:val="28"/>
          <w:szCs w:val="28"/>
        </w:rPr>
        <w:br/>
        <w:t>к районам проведения специальной военной операции,".</w:t>
      </w:r>
    </w:p>
    <w:p w:rsidR="009E57AF" w:rsidRDefault="009E57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</w:p>
    <w:p w:rsidR="009E57AF" w:rsidRDefault="00B054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:</w:t>
      </w:r>
    </w:p>
    <w:p w:rsidR="009E57AF" w:rsidRDefault="00B054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пункт 1.1 изложить в следующей редакции:</w:t>
      </w:r>
    </w:p>
    <w:p w:rsidR="00267FAC" w:rsidRDefault="00B05479" w:rsidP="00267FA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"1.1. Настоящий Порядок разработан в соответствии с решением Думы города от 27.05.2022 №151 </w:t>
      </w:r>
      <w:r>
        <w:rPr>
          <w:color w:val="000000"/>
          <w:sz w:val="28"/>
          <w:szCs w:val="28"/>
        </w:rPr>
        <w:t xml:space="preserve">"О дополнительной мере социальной поддержки </w:t>
      </w:r>
      <w:r>
        <w:rPr>
          <w:color w:val="000000"/>
          <w:sz w:val="28"/>
          <w:szCs w:val="28"/>
        </w:rPr>
        <w:br/>
        <w:t xml:space="preserve">в городе Нижневартовске одному из членов семей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</w:t>
      </w:r>
      <w:r>
        <w:rPr>
          <w:color w:val="000000"/>
          <w:sz w:val="28"/>
          <w:szCs w:val="28"/>
        </w:rPr>
        <w:br/>
        <w:t>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в случае их гибели (смерти) в ходе ее проведения"</w:t>
      </w:r>
      <w:r>
        <w:rPr>
          <w:color w:val="000000" w:themeColor="text1"/>
          <w:sz w:val="28"/>
          <w:szCs w:val="28"/>
        </w:rPr>
        <w:t xml:space="preserve">, определяет порядок и условия предоставления дополнительной меры социальной поддержки за счет средств бюджета города Нижневартовска </w:t>
      </w:r>
      <w:r>
        <w:rPr>
          <w:color w:val="000000" w:themeColor="text1"/>
          <w:sz w:val="28"/>
          <w:szCs w:val="28"/>
        </w:rPr>
        <w:br/>
        <w:t>в виде единовременной выплаты одному из членов семей (супруге (супругу), детям,</w:t>
      </w:r>
      <w:r>
        <w:rPr>
          <w:color w:val="000000" w:themeColor="text1"/>
          <w:sz w:val="28"/>
          <w:szCs w:val="28"/>
          <w:highlight w:val="white"/>
        </w:rPr>
        <w:t xml:space="preserve"> родителям, </w:t>
      </w:r>
      <w:r w:rsidR="0004135C">
        <w:rPr>
          <w:sz w:val="28"/>
          <w:szCs w:val="28"/>
          <w:highlight w:val="white"/>
        </w:rPr>
        <w:t>опекуну (попечителю), воспитывавшему</w:t>
      </w:r>
      <w:r>
        <w:rPr>
          <w:sz w:val="28"/>
          <w:szCs w:val="28"/>
          <w:highlight w:val="white"/>
        </w:rPr>
        <w:t xml:space="preserve"> погибшего участника специальной военной операции из</w:t>
      </w:r>
      <w:r>
        <w:rPr>
          <w:sz w:val="28"/>
          <w:szCs w:val="28"/>
        </w:rPr>
        <w:t xml:space="preserve"> числа детей-сирот, детей, оставшихся без попечения родителей, до наступления его совершеннолетия,</w:t>
      </w:r>
      <w:r>
        <w:rPr>
          <w:color w:val="000000" w:themeColor="text1"/>
          <w:sz w:val="28"/>
          <w:szCs w:val="28"/>
        </w:rPr>
        <w:t xml:space="preserve"> </w:t>
      </w:r>
      <w:r w:rsidR="0004135C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а при их отсутствии иным родственникам)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</w:t>
      </w:r>
      <w:r>
        <w:rPr>
          <w:color w:val="000000"/>
          <w:sz w:val="28"/>
          <w:szCs w:val="28"/>
        </w:rPr>
        <w:t xml:space="preserve">а также </w:t>
      </w:r>
      <w:r>
        <w:rPr>
          <w:color w:val="000000"/>
          <w:sz w:val="28"/>
          <w:szCs w:val="28"/>
        </w:rPr>
        <w:br/>
        <w:t xml:space="preserve">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</w:t>
      </w:r>
      <w:r>
        <w:rPr>
          <w:color w:val="000000" w:themeColor="text1"/>
          <w:sz w:val="28"/>
          <w:szCs w:val="28"/>
        </w:rPr>
        <w:t xml:space="preserve"> в случае их гибели (смерти) в ходе ее проведения (далее - дополнительна</w:t>
      </w:r>
      <w:r w:rsidR="00267FAC">
        <w:rPr>
          <w:color w:val="000000" w:themeColor="text1"/>
          <w:sz w:val="28"/>
          <w:szCs w:val="28"/>
        </w:rPr>
        <w:t>я мера социальной поддержки).";</w:t>
      </w:r>
    </w:p>
    <w:p w:rsidR="009E57AF" w:rsidRDefault="00B05479" w:rsidP="00267FAC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- абзац первый пункта 1.2 изложить в следующей редакции:</w:t>
      </w:r>
    </w:p>
    <w:p w:rsidR="009E57AF" w:rsidRDefault="00B05479">
      <w:pPr>
        <w:pStyle w:val="a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"1.2. Дополнительная мера социальной поддержки предоставляется в виде единовременной выплаты в размере 200 000 (двести тысяч) рублей одному </w:t>
      </w:r>
      <w:r>
        <w:rPr>
          <w:sz w:val="28"/>
          <w:szCs w:val="28"/>
        </w:rPr>
        <w:br/>
        <w:t xml:space="preserve">из членов семей (супруге (супругу), детям, родителям, опекуну (попечителю), </w:t>
      </w:r>
      <w:r>
        <w:rPr>
          <w:sz w:val="28"/>
          <w:szCs w:val="28"/>
        </w:rPr>
        <w:lastRenderedPageBreak/>
        <w:t>воспитывавшему погибшего участника специальной военной операции из числа детей-сирот, детей, оставшихся без попечения родителей, до наступления его совершеннолетия, а при их отсутствии иным родственникам) отдельных категорий граждан (далее - заявитель):";</w:t>
      </w:r>
    </w:p>
    <w:p w:rsidR="009E57AF" w:rsidRDefault="00B05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1.5 после слов "родителям," дополнить словами "опекуну (попечителю), воспитывавшему погибшего участника специальной военной операции из числа детей-сирот, детей, оставшихся без попечения родителей, </w:t>
      </w:r>
      <w:r>
        <w:rPr>
          <w:sz w:val="28"/>
          <w:szCs w:val="28"/>
        </w:rPr>
        <w:br/>
        <w:t xml:space="preserve">до наступления его совершеннолетия,". </w:t>
      </w:r>
    </w:p>
    <w:p w:rsidR="009E57AF" w:rsidRDefault="009E57AF">
      <w:pPr>
        <w:ind w:firstLine="709"/>
        <w:jc w:val="both"/>
        <w:rPr>
          <w:sz w:val="28"/>
          <w:szCs w:val="28"/>
        </w:rPr>
      </w:pPr>
    </w:p>
    <w:p w:rsidR="009E57AF" w:rsidRDefault="00B05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</w:p>
    <w:p w:rsidR="009E57AF" w:rsidRDefault="00B05479">
      <w:pPr>
        <w:ind w:firstLine="709"/>
        <w:jc w:val="both"/>
      </w:pPr>
      <w:r>
        <w:rPr>
          <w:sz w:val="28"/>
          <w:szCs w:val="28"/>
        </w:rPr>
        <w:t>- в подпункте 2.1.4 пункта 2.1 п</w:t>
      </w:r>
      <w:r>
        <w:rPr>
          <w:rFonts w:eastAsiaTheme="minorEastAsia"/>
          <w:sz w:val="28"/>
          <w:szCs w:val="28"/>
        </w:rPr>
        <w:t xml:space="preserve">осле слов </w:t>
      </w:r>
      <w:r>
        <w:rPr>
          <w:sz w:val="28"/>
          <w:szCs w:val="28"/>
        </w:rPr>
        <w:t xml:space="preserve">"и Украины" дополнить словами ", а также на Государственной границе Российской Федерации </w:t>
      </w:r>
      <w:r>
        <w:rPr>
          <w:sz w:val="28"/>
          <w:szCs w:val="28"/>
        </w:rPr>
        <w:br/>
        <w:t xml:space="preserve">и приграничных территориях субъектов Российской Федерации, прилегающих </w:t>
      </w:r>
      <w:r>
        <w:rPr>
          <w:sz w:val="28"/>
          <w:szCs w:val="28"/>
        </w:rPr>
        <w:br/>
        <w:t>к районам проведения специальной военной операции";</w:t>
      </w:r>
    </w:p>
    <w:p w:rsidR="009E57AF" w:rsidRDefault="00B05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2.2.1 пункта 2.2 п</w:t>
      </w:r>
      <w:r>
        <w:rPr>
          <w:rFonts w:eastAsiaTheme="minorEastAsia"/>
          <w:sz w:val="28"/>
          <w:szCs w:val="28"/>
        </w:rPr>
        <w:t xml:space="preserve">осле слов </w:t>
      </w:r>
      <w:r>
        <w:rPr>
          <w:sz w:val="28"/>
          <w:szCs w:val="28"/>
        </w:rPr>
        <w:t xml:space="preserve">"и Украины" дополнить словами ", а также на Государственной границе Российской Федерации </w:t>
      </w:r>
      <w:r>
        <w:rPr>
          <w:sz w:val="28"/>
          <w:szCs w:val="28"/>
        </w:rPr>
        <w:br/>
        <w:t xml:space="preserve">и приграничных территориях субъектов Российской Федерации, прилегающих </w:t>
      </w:r>
      <w:r>
        <w:rPr>
          <w:sz w:val="28"/>
          <w:szCs w:val="28"/>
        </w:rPr>
        <w:br/>
        <w:t>к районам проведения специальной военной операции".</w:t>
      </w:r>
    </w:p>
    <w:p w:rsidR="009E57AF" w:rsidRDefault="009E57AF">
      <w:pPr>
        <w:jc w:val="both"/>
        <w:rPr>
          <w:sz w:val="28"/>
          <w:szCs w:val="28"/>
        </w:rPr>
      </w:pPr>
    </w:p>
    <w:p w:rsidR="009E57AF" w:rsidRDefault="00B05479"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</w:rPr>
        <w:t xml:space="preserve">6. </w:t>
      </w:r>
      <w:r>
        <w:rPr>
          <w:sz w:val="28"/>
          <w:szCs w:val="28"/>
          <w:highlight w:val="white"/>
        </w:rPr>
        <w:t xml:space="preserve">В приложении 2 к </w:t>
      </w:r>
      <w:r>
        <w:rPr>
          <w:rFonts w:eastAsiaTheme="minorEastAsia"/>
          <w:sz w:val="28"/>
          <w:szCs w:val="28"/>
          <w:highlight w:val="white"/>
        </w:rPr>
        <w:t>Порядк</w:t>
      </w:r>
      <w:r>
        <w:rPr>
          <w:rFonts w:eastAsiaTheme="minorEastAsia"/>
          <w:sz w:val="28"/>
          <w:szCs w:val="28"/>
        </w:rPr>
        <w:t xml:space="preserve">у </w:t>
      </w:r>
      <w:r>
        <w:rPr>
          <w:sz w:val="28"/>
          <w:szCs w:val="28"/>
        </w:rPr>
        <w:t>предоставления дополнительной меры социальной поддержки в городе Нижневартовске одному из членов семей отдельных категорий граждан, принимавших участие</w:t>
      </w:r>
      <w:r>
        <w:rPr>
          <w:sz w:val="28"/>
          <w:szCs w:val="28"/>
        </w:rPr>
        <w:br/>
        <w:t xml:space="preserve">в специальной военной операции на территориях Донецкой Народной </w:t>
      </w:r>
      <w:r>
        <w:rPr>
          <w:sz w:val="28"/>
          <w:szCs w:val="28"/>
          <w:highlight w:val="white"/>
        </w:rPr>
        <w:t xml:space="preserve">Республики, Луганской Народной Республики, Запорожской области, Херсонской области и Украины, в случае их гибели (смерти) </w:t>
      </w:r>
      <w:r>
        <w:rPr>
          <w:sz w:val="28"/>
          <w:szCs w:val="28"/>
          <w:highlight w:val="white"/>
        </w:rPr>
        <w:br/>
        <w:t xml:space="preserve">в ходе ее проведения слова "Заместитель главы города, директор департамента по социальной политике администрации города Нижневартовска" заменить словами "Директор департамента по социальной политике администрации города Нижневартовска". </w:t>
      </w:r>
    </w:p>
    <w:p w:rsidR="009E57AF" w:rsidRDefault="009E57AF">
      <w:pPr>
        <w:ind w:firstLine="709"/>
        <w:jc w:val="both"/>
        <w:rPr>
          <w:sz w:val="28"/>
          <w:szCs w:val="28"/>
          <w:highlight w:val="white"/>
        </w:rPr>
      </w:pPr>
    </w:p>
    <w:p w:rsidR="009E57AF" w:rsidRDefault="009E57AF">
      <w:pPr>
        <w:ind w:firstLine="709"/>
        <w:jc w:val="both"/>
        <w:rPr>
          <w:bCs/>
          <w:sz w:val="28"/>
          <w:szCs w:val="28"/>
          <w:highlight w:val="yellow"/>
        </w:rPr>
      </w:pPr>
    </w:p>
    <w:p w:rsidR="009E57AF" w:rsidRDefault="00B05479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bCs/>
          <w:sz w:val="28"/>
          <w:szCs w:val="28"/>
          <w:highlight w:val="yellow"/>
        </w:rPr>
        <w:t xml:space="preserve"> </w:t>
      </w:r>
    </w:p>
    <w:p w:rsidR="009E57AF" w:rsidRDefault="009E57AF">
      <w:pPr>
        <w:widowControl w:val="0"/>
        <w:jc w:val="right"/>
        <w:outlineLvl w:val="1"/>
        <w:rPr>
          <w:rFonts w:eastAsiaTheme="minorEastAsia"/>
          <w:sz w:val="28"/>
          <w:szCs w:val="28"/>
        </w:rPr>
      </w:pPr>
    </w:p>
    <w:p w:rsidR="009E57AF" w:rsidRDefault="009E57AF">
      <w:pPr>
        <w:widowControl w:val="0"/>
        <w:jc w:val="right"/>
        <w:outlineLvl w:val="1"/>
        <w:rPr>
          <w:rFonts w:eastAsiaTheme="minorEastAsia"/>
          <w:sz w:val="28"/>
          <w:szCs w:val="28"/>
        </w:rPr>
      </w:pPr>
    </w:p>
    <w:p w:rsidR="009E57AF" w:rsidRDefault="009E57AF">
      <w:pPr>
        <w:widowControl w:val="0"/>
        <w:jc w:val="right"/>
        <w:outlineLvl w:val="1"/>
        <w:rPr>
          <w:rFonts w:eastAsiaTheme="minorEastAsia"/>
          <w:sz w:val="28"/>
          <w:szCs w:val="28"/>
        </w:rPr>
      </w:pPr>
    </w:p>
    <w:p w:rsidR="009E57AF" w:rsidRDefault="009E57AF">
      <w:pPr>
        <w:widowControl w:val="0"/>
        <w:jc w:val="right"/>
        <w:outlineLvl w:val="1"/>
        <w:rPr>
          <w:rFonts w:eastAsiaTheme="minorEastAsia"/>
          <w:sz w:val="28"/>
          <w:szCs w:val="28"/>
        </w:rPr>
      </w:pPr>
    </w:p>
    <w:p w:rsidR="009E57AF" w:rsidRDefault="009E57AF">
      <w:pPr>
        <w:widowControl w:val="0"/>
        <w:jc w:val="right"/>
        <w:outlineLvl w:val="1"/>
        <w:rPr>
          <w:rFonts w:eastAsiaTheme="minorEastAsia"/>
          <w:sz w:val="28"/>
          <w:szCs w:val="28"/>
        </w:rPr>
      </w:pPr>
    </w:p>
    <w:p w:rsidR="009E57AF" w:rsidRDefault="009E57AF">
      <w:pPr>
        <w:widowControl w:val="0"/>
        <w:jc w:val="right"/>
        <w:outlineLvl w:val="1"/>
        <w:rPr>
          <w:rFonts w:eastAsiaTheme="minorEastAsia"/>
          <w:sz w:val="28"/>
          <w:szCs w:val="28"/>
        </w:rPr>
      </w:pPr>
    </w:p>
    <w:p w:rsidR="009E57AF" w:rsidRDefault="009E57AF">
      <w:pPr>
        <w:widowControl w:val="0"/>
        <w:jc w:val="right"/>
        <w:outlineLvl w:val="1"/>
        <w:rPr>
          <w:rFonts w:eastAsiaTheme="minorEastAsia"/>
          <w:sz w:val="28"/>
          <w:szCs w:val="28"/>
        </w:rPr>
      </w:pPr>
    </w:p>
    <w:sectPr w:rsidR="009E57A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7AF" w:rsidRDefault="00B05479">
      <w:r>
        <w:separator/>
      </w:r>
    </w:p>
  </w:endnote>
  <w:endnote w:type="continuationSeparator" w:id="0">
    <w:p w:rsidR="009E57AF" w:rsidRDefault="00B0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7AF" w:rsidRDefault="00B05479">
      <w:r>
        <w:separator/>
      </w:r>
    </w:p>
  </w:footnote>
  <w:footnote w:type="continuationSeparator" w:id="0">
    <w:p w:rsidR="009E57AF" w:rsidRDefault="00B05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7804102"/>
      <w:docPartObj>
        <w:docPartGallery w:val="Page Numbers (Top of Page)"/>
        <w:docPartUnique/>
      </w:docPartObj>
    </w:sdtPr>
    <w:sdtEndPr/>
    <w:sdtContent>
      <w:p w:rsidR="009E57AF" w:rsidRDefault="00B05479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FAC">
          <w:rPr>
            <w:noProof/>
          </w:rPr>
          <w:t>5</w:t>
        </w:r>
        <w:r>
          <w:fldChar w:fldCharType="end"/>
        </w:r>
      </w:p>
    </w:sdtContent>
  </w:sdt>
  <w:p w:rsidR="009E57AF" w:rsidRDefault="009E57AF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32DF5"/>
    <w:multiLevelType w:val="hybridMultilevel"/>
    <w:tmpl w:val="AA261E1C"/>
    <w:lvl w:ilvl="0" w:tplc="854AD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098DC46">
      <w:start w:val="1"/>
      <w:numFmt w:val="lowerLetter"/>
      <w:lvlText w:val="%2."/>
      <w:lvlJc w:val="left"/>
      <w:pPr>
        <w:ind w:left="1789" w:hanging="360"/>
      </w:pPr>
    </w:lvl>
    <w:lvl w:ilvl="2" w:tplc="1E3061FC">
      <w:start w:val="1"/>
      <w:numFmt w:val="lowerRoman"/>
      <w:lvlText w:val="%3."/>
      <w:lvlJc w:val="right"/>
      <w:pPr>
        <w:ind w:left="2509" w:hanging="180"/>
      </w:pPr>
    </w:lvl>
    <w:lvl w:ilvl="3" w:tplc="92146F6A">
      <w:start w:val="1"/>
      <w:numFmt w:val="decimal"/>
      <w:lvlText w:val="%4."/>
      <w:lvlJc w:val="left"/>
      <w:pPr>
        <w:ind w:left="3229" w:hanging="360"/>
      </w:pPr>
    </w:lvl>
    <w:lvl w:ilvl="4" w:tplc="AB9286E6">
      <w:start w:val="1"/>
      <w:numFmt w:val="lowerLetter"/>
      <w:lvlText w:val="%5."/>
      <w:lvlJc w:val="left"/>
      <w:pPr>
        <w:ind w:left="3949" w:hanging="360"/>
      </w:pPr>
    </w:lvl>
    <w:lvl w:ilvl="5" w:tplc="CAB29194">
      <w:start w:val="1"/>
      <w:numFmt w:val="lowerRoman"/>
      <w:lvlText w:val="%6."/>
      <w:lvlJc w:val="right"/>
      <w:pPr>
        <w:ind w:left="4669" w:hanging="180"/>
      </w:pPr>
    </w:lvl>
    <w:lvl w:ilvl="6" w:tplc="7F36DBB4">
      <w:start w:val="1"/>
      <w:numFmt w:val="decimal"/>
      <w:lvlText w:val="%7."/>
      <w:lvlJc w:val="left"/>
      <w:pPr>
        <w:ind w:left="5389" w:hanging="360"/>
      </w:pPr>
    </w:lvl>
    <w:lvl w:ilvl="7" w:tplc="14AA387A">
      <w:start w:val="1"/>
      <w:numFmt w:val="lowerLetter"/>
      <w:lvlText w:val="%8."/>
      <w:lvlJc w:val="left"/>
      <w:pPr>
        <w:ind w:left="6109" w:hanging="360"/>
      </w:pPr>
    </w:lvl>
    <w:lvl w:ilvl="8" w:tplc="2090B94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454DF3"/>
    <w:multiLevelType w:val="hybridMultilevel"/>
    <w:tmpl w:val="50CE7D0A"/>
    <w:lvl w:ilvl="0" w:tplc="49BAB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D4C0A3C">
      <w:start w:val="1"/>
      <w:numFmt w:val="lowerLetter"/>
      <w:lvlText w:val="%2."/>
      <w:lvlJc w:val="left"/>
      <w:pPr>
        <w:ind w:left="1620" w:hanging="360"/>
      </w:pPr>
    </w:lvl>
    <w:lvl w:ilvl="2" w:tplc="0F46397A">
      <w:start w:val="1"/>
      <w:numFmt w:val="lowerRoman"/>
      <w:lvlText w:val="%3."/>
      <w:lvlJc w:val="right"/>
      <w:pPr>
        <w:ind w:left="2340" w:hanging="180"/>
      </w:pPr>
    </w:lvl>
    <w:lvl w:ilvl="3" w:tplc="44D64CF6">
      <w:start w:val="1"/>
      <w:numFmt w:val="decimal"/>
      <w:lvlText w:val="%4."/>
      <w:lvlJc w:val="left"/>
      <w:pPr>
        <w:ind w:left="3060" w:hanging="360"/>
      </w:pPr>
    </w:lvl>
    <w:lvl w:ilvl="4" w:tplc="FF96E75A">
      <w:start w:val="1"/>
      <w:numFmt w:val="lowerLetter"/>
      <w:lvlText w:val="%5."/>
      <w:lvlJc w:val="left"/>
      <w:pPr>
        <w:ind w:left="3780" w:hanging="360"/>
      </w:pPr>
    </w:lvl>
    <w:lvl w:ilvl="5" w:tplc="0D92E152">
      <w:start w:val="1"/>
      <w:numFmt w:val="lowerRoman"/>
      <w:lvlText w:val="%6."/>
      <w:lvlJc w:val="right"/>
      <w:pPr>
        <w:ind w:left="4500" w:hanging="180"/>
      </w:pPr>
    </w:lvl>
    <w:lvl w:ilvl="6" w:tplc="A92EDCDE">
      <w:start w:val="1"/>
      <w:numFmt w:val="decimal"/>
      <w:lvlText w:val="%7."/>
      <w:lvlJc w:val="left"/>
      <w:pPr>
        <w:ind w:left="5220" w:hanging="360"/>
      </w:pPr>
    </w:lvl>
    <w:lvl w:ilvl="7" w:tplc="E354B52A">
      <w:start w:val="1"/>
      <w:numFmt w:val="lowerLetter"/>
      <w:lvlText w:val="%8."/>
      <w:lvlJc w:val="left"/>
      <w:pPr>
        <w:ind w:left="5940" w:hanging="360"/>
      </w:pPr>
    </w:lvl>
    <w:lvl w:ilvl="8" w:tplc="8C38B68C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26820BC"/>
    <w:multiLevelType w:val="hybridMultilevel"/>
    <w:tmpl w:val="1E448598"/>
    <w:lvl w:ilvl="0" w:tplc="970C147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2BC2E1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71A6D9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EB2A62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21224F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0B0F65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72C391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3D2A72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924B69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65460963"/>
    <w:multiLevelType w:val="hybridMultilevel"/>
    <w:tmpl w:val="B644D42A"/>
    <w:lvl w:ilvl="0" w:tplc="CBF05E92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6F08E2D2">
      <w:start w:val="1"/>
      <w:numFmt w:val="lowerLetter"/>
      <w:lvlText w:val="%2."/>
      <w:lvlJc w:val="left"/>
      <w:pPr>
        <w:ind w:left="1620" w:hanging="360"/>
      </w:pPr>
    </w:lvl>
    <w:lvl w:ilvl="2" w:tplc="3E0A7CAC">
      <w:start w:val="1"/>
      <w:numFmt w:val="lowerRoman"/>
      <w:lvlText w:val="%3."/>
      <w:lvlJc w:val="right"/>
      <w:pPr>
        <w:ind w:left="2340" w:hanging="180"/>
      </w:pPr>
    </w:lvl>
    <w:lvl w:ilvl="3" w:tplc="5FF46A4C">
      <w:start w:val="1"/>
      <w:numFmt w:val="decimal"/>
      <w:lvlText w:val="%4."/>
      <w:lvlJc w:val="left"/>
      <w:pPr>
        <w:ind w:left="3060" w:hanging="360"/>
      </w:pPr>
    </w:lvl>
    <w:lvl w:ilvl="4" w:tplc="6494F17C">
      <w:start w:val="1"/>
      <w:numFmt w:val="lowerLetter"/>
      <w:lvlText w:val="%5."/>
      <w:lvlJc w:val="left"/>
      <w:pPr>
        <w:ind w:left="3780" w:hanging="360"/>
      </w:pPr>
    </w:lvl>
    <w:lvl w:ilvl="5" w:tplc="D19CF052">
      <w:start w:val="1"/>
      <w:numFmt w:val="lowerRoman"/>
      <w:lvlText w:val="%6."/>
      <w:lvlJc w:val="right"/>
      <w:pPr>
        <w:ind w:left="4500" w:hanging="180"/>
      </w:pPr>
    </w:lvl>
    <w:lvl w:ilvl="6" w:tplc="22B84D32">
      <w:start w:val="1"/>
      <w:numFmt w:val="decimal"/>
      <w:lvlText w:val="%7."/>
      <w:lvlJc w:val="left"/>
      <w:pPr>
        <w:ind w:left="5220" w:hanging="360"/>
      </w:pPr>
    </w:lvl>
    <w:lvl w:ilvl="7" w:tplc="0254AE40">
      <w:start w:val="1"/>
      <w:numFmt w:val="lowerLetter"/>
      <w:lvlText w:val="%8."/>
      <w:lvlJc w:val="left"/>
      <w:pPr>
        <w:ind w:left="5940" w:hanging="360"/>
      </w:pPr>
    </w:lvl>
    <w:lvl w:ilvl="8" w:tplc="39C256EC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AF"/>
    <w:rsid w:val="0004135C"/>
    <w:rsid w:val="0008498B"/>
    <w:rsid w:val="00267FAC"/>
    <w:rsid w:val="009E57AF"/>
    <w:rsid w:val="00B0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C75E"/>
  <w15:docId w15:val="{C15EF291-4309-41A2-9C61-D55E3C2B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List Paragraph"/>
    <w:basedOn w:val="a"/>
    <w:link w:val="af7"/>
    <w:qFormat/>
    <w:pPr>
      <w:ind w:left="720"/>
      <w:contextualSpacing/>
    </w:p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Абзац списка Знак"/>
    <w:basedOn w:val="a0"/>
    <w:link w:val="a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39F2B-5ABD-4AF4-B054-2BD1A6FD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Татьяна Александровна</dc:creator>
  <cp:keywords/>
  <dc:description/>
  <cp:lastModifiedBy>Ярушина Ирина Олеговна</cp:lastModifiedBy>
  <cp:revision>5</cp:revision>
  <dcterms:created xsi:type="dcterms:W3CDTF">2025-12-24T09:27:00Z</dcterms:created>
  <dcterms:modified xsi:type="dcterms:W3CDTF">2025-12-24T10:07:00Z</dcterms:modified>
</cp:coreProperties>
</file>