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6AD" w:rsidRPr="008256AD" w:rsidRDefault="008256AD" w:rsidP="00825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Типовой алгоритм</w:t>
      </w:r>
    </w:p>
    <w:p w:rsidR="008256AD" w:rsidRDefault="008256AD" w:rsidP="0082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организации в субъектах Российской Федерации работы по медицинской и социальной реабилитации, а также по социальной адаптации детей, возвращаемых из зон боевых действий</w:t>
      </w:r>
    </w:p>
    <w:p w:rsidR="007B6240" w:rsidRPr="008256AD" w:rsidRDefault="007B6240" w:rsidP="00825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Типовой алгоритм работы включает три основных этапа, предусматривающих комплекс рекомендуемых мероприятий: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 прибытию ребенка в Российскую Федерацию и на территорию конкретного субъекта Российской Федерации;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 по прибытии ребенка на территорию конкретного субъекта Российской Федерации;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прибытия ребенка и его законного представителя к месту постоянного проживания.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подготовительном этапе рекомендуется создание на региональном уровне межведомственной рабочей группы (комиссии) в целях координации работы по содействию в организации индивидуального сопровождения прибывающих на территорию субъекта Российской Федерации детей, предметом рассмотрения которой должен быть персональный анализ каждого случая.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указанного координирующего органа целесообразно включить представителей органов исполнительной власти, осуществляющих полномочия в сферах охраны здоровья граждан, образования, социальной защиты, опеки и попечительства, борьбы с терроризмом, комиссий по делам несовершеннолетних и защите их прав, аппаратов уполномоченных по правам ребенка в субъектах Российской Федерации, правоохранительных органов и других.</w:t>
      </w:r>
    </w:p>
    <w:p w:rsidR="008256AD" w:rsidRPr="007B6240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формировании межведомственной рабочей группы (комиссии) необходимо: 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периодичность работы;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подробное рассмотрение персонифицированной информации о прибывающих детях и ожидающих их родственников;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график персонального рассмотрения каждого случая при осуществлении сопровождения ребенка и принимающей его семьи.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рассмотрении каждого случая обратить внимание на вопросы: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состояния здоровья, физического развития ребенка, необходимости введения дополнительных мер, направленных на оказание медицинской помощи;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психолого-педагогического уровня развития ребенка;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социальной адаптации и интеграции и другие.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также обеспечить информирование соответствующих органов, учреждений и организаций о прибытии на территорию возвращенного из зон боевых действий ребенка (органы полиции, социальной защиты, образования, здравоохранения и прочие).</w:t>
      </w:r>
    </w:p>
    <w:p w:rsid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субъекте Российской Федерации организуется ведение персонифицированного учета детей, возвращаемых из зон боевых действий.</w:t>
      </w:r>
    </w:p>
    <w:p w:rsidR="007B6240" w:rsidRPr="008256AD" w:rsidRDefault="007B6240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6AD" w:rsidRDefault="008256AD" w:rsidP="008256A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bookmark0"/>
      <w:r w:rsidRPr="007B62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 подготовке к возвращению ребенка рекомендуется</w:t>
      </w:r>
      <w:bookmarkEnd w:id="0"/>
    </w:p>
    <w:p w:rsidR="007B6240" w:rsidRPr="007B6240" w:rsidRDefault="007B6240" w:rsidP="007B624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Обеспечить принятие необходимых мер, связанных с установлением и осуществлением опеки и попечительства, предусмотренных федеральным законодательством, в том числе Федеральным законом от 24 апреля 2008 г. № 48-ФЗ «Об опеке и попечительстве», постановлением Правительства Российской Федерации от 18 мая 2009 г. № 423 «Об отдельных вопросах осуществления опеки и попечительства в отношении несовершеннолетних граждан».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Наряду с проводимыми мероприятиями, указанными в пункте 1.1 настоящего типового алгоритма работы, соответствующим органам, учреждениям и организациям, расположенным на территории субъекта Российской Федерации, в отношении кандидатов в опекуны (попечители) и совместно проживающих с ними лиц рекомендуется провести первичную диагностику кандидата в опекуны (попечители) и совместно проживающих с ним лиц с целью: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 проведения мероприятий по определению их готовности к приему в семью ребенка, вернувшегося из зоны боевых действий;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 эмоционального состояния с учетом психотравмирующей ситуации, в которой они находятся вследствие невозможности возвращения, либо утраты близких людей (зачастую - родных детей или братьев (сестер) и длительностью ожидания возвращения несовершеннолетних.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Обеспечить мероприятия по психологическому сопровождению как кандидатов в опекуны (попечители), их семей, так и родителей, к которым возвращаются дети.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Оценить потенциал семьи с точки зрения обеспечения образовательных мероприятий с ребенком, а также ориентированности родителя (кандидата в опекуны, попечители) на получение ребенком образования, предпочтительные (по его мнению) формы обучения.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предполагаемое место проживания детей (жилое помещение, наличие мест для сна, отдыха и занятий) с учетом числа возвращаемых детей (может быть по 3-6 детей сразу) и наличия других проживающих на данной площади родственников, в том числе несовершеннолетних.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возможный круг общения семьи и детей, в том числе с целью определения: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возможности передачи им ребенка (детей) в случае нештатной ситуации с законным представителем (болезнь, смерть, возникновение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конфликтных отношений между опекуном ребенка (его семьей) и ребенком);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возможности и желания их участия в социализации ребенка (детей);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риска их негативного влияния на возвращенного ребенка и ситуацию в замещающей (или кровной) семье ввиду личных жизненных установок и взглядов.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Определить специалиста, который будет закреплен в качестве куратора за семьей, принимающей ребенка (детей), возвращенного из зоны боевых действий. Учитывая, что органы местного самоуправления вправе самостоятельно определить такого специалиста, может быть рассмотрен вопрос и принято решение о закреплении сотрудника органов опеки и попечительства, социального обслуживания, педагога- психолога, социального педагога или работника образовательной организации.</w:t>
      </w:r>
    </w:p>
    <w:p w:rsidR="008256AD" w:rsidRPr="007B6240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у опекуна (попечителя) нескольких детей назначается один куратор. Он лично контактирует с семьей, получает сведения от всех взаимодействующих структур, ориентирует их при возникновении вопросов, требующих решения, готовит обобщенную информацию по реализации плана работы по социальной адаптации и реабилитации ребенка (детей) и предоставляет ее межведомственной рабочей группе (комиссии) для рассмотрения на заседании в зависимости от утвержденного графика.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6AD" w:rsidRPr="008256AD" w:rsidRDefault="008256AD" w:rsidP="008256AD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Непосредственно по прибытии ребенка на территорию региона</w:t>
      </w:r>
    </w:p>
    <w:p w:rsidR="008256AD" w:rsidRPr="007B6240" w:rsidRDefault="008256AD" w:rsidP="0082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bookmark1"/>
      <w:r w:rsidRPr="007B62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Pr="00825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екомендуется</w:t>
      </w:r>
      <w:bookmarkEnd w:id="1"/>
    </w:p>
    <w:p w:rsidR="008256AD" w:rsidRPr="008256AD" w:rsidRDefault="008256AD" w:rsidP="00825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первичную медицинскую диагностику ребенка в организации здравоохранения, определяемой органом исполнительной власти субъекта Российской Федерации, осуществляющим полномочия в сфере здравоохранения.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Первичная диагностика включает психологическое и клиническое обследование каждого ребенка с целью установления уровня его развития, оценки</w:t>
      </w: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индивидуально-психологических особенностей и мотивационно-смысловой сферы. При наличии информации о проведении первичной диагностики повторная диагностика по прибытии ребенка не проводится.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Рекомендуется размещение возвращаемых детей в медицинской организации вместе с родственниками, что позволяет более плотно пообщаться с принимающими детей лицами, провести диагностику межличностных отношений, выявить проблемы и дать рекомендации по их преодолению.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Рекомендуется подключение к работе с ребенком и его законным представителем психологов, психиатров (при необходимости специалистов ФГБУ «Национальный медицинский исследовательский центр психиатрии и наркологии имени В.П. Сербского»).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Рекомендуемый срок пребывания в организации - не менее двух недель.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Учитывая, что дети прибывают с различными видами травм и заболеваний (психологические, физические, психоэмоциональные), в рамках первичной диагностики должен быть определен план лечения (при необходимости), необходимо также учесть возможность опекунов (попечителей) в восстановлении (лечении) детей, имеющиеся ресурсы региона, определить необходимую потребность детей в помощи и другое.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Рекомендуется рассматривать на заседании межведомственной рабочей группы (комиссии) каждого вновь поступившего ребенка.</w:t>
      </w:r>
    </w:p>
    <w:p w:rsidR="008256AD" w:rsidRPr="007B6240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направление медицинской организацией, осуществляющей первичное размещение детей, рекомендаций врачей и психологов в органы управления здравоохранением по местам постоянного проживания детей, а также выдачу документов родителям (иным законным представителям) несовершеннолетних с разъяснением дальнейшего алгоритма их действий.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56AD" w:rsidRPr="007B6240" w:rsidRDefault="008256AD" w:rsidP="008256AD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После прибытия несовершеннолетнего и его законного представителя к месту постоянного проживания рекомендуется</w:t>
      </w:r>
    </w:p>
    <w:p w:rsidR="008256AD" w:rsidRPr="008256AD" w:rsidRDefault="008256AD" w:rsidP="007B624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56AD" w:rsidRPr="007B6240" w:rsidRDefault="008256AD" w:rsidP="008256AD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первой встречи куратора с семьей предусмотреть:</w:t>
      </w:r>
    </w:p>
    <w:p w:rsidR="008256AD" w:rsidRPr="008256AD" w:rsidRDefault="008256AD" w:rsidP="008256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ознакомительной беседы куратора с ребенком (детьми) и законным представителем;</w:t>
      </w:r>
    </w:p>
    <w:p w:rsidR="008256AD" w:rsidRPr="007B6240" w:rsidRDefault="008256AD" w:rsidP="008256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имеющимися у них документами и рекомендациями;</w:t>
      </w:r>
    </w:p>
    <w:p w:rsidR="008256AD" w:rsidRPr="008256AD" w:rsidRDefault="008256AD" w:rsidP="008256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разъяснение первоначальных действий, которые необходимо осуществить законному представителю в целях соблюдения требований законодательства и максимального обеспечения интересов ребенка;</w:t>
      </w:r>
    </w:p>
    <w:p w:rsidR="008256AD" w:rsidRPr="008256AD" w:rsidRDefault="008256AD" w:rsidP="008256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законному представителю ребенка в предоставлении разъяснений об имеющихся у него правах на получение социальных выплат, на прием детей в образовательные организации и организации дополнительного образования и иные разъяснения;</w:t>
      </w:r>
    </w:p>
    <w:p w:rsidR="008256AD" w:rsidRPr="008256AD" w:rsidRDefault="008256AD" w:rsidP="008256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об органах, учреждениях и организациях для возможного обращения с целью оказания помощи в решении различных вопросов, связанных с реабилитацией (медицинской, социальной и другой) возвращенных детей, их контактных данных и порядке предоставления соответствующих видов помощи и (или) услуг.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Куратор семьи с учетом полученных от органов системы профилактики безнадзорности и правонарушений несовершеннолетних проведенных обследований, сведений и предложений формирует план работы по социальной адаптации и реабилитации ребенка (детей) и направляет его копию межведомственной рабочей группе (комиссии) на региональном уровне в течение первых 10 суток с момента прибытия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ребенка к месту постоянного проживания с одновременным информированием о реализованных за этот период первоначальных мероприятиях.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формировании плана работы по социальной адаптации и реабилитации ребенка (детей) рекомендуется включение следующих мероприятий: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источников и причин социальной дезадаптации детей и членов их семей;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восстановление физического и психологического состояния детей и членов их семьи;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личностных качеств и социальных навыков детей; восстановление утраченных контактов и связей с семьей, внутри семьи; содействие в построении образовательного маршрута детей; восстановление положительного социального статуса детей в коллективе сверстников по месту учебы или работы;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профессиональной ориентации детей;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детей в соответствии с их интересами к разнообразной деятельности в учреждениях и организациях, способствующей интеграции в социальную и культурную среду общества с формированием позитивных установок;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(при содействии органов опеки и попечительства) вопросов жизнеустройства детей;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в трудоустройстве членов семей несовершеннолетних, при необходимости - устройстве детей на временную работу, соответствующую их возможностям и наклонностям;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в оформлении документов для получения детьми и членами их семей мер социальной поддержки;</w:t>
      </w:r>
    </w:p>
    <w:p w:rsidR="008256AD" w:rsidRPr="008256AD" w:rsidRDefault="008256AD" w:rsidP="0082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виды помощи исходя из сведений и предложений, полученных от органов и учреждений системы профилактики безнадзорности и правонарушений несовершеннолетних.</w:t>
      </w:r>
    </w:p>
    <w:p w:rsidR="008256AD" w:rsidRPr="008256AD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прибытия ребенка и его законного представителя к месту постоянного проживания рекомендуется:</w:t>
      </w:r>
    </w:p>
    <w:p w:rsidR="008256AD" w:rsidRPr="008256AD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3.3.1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 исполнительной власти субъектов Российской Федерации, осуществляющим полномочия в сфере здравоохранения по месту проживания семьи с ребенком с учетом полученных рекомендаций (п. 2.2), при необходимости получения дополнительной информации (рекомендаций) обратиться в организацию здравоохранения, проводившую первоначальную диагностику и лечение, разработать карту (план) медицинской реабилитации ребенка с привлечением профильных специалистов.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имеющимися нормативными правовыми актами, регламентирующими отношения в данной сфере, в соответствующую карту (план) медицинской реабилитации в обязательном порядке включаются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ежегодное проведение диспансеризации с посещением таких специалистов, как детский врач-психиатр и клинический психолог. Рекомендуется также предоставить возможность внеплановых консультаций у указанных специалистов при наличии потребности (по запросу самого ребенка, его законного представителя, специалистов органов опеки и попечительства, образовательных организаций и сотрудников правоохранительных органов).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Медико-психологическая реабилитация должна включать в себя 3 последовательно осуществляемых этапа:</w:t>
      </w:r>
    </w:p>
    <w:p w:rsidR="008256AD" w:rsidRPr="008256AD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психодиагностических мероприятий, включающий три ключевых направления:</w:t>
      </w:r>
    </w:p>
    <w:p w:rsidR="008256AD" w:rsidRPr="008256AD" w:rsidRDefault="00673BE5" w:rsidP="00673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8256AD"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 психодиагностика осуществляется детским врачом- психиатром, детским врачом-психотерапевтом, клиническим психологом; мишенью</w:t>
      </w: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индивидуальной психодиагностики являются психические расстройства, прежде всего, связанные с хронической психотравмирующей ситуацией (ПТСР, тревожные, фобические, панические расстройства, психогенно обусловленные задержки развития и другие), а также иные патологические состояния, включая личностную патологию;</w:t>
      </w:r>
    </w:p>
    <w:p w:rsidR="008256AD" w:rsidRPr="008256AD" w:rsidRDefault="008256AD" w:rsidP="00673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микросоциальная психодиагностика осуществляется детским врачом- психотерапевтом, клиническим психологом; целью микросоциальной психодиагностики являются проблемы интеграции репатриированного ребенка в семью и микросоциальную среду, включая детские коллективы, в том числе в рамках специально организованных летних реабилитационных лагерей (на базе детских лагерей, санаториев), расположенных в субъектах Российской Федерации;</w:t>
      </w:r>
    </w:p>
    <w:p w:rsidR="008256AD" w:rsidRPr="008256AD" w:rsidRDefault="008256AD" w:rsidP="00673B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реабилитационная психодиагностика осуществляется детским врачом- психотерапевтом, клиническим психологом; цель реабилитационной психодиагностики - поиск личностных ресурсов для реабилитации и последующего гармоничного развития самого ребенка, членов его семьи и микрогруппы.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Итогом этапа психодиагностических мероприятий для каждого ребенка должны являться: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индивидуальная комплексная медико-психологическая коррекция;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индивидуальная клиническая стратегия психофармакологического лечения (если оно представляется необходимым);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клинико-психопатологический и клинико-психологический «портрет» ребенка в контексте его микросоциального окружения, индивидуальный план личной, семейной, групповой психотерапевтической работы и психокоррекции.</w:t>
      </w:r>
    </w:p>
    <w:p w:rsidR="008256AD" w:rsidRPr="008256AD" w:rsidRDefault="008256AD" w:rsidP="00673BE5">
      <w:pPr>
        <w:spacing w:after="0" w:line="240" w:lineRule="auto"/>
        <w:ind w:firstLine="3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Этап психодиагностических мероприятий также по необходимости может включать консультации иных специалистов (врачей различных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специальностей, коррекционных педагогов, логопедов-дефектологов, педагогов-психологов).</w:t>
      </w:r>
    </w:p>
    <w:p w:rsidR="008256AD" w:rsidRPr="008256AD" w:rsidRDefault="00673BE5" w:rsidP="00673BE5">
      <w:pPr>
        <w:spacing w:after="0" w:line="240" w:lineRule="auto"/>
        <w:ind w:firstLine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лечебно-реабилитационных мероприятий также включает три ключевых направления:</w:t>
      </w:r>
    </w:p>
    <w:p w:rsidR="008256AD" w:rsidRPr="008256AD" w:rsidRDefault="008256AD" w:rsidP="00673BE5">
      <w:pPr>
        <w:spacing w:after="0" w:line="240" w:lineRule="auto"/>
        <w:ind w:firstLine="3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психофармакологическая терапия (при необходимости) осуществляется детским врачом-психиатром, корректируется в ходе регулярных, не реже 1 раза в месяц, динамических осмотров, в случае необходимости может осуществляться в режиме стационара (дневного стационара);</w:t>
      </w:r>
    </w:p>
    <w:p w:rsidR="008256AD" w:rsidRPr="008256AD" w:rsidRDefault="008256AD" w:rsidP="00673BE5">
      <w:pPr>
        <w:spacing w:after="0" w:line="240" w:lineRule="auto"/>
        <w:ind w:firstLine="3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психотерапевтическая работа осуществляется врачом-психотерапевтом в режиме индивидуальных терапевтических сессий и в режиме работы семейных</w:t>
      </w:r>
    </w:p>
    <w:p w:rsidR="008256AD" w:rsidRPr="008256AD" w:rsidRDefault="008256AD" w:rsidP="008256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групп, групп детско-родительских отношений, групповой поведенческой терапии с детьми и с родителями;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психокоррекционная психолого-педагогическая работа осуществляется клиническим психологом, коррекционным педагогом, педагогом-дефектологом, логопедом, специалистами в области терапии творчеством и другими.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Итогами этапа лечебно-реабилитационных мероприятий должны являться: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редукция психопатологической симптоматики;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формирование устойчивых гармоничных отношений с родителями или заменяющими их взрослыми;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формирование гармоничных отношений в семье и в детском коллективе.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этапа лечебно-реабилитационных мероприятий возможна на базе</w:t>
      </w:r>
      <w:r w:rsidR="00673BE5"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многопрофильных реабилитационных центров (например, неврологических), а также (в сочетании с общеоздоровительными, обучающими, спортивными и воспитательными мероприятиями) на базе детских лагерей отдыха.</w:t>
      </w:r>
    </w:p>
    <w:p w:rsidR="008256AD" w:rsidRPr="008256AD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мероприятий по ресоциализации включает два основных направления, одно из которых находится в сфере медицинской деятельности. Речь идет о мероприятиях, направленных на формирование проспективной позитивной личной истории (история персонального будущего), которые осуществляются врачом- психотерапевтом в рамках профильных ресоциализационных психотерапевтических групп на отдаленных этапах реабилитационной программы. Они должны быть неразрывно связаны с проводимой педагогами, деятелями культуры, воспитателями, спортивными тренерами и др. специалистами, волонтерами деятельностью, направленной на воспитание, адаптацию к культурной среде, интеграцию в общественные институты, включая мотивирование семей, уклоняющихся по разным причинам от взаимодействия с органами власти и местного самоуправления.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Результаты, полученные в ходе реализации всех 3-х этапов, должны быть отражены в индивидуальной карте (плане) медицинской реабилитации и развития ребенка.</w:t>
      </w:r>
    </w:p>
    <w:p w:rsidR="008256AD" w:rsidRPr="007B6240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3.3.2. </w:t>
      </w:r>
      <w:r w:rsidR="008256AD"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 исполнительной власти субъектов Российской Федерации, осуществляющим полномочия в сфере образования, рекомендуется: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сопровождения со стороны педагогов-психологов с целью оценки по результатам первичной диагностики психоэмоционального состояния ребенка и его реабилитационного потенциала;</w:t>
      </w:r>
    </w:p>
    <w:p w:rsidR="008256AD" w:rsidRPr="008256AD" w:rsidRDefault="008256AD" w:rsidP="008256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проведение мероприятий по определению уровня образования, потенциала ребенка и семьи;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проработать вопрос, связанный с организацией обучения и возможных его форм, в том числе выбрать форму обучения в организациях, осуществляющих образовательную деятельность, с учетом потребностей, возможностей ребенка и в зависимости от объема обязательных занятий педагогического работника с обучающимися очной, очно-заочной или заочной формы;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проработать вопросы организации предоставления детям дополнительного образования в образовательных организациях;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(при необходимости) построение и реализацию индивидуального учебного плана для преодоления сложностей в освоении основной образовательной программы общего образования, а также при необходимости языковой адаптации детям, не владеющим русским языком;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предоставление психолого-педагогической, медицинской и социальной помощи детям с участием специалистов соответствующих центров, а также психолого-педагогическое сопровождение в образовательной организации (в отношении обучающихся);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прохождения обследования в психолого-медико- педагогической комиссии с целью определения необходимости создания специальных условий для получения образования детьми;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обратить особое внимание на попытки законных представителей детей предоставления им исключительно религиозного образования, исключив факты устройства детей в соответствующие организации.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допускается получение дополнительного образования в религиозных общественных организациях, за исключением признанных экстремистскими.</w:t>
      </w:r>
    </w:p>
    <w:p w:rsidR="00673BE5" w:rsidRPr="007B6240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3.3.3.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Органам исполнительной власти субъектов Российской Федерации, осуществляющим полномочия в сфере социального обслуживания, рекомендуется: 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работе с семьей, принимающей ребенка, обеспечить организационно</w:t>
      </w:r>
      <w:r w:rsidR="00673BE5"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правовую поддержку кандидатов в опекуны (попечители),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предусматривающую оформление необходимых документов, назначение соответствующих выплат, обеспечение необходимой социальной помощи;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оказывать содействие (при необходимости) в улучшении социально-бытовых условий;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 в получении социально-правовых услуг;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предусматривать привлечение к мероприятиям, способствующим социальной адаптации и реабилитации детей и принявших их семей.</w:t>
      </w:r>
    </w:p>
    <w:p w:rsidR="008256AD" w:rsidRPr="007B6240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3.3.4. </w:t>
      </w:r>
      <w:r w:rsidR="008256AD"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 исполнительной власти, осуществляющим полномочия в сфере опеки и попечительства, рекомендуется: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контроль за деятельностью опекунов (попечителей) в порядке, предусмотренном Федеральным законом о 24 апреля 2008 г. № 48-ФЗ «Об опеке и попечительстве» (в течение первого года - ежеквартально, далее - не реже одного раза в 6 месяцев):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оперативное реагирование в случае неисполнения или ненадлежащего исполнения опекуном (попечителем) его обязанностей, при необходимости - решение вопроса об отмене опеки в установленном законом порядке с одновременным информированием куратора семьи.</w:t>
      </w:r>
    </w:p>
    <w:p w:rsidR="008256AD" w:rsidRPr="008256AD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содействия социальной адаптации детей, возвращенных из зон боевых действий и принявших их семей, рекомендуется организовать систему наставничества.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Наставничество основывается на личностном взаимодействии и совместной деятельности взрослого и ребенка и заключается в создании условий для развития собственных возможностей подопечного с учётом его субъектного отношения к цели, результатам и траектории своего развития.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Наставнику рекомендуется: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регулярно общаться с ребенком как друг или старший наставник;</w:t>
      </w:r>
    </w:p>
    <w:p w:rsidR="008256AD" w:rsidRPr="008256AD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выявлять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 проблемы и индивидуальные интересы ребенка</w:t>
      </w: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</w:t>
      </w: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личных сферах жизнедеятельности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(включая языковые, средовые,</w:t>
      </w:r>
    </w:p>
    <w:p w:rsidR="008256AD" w:rsidRPr="008256AD" w:rsidRDefault="008256AD" w:rsidP="008256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познавательные, образовательные и другие);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</w:t>
      </w:r>
      <w:r w:rsidR="00673BE5"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огать подопечному в преодолении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конкретных личностных проблем</w:t>
      </w:r>
      <w:r w:rsidR="00673BE5"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личностном развитии, профессиональной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ориентации и профессиональном</w:t>
      </w:r>
      <w:r w:rsidR="00673BE5"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самоопределении;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демонстрировать применение полученных знаний в практической жизни;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 для ребенка образцом в различных сферах жизнедеятельности;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мотивировать подопечного на самостоятельный поиск и проектирование собственного движения своей социализации;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привлекать детей к участию в проводимых спортивных, культурных мероприятиях.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Следует предусмотреть закрепление за детьми наставников из числа заслуженных тренеров, деятелей культуры, искусства, лидеров молодежных и общественных организаций, граждан, заслуживших </w:t>
      </w: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уважение в обществе, для формирования законопослушного поведения, повышения правосознания подростков.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для детей младшего школьного возраста целесообразно определить наставника из числа социальных педагогов и педагогов-психологов или педагогических работников образовательных организаций, реализующих программы дошкольного, начального общего, основного общего, среднего общего образования.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 среднего и старшего школьного возраста - из числа педагогов дополнительного образования детей, руководителей кружков, клубов, тренеров спортивных секций.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реализации технологий наставничества в отношении возвращаемых детей целесообразно помимо общей подготовки обеспечить методическое сопровождение и супервизию закрепляемых наставников, учитывающую особенности данной категории детей.</w:t>
      </w:r>
    </w:p>
    <w:p w:rsidR="008256AD" w:rsidRPr="008256AD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реализацией запланированных мероприятий осуществляется межведомственной рабочей группой (комиссией) в соответствии с рекомендуемыми контрольными сроками: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месяц с момента прибытия ребенка;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первого года - ежеквартально до 5 числа месяца, следующего за отчетным периодом;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и последующие годы - 1 раз в полгода до 5 числа месяца, следующего за отчетным периодом.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необходимости план работы по социальной адаптации и реабилитации детей корректируется.</w:t>
      </w:r>
    </w:p>
    <w:p w:rsidR="008256AD" w:rsidRPr="008256AD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возникновении осложнений или иной нештатной ситуации информация передается куратором незамедлительно, в том числе посредством телефонной связи с руководителем межведомственной рабочей группы (комиссии).</w:t>
      </w:r>
    </w:p>
    <w:p w:rsidR="008256AD" w:rsidRPr="008256AD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наиболее сложных случаях и в целях обеспечения межведомственного взаимодействия при оказании помощи ребенку и (или) семье, в которой он проживает, следует предусмотреть информирование межведомственной рабочей группой (комиссией) о сложившейся ситуации территориальной (муниципальной) комиссии по делам несовершеннолетних и защите их прав для рассмотрения вопросов</w:t>
      </w: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принятия дополнительных мер по обеспечению координации деятельности органов и учреждений системы профилактики безнадзорности и правонарушений несовершеннолетних, в том числе при организации ими индивидуальной профилактической работы при наличии оснований.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Принимая во внимание особенности мест пребывания и условий воспитания несовершеннолетних, возвращаемых из зон боевых действий, целесообразно подключить к работе с ними и их окружением специалистов профильных подразделений правоохранительных органов.</w:t>
      </w:r>
    </w:p>
    <w:p w:rsidR="008256AD" w:rsidRPr="008256AD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3.8. </w:t>
      </w:r>
      <w:r w:rsidR="008256AD"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Ожидаемым результатом проведения в субъектах Российской Федерации работы по медицинской и социальной реабилитации, а также по социальной адаптации детей, возвращаемых из зон боевых действий, должны стать: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ликвидация психопатологических последствий перенесенных острых и хронических психотравмирующих воздействий;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формирование гармоничных отношений в семье и микросоциальной группе, обеспечивающих устойчивое благополучное психосоциальное развитие;</w:t>
      </w:r>
    </w:p>
    <w:p w:rsidR="008256AD" w:rsidRPr="008256AD" w:rsidRDefault="008256AD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интеграция в социальную и культурную среду российского общества с формированием позитивных установок на будущее.</w:t>
      </w:r>
    </w:p>
    <w:p w:rsidR="008256AD" w:rsidRPr="007B6240" w:rsidRDefault="00673BE5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3.9.</w:t>
      </w:r>
      <w:r w:rsidR="008256AD"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Достижение положительных результатов работы по медицинской и социальной реабилитации, а также по социальной адаптации детей, возвращаемых из зон боевых действий, может стать основанием рассмотрения и принятия решения межведомственной рабочей группой (комиссией) о прекращении курирования семьи, принявшей ребенка.</w:t>
      </w:r>
    </w:p>
    <w:p w:rsidR="00BC41EE" w:rsidRPr="007B6240" w:rsidRDefault="00BC41EE" w:rsidP="00673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C41EE" w:rsidRPr="007B6240" w:rsidSect="008256AD">
          <w:pgSz w:w="11909" w:h="16834"/>
          <w:pgMar w:top="1440" w:right="1440" w:bottom="1440" w:left="1440" w:header="0" w:footer="0" w:gutter="0"/>
          <w:cols w:space="720"/>
          <w:noEndnote/>
          <w:docGrid w:linePitch="360"/>
        </w:sectPr>
      </w:pPr>
    </w:p>
    <w:p w:rsidR="007B6240" w:rsidRDefault="00BC41EE" w:rsidP="00BC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BC41EE" w:rsidRDefault="00BC41EE" w:rsidP="00BC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 типовому алгоритму работы по медицинской и социальной реабилитации, а также по социальной адаптации детей, возвращаемых из зон боевых действий</w:t>
      </w:r>
    </w:p>
    <w:p w:rsidR="007B6240" w:rsidRPr="00BC41EE" w:rsidRDefault="007B6240" w:rsidP="00BC41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p w:rsidR="00BC41EE" w:rsidRPr="00BC41EE" w:rsidRDefault="00BC41EE" w:rsidP="00BC41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решения задач, связанных с медицинской и социальной реабилитацией, а также по социальной адаптации детей, возвращаемых из зон боевых действий, неоднократно становилась предметом обсуждения на международном уровне.</w:t>
      </w:r>
    </w:p>
    <w:p w:rsidR="00BC41EE" w:rsidRPr="00BC41EE" w:rsidRDefault="00BC41EE" w:rsidP="00BC41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2017 году Советом Безопасности ООН принята резолюция, призывающая к защите детей во время вооруженных конфликтов. Согласно тексту документа, призывается «обеспечивать комплексный учет вопросов защиты детей в контексте всех соответствующих мероприятий, осуществляемых в условиях предотвращения конфликтов, в ситуациях конфликтов и в постконфликтных ситуациях». В этом же году Советом Безопасности ООН принята резолюция, в которой отмечено, что «дети могут быть особенно уязвимы к радикализации, порождающей насилие, и нуждаться в особой социальной поддержке, такой как посттравматическая психологическая помощь» и что «с детьми необходимо обращаться таким образом, чтобы соблюдались их права и уважалось их человеческое достоинство».</w:t>
      </w:r>
    </w:p>
    <w:p w:rsidR="00BC41EE" w:rsidRPr="00BC41EE" w:rsidRDefault="00BC41EE" w:rsidP="00BC41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январе 2021 года состоялась встреча членов Совета Безопасности ООН по вопросу репатриации детей из зон вооруженных конфликтов, в ходе которой подчеркнута важность вопросов реинтеграции и реабилитации возвращаемых детей, обязательность обеспечения их прав на семью, на охрану здоровья, на образование. Акцентировано внимание, что отсутствие образования у таких детей - это не только ущемление их прав, но и угроза обществу в целом.</w:t>
      </w:r>
    </w:p>
    <w:p w:rsidR="00BC41EE" w:rsidRPr="00BC41EE" w:rsidRDefault="00BC41EE" w:rsidP="00BC41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Федерации работа по возвращению детей российских граждан из зон боевых действий осуществляется с 2018 года во исполнение соответствующего указания Президента Российской Федерации и поручений Правительства Российской Федерации.</w:t>
      </w:r>
    </w:p>
    <w:p w:rsidR="00BC41EE" w:rsidRPr="00BC41EE" w:rsidRDefault="00BC41EE" w:rsidP="00BC41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Типовой алгоритм работы по медицинской и социальной реабилитации, а также по социальной адаптации детей, возвращаемых из зон боевых действий, разработан во исполнение пункта 2 Комплекса мер, направленных на выработку единого подхода к организации в субъектах Российской Федерации мероприятий с указанной</w:t>
      </w:r>
      <w:r w:rsidRPr="007B6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категорией детей, утвержденного Заместителем Председателя Правительства Российской Федерации Т.А. Голиковой 2 декабря 2020 г. за № 11491п-П12 (далее - комплекс мер, типовой алгоритм работы).</w:t>
      </w:r>
    </w:p>
    <w:p w:rsidR="00BC41EE" w:rsidRPr="00BC41EE" w:rsidRDefault="00BC41EE" w:rsidP="007B62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Комплексом мер предусмотрена организация работы как непосредственно с ребенком, так и с принимающей его семьей от момента передачи ребенка опекуну до его совершеннолетия.</w:t>
      </w:r>
    </w:p>
    <w:p w:rsidR="00BC41EE" w:rsidRPr="00BC41EE" w:rsidRDefault="00BC41EE" w:rsidP="007B62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Типовой алгоритм работы разработан Минтрудом России, Минпросвещения России, Минздравом России при участии Аппарата Уполномоченного при Президенте Российской Федерации по правам ребенка на основании проведенного анализа региональных практик работы по медицинской и социальной реабилитации, а также социальной адаптации детей, возвращаемых из зон боевых действий.</w:t>
      </w:r>
    </w:p>
    <w:p w:rsidR="00BC41EE" w:rsidRPr="00BC41EE" w:rsidRDefault="00BC41EE" w:rsidP="007B62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Доработан с учетом результатов, полученных по итогам апробации в 9 субъектах Российской Федерации (Республика Башкортостан, Республика Дагестан, Приморский край, Ставропольский край, Волгоградская область, Кемеровская область, Свердловская область, Москва и Санкт-Петербург). Предложения субъектов Российской Федерации включены в проект типового алгоритма работы.</w:t>
      </w:r>
    </w:p>
    <w:p w:rsidR="00BC41EE" w:rsidRPr="00BC41EE" w:rsidRDefault="00BC41EE" w:rsidP="007B62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региональных практик работы свидетельствует о необходимости реализации мероприятий по реабилитации и адаптации детей, возвращаемых из зон боевых действий, на подготовительном этапе, по прибытии ребенка и в период дальнейшего сопровождения семей с детьми, а также корректировки сроков реализации мероприятий и целевых групп.</w:t>
      </w:r>
    </w:p>
    <w:p w:rsidR="008256AD" w:rsidRPr="007B6240" w:rsidRDefault="008256AD" w:rsidP="00BC41EE">
      <w:pPr>
        <w:jc w:val="both"/>
        <w:rPr>
          <w:sz w:val="28"/>
          <w:szCs w:val="28"/>
        </w:rPr>
      </w:pPr>
    </w:p>
    <w:sectPr w:rsidR="008256AD" w:rsidRPr="007B6240" w:rsidSect="008256AD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7DE32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"/>
      <w:lvlJc w:val="left"/>
    </w:lvl>
    <w:lvl w:ilvl="4">
      <w:start w:val="1"/>
      <w:numFmt w:val="decimal"/>
      <w:lvlText w:val="%1.%2.%3."/>
      <w:lvlJc w:val="left"/>
    </w:lvl>
    <w:lvl w:ilvl="5">
      <w:start w:val="1"/>
      <w:numFmt w:val="decimal"/>
      <w:lvlText w:val="%1.%2.%3."/>
      <w:lvlJc w:val="left"/>
    </w:lvl>
    <w:lvl w:ilvl="6">
      <w:start w:val="1"/>
      <w:numFmt w:val="decimal"/>
      <w:lvlText w:val="%1.%2.%3."/>
      <w:lvlJc w:val="left"/>
    </w:lvl>
    <w:lvl w:ilvl="7">
      <w:start w:val="1"/>
      <w:numFmt w:val="decimal"/>
      <w:lvlText w:val="%1.%2.%3."/>
      <w:lvlJc w:val="left"/>
    </w:lvl>
    <w:lvl w:ilvl="8">
      <w:start w:val="1"/>
      <w:numFmt w:val="decimal"/>
      <w:lvlText w:val="%1.%2.%3."/>
      <w:lvlJc w:val="left"/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185A63A9"/>
    <w:multiLevelType w:val="multilevel"/>
    <w:tmpl w:val="1D661256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4FA81559"/>
    <w:multiLevelType w:val="multilevel"/>
    <w:tmpl w:val="4B24F34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56E729FA"/>
    <w:multiLevelType w:val="multilevel"/>
    <w:tmpl w:val="4170F68E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780A5B0E"/>
    <w:multiLevelType w:val="multilevel"/>
    <w:tmpl w:val="FC304D9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AD"/>
    <w:rsid w:val="00673BE5"/>
    <w:rsid w:val="007B6240"/>
    <w:rsid w:val="008256AD"/>
    <w:rsid w:val="00B7390A"/>
    <w:rsid w:val="00B934ED"/>
    <w:rsid w:val="00BC41EE"/>
    <w:rsid w:val="00CB4F01"/>
    <w:rsid w:val="00D53ACC"/>
    <w:rsid w:val="00F5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AC83"/>
  <w15:chartTrackingRefBased/>
  <w15:docId w15:val="{226AA242-B84C-4AFC-B5C3-251A4D32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6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4104</Words>
  <Characters>23393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Беседа Алена Владимировна</dc:creator>
  <cp:keywords/>
  <dc:description/>
  <cp:lastModifiedBy>Беседа Алена Владимировна</cp:lastModifiedBy>
  <cp:revision>2</cp:revision>
  <dcterms:created xsi:type="dcterms:W3CDTF">2021-08-23T11:29:00Z</dcterms:created>
  <dcterms:modified xsi:type="dcterms:W3CDTF">2021-08-23T11:50:00Z</dcterms:modified>
</cp:coreProperties>
</file>