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BE" w:rsidRPr="004E39EF" w:rsidRDefault="00E67B2A" w:rsidP="00E67B2A">
      <w:pPr>
        <w:pStyle w:val="100"/>
        <w:shd w:val="clear" w:color="auto" w:fill="FFFFFF"/>
        <w:tabs>
          <w:tab w:val="left" w:pos="1134"/>
        </w:tabs>
        <w:ind w:left="567" w:right="-2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3C24BE" w:rsidRPr="004E39EF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Приложение </w:t>
      </w:r>
      <w:r w:rsidR="00F955B0">
        <w:rPr>
          <w:rFonts w:ascii="Times New Roman" w:hAnsi="Times New Roman"/>
          <w:bCs/>
          <w:kern w:val="36"/>
          <w:sz w:val="24"/>
          <w:szCs w:val="24"/>
          <w:lang w:eastAsia="ru-RU"/>
        </w:rPr>
        <w:t>3</w:t>
      </w:r>
    </w:p>
    <w:p w:rsidR="003C24BE" w:rsidRPr="004E39EF" w:rsidRDefault="003C24BE" w:rsidP="003C24BE">
      <w:pPr>
        <w:pStyle w:val="100"/>
        <w:shd w:val="clear" w:color="auto" w:fill="FFFFFF"/>
        <w:tabs>
          <w:tab w:val="left" w:pos="1134"/>
        </w:tabs>
        <w:ind w:left="567" w:right="-2"/>
        <w:jc w:val="right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4E39EF">
        <w:rPr>
          <w:rFonts w:ascii="Times New Roman" w:hAnsi="Times New Roman"/>
          <w:bCs/>
          <w:kern w:val="36"/>
          <w:sz w:val="24"/>
          <w:szCs w:val="24"/>
          <w:lang w:eastAsia="ru-RU"/>
        </w:rPr>
        <w:t>к протоколу КЧС и ОПБ</w:t>
      </w:r>
    </w:p>
    <w:p w:rsidR="003C24BE" w:rsidRPr="004E39EF" w:rsidRDefault="003C24BE" w:rsidP="003C24BE">
      <w:pPr>
        <w:pStyle w:val="100"/>
        <w:shd w:val="clear" w:color="auto" w:fill="FFFFFF"/>
        <w:tabs>
          <w:tab w:val="left" w:pos="1134"/>
        </w:tabs>
        <w:ind w:left="567" w:right="-2"/>
        <w:jc w:val="right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4E39EF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E67B2A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4E39EF">
        <w:rPr>
          <w:rFonts w:ascii="Times New Roman" w:hAnsi="Times New Roman"/>
          <w:bCs/>
          <w:kern w:val="36"/>
          <w:sz w:val="24"/>
          <w:szCs w:val="24"/>
          <w:lang w:eastAsia="ru-RU"/>
        </w:rPr>
        <w:t>города  Нижневартовска</w:t>
      </w:r>
    </w:p>
    <w:p w:rsidR="003C24BE" w:rsidRPr="004E39EF" w:rsidRDefault="00E67B2A" w:rsidP="00E67B2A">
      <w:pPr>
        <w:pStyle w:val="100"/>
        <w:shd w:val="clear" w:color="auto" w:fill="FFFFFF"/>
        <w:tabs>
          <w:tab w:val="left" w:pos="1134"/>
        </w:tabs>
        <w:ind w:left="567" w:right="-172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3C24BE" w:rsidRPr="004E39EF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3C24BE" w:rsidRPr="004E39EF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от </w:t>
      </w:r>
      <w:r w:rsidR="004E39EF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30.03.2021 </w:t>
      </w:r>
      <w:r w:rsidR="003C24BE" w:rsidRPr="004E39EF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№</w:t>
      </w:r>
      <w:r w:rsidR="004E39EF">
        <w:rPr>
          <w:rFonts w:ascii="Times New Roman" w:hAnsi="Times New Roman"/>
          <w:bCs/>
          <w:kern w:val="36"/>
          <w:sz w:val="24"/>
          <w:szCs w:val="24"/>
          <w:lang w:eastAsia="ru-RU"/>
        </w:rPr>
        <w:t>2</w:t>
      </w:r>
    </w:p>
    <w:p w:rsidR="00C2167B" w:rsidRPr="004E39EF" w:rsidRDefault="00C2167B" w:rsidP="00C216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39EF" w:rsidRDefault="00BD574A" w:rsidP="00D3658C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45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</w:t>
      </w:r>
      <w:r w:rsidR="00C91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B1715" w:rsidRDefault="00C2167B" w:rsidP="00BB1715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стабилизации обстановки с пожарами</w:t>
      </w:r>
      <w:r w:rsidR="00BD5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гибелью и травматизмом людей</w:t>
      </w:r>
      <w:r w:rsidR="003C2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пожарах</w:t>
      </w:r>
      <w:r w:rsidRPr="00DB4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D5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</w:t>
      </w:r>
    </w:p>
    <w:p w:rsidR="00C2167B" w:rsidRDefault="00BD574A" w:rsidP="00BB1715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города Нижневартовска</w:t>
      </w:r>
      <w:r w:rsidR="003C2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2021 году</w:t>
      </w:r>
    </w:p>
    <w:p w:rsidR="00C2167B" w:rsidRDefault="00C2167B" w:rsidP="00C21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817"/>
        <w:gridCol w:w="7371"/>
        <w:gridCol w:w="1985"/>
        <w:gridCol w:w="3118"/>
        <w:gridCol w:w="2126"/>
      </w:tblGrid>
      <w:tr w:rsidR="00A651FA" w:rsidTr="004E39E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1FA" w:rsidRPr="001815C3" w:rsidRDefault="00A651FA" w:rsidP="009845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A651FA" w:rsidRPr="001815C3" w:rsidRDefault="00A651FA" w:rsidP="009845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1FA" w:rsidRPr="001815C3" w:rsidRDefault="00A651FA" w:rsidP="00553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по профилактике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пожаров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1FA" w:rsidRPr="001815C3" w:rsidRDefault="00A651FA" w:rsidP="00455336">
            <w:pPr>
              <w:ind w:left="-108" w:right="-1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(периодичность)</w:t>
            </w:r>
          </w:p>
          <w:p w:rsidR="00A651FA" w:rsidRPr="001815C3" w:rsidRDefault="00A651FA" w:rsidP="009845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1FA" w:rsidRPr="007E3B40" w:rsidRDefault="00A651FA" w:rsidP="0098453F">
            <w:pPr>
              <w:ind w:left="-107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3B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подразделения, должностные лица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1FA" w:rsidRPr="007E3B40" w:rsidRDefault="00A651FA" w:rsidP="00A651FA">
            <w:pPr>
              <w:ind w:left="-107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651FA" w:rsidRPr="00B91B6E" w:rsidTr="004E39EF">
        <w:tc>
          <w:tcPr>
            <w:tcW w:w="817" w:type="dxa"/>
          </w:tcPr>
          <w:p w:rsidR="00A651FA" w:rsidRPr="007E3B40" w:rsidRDefault="00A651FA" w:rsidP="00B77B3C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A651FA" w:rsidRDefault="003C24BE" w:rsidP="003C24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внеочередного заседания комиссии</w:t>
            </w:r>
            <w:r w:rsidR="00A651FA" w:rsidRPr="0099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proofErr w:type="gramStart"/>
            <w:r w:rsidR="00A651FA" w:rsidRPr="0099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</w:t>
            </w:r>
            <w:r w:rsidR="00A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651FA" w:rsidRPr="0099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дению</w:t>
            </w:r>
            <w:proofErr w:type="spellEnd"/>
            <w:proofErr w:type="gramEnd"/>
            <w:r w:rsidR="00A651FA" w:rsidRPr="0099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ликвидации чрезвычайных ситуаций и обеспечению пожарной безопасности о введении особого противопожарного режима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города Нижневартовска</w:t>
            </w:r>
            <w:r w:rsidR="00A651FA" w:rsidRPr="0099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24BE" w:rsidRPr="0099601D" w:rsidRDefault="003C24BE" w:rsidP="003C24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651FA" w:rsidRPr="0099601D" w:rsidRDefault="00A76EF2" w:rsidP="00A76E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учетом</w:t>
            </w:r>
            <w:r w:rsidR="00A651FA" w:rsidRPr="009960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оперативной обстановк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 с пожарами</w:t>
            </w:r>
          </w:p>
        </w:tc>
        <w:tc>
          <w:tcPr>
            <w:tcW w:w="3118" w:type="dxa"/>
          </w:tcPr>
          <w:p w:rsidR="003C24BE" w:rsidRDefault="003C24BE" w:rsidP="003C24B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МКУ города Нижневартовска «Управление по делам </w:t>
            </w:r>
          </w:p>
          <w:p w:rsidR="003C24BE" w:rsidRDefault="003C24BE" w:rsidP="003C24B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ГО и ЧС» </w:t>
            </w:r>
          </w:p>
          <w:p w:rsidR="00A651FA" w:rsidRDefault="003C24BE" w:rsidP="003C24B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(далее – МКУ УГОЧС)</w:t>
            </w:r>
          </w:p>
          <w:p w:rsidR="003C24BE" w:rsidRPr="007E3B40" w:rsidRDefault="003C24BE" w:rsidP="003C2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651FA" w:rsidRPr="007E3B40" w:rsidRDefault="0043797A" w:rsidP="00437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  <w:r w:rsidR="003C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31.12.2021</w:t>
            </w:r>
          </w:p>
        </w:tc>
      </w:tr>
      <w:tr w:rsidR="003C24BE" w:rsidRPr="00B91B6E" w:rsidTr="004E39EF">
        <w:tc>
          <w:tcPr>
            <w:tcW w:w="817" w:type="dxa"/>
          </w:tcPr>
          <w:p w:rsidR="003C24BE" w:rsidRPr="007E3B40" w:rsidRDefault="003C24BE" w:rsidP="00B77B3C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C24BE" w:rsidRDefault="003C24BE" w:rsidP="00B77B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0E9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противопожарных инструктажей с собственниками (нанимателями) жилых помещений в многоквартирных жилых домах в порядке, установленном пунктом 2 раздела II Положения об организации обучения мерам пожарной безопасности населения в Ханты-Мансийском автономном округе – Югре, утверждённого постановлением Правительства автономного округа от 30.06.2006 №146-п «Об организации обучения мерам пожарной безопасности населения в Ханты-Мансийском автономном округе - Югре» </w:t>
            </w:r>
            <w:proofErr w:type="gramEnd"/>
          </w:p>
        </w:tc>
        <w:tc>
          <w:tcPr>
            <w:tcW w:w="1985" w:type="dxa"/>
          </w:tcPr>
          <w:p w:rsidR="0086068D" w:rsidRDefault="00D3658C" w:rsidP="0086068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86068D"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</w:t>
            </w:r>
          </w:p>
          <w:p w:rsidR="0086068D" w:rsidRPr="0087492D" w:rsidRDefault="0086068D" w:rsidP="0086068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92D">
              <w:rPr>
                <w:rFonts w:ascii="Times New Roman" w:eastAsia="Calibri" w:hAnsi="Times New Roman"/>
                <w:sz w:val="24"/>
                <w:szCs w:val="24"/>
              </w:rPr>
              <w:t xml:space="preserve"> года</w:t>
            </w:r>
          </w:p>
          <w:p w:rsidR="003C24BE" w:rsidRPr="0099601D" w:rsidRDefault="003C24BE" w:rsidP="003C2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C24BE" w:rsidRPr="00270E95" w:rsidRDefault="003C24BE" w:rsidP="003C24B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3C24BE" w:rsidRPr="00270E95" w:rsidRDefault="003C24BE" w:rsidP="003C24B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товарищества собственников жилья (далее – ТСЖ)</w:t>
            </w:r>
          </w:p>
        </w:tc>
        <w:tc>
          <w:tcPr>
            <w:tcW w:w="2126" w:type="dxa"/>
          </w:tcPr>
          <w:p w:rsidR="00E511E9" w:rsidRDefault="0043797A" w:rsidP="00437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="008606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 2</w:t>
            </w:r>
            <w:r w:rsidR="009047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="008606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числа </w:t>
            </w:r>
          </w:p>
        </w:tc>
      </w:tr>
      <w:tr w:rsidR="00E511E9" w:rsidRPr="00B91B6E" w:rsidTr="004E39EF">
        <w:tc>
          <w:tcPr>
            <w:tcW w:w="817" w:type="dxa"/>
          </w:tcPr>
          <w:p w:rsidR="00E511E9" w:rsidRPr="007E3B40" w:rsidRDefault="00E511E9" w:rsidP="00B77B3C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E511E9" w:rsidRPr="00270E95" w:rsidRDefault="00E511E9" w:rsidP="00D3658C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Распространение памяток о мерах пожарной безопасности в многоквартирном жилом фонде (через работников управляющих компаний, Почты России, участковых уполномоченных полиции, работников организаций, обслуживающих газовое хозяйство, инструкторов пожарной профилактики (добровольцев и волонтёров)</w:t>
            </w:r>
            <w:proofErr w:type="gramEnd"/>
          </w:p>
        </w:tc>
        <w:tc>
          <w:tcPr>
            <w:tcW w:w="1985" w:type="dxa"/>
          </w:tcPr>
          <w:p w:rsidR="0086068D" w:rsidRDefault="00D3658C" w:rsidP="0086068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86068D"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</w:t>
            </w:r>
          </w:p>
          <w:p w:rsidR="0086068D" w:rsidRPr="0087492D" w:rsidRDefault="0086068D" w:rsidP="0086068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92D">
              <w:rPr>
                <w:rFonts w:ascii="Times New Roman" w:eastAsia="Calibri" w:hAnsi="Times New Roman"/>
                <w:sz w:val="24"/>
                <w:szCs w:val="24"/>
              </w:rPr>
              <w:t xml:space="preserve"> года</w:t>
            </w:r>
          </w:p>
          <w:p w:rsidR="00E511E9" w:rsidRPr="00270E95" w:rsidRDefault="00E511E9" w:rsidP="00E511E9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E511E9" w:rsidRPr="00270E95" w:rsidRDefault="00E511E9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E511E9" w:rsidRPr="00270E95" w:rsidRDefault="00E511E9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ТСЖ,</w:t>
            </w:r>
            <w:r w:rsidR="00D3658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МКУ </w:t>
            </w:r>
            <w:r w:rsidR="00D3658C">
              <w:rPr>
                <w:rFonts w:ascii="Times New Roman" w:hAnsi="Times New Roman"/>
                <w:snapToGrid w:val="0"/>
                <w:sz w:val="24"/>
                <w:szCs w:val="24"/>
              </w:rPr>
              <w:t>УГОЧС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E511E9" w:rsidRPr="00270E95" w:rsidRDefault="00E511E9" w:rsidP="00D3658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ООО «</w:t>
            </w:r>
            <w:proofErr w:type="spell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Нижневартовскга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126" w:type="dxa"/>
          </w:tcPr>
          <w:p w:rsidR="00E511E9" w:rsidRDefault="0043797A" w:rsidP="00437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д</w:t>
            </w:r>
            <w:r w:rsidR="008606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 2</w:t>
            </w:r>
            <w:r w:rsidR="009047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="008606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числа </w:t>
            </w:r>
          </w:p>
        </w:tc>
      </w:tr>
      <w:tr w:rsidR="00FF204B" w:rsidRPr="00B91B6E" w:rsidTr="004E39EF">
        <w:tc>
          <w:tcPr>
            <w:tcW w:w="817" w:type="dxa"/>
          </w:tcPr>
          <w:p w:rsidR="00FF204B" w:rsidRPr="00270E95" w:rsidRDefault="00A76EF2" w:rsidP="00B77B3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FF204B" w:rsidRPr="00270E95" w:rsidRDefault="00FF204B" w:rsidP="00E511E9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Проведение общих осмотров многоквартирных жилых домов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 территорий 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работниками организаций по обслуживанию жилищного фонда,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предусмотренные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пунктом 2.1.1. Правил и норм технической эксплуатации жилищного фонда, утверждённых постановлением Госстроя Российской Федерации от 27.09.2003 № 170, в ходе 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которых:</w:t>
            </w:r>
          </w:p>
        </w:tc>
        <w:tc>
          <w:tcPr>
            <w:tcW w:w="1985" w:type="dxa"/>
            <w:vMerge w:val="restart"/>
          </w:tcPr>
          <w:p w:rsidR="00B77B3C" w:rsidRDefault="00D3658C" w:rsidP="0086068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r w:rsidR="00FF204B"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</w:t>
            </w:r>
            <w:r w:rsidR="0086068D" w:rsidRPr="0087492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6068D" w:rsidRPr="0087492D" w:rsidRDefault="0086068D" w:rsidP="0086068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92D">
              <w:rPr>
                <w:rFonts w:ascii="Times New Roman" w:eastAsia="Calibri" w:hAnsi="Times New Roman"/>
                <w:sz w:val="24"/>
                <w:szCs w:val="24"/>
              </w:rPr>
              <w:t>года</w:t>
            </w:r>
          </w:p>
          <w:p w:rsidR="00FF204B" w:rsidRPr="0087492D" w:rsidRDefault="00FF204B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92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FF204B" w:rsidRPr="00270E95" w:rsidRDefault="00FF204B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FF204B" w:rsidRPr="00270E95" w:rsidRDefault="00FF204B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  <w:p w:rsidR="00FF204B" w:rsidRPr="00270E95" w:rsidRDefault="00FF204B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F204B" w:rsidRDefault="0043797A" w:rsidP="00437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д</w:t>
            </w:r>
            <w:r w:rsidR="008606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 2</w:t>
            </w:r>
            <w:r w:rsidR="009047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="008606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числа </w:t>
            </w:r>
          </w:p>
        </w:tc>
      </w:tr>
      <w:tr w:rsidR="00FF204B" w:rsidRPr="00B91B6E" w:rsidTr="004E39EF">
        <w:tc>
          <w:tcPr>
            <w:tcW w:w="817" w:type="dxa"/>
          </w:tcPr>
          <w:p w:rsidR="00FF204B" w:rsidRPr="001A2694" w:rsidRDefault="001A2694" w:rsidP="001A2694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4</w:t>
            </w:r>
            <w:r w:rsidR="00FF204B"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.1.</w:t>
            </w:r>
          </w:p>
        </w:tc>
        <w:tc>
          <w:tcPr>
            <w:tcW w:w="7371" w:type="dxa"/>
          </w:tcPr>
          <w:p w:rsidR="00FF204B" w:rsidRPr="00270E95" w:rsidRDefault="00FF204B" w:rsidP="00E511E9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провести мероприятия по очистке мест общего пользования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много-квартирных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жилых домов от посторонних предметов, мебели и других горючих материалов, в том числе в подвальных и чердачных помещениях</w:t>
            </w:r>
          </w:p>
        </w:tc>
        <w:tc>
          <w:tcPr>
            <w:tcW w:w="1985" w:type="dxa"/>
            <w:vMerge/>
          </w:tcPr>
          <w:p w:rsidR="00FF204B" w:rsidRPr="00270E95" w:rsidRDefault="00FF204B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F204B" w:rsidRPr="00270E95" w:rsidRDefault="00FF204B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F204B" w:rsidRDefault="00FF204B" w:rsidP="003C2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04B" w:rsidRPr="00B91B6E" w:rsidTr="004E39EF">
        <w:tc>
          <w:tcPr>
            <w:tcW w:w="817" w:type="dxa"/>
          </w:tcPr>
          <w:p w:rsidR="00FF204B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4.2</w:t>
            </w:r>
          </w:p>
        </w:tc>
        <w:tc>
          <w:tcPr>
            <w:tcW w:w="7371" w:type="dxa"/>
          </w:tcPr>
          <w:p w:rsidR="00FF204B" w:rsidRPr="00270E95" w:rsidRDefault="00FF204B" w:rsidP="00E511E9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провести оценку состояния электросетей в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местах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общего пользования жилых домов, с целью исключения возникновения пожаров по причине нарушений правил устройства и эксплуатации электрооборудования</w:t>
            </w:r>
          </w:p>
        </w:tc>
        <w:tc>
          <w:tcPr>
            <w:tcW w:w="1985" w:type="dxa"/>
            <w:vMerge/>
          </w:tcPr>
          <w:p w:rsidR="00FF204B" w:rsidRPr="00270E95" w:rsidRDefault="00FF204B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F204B" w:rsidRPr="00270E95" w:rsidRDefault="00FF204B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F204B" w:rsidRDefault="00FF204B" w:rsidP="003C2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04B" w:rsidRPr="00B91B6E" w:rsidTr="004E39EF">
        <w:tc>
          <w:tcPr>
            <w:tcW w:w="817" w:type="dxa"/>
          </w:tcPr>
          <w:p w:rsidR="00FF204B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4.3.</w:t>
            </w:r>
          </w:p>
        </w:tc>
        <w:tc>
          <w:tcPr>
            <w:tcW w:w="7371" w:type="dxa"/>
          </w:tcPr>
          <w:p w:rsidR="00FF204B" w:rsidRPr="00270E95" w:rsidRDefault="00FF204B" w:rsidP="00E511E9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проверить содержание в закрытом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состоянии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дверей, ведущих в подвальные и чердачные помещения, а также проверку работоспособности устройств ограничения доступа (домофонов) в подъезды жилых домов</w:t>
            </w:r>
          </w:p>
        </w:tc>
        <w:tc>
          <w:tcPr>
            <w:tcW w:w="1985" w:type="dxa"/>
            <w:vMerge/>
          </w:tcPr>
          <w:p w:rsidR="00FF204B" w:rsidRPr="00270E95" w:rsidRDefault="00FF204B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F204B" w:rsidRPr="00270E95" w:rsidRDefault="00FF204B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F204B" w:rsidRDefault="00FF204B" w:rsidP="003C2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04B" w:rsidRPr="00B91B6E" w:rsidTr="004E39EF">
        <w:tc>
          <w:tcPr>
            <w:tcW w:w="817" w:type="dxa"/>
          </w:tcPr>
          <w:p w:rsidR="00FF204B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4.4.</w:t>
            </w:r>
          </w:p>
        </w:tc>
        <w:tc>
          <w:tcPr>
            <w:tcW w:w="7371" w:type="dxa"/>
          </w:tcPr>
          <w:p w:rsidR="00FF204B" w:rsidRPr="00FF204B" w:rsidRDefault="00FF204B" w:rsidP="00AA7C3E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провер</w:t>
            </w:r>
            <w:r w:rsidRPr="0099601D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 противопожарного</w:t>
            </w:r>
            <w:r w:rsidRPr="00996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водоснабжения</w:t>
            </w:r>
            <w:r w:rsidRPr="0099601D">
              <w:rPr>
                <w:rFonts w:ascii="Times New Roman" w:hAnsi="Times New Roman"/>
                <w:sz w:val="24"/>
                <w:szCs w:val="24"/>
              </w:rPr>
              <w:t xml:space="preserve"> и состояния подъездных путей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внешним противопожарным источникам и организации </w:t>
            </w:r>
            <w:r w:rsidRPr="00996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своевременной очистки</w:t>
            </w:r>
            <w:r w:rsidRPr="0099601D">
              <w:rPr>
                <w:rFonts w:ascii="Times New Roman" w:hAnsi="Times New Roman"/>
                <w:sz w:val="24"/>
                <w:szCs w:val="24"/>
              </w:rPr>
              <w:t xml:space="preserve"> в зимнее время </w:t>
            </w:r>
          </w:p>
        </w:tc>
        <w:tc>
          <w:tcPr>
            <w:tcW w:w="1985" w:type="dxa"/>
            <w:vMerge/>
          </w:tcPr>
          <w:p w:rsidR="00FF204B" w:rsidRPr="00270E95" w:rsidRDefault="00FF204B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F204B" w:rsidRPr="00270E95" w:rsidRDefault="00FF204B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F204B" w:rsidRDefault="00FF204B" w:rsidP="003C2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92D" w:rsidRPr="00B91B6E" w:rsidTr="004E39EF">
        <w:tc>
          <w:tcPr>
            <w:tcW w:w="817" w:type="dxa"/>
          </w:tcPr>
          <w:p w:rsidR="0087492D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4.5.</w:t>
            </w:r>
          </w:p>
        </w:tc>
        <w:tc>
          <w:tcPr>
            <w:tcW w:w="7371" w:type="dxa"/>
          </w:tcPr>
          <w:p w:rsidR="00FF204B" w:rsidRPr="00270E95" w:rsidRDefault="0087492D" w:rsidP="00B77B3C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актуализировать тематическую информацию на стендах в местах общего пользования по вопросам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пожарной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с учётом наступления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весенне-летнего и 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осенне-зимнего пожароопасного периода</w:t>
            </w:r>
          </w:p>
        </w:tc>
        <w:tc>
          <w:tcPr>
            <w:tcW w:w="1985" w:type="dxa"/>
            <w:vMerge/>
          </w:tcPr>
          <w:p w:rsidR="0087492D" w:rsidRPr="00270E95" w:rsidRDefault="0087492D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7492D" w:rsidRPr="00270E95" w:rsidRDefault="0087492D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87492D" w:rsidRPr="00270E95" w:rsidRDefault="0087492D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ТСЖ,</w:t>
            </w:r>
          </w:p>
          <w:p w:rsidR="0087492D" w:rsidRPr="00270E95" w:rsidRDefault="0087492D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</w:tc>
        <w:tc>
          <w:tcPr>
            <w:tcW w:w="2126" w:type="dxa"/>
            <w:vMerge/>
          </w:tcPr>
          <w:p w:rsidR="0087492D" w:rsidRDefault="0087492D" w:rsidP="003C2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92D" w:rsidRPr="00B91B6E" w:rsidTr="004E39EF">
        <w:tc>
          <w:tcPr>
            <w:tcW w:w="817" w:type="dxa"/>
          </w:tcPr>
          <w:p w:rsidR="0087492D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87492D" w:rsidRDefault="0087492D" w:rsidP="0087492D">
            <w:pPr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инструктажи с управляющими организациями в части соблюдения требований пожарной безопасности при проведении ремонтных работ в многоквартирном жилом доме</w:t>
            </w:r>
            <w:r w:rsidRPr="00270E95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  <w:p w:rsidR="0087492D" w:rsidRPr="00270E95" w:rsidRDefault="0087492D" w:rsidP="004E39EF">
            <w:pPr>
              <w:ind w:firstLine="459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797A" w:rsidRDefault="0043797A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87492D">
              <w:rPr>
                <w:rFonts w:ascii="Times New Roman" w:eastAsia="Calibri" w:hAnsi="Times New Roman"/>
                <w:sz w:val="24"/>
                <w:szCs w:val="24"/>
              </w:rPr>
              <w:t xml:space="preserve">еред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проведением</w:t>
            </w:r>
          </w:p>
          <w:p w:rsidR="0087492D" w:rsidRDefault="0087492D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ремонтных работ</w:t>
            </w:r>
          </w:p>
          <w:p w:rsidR="0087492D" w:rsidRPr="00270E95" w:rsidRDefault="0087492D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7492D" w:rsidRPr="00270E95" w:rsidRDefault="0087492D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87492D" w:rsidRPr="00270E95" w:rsidRDefault="0087492D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87492D" w:rsidRPr="007E3B40" w:rsidRDefault="0043797A" w:rsidP="00437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д</w:t>
            </w:r>
            <w:r w:rsidR="008606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 2</w:t>
            </w:r>
            <w:r w:rsidR="009047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="008606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числа </w:t>
            </w:r>
          </w:p>
        </w:tc>
      </w:tr>
      <w:tr w:rsidR="008C5187" w:rsidRPr="00B91B6E" w:rsidTr="004E39EF">
        <w:tc>
          <w:tcPr>
            <w:tcW w:w="817" w:type="dxa"/>
          </w:tcPr>
          <w:p w:rsidR="008C5187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8C5187" w:rsidRPr="008C5187" w:rsidRDefault="008C5187" w:rsidP="00FE45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Pr="008C5187">
              <w:rPr>
                <w:rFonts w:ascii="Times New Roman" w:eastAsia="Calibri" w:hAnsi="Times New Roman" w:cs="Times New Roman"/>
                <w:sz w:val="24"/>
                <w:szCs w:val="24"/>
              </w:rPr>
              <w:t>месячника по предупреждению пожаров и гибели людей в жило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 секторе города  с предоставлением информации</w:t>
            </w:r>
            <w:r w:rsidR="00FE4505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установленной форме отчетности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4505" w:rsidRPr="00FE4505">
              <w:rPr>
                <w:rFonts w:ascii="Times New Roman" w:eastAsia="Calibri" w:hAnsi="Times New Roman" w:cs="Times New Roman"/>
                <w:sz w:val="24"/>
                <w:szCs w:val="24"/>
              </w:rPr>
              <w:t>МКУ города Нижневартовска «Управление по делам ГО и ЧС»</w:t>
            </w:r>
          </w:p>
          <w:p w:rsidR="008C5187" w:rsidRPr="00270E95" w:rsidRDefault="008C5187" w:rsidP="00FE45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5187" w:rsidRPr="0087492D" w:rsidRDefault="008C5187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92D">
              <w:rPr>
                <w:rFonts w:ascii="Times New Roman" w:eastAsia="Calibri" w:hAnsi="Times New Roman"/>
                <w:sz w:val="24"/>
                <w:szCs w:val="24"/>
              </w:rPr>
              <w:t xml:space="preserve">май </w:t>
            </w:r>
          </w:p>
          <w:p w:rsidR="008C5187" w:rsidRPr="0087492D" w:rsidRDefault="008C5187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87492D">
              <w:rPr>
                <w:rFonts w:ascii="Times New Roman" w:eastAsia="Calibri" w:hAnsi="Times New Roman"/>
                <w:sz w:val="24"/>
                <w:szCs w:val="24"/>
              </w:rPr>
              <w:t xml:space="preserve"> октябрь </w:t>
            </w:r>
          </w:p>
          <w:p w:rsidR="008C5187" w:rsidRPr="0087492D" w:rsidRDefault="008C5187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92D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87492D">
              <w:rPr>
                <w:rFonts w:ascii="Times New Roman" w:eastAsia="Calibri" w:hAnsi="Times New Roman"/>
                <w:sz w:val="24"/>
                <w:szCs w:val="24"/>
              </w:rPr>
              <w:t xml:space="preserve"> года</w:t>
            </w:r>
          </w:p>
          <w:p w:rsidR="008C5187" w:rsidRPr="0087492D" w:rsidRDefault="008C5187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C5187" w:rsidRPr="00270E95" w:rsidRDefault="008C5187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8C5187" w:rsidRDefault="008C5187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004643" w:rsidRDefault="008C5187" w:rsidP="0000464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  <w:p w:rsidR="008C5187" w:rsidRPr="00270E95" w:rsidRDefault="008C5187" w:rsidP="0000464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5187" w:rsidRDefault="008C5187" w:rsidP="004E3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31.05.2021</w:t>
            </w:r>
          </w:p>
          <w:p w:rsidR="008C5187" w:rsidRDefault="008C5187" w:rsidP="004E3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31.10.2021</w:t>
            </w:r>
          </w:p>
          <w:p w:rsidR="008C5187" w:rsidRDefault="008C5187" w:rsidP="004E3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505" w:rsidRPr="00B91B6E" w:rsidTr="004E39EF">
        <w:tc>
          <w:tcPr>
            <w:tcW w:w="817" w:type="dxa"/>
          </w:tcPr>
          <w:p w:rsidR="00FE4505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E4505" w:rsidRPr="00270E95" w:rsidRDefault="00FE4505" w:rsidP="00FE4505">
            <w:pPr>
              <w:pStyle w:val="100"/>
              <w:tabs>
                <w:tab w:val="left" w:pos="-5354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рейдов по проверке мест проживания социально неадаптированных слоев населения («группа риска») с обязательным проведением противопожарных инструктажей и вручением памяток на противопожарную тематику.  </w:t>
            </w:r>
          </w:p>
          <w:p w:rsidR="00FE4505" w:rsidRPr="00270E95" w:rsidRDefault="00FE4505" w:rsidP="00B77B3C">
            <w:pPr>
              <w:pStyle w:val="100"/>
              <w:tabs>
                <w:tab w:val="left" w:pos="-5354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квартирах, в которых проживают лица «группы риска» (допустившие нарушение норм и правил пожарной безопасности в быту, ведущие асоциальный образ жизни, одинокие инвалиды и т.д.), представлять в участковые пункты полиции с целью  информирования органов внутренних дел о лицах, относящихся к данной группе, для осуществления профилактического учета в соответствии с </w:t>
            </w:r>
            <w:hyperlink r:id="rId8" w:history="1">
              <w:r w:rsidRPr="00270E95">
                <w:rPr>
                  <w:rFonts w:ascii="Times New Roman" w:hAnsi="Times New Roman"/>
                  <w:sz w:val="24"/>
                  <w:szCs w:val="24"/>
                  <w:lang w:eastAsia="ru-RU"/>
                </w:rPr>
                <w:t>Федеральным законом от 23.06.2016 №182-ФЗ «Об основах системы профилактики</w:t>
              </w:r>
              <w:proofErr w:type="gramEnd"/>
              <w:r w:rsidRPr="00270E95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правонарушений в Российской Федерации»</w:t>
              </w:r>
            </w:hyperlink>
          </w:p>
        </w:tc>
        <w:tc>
          <w:tcPr>
            <w:tcW w:w="1985" w:type="dxa"/>
          </w:tcPr>
          <w:p w:rsidR="0043797A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FE4505"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течение </w:t>
            </w:r>
          </w:p>
          <w:p w:rsidR="0086068D" w:rsidRPr="00270E95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86068D">
              <w:rPr>
                <w:rFonts w:ascii="Times New Roman" w:hAnsi="Times New Roman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3118" w:type="dxa"/>
          </w:tcPr>
          <w:p w:rsidR="00FE4505" w:rsidRPr="00270E95" w:rsidRDefault="00FE4505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FE4505" w:rsidRPr="00270E95" w:rsidRDefault="00FE4505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ТСЖ,</w:t>
            </w:r>
          </w:p>
          <w:p w:rsidR="00FE4505" w:rsidRPr="00270E95" w:rsidRDefault="00FE4505" w:rsidP="004E39EF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УСЗН </w:t>
            </w:r>
            <w:r w:rsidRPr="00270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 городу Нижневартовску и </w:t>
            </w:r>
            <w:proofErr w:type="spellStart"/>
            <w:r w:rsidRPr="00270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Нижневартовскому</w:t>
            </w:r>
            <w:proofErr w:type="spellEnd"/>
            <w:r w:rsidRPr="00270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району,</w:t>
            </w:r>
          </w:p>
          <w:p w:rsidR="00FE4505" w:rsidRDefault="00FE4505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уполномоченные полиции Управления МВД России по г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.Н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ижневартовску </w:t>
            </w:r>
          </w:p>
          <w:p w:rsidR="00FE4505" w:rsidRPr="00270E95" w:rsidRDefault="00FE4505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(по согласованию)</w:t>
            </w:r>
          </w:p>
        </w:tc>
        <w:tc>
          <w:tcPr>
            <w:tcW w:w="2126" w:type="dxa"/>
          </w:tcPr>
          <w:p w:rsidR="00FE4505" w:rsidRDefault="0043797A" w:rsidP="00437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="008606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 2</w:t>
            </w:r>
            <w:r w:rsidR="009047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="008606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числа </w:t>
            </w:r>
          </w:p>
        </w:tc>
      </w:tr>
      <w:tr w:rsidR="00FE4505" w:rsidRPr="00B91B6E" w:rsidTr="004E39EF">
        <w:tc>
          <w:tcPr>
            <w:tcW w:w="817" w:type="dxa"/>
          </w:tcPr>
          <w:p w:rsidR="00FE4505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F204B" w:rsidRPr="00270E95" w:rsidRDefault="00FE4505" w:rsidP="00B77B3C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Организовать работу по оказанию материальной помощи по имеющимся задолженностям по оплате коммунальных услуг и оказанию безвозмездной помощи в ремонте печного отопления, электрического и газового оборудования социально незащищённым категориям граждан (многодетных, малообеспеченных и неблагополучных семей, инвалидов, одиноко проживающих пожилых граждан)</w:t>
            </w:r>
          </w:p>
        </w:tc>
        <w:tc>
          <w:tcPr>
            <w:tcW w:w="1985" w:type="dxa"/>
          </w:tcPr>
          <w:p w:rsidR="0043797A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течение </w:t>
            </w:r>
          </w:p>
          <w:p w:rsidR="0086068D" w:rsidRPr="00270E95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18" w:type="dxa"/>
          </w:tcPr>
          <w:p w:rsidR="00FE4505" w:rsidRPr="00270E95" w:rsidRDefault="00FE4505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по социальной политике администрации города</w:t>
            </w:r>
          </w:p>
          <w:p w:rsidR="00FE4505" w:rsidRPr="00270E95" w:rsidRDefault="00FE4505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4505" w:rsidRDefault="0043797A" w:rsidP="00437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="008606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 2</w:t>
            </w:r>
            <w:r w:rsidR="009047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="008606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числа</w:t>
            </w:r>
          </w:p>
        </w:tc>
      </w:tr>
      <w:tr w:rsidR="00B77B3C" w:rsidRPr="00B91B6E" w:rsidTr="00B77B3C">
        <w:trPr>
          <w:trHeight w:val="575"/>
        </w:trPr>
        <w:tc>
          <w:tcPr>
            <w:tcW w:w="817" w:type="dxa"/>
            <w:vMerge w:val="restart"/>
          </w:tcPr>
          <w:p w:rsidR="00B77B3C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B77B3C" w:rsidRPr="00270E95" w:rsidRDefault="00B77B3C" w:rsidP="00FE4505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Продолжить работу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1985" w:type="dxa"/>
            <w:vMerge w:val="restart"/>
          </w:tcPr>
          <w:p w:rsidR="00B77B3C" w:rsidRDefault="00B77B3C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течение </w:t>
            </w:r>
          </w:p>
          <w:p w:rsidR="00B77B3C" w:rsidRPr="00270E95" w:rsidRDefault="00B77B3C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18" w:type="dxa"/>
            <w:vMerge w:val="restart"/>
          </w:tcPr>
          <w:p w:rsidR="00B77B3C" w:rsidRPr="00270E95" w:rsidRDefault="00B77B3C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B77B3C" w:rsidRPr="00270E95" w:rsidRDefault="00B77B3C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  <w:p w:rsidR="00B77B3C" w:rsidRPr="00270E95" w:rsidRDefault="00B77B3C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жилищно-коммунального хозяйства администрации города,</w:t>
            </w:r>
          </w:p>
          <w:p w:rsidR="00B77B3C" w:rsidRPr="00270E95" w:rsidRDefault="00B77B3C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B77B3C" w:rsidRPr="00270E95" w:rsidRDefault="00B77B3C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  <w:vMerge w:val="restart"/>
          </w:tcPr>
          <w:p w:rsidR="00B77B3C" w:rsidRDefault="00B77B3C" w:rsidP="004379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до 25 числа </w:t>
            </w:r>
          </w:p>
        </w:tc>
      </w:tr>
      <w:tr w:rsidR="00B77B3C" w:rsidRPr="00B91B6E" w:rsidTr="00B77B3C">
        <w:trPr>
          <w:trHeight w:val="58"/>
        </w:trPr>
        <w:tc>
          <w:tcPr>
            <w:tcW w:w="817" w:type="dxa"/>
            <w:vMerge/>
          </w:tcPr>
          <w:p w:rsidR="00B77B3C" w:rsidRPr="001A2694" w:rsidRDefault="00B77B3C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B77B3C" w:rsidRPr="00270E95" w:rsidRDefault="00B77B3C" w:rsidP="00A709BC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установке в местах общего пользования многоквартирных жилых домов с низкой пожарной устойчивостью, находящихся в муниципальной собственности, а также в жилых помещениях этих домов автономных дымовых пожарных </w:t>
            </w:r>
            <w:proofErr w:type="spell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извещателей</w:t>
            </w:r>
            <w:proofErr w:type="spell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, с целью раннего обнаружения и своевременного оповещения жителей о возникшем возгорании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</w:tc>
        <w:tc>
          <w:tcPr>
            <w:tcW w:w="1985" w:type="dxa"/>
            <w:vMerge/>
          </w:tcPr>
          <w:p w:rsidR="00B77B3C" w:rsidRPr="0099601D" w:rsidRDefault="00B77B3C" w:rsidP="00FA07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B77B3C" w:rsidRPr="00270E95" w:rsidRDefault="00B77B3C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77B3C" w:rsidRDefault="00B77B3C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B3C" w:rsidRPr="00B91B6E" w:rsidTr="004E39EF">
        <w:trPr>
          <w:trHeight w:val="1407"/>
        </w:trPr>
        <w:tc>
          <w:tcPr>
            <w:tcW w:w="817" w:type="dxa"/>
            <w:vMerge/>
          </w:tcPr>
          <w:p w:rsidR="00B77B3C" w:rsidRPr="001A2694" w:rsidRDefault="00B77B3C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B77B3C" w:rsidRPr="00270E95" w:rsidRDefault="00B77B3C" w:rsidP="00FE4505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- 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установке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устройств видеонаблюдения в районах с преимущественной застройкой многоквартирными жилыми домами с низкой пожарной устойчивостью с целью выявления лиц, виновных в противоправных действиях, связанных с поджогами</w:t>
            </w:r>
          </w:p>
        </w:tc>
        <w:tc>
          <w:tcPr>
            <w:tcW w:w="1985" w:type="dxa"/>
            <w:vMerge/>
          </w:tcPr>
          <w:p w:rsidR="00B77B3C" w:rsidRPr="0099601D" w:rsidRDefault="00B77B3C" w:rsidP="00FA07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B77B3C" w:rsidRPr="00270E95" w:rsidRDefault="00B77B3C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77B3C" w:rsidRDefault="00B77B3C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07D8" w:rsidRPr="00B91B6E" w:rsidTr="004E39EF">
        <w:tc>
          <w:tcPr>
            <w:tcW w:w="817" w:type="dxa"/>
            <w:vMerge/>
          </w:tcPr>
          <w:p w:rsidR="00FA07D8" w:rsidRPr="001A2694" w:rsidRDefault="00FA07D8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FA07D8" w:rsidRDefault="00FA07D8" w:rsidP="004E39EF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 по проведению</w:t>
            </w:r>
            <w:r w:rsidRPr="00A709B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проверок наличия,</w:t>
            </w:r>
            <w:r w:rsidRPr="00A709B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bookmarkStart w:id="0" w:name="bookmark1"/>
            <w:r w:rsidRPr="00A709BC">
              <w:rPr>
                <w:rFonts w:ascii="Times New Roman" w:hAnsi="Times New Roman"/>
                <w:snapToGrid w:val="0"/>
                <w:sz w:val="24"/>
                <w:szCs w:val="24"/>
              </w:rPr>
              <w:t>исправности пожарн</w:t>
            </w:r>
            <w:bookmarkEnd w:id="0"/>
            <w:r w:rsidRPr="00A709B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ых </w:t>
            </w:r>
            <w:proofErr w:type="spellStart"/>
            <w:r w:rsidRPr="00A709BC">
              <w:rPr>
                <w:rFonts w:ascii="Times New Roman" w:hAnsi="Times New Roman"/>
                <w:snapToGrid w:val="0"/>
                <w:sz w:val="24"/>
                <w:szCs w:val="24"/>
              </w:rPr>
              <w:t>GSM-извещателей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возможности установки </w:t>
            </w:r>
            <w:r w:rsidRPr="00A709B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 местах </w:t>
            </w:r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проживания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граждан относящихся к группе риска (ВОВ, инвалиды, многодетные семьи)</w:t>
            </w:r>
          </w:p>
          <w:p w:rsidR="00FA07D8" w:rsidRPr="00270E95" w:rsidRDefault="00FA07D8" w:rsidP="00FA07D8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A07D8" w:rsidRPr="00270E95" w:rsidRDefault="00FA07D8" w:rsidP="00FA07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A07D8" w:rsidRDefault="00FA07D8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жилищно-коммунального хозяйства администрации города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FA07D8" w:rsidRDefault="00FA07D8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FA07D8" w:rsidRPr="00270E95" w:rsidRDefault="00FA07D8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УСЗН по городу Нижневартовску и </w:t>
            </w:r>
            <w:proofErr w:type="spell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Нижневартовскому</w:t>
            </w:r>
            <w:proofErr w:type="spell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району</w:t>
            </w:r>
          </w:p>
        </w:tc>
        <w:tc>
          <w:tcPr>
            <w:tcW w:w="2126" w:type="dxa"/>
            <w:vMerge/>
          </w:tcPr>
          <w:p w:rsidR="00FA07D8" w:rsidRPr="00270E95" w:rsidRDefault="00FA07D8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A07D8" w:rsidRPr="00B91B6E" w:rsidTr="004E39EF">
        <w:tc>
          <w:tcPr>
            <w:tcW w:w="817" w:type="dxa"/>
          </w:tcPr>
          <w:p w:rsidR="00FA07D8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A07D8" w:rsidRPr="00270E95" w:rsidRDefault="00FA07D8" w:rsidP="001A0974">
            <w:pPr>
              <w:pStyle w:val="100"/>
              <w:shd w:val="clear" w:color="auto" w:fill="FFFFFF"/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Проведение внеплановых противопожарных инструктажей о мерах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пожарной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с работник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ами подведомственных муниципаль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ных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организаций (учреждений)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>еред прове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дением праздничных мероприятий</w:t>
            </w:r>
          </w:p>
        </w:tc>
        <w:tc>
          <w:tcPr>
            <w:tcW w:w="1985" w:type="dxa"/>
          </w:tcPr>
          <w:p w:rsidR="0043797A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течение </w:t>
            </w:r>
          </w:p>
          <w:p w:rsidR="00FA07D8" w:rsidRPr="00270E95" w:rsidRDefault="0043797A" w:rsidP="0043797A">
            <w:pPr>
              <w:pStyle w:val="100"/>
              <w:ind w:right="-2"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  <w:r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FA07D8" w:rsidRPr="00270E95" w:rsidRDefault="00FA07D8" w:rsidP="001A0974">
            <w:pPr>
              <w:pStyle w:val="100"/>
              <w:ind w:right="-2"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жилищно-коммунального хозяйства,</w:t>
            </w:r>
          </w:p>
          <w:p w:rsidR="00FA07D8" w:rsidRPr="00270E95" w:rsidRDefault="00FA07D8" w:rsidP="0043797A">
            <w:pPr>
              <w:pStyle w:val="100"/>
              <w:ind w:right="-2"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по социальной политике,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департамент образования  администрации города</w:t>
            </w:r>
          </w:p>
        </w:tc>
        <w:tc>
          <w:tcPr>
            <w:tcW w:w="2126" w:type="dxa"/>
          </w:tcPr>
          <w:p w:rsidR="00FA07D8" w:rsidRDefault="0043797A" w:rsidP="00904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="00FA07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 2</w:t>
            </w:r>
            <w:r w:rsidR="009047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="00FA07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числа месяца</w:t>
            </w:r>
          </w:p>
        </w:tc>
      </w:tr>
      <w:tr w:rsidR="00FA07D8" w:rsidRPr="00B91B6E" w:rsidTr="004E39EF">
        <w:tc>
          <w:tcPr>
            <w:tcW w:w="817" w:type="dxa"/>
          </w:tcPr>
          <w:p w:rsidR="00FA07D8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A07D8" w:rsidRPr="00270E95" w:rsidRDefault="00FA07D8" w:rsidP="0043797A">
            <w:pPr>
              <w:pStyle w:val="100"/>
              <w:shd w:val="clear" w:color="auto" w:fill="FFFFFF"/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Проведение профилактических рейдов с д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оведение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информации гражданам (председателям) проживающим на территориях садово-огороднических объединений (СНТ, ОНТ), об основных требованиях пожарной безопасности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 учётом наступления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весенне-летнего и 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осенне-зимнего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периода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, в том числе при эксплуатации отопительных приборов, печей и электрооборудования</w:t>
            </w:r>
            <w:proofErr w:type="gramEnd"/>
          </w:p>
        </w:tc>
        <w:tc>
          <w:tcPr>
            <w:tcW w:w="1985" w:type="dxa"/>
          </w:tcPr>
          <w:p w:rsidR="0043797A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течение </w:t>
            </w:r>
          </w:p>
          <w:p w:rsidR="00FA07D8" w:rsidRPr="00270E95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  <w:r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FA07D8" w:rsidRDefault="00FA07D8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FA07D8" w:rsidRPr="00270E95" w:rsidRDefault="00FA07D8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председатели </w:t>
            </w:r>
          </w:p>
          <w:p w:rsidR="00FA07D8" w:rsidRDefault="00FA07D8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СНТ, ОНТ,</w:t>
            </w:r>
          </w:p>
          <w:p w:rsidR="00FA07D8" w:rsidRPr="00FE5026" w:rsidRDefault="00FA07D8" w:rsidP="00FE5026">
            <w:pPr>
              <w:pStyle w:val="Default"/>
              <w:jc w:val="center"/>
              <w:rPr>
                <w:rFonts w:eastAsia="Times New Roman"/>
                <w:snapToGrid w:val="0"/>
                <w:color w:val="auto"/>
              </w:rPr>
            </w:pPr>
            <w:r w:rsidRPr="00FE5026">
              <w:rPr>
                <w:rFonts w:eastAsia="Times New Roman"/>
                <w:snapToGrid w:val="0"/>
                <w:color w:val="auto"/>
              </w:rPr>
              <w:t xml:space="preserve">5 ПСО ФПС ГПС </w:t>
            </w:r>
          </w:p>
          <w:p w:rsidR="00FA07D8" w:rsidRDefault="00FA07D8" w:rsidP="00FE50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E5026">
              <w:rPr>
                <w:rFonts w:ascii="Times New Roman" w:hAnsi="Times New Roman"/>
                <w:snapToGrid w:val="0"/>
                <w:sz w:val="24"/>
                <w:szCs w:val="24"/>
              </w:rPr>
              <w:t>Главного управления МЧС России по ХМАО – Югре</w:t>
            </w:r>
          </w:p>
          <w:p w:rsidR="00FA07D8" w:rsidRPr="00270E95" w:rsidRDefault="00FA07D8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(по согласованию)</w:t>
            </w:r>
            <w:r w:rsidRPr="00FE502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A07D8" w:rsidRPr="00270E95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="00FA07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 2</w:t>
            </w:r>
            <w:r w:rsidR="009047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="00FA07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числа </w:t>
            </w:r>
          </w:p>
        </w:tc>
      </w:tr>
      <w:tr w:rsidR="00FA07D8" w:rsidRPr="00B91B6E" w:rsidTr="004E39EF">
        <w:tc>
          <w:tcPr>
            <w:tcW w:w="817" w:type="dxa"/>
          </w:tcPr>
          <w:p w:rsidR="00FA07D8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A07D8" w:rsidRDefault="00FA07D8" w:rsidP="00CE30C5">
            <w:pPr>
              <w:pStyle w:val="100"/>
              <w:shd w:val="clear" w:color="auto" w:fill="FFFFFF"/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Организовать проведение обучения председателей 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садово-огороднических объединений (СНТ, ОНТ)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вопросам соблюдения требований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с обязательным ознакомлением с законодательством в области пожарной безопасности, вступившим в силу с 01.01.2021</w:t>
            </w:r>
          </w:p>
          <w:p w:rsidR="00FA07D8" w:rsidRDefault="00FA07D8" w:rsidP="00CE30C5">
            <w:pPr>
              <w:pStyle w:val="100"/>
              <w:shd w:val="clear" w:color="auto" w:fill="FFFFFF"/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FA07D8" w:rsidRPr="0099601D" w:rsidRDefault="00FA07D8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8" w:type="dxa"/>
          </w:tcPr>
          <w:p w:rsidR="00FA07D8" w:rsidRDefault="00FA07D8" w:rsidP="00FE50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FA07D8" w:rsidRPr="00270E95" w:rsidRDefault="00FA07D8" w:rsidP="00FE50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председатели </w:t>
            </w:r>
          </w:p>
          <w:p w:rsidR="00FA07D8" w:rsidRDefault="00FA07D8" w:rsidP="00FE50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СНТ, ОНТ,</w:t>
            </w:r>
          </w:p>
          <w:p w:rsidR="00FA07D8" w:rsidRDefault="00FA07D8" w:rsidP="00FE50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ОНД и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FA07D8" w:rsidRPr="00270E95" w:rsidRDefault="00FA07D8" w:rsidP="00FE50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(по г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ижневартовску) </w:t>
            </w:r>
          </w:p>
          <w:p w:rsidR="00FA07D8" w:rsidRDefault="00FA07D8" w:rsidP="00FE5026">
            <w:pPr>
              <w:pStyle w:val="Default"/>
              <w:jc w:val="center"/>
              <w:rPr>
                <w:rFonts w:eastAsia="Times New Roman"/>
                <w:snapToGrid w:val="0"/>
                <w:color w:val="auto"/>
              </w:rPr>
            </w:pPr>
            <w:r w:rsidRPr="00FE5026">
              <w:rPr>
                <w:rFonts w:eastAsia="Times New Roman"/>
                <w:snapToGrid w:val="0"/>
                <w:color w:val="auto"/>
              </w:rPr>
              <w:t xml:space="preserve">Главного управления МЧС России по ХМАО </w:t>
            </w:r>
            <w:r>
              <w:rPr>
                <w:rFonts w:eastAsia="Times New Roman"/>
                <w:snapToGrid w:val="0"/>
                <w:color w:val="auto"/>
              </w:rPr>
              <w:t>–</w:t>
            </w:r>
            <w:r w:rsidRPr="00FE5026">
              <w:rPr>
                <w:rFonts w:eastAsia="Times New Roman"/>
                <w:snapToGrid w:val="0"/>
                <w:color w:val="auto"/>
              </w:rPr>
              <w:t xml:space="preserve"> Югре</w:t>
            </w:r>
          </w:p>
          <w:p w:rsidR="00FA07D8" w:rsidRPr="00270E95" w:rsidRDefault="00FA07D8" w:rsidP="0043797A">
            <w:pPr>
              <w:pStyle w:val="Default"/>
              <w:jc w:val="center"/>
              <w:rPr>
                <w:snapToGrid w:val="0"/>
              </w:rPr>
            </w:pPr>
            <w:r>
              <w:rPr>
                <w:snapToGrid w:val="0"/>
              </w:rPr>
              <w:t>(по согласованию)</w:t>
            </w:r>
            <w:r w:rsidRPr="00FE5026">
              <w:rPr>
                <w:rFonts w:eastAsia="Times New Roman"/>
                <w:snapToGrid w:val="0"/>
                <w:color w:val="auto"/>
              </w:rPr>
              <w:t xml:space="preserve"> </w:t>
            </w:r>
          </w:p>
        </w:tc>
        <w:tc>
          <w:tcPr>
            <w:tcW w:w="2126" w:type="dxa"/>
          </w:tcPr>
          <w:p w:rsidR="00FA07D8" w:rsidRDefault="00FA07D8" w:rsidP="00CE30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19.04.2021 </w:t>
            </w:r>
          </w:p>
        </w:tc>
      </w:tr>
      <w:tr w:rsidR="00184711" w:rsidRPr="00B91B6E" w:rsidTr="004E39EF">
        <w:tc>
          <w:tcPr>
            <w:tcW w:w="817" w:type="dxa"/>
          </w:tcPr>
          <w:p w:rsidR="00184711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184711" w:rsidRDefault="00184711">
            <w:pPr>
              <w:pStyle w:val="100"/>
              <w:tabs>
                <w:tab w:val="left" w:pos="-5354"/>
              </w:tabs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Проведение рабочих встреч с председателями садово-огороднических товариществ по вопросам безопасности населения в период весеннего половодья и в целях обеспечения мер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безопасности</w:t>
            </w:r>
          </w:p>
          <w:p w:rsidR="00184711" w:rsidRDefault="00184711">
            <w:pPr>
              <w:pStyle w:val="100"/>
              <w:tabs>
                <w:tab w:val="left" w:pos="-5354"/>
              </w:tabs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4711" w:rsidRDefault="0018471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апрель, </w:t>
            </w:r>
          </w:p>
          <w:p w:rsidR="00184711" w:rsidRDefault="0018471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</w:t>
            </w:r>
          </w:p>
          <w:p w:rsidR="00184711" w:rsidRDefault="0018471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</w:tcPr>
          <w:p w:rsidR="00184711" w:rsidRDefault="0018471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</w:t>
            </w:r>
            <w:bookmarkStart w:id="1" w:name="_GoBack"/>
            <w:bookmarkEnd w:id="1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УГОЧС</w:t>
            </w:r>
          </w:p>
        </w:tc>
        <w:tc>
          <w:tcPr>
            <w:tcW w:w="2126" w:type="dxa"/>
          </w:tcPr>
          <w:p w:rsidR="00184711" w:rsidRDefault="0043797A" w:rsidP="00437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="0018471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 25 числа</w:t>
            </w:r>
          </w:p>
        </w:tc>
      </w:tr>
      <w:tr w:rsidR="00184711" w:rsidRPr="00B91B6E" w:rsidTr="004E39EF">
        <w:tc>
          <w:tcPr>
            <w:tcW w:w="817" w:type="dxa"/>
          </w:tcPr>
          <w:p w:rsidR="00184711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184711" w:rsidRDefault="00184711" w:rsidP="00A26FEA">
            <w:pPr>
              <w:pStyle w:val="100"/>
              <w:shd w:val="clear" w:color="auto" w:fill="FFFFFF"/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Размещать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актуальные сведения по вопросам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пожарной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на информационных стендах подведомственных образовательных организаций, с учётом наступления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весенне-летнего и 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осенне-зимнего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периода</w:t>
            </w:r>
          </w:p>
          <w:p w:rsidR="00184711" w:rsidRPr="00270E95" w:rsidRDefault="00184711" w:rsidP="00A26FEA">
            <w:pPr>
              <w:pStyle w:val="100"/>
              <w:shd w:val="clear" w:color="auto" w:fill="FFFFFF"/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797A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течение </w:t>
            </w:r>
          </w:p>
          <w:p w:rsidR="00184711" w:rsidRPr="00270E95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  <w:r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184711" w:rsidRPr="00270E95" w:rsidRDefault="00184711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184711" w:rsidRPr="00270E95" w:rsidRDefault="00184711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МКУ УГОЧС,</w:t>
            </w:r>
          </w:p>
        </w:tc>
        <w:tc>
          <w:tcPr>
            <w:tcW w:w="2126" w:type="dxa"/>
          </w:tcPr>
          <w:p w:rsidR="00184711" w:rsidRPr="00270E95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="0018471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 25 числа </w:t>
            </w:r>
          </w:p>
        </w:tc>
      </w:tr>
      <w:tr w:rsidR="00184711" w:rsidRPr="00B91B6E" w:rsidTr="004E39EF">
        <w:tc>
          <w:tcPr>
            <w:tcW w:w="817" w:type="dxa"/>
          </w:tcPr>
          <w:p w:rsidR="00184711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184711" w:rsidRPr="00270E95" w:rsidRDefault="00184711" w:rsidP="00A26FEA">
            <w:pPr>
              <w:pStyle w:val="af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270E95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организации учебно-тренировочных комплексов для обучения несовершеннолетних мерам пожарной безопасности в быту на базе образовательных учреждений города</w:t>
            </w:r>
            <w:proofErr w:type="gramEnd"/>
          </w:p>
        </w:tc>
        <w:tc>
          <w:tcPr>
            <w:tcW w:w="1985" w:type="dxa"/>
          </w:tcPr>
          <w:p w:rsidR="0043797A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течение </w:t>
            </w:r>
          </w:p>
          <w:p w:rsidR="00184711" w:rsidRPr="00270E95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  <w:r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184711" w:rsidRPr="00270E95" w:rsidRDefault="00184711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2126" w:type="dxa"/>
          </w:tcPr>
          <w:p w:rsidR="00184711" w:rsidRPr="00270E95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="0018471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 25 числа </w:t>
            </w:r>
          </w:p>
        </w:tc>
      </w:tr>
      <w:tr w:rsidR="00184711" w:rsidRPr="00B91B6E" w:rsidTr="004E39EF">
        <w:tc>
          <w:tcPr>
            <w:tcW w:w="817" w:type="dxa"/>
          </w:tcPr>
          <w:p w:rsidR="00184711" w:rsidRPr="001A2694" w:rsidRDefault="001A2694" w:rsidP="004E39E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A2694">
              <w:rPr>
                <w:rFonts w:ascii="Times New Roman" w:hAnsi="Times New Roman"/>
                <w:snapToGrid w:val="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184711" w:rsidRDefault="00184711" w:rsidP="004E39EF">
            <w:pPr>
              <w:pStyle w:val="100"/>
              <w:shd w:val="clear" w:color="auto" w:fill="FFFFFF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Освещение в средствах массовой информации тематических информационных материалов по вопросам соблюдения граждана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ми правил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безопасности</w:t>
            </w: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посредством: </w:t>
            </w:r>
          </w:p>
          <w:p w:rsidR="00184711" w:rsidRPr="00270E95" w:rsidRDefault="00184711" w:rsidP="004E39EF">
            <w:pPr>
              <w:pStyle w:val="100"/>
              <w:shd w:val="clear" w:color="auto" w:fill="FFFFFF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</w:t>
            </w: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размещения  информации на официальном сайте органов местного самоуправления города Нижневартовска, публикаций тематических статей и заметок в печатных изданиях, социальных сетях,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демонстрацией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 каналах ТВ видеороликов на противопожарную тематику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выступлений на телевидении, а также других способов информирования населения, не запрещенных действующим законодательством</w:t>
            </w:r>
          </w:p>
        </w:tc>
        <w:tc>
          <w:tcPr>
            <w:tcW w:w="1985" w:type="dxa"/>
          </w:tcPr>
          <w:p w:rsidR="00184711" w:rsidRPr="00270E95" w:rsidRDefault="00184711" w:rsidP="004E39EF">
            <w:pPr>
              <w:pStyle w:val="100"/>
              <w:shd w:val="clear" w:color="auto" w:fill="FFFFFF"/>
              <w:ind w:right="-2" w:hanging="108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43797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женедельно,</w:t>
            </w:r>
          </w:p>
          <w:p w:rsidR="00184711" w:rsidRPr="00270E95" w:rsidRDefault="00184711" w:rsidP="0043797A">
            <w:pPr>
              <w:pStyle w:val="100"/>
              <w:shd w:val="clear" w:color="auto" w:fill="FFFFFF"/>
              <w:ind w:right="-2" w:hanging="108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996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</w:t>
            </w:r>
            <w:r w:rsidR="0043797A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18" w:type="dxa"/>
          </w:tcPr>
          <w:p w:rsidR="00184711" w:rsidRPr="00270E95" w:rsidRDefault="00184711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 УГОЧС,</w:t>
            </w:r>
          </w:p>
          <w:p w:rsidR="00184711" w:rsidRPr="00270E95" w:rsidRDefault="00184711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департамент общественных коммуникаций администрации города,</w:t>
            </w:r>
          </w:p>
          <w:p w:rsidR="00184711" w:rsidRDefault="00184711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Отдел надзорной деятельности и профилактической работы (по г</w:t>
            </w:r>
            <w:proofErr w:type="gramStart"/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ижневартовску)</w:t>
            </w: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84711" w:rsidRPr="00270E95" w:rsidRDefault="00184711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184711" w:rsidRPr="00270E95" w:rsidRDefault="00184711" w:rsidP="008B3D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ПСО ФПС ГПС ГУ МЧС России по ХМАО – Югре (по согласованию)</w:t>
            </w:r>
          </w:p>
        </w:tc>
        <w:tc>
          <w:tcPr>
            <w:tcW w:w="2126" w:type="dxa"/>
          </w:tcPr>
          <w:p w:rsidR="00184711" w:rsidRPr="00270E95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="0018471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 25 числа </w:t>
            </w:r>
          </w:p>
        </w:tc>
      </w:tr>
      <w:tr w:rsidR="00184711" w:rsidRPr="00B91B6E" w:rsidTr="004E39EF">
        <w:tc>
          <w:tcPr>
            <w:tcW w:w="817" w:type="dxa"/>
          </w:tcPr>
          <w:p w:rsidR="00184711" w:rsidRDefault="00184711" w:rsidP="001A2694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="001A269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184711" w:rsidRPr="00270E95" w:rsidRDefault="00184711" w:rsidP="00B7304D">
            <w:pPr>
              <w:pStyle w:val="100"/>
              <w:tabs>
                <w:tab w:val="left" w:pos="-5354"/>
              </w:tabs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Представлять сводную информацию (доклад) о результатах проведенной работы в Отдел надзорной деятельности и профилактической работы (по г</w:t>
            </w:r>
            <w:proofErr w:type="gramStart"/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ижневартовску)</w:t>
            </w:r>
          </w:p>
        </w:tc>
        <w:tc>
          <w:tcPr>
            <w:tcW w:w="1985" w:type="dxa"/>
          </w:tcPr>
          <w:p w:rsidR="00184711" w:rsidRPr="00270E95" w:rsidRDefault="00184711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184711" w:rsidRPr="00270E95" w:rsidRDefault="00184711" w:rsidP="004E39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 УГОЧС</w:t>
            </w:r>
          </w:p>
        </w:tc>
        <w:tc>
          <w:tcPr>
            <w:tcW w:w="2126" w:type="dxa"/>
          </w:tcPr>
          <w:p w:rsidR="00184711" w:rsidRPr="00270E95" w:rsidRDefault="0043797A" w:rsidP="0043797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="0018471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 30 числа </w:t>
            </w:r>
          </w:p>
        </w:tc>
      </w:tr>
    </w:tbl>
    <w:p w:rsidR="00256B0E" w:rsidRDefault="00256B0E" w:rsidP="00C21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68EC" w:rsidRPr="00211A19" w:rsidRDefault="002E68EC" w:rsidP="00495441">
      <w:pPr>
        <w:ind w:left="1560" w:hanging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4379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02E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роводимые мероприятия осуществляются с использованием медицинских средств индивидуальной защиты органов дыхания (медицинских масок) и дезинфицирующих средств, а также с соблюдением санитарно-гигиенических и противоэпидемических правил, препятствующих возникновению и распространению случаев заболевания коронавирусной инфекцией (COVID-19).</w:t>
      </w:r>
    </w:p>
    <w:sectPr w:rsidR="002E68EC" w:rsidRPr="00211A19" w:rsidSect="00B77B3C">
      <w:headerReference w:type="default" r:id="rId9"/>
      <w:pgSz w:w="16838" w:h="11906" w:orient="landscape"/>
      <w:pgMar w:top="737" w:right="567" w:bottom="68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D5C" w:rsidRDefault="000A3D5C" w:rsidP="006656F0">
      <w:pPr>
        <w:spacing w:after="0" w:line="240" w:lineRule="auto"/>
      </w:pPr>
      <w:r>
        <w:separator/>
      </w:r>
    </w:p>
  </w:endnote>
  <w:endnote w:type="continuationSeparator" w:id="0">
    <w:p w:rsidR="000A3D5C" w:rsidRDefault="000A3D5C" w:rsidP="0066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D5C" w:rsidRDefault="000A3D5C" w:rsidP="006656F0">
      <w:pPr>
        <w:spacing w:after="0" w:line="240" w:lineRule="auto"/>
      </w:pPr>
      <w:r>
        <w:separator/>
      </w:r>
    </w:p>
  </w:footnote>
  <w:footnote w:type="continuationSeparator" w:id="0">
    <w:p w:rsidR="000A3D5C" w:rsidRDefault="000A3D5C" w:rsidP="0066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7617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9EF" w:rsidRPr="006656F0" w:rsidRDefault="008E553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56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9EF" w:rsidRPr="006656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56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2F7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656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9EF" w:rsidRDefault="004E39E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24B"/>
    <w:multiLevelType w:val="hybridMultilevel"/>
    <w:tmpl w:val="029C8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5674D"/>
    <w:multiLevelType w:val="multilevel"/>
    <w:tmpl w:val="000E72E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">
    <w:nsid w:val="76D0530C"/>
    <w:multiLevelType w:val="hybridMultilevel"/>
    <w:tmpl w:val="488CA2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B4827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2167B"/>
    <w:rsid w:val="00000D09"/>
    <w:rsid w:val="00004643"/>
    <w:rsid w:val="0001537B"/>
    <w:rsid w:val="00033FB3"/>
    <w:rsid w:val="000476D8"/>
    <w:rsid w:val="00055D77"/>
    <w:rsid w:val="000573DC"/>
    <w:rsid w:val="00080E6F"/>
    <w:rsid w:val="00092B95"/>
    <w:rsid w:val="000A3D5C"/>
    <w:rsid w:val="000E3E9F"/>
    <w:rsid w:val="000F7DE0"/>
    <w:rsid w:val="00102556"/>
    <w:rsid w:val="00125971"/>
    <w:rsid w:val="00184711"/>
    <w:rsid w:val="0018789E"/>
    <w:rsid w:val="00195465"/>
    <w:rsid w:val="001A0974"/>
    <w:rsid w:val="001A2694"/>
    <w:rsid w:val="001E3F51"/>
    <w:rsid w:val="001F2CCE"/>
    <w:rsid w:val="00211A19"/>
    <w:rsid w:val="00212F76"/>
    <w:rsid w:val="002362FD"/>
    <w:rsid w:val="00256B0E"/>
    <w:rsid w:val="002845CA"/>
    <w:rsid w:val="00293D65"/>
    <w:rsid w:val="002D10FF"/>
    <w:rsid w:val="002E2760"/>
    <w:rsid w:val="002E68EC"/>
    <w:rsid w:val="002F1F40"/>
    <w:rsid w:val="0031232E"/>
    <w:rsid w:val="00333E7B"/>
    <w:rsid w:val="0033792D"/>
    <w:rsid w:val="00355E86"/>
    <w:rsid w:val="00360F64"/>
    <w:rsid w:val="0036214A"/>
    <w:rsid w:val="00362357"/>
    <w:rsid w:val="00372A42"/>
    <w:rsid w:val="00374233"/>
    <w:rsid w:val="003977E1"/>
    <w:rsid w:val="003B7D80"/>
    <w:rsid w:val="003C24BE"/>
    <w:rsid w:val="003E2630"/>
    <w:rsid w:val="00432312"/>
    <w:rsid w:val="0043734F"/>
    <w:rsid w:val="0043797A"/>
    <w:rsid w:val="00450CE9"/>
    <w:rsid w:val="004512F1"/>
    <w:rsid w:val="00455336"/>
    <w:rsid w:val="004635BB"/>
    <w:rsid w:val="00466236"/>
    <w:rsid w:val="00481B29"/>
    <w:rsid w:val="00491C5F"/>
    <w:rsid w:val="00495441"/>
    <w:rsid w:val="004A3239"/>
    <w:rsid w:val="004E39EF"/>
    <w:rsid w:val="004F2C75"/>
    <w:rsid w:val="00525780"/>
    <w:rsid w:val="00553BEA"/>
    <w:rsid w:val="00557B8D"/>
    <w:rsid w:val="005B282D"/>
    <w:rsid w:val="005B37BB"/>
    <w:rsid w:val="005B61BB"/>
    <w:rsid w:val="006051E8"/>
    <w:rsid w:val="00646D59"/>
    <w:rsid w:val="006578C1"/>
    <w:rsid w:val="006656F0"/>
    <w:rsid w:val="00683177"/>
    <w:rsid w:val="00683E10"/>
    <w:rsid w:val="006922F9"/>
    <w:rsid w:val="006B0468"/>
    <w:rsid w:val="006B2E17"/>
    <w:rsid w:val="007273E0"/>
    <w:rsid w:val="00727945"/>
    <w:rsid w:val="0074477D"/>
    <w:rsid w:val="007800E1"/>
    <w:rsid w:val="007B6754"/>
    <w:rsid w:val="007B79AB"/>
    <w:rsid w:val="007E3B40"/>
    <w:rsid w:val="007E3E97"/>
    <w:rsid w:val="00817F73"/>
    <w:rsid w:val="00833198"/>
    <w:rsid w:val="00851562"/>
    <w:rsid w:val="00857CE0"/>
    <w:rsid w:val="0086068D"/>
    <w:rsid w:val="00872C48"/>
    <w:rsid w:val="00873B1F"/>
    <w:rsid w:val="0087492D"/>
    <w:rsid w:val="008A6342"/>
    <w:rsid w:val="008B3D58"/>
    <w:rsid w:val="008C5187"/>
    <w:rsid w:val="008E5537"/>
    <w:rsid w:val="008F6994"/>
    <w:rsid w:val="009047D1"/>
    <w:rsid w:val="009304B5"/>
    <w:rsid w:val="00932B1A"/>
    <w:rsid w:val="009621FA"/>
    <w:rsid w:val="00966707"/>
    <w:rsid w:val="00977111"/>
    <w:rsid w:val="0098453F"/>
    <w:rsid w:val="0099601D"/>
    <w:rsid w:val="009B69E3"/>
    <w:rsid w:val="009F16AF"/>
    <w:rsid w:val="00A040E6"/>
    <w:rsid w:val="00A12E1A"/>
    <w:rsid w:val="00A146EE"/>
    <w:rsid w:val="00A26FEA"/>
    <w:rsid w:val="00A42C69"/>
    <w:rsid w:val="00A646D1"/>
    <w:rsid w:val="00A651FA"/>
    <w:rsid w:val="00A709BC"/>
    <w:rsid w:val="00A76EF2"/>
    <w:rsid w:val="00A858BC"/>
    <w:rsid w:val="00AA7C3E"/>
    <w:rsid w:val="00AB2E1E"/>
    <w:rsid w:val="00AB2E7E"/>
    <w:rsid w:val="00AC0321"/>
    <w:rsid w:val="00B05A81"/>
    <w:rsid w:val="00B245C4"/>
    <w:rsid w:val="00B330A1"/>
    <w:rsid w:val="00B47893"/>
    <w:rsid w:val="00B71A1A"/>
    <w:rsid w:val="00B7304D"/>
    <w:rsid w:val="00B77B3C"/>
    <w:rsid w:val="00B77CAB"/>
    <w:rsid w:val="00B91B6E"/>
    <w:rsid w:val="00B932F0"/>
    <w:rsid w:val="00B95BC1"/>
    <w:rsid w:val="00B96B89"/>
    <w:rsid w:val="00BB1715"/>
    <w:rsid w:val="00BC7243"/>
    <w:rsid w:val="00BD574A"/>
    <w:rsid w:val="00C2167B"/>
    <w:rsid w:val="00C37097"/>
    <w:rsid w:val="00C376CF"/>
    <w:rsid w:val="00C47CA7"/>
    <w:rsid w:val="00C84E2D"/>
    <w:rsid w:val="00C91F8E"/>
    <w:rsid w:val="00CB79D0"/>
    <w:rsid w:val="00CD63EC"/>
    <w:rsid w:val="00CD76E3"/>
    <w:rsid w:val="00CE30C5"/>
    <w:rsid w:val="00D02E90"/>
    <w:rsid w:val="00D05430"/>
    <w:rsid w:val="00D057A6"/>
    <w:rsid w:val="00D3658C"/>
    <w:rsid w:val="00D549FF"/>
    <w:rsid w:val="00D56D6A"/>
    <w:rsid w:val="00D60D61"/>
    <w:rsid w:val="00D82E26"/>
    <w:rsid w:val="00D87BE6"/>
    <w:rsid w:val="00DC0FDB"/>
    <w:rsid w:val="00DC2272"/>
    <w:rsid w:val="00DD4338"/>
    <w:rsid w:val="00E1085D"/>
    <w:rsid w:val="00E1520A"/>
    <w:rsid w:val="00E41731"/>
    <w:rsid w:val="00E43FC4"/>
    <w:rsid w:val="00E511E9"/>
    <w:rsid w:val="00E67086"/>
    <w:rsid w:val="00E67B2A"/>
    <w:rsid w:val="00E70516"/>
    <w:rsid w:val="00E729C3"/>
    <w:rsid w:val="00E87763"/>
    <w:rsid w:val="00E9630B"/>
    <w:rsid w:val="00EA0E44"/>
    <w:rsid w:val="00ED06A4"/>
    <w:rsid w:val="00EE48E3"/>
    <w:rsid w:val="00F56D31"/>
    <w:rsid w:val="00F614C4"/>
    <w:rsid w:val="00F722ED"/>
    <w:rsid w:val="00F73385"/>
    <w:rsid w:val="00F7433B"/>
    <w:rsid w:val="00F879A5"/>
    <w:rsid w:val="00F955B0"/>
    <w:rsid w:val="00FA07D8"/>
    <w:rsid w:val="00FA1F81"/>
    <w:rsid w:val="00FB1EBF"/>
    <w:rsid w:val="00FC1B55"/>
    <w:rsid w:val="00FD0B60"/>
    <w:rsid w:val="00FD21FC"/>
    <w:rsid w:val="00FD51E9"/>
    <w:rsid w:val="00FE4505"/>
    <w:rsid w:val="00FE5026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ED"/>
  </w:style>
  <w:style w:type="paragraph" w:styleId="1">
    <w:name w:val="heading 1"/>
    <w:basedOn w:val="a"/>
    <w:link w:val="10"/>
    <w:uiPriority w:val="9"/>
    <w:qFormat/>
    <w:rsid w:val="001A0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56F0"/>
  </w:style>
  <w:style w:type="paragraph" w:styleId="a6">
    <w:name w:val="footer"/>
    <w:basedOn w:val="a"/>
    <w:link w:val="a7"/>
    <w:uiPriority w:val="99"/>
    <w:unhideWhenUsed/>
    <w:rsid w:val="0066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56F0"/>
  </w:style>
  <w:style w:type="paragraph" w:styleId="a8">
    <w:name w:val="footnote text"/>
    <w:basedOn w:val="a"/>
    <w:link w:val="a9"/>
    <w:uiPriority w:val="99"/>
    <w:semiHidden/>
    <w:unhideWhenUsed/>
    <w:rsid w:val="006656F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656F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656F0"/>
    <w:rPr>
      <w:vertAlign w:val="superscript"/>
    </w:rPr>
  </w:style>
  <w:style w:type="paragraph" w:styleId="ab">
    <w:name w:val="List Paragraph"/>
    <w:basedOn w:val="a"/>
    <w:uiPriority w:val="34"/>
    <w:qFormat/>
    <w:rsid w:val="00211A19"/>
    <w:pPr>
      <w:ind w:left="720"/>
      <w:contextualSpacing/>
    </w:pPr>
  </w:style>
  <w:style w:type="paragraph" w:styleId="ac">
    <w:name w:val="No Spacing"/>
    <w:uiPriority w:val="1"/>
    <w:qFormat/>
    <w:rsid w:val="00BC7243"/>
    <w:pPr>
      <w:spacing w:after="0" w:line="240" w:lineRule="auto"/>
    </w:pPr>
  </w:style>
  <w:style w:type="character" w:customStyle="1" w:styleId="2">
    <w:name w:val="Основной текст (2)_"/>
    <w:link w:val="20"/>
    <w:rsid w:val="00BC724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7243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C4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47CA7"/>
    <w:rPr>
      <w:rFonts w:ascii="Segoe UI" w:hAnsi="Segoe UI" w:cs="Segoe UI"/>
      <w:sz w:val="18"/>
      <w:szCs w:val="18"/>
    </w:rPr>
  </w:style>
  <w:style w:type="paragraph" w:customStyle="1" w:styleId="100">
    <w:name w:val="Без интервала10"/>
    <w:rsid w:val="003C24B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A0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E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Plain Text"/>
    <w:basedOn w:val="a"/>
    <w:link w:val="af0"/>
    <w:uiPriority w:val="99"/>
    <w:qFormat/>
    <w:rsid w:val="00A26FEA"/>
    <w:pPr>
      <w:spacing w:after="200" w:line="276" w:lineRule="auto"/>
    </w:pPr>
    <w:rPr>
      <w:rFonts w:ascii="Consolas" w:eastAsia="Calibri" w:hAnsi="Consolas" w:cs="Consolas"/>
      <w:sz w:val="21"/>
      <w:szCs w:val="21"/>
      <w:lang w:eastAsia="ru-RU"/>
    </w:rPr>
  </w:style>
  <w:style w:type="character" w:customStyle="1" w:styleId="af0">
    <w:name w:val="Текст Знак"/>
    <w:basedOn w:val="a0"/>
    <w:link w:val="af"/>
    <w:uiPriority w:val="99"/>
    <w:rsid w:val="00A26FEA"/>
    <w:rPr>
      <w:rFonts w:ascii="Consolas" w:eastAsia="Calibri" w:hAnsi="Consolas" w:cs="Consolas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ED"/>
  </w:style>
  <w:style w:type="paragraph" w:styleId="1">
    <w:name w:val="heading 1"/>
    <w:basedOn w:val="a"/>
    <w:link w:val="10"/>
    <w:uiPriority w:val="9"/>
    <w:qFormat/>
    <w:rsid w:val="001A0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56F0"/>
  </w:style>
  <w:style w:type="paragraph" w:styleId="a6">
    <w:name w:val="footer"/>
    <w:basedOn w:val="a"/>
    <w:link w:val="a7"/>
    <w:uiPriority w:val="99"/>
    <w:unhideWhenUsed/>
    <w:rsid w:val="0066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56F0"/>
  </w:style>
  <w:style w:type="paragraph" w:styleId="a8">
    <w:name w:val="footnote text"/>
    <w:basedOn w:val="a"/>
    <w:link w:val="a9"/>
    <w:uiPriority w:val="99"/>
    <w:semiHidden/>
    <w:unhideWhenUsed/>
    <w:rsid w:val="006656F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656F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656F0"/>
    <w:rPr>
      <w:vertAlign w:val="superscript"/>
    </w:rPr>
  </w:style>
  <w:style w:type="paragraph" w:styleId="ab">
    <w:name w:val="List Paragraph"/>
    <w:basedOn w:val="a"/>
    <w:uiPriority w:val="34"/>
    <w:qFormat/>
    <w:rsid w:val="00211A19"/>
    <w:pPr>
      <w:ind w:left="720"/>
      <w:contextualSpacing/>
    </w:pPr>
  </w:style>
  <w:style w:type="paragraph" w:styleId="ac">
    <w:name w:val="No Spacing"/>
    <w:uiPriority w:val="1"/>
    <w:qFormat/>
    <w:rsid w:val="00BC7243"/>
    <w:pPr>
      <w:spacing w:after="0" w:line="240" w:lineRule="auto"/>
    </w:pPr>
  </w:style>
  <w:style w:type="character" w:customStyle="1" w:styleId="2">
    <w:name w:val="Основной текст (2)_"/>
    <w:link w:val="20"/>
    <w:rsid w:val="00BC724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7243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C4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47CA7"/>
    <w:rPr>
      <w:rFonts w:ascii="Segoe UI" w:hAnsi="Segoe UI" w:cs="Segoe UI"/>
      <w:sz w:val="18"/>
      <w:szCs w:val="18"/>
    </w:rPr>
  </w:style>
  <w:style w:type="paragraph" w:customStyle="1" w:styleId="100">
    <w:name w:val="Без интервала10"/>
    <w:rsid w:val="003C24B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A0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E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Plain Text"/>
    <w:basedOn w:val="a"/>
    <w:link w:val="af0"/>
    <w:uiPriority w:val="99"/>
    <w:qFormat/>
    <w:rsid w:val="00A26FEA"/>
    <w:pPr>
      <w:spacing w:after="200" w:line="276" w:lineRule="auto"/>
    </w:pPr>
    <w:rPr>
      <w:rFonts w:ascii="Consolas" w:eastAsia="Calibri" w:hAnsi="Consolas" w:cs="Consolas"/>
      <w:sz w:val="21"/>
      <w:szCs w:val="21"/>
      <w:lang w:eastAsia="ru-RU"/>
    </w:rPr>
  </w:style>
  <w:style w:type="character" w:customStyle="1" w:styleId="af0">
    <w:name w:val="Текст Знак"/>
    <w:basedOn w:val="a0"/>
    <w:link w:val="af"/>
    <w:uiPriority w:val="99"/>
    <w:rsid w:val="00A26FEA"/>
    <w:rPr>
      <w:rFonts w:ascii="Consolas" w:eastAsia="Calibri" w:hAnsi="Consolas" w:cs="Consolas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616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4A27F-DC7A-47A1-A06D-C3B98277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Референт - Нестругин А.Н.</dc:creator>
  <cp:lastModifiedBy>Пискорская Надежда Викторовна</cp:lastModifiedBy>
  <cp:revision>21</cp:revision>
  <cp:lastPrinted>2021-01-14T14:49:00Z</cp:lastPrinted>
  <dcterms:created xsi:type="dcterms:W3CDTF">2021-03-23T04:04:00Z</dcterms:created>
  <dcterms:modified xsi:type="dcterms:W3CDTF">2021-03-31T04:28:00Z</dcterms:modified>
</cp:coreProperties>
</file>