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B43E4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E4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B43E4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B43E40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B43E40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04.10.2022 №704 "Об утверждении          административного регламента </w:t>
      </w:r>
      <w:proofErr w:type="gramStart"/>
      <w:r w:rsidRPr="00B43E40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B43E40">
        <w:rPr>
          <w:rFonts w:ascii="Times New Roman" w:hAnsi="Times New Roman"/>
          <w:sz w:val="24"/>
          <w:szCs w:val="24"/>
        </w:rPr>
        <w:t xml:space="preserve">  услуги "Предоставление земельного участка, находящегося               в государственной или муниципальной собственности, гражданину или юридическому лицу в собственность бесплатно" </w:t>
      </w:r>
    </w:p>
    <w:p w:rsidR="00B43E4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AB2C9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B43E40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B43E4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27.07.2010 №</w:t>
      </w:r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210-ФЗ </w:t>
      </w:r>
      <w:r w:rsidR="006C7B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6" w:history="1">
        <w:r w:rsidRPr="00B43E4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нистрации города от 17.09.2018 №</w:t>
      </w:r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1215 </w:t>
      </w:r>
      <w:r w:rsidR="006C7B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B43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91565D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91565D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>1. Внести изменения в</w:t>
      </w:r>
      <w:r w:rsidR="0048397E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4B04E5">
        <w:rPr>
          <w:rFonts w:ascii="Times New Roman" w:hAnsi="Times New Roman"/>
          <w:sz w:val="28"/>
          <w:szCs w:val="28"/>
        </w:rPr>
        <w:t xml:space="preserve"> администр</w:t>
      </w:r>
      <w:r>
        <w:rPr>
          <w:rFonts w:ascii="Times New Roman" w:hAnsi="Times New Roman"/>
          <w:sz w:val="28"/>
          <w:szCs w:val="28"/>
        </w:rPr>
        <w:t>ации г</w:t>
      </w:r>
      <w:r w:rsidR="0048397E">
        <w:rPr>
          <w:rFonts w:ascii="Times New Roman" w:hAnsi="Times New Roman"/>
          <w:sz w:val="28"/>
          <w:szCs w:val="28"/>
        </w:rPr>
        <w:t xml:space="preserve">орода </w:t>
      </w:r>
      <w:r>
        <w:rPr>
          <w:rFonts w:ascii="Times New Roman" w:hAnsi="Times New Roman"/>
          <w:sz w:val="28"/>
          <w:szCs w:val="28"/>
        </w:rPr>
        <w:t>от 04.10.2022 №704</w:t>
      </w:r>
      <w:r w:rsidRPr="004B0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"Об утверждении </w:t>
      </w:r>
      <w:r w:rsidRPr="004B04E5">
        <w:rPr>
          <w:rFonts w:ascii="Times New Roman" w:hAnsi="Times New Roman"/>
          <w:sz w:val="28"/>
          <w:szCs w:val="28"/>
        </w:rPr>
        <w:t>администрати</w:t>
      </w:r>
      <w:r>
        <w:rPr>
          <w:rFonts w:ascii="Times New Roman" w:hAnsi="Times New Roman"/>
          <w:sz w:val="28"/>
          <w:szCs w:val="28"/>
        </w:rPr>
        <w:t>вного регламента предоставления</w:t>
      </w:r>
      <w:r w:rsidRPr="004B04E5">
        <w:rPr>
          <w:rFonts w:ascii="Times New Roman" w:hAnsi="Times New Roman"/>
          <w:sz w:val="28"/>
          <w:szCs w:val="28"/>
        </w:rPr>
        <w:t xml:space="preserve"> муниципальной услуги "</w:t>
      </w:r>
      <w:r w:rsidRPr="008015D7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земельного участка, находящегося </w:t>
      </w:r>
      <w:r w:rsidRPr="008015D7">
        <w:rPr>
          <w:rFonts w:ascii="Times New Roman" w:hAnsi="Times New Roman"/>
          <w:sz w:val="28"/>
          <w:szCs w:val="28"/>
        </w:rPr>
        <w:t>в государственной или муниципальной собственности, гражданину или юридическому лицу в собственность бесплатно</w:t>
      </w:r>
      <w:r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4B04E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4B04E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4B04E5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4B04E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4772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4772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76C4D" w:rsidRPr="00776C4D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C4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Приложение к постановлению </w:t>
      </w:r>
    </w:p>
    <w:p w:rsidR="00776C4D" w:rsidRPr="00776C4D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C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776C4D" w:rsidRPr="00776C4D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C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____________ №_________</w:t>
      </w:r>
    </w:p>
    <w:p w:rsidR="00776C4D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76C4D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F5" w:rsidRPr="0048397E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7E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48397E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7E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48397E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48397E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7E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48397E" w:rsidRPr="0048397E">
        <w:rPr>
          <w:rFonts w:ascii="Times New Roman" w:hAnsi="Times New Roman"/>
          <w:b/>
          <w:sz w:val="28"/>
          <w:szCs w:val="28"/>
        </w:rPr>
        <w:t>и города от 04.10.2022 №704</w:t>
      </w:r>
    </w:p>
    <w:p w:rsidR="00B25E67" w:rsidRPr="0048397E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7E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48397E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"Предоставление земельного участка, находящегося в государственной или муниципальной собственности, гражданину или юридическому лицу </w:t>
      </w:r>
      <w:r w:rsidR="0048397E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342C0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48397E" w:rsidRPr="0048397E">
        <w:rPr>
          <w:rFonts w:ascii="Times New Roman" w:hAnsi="Times New Roman"/>
          <w:b/>
          <w:sz w:val="28"/>
          <w:szCs w:val="28"/>
        </w:rPr>
        <w:t>в собственность бесплатно</w:t>
      </w:r>
      <w:r w:rsidRPr="004839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5F5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97E" w:rsidRPr="003562B2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25E67">
        <w:rPr>
          <w:rFonts w:ascii="Times New Roman" w:hAnsi="Times New Roman"/>
          <w:sz w:val="28"/>
          <w:szCs w:val="28"/>
        </w:rPr>
        <w:t xml:space="preserve">1. </w:t>
      </w:r>
      <w:r w:rsidR="0048397E" w:rsidRPr="00874B31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874B3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874B31">
        <w:rPr>
          <w:rFonts w:ascii="Times New Roman" w:hAnsi="Times New Roman"/>
          <w:color w:val="000000"/>
          <w:sz w:val="28"/>
          <w:szCs w:val="28"/>
        </w:rPr>
        <w:t>:</w:t>
      </w:r>
    </w:p>
    <w:p w:rsidR="0048397E" w:rsidRDefault="003562B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48397E">
        <w:rPr>
          <w:rFonts w:ascii="Times New Roman" w:hAnsi="Times New Roman"/>
          <w:sz w:val="28"/>
          <w:szCs w:val="28"/>
        </w:rPr>
        <w:t>ункт 1.1 изложить в следующей редакции:</w:t>
      </w:r>
    </w:p>
    <w:p w:rsidR="00862365" w:rsidRPr="00862365" w:rsidRDefault="0048397E" w:rsidP="00862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62365" w:rsidRPr="00862365"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"Предоставление земельного участка, находящегося в государственной или муниципальной собственности, гражданину или юридическому лицу                       в собственность бесплатно разработан в целях повышения качества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62365" w:rsidRPr="00862365">
        <w:rPr>
          <w:rFonts w:ascii="Times New Roman" w:hAnsi="Times New Roman"/>
          <w:sz w:val="28"/>
          <w:szCs w:val="28"/>
        </w:rPr>
        <w:t>и доступности предоставления муниципальной услуги "Предоставление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бесплатно" (далее - муниципальная услуга), определяет стандарт, сроки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862365" w:rsidRPr="00862365">
        <w:rPr>
          <w:rFonts w:ascii="Times New Roman" w:hAnsi="Times New Roman"/>
          <w:sz w:val="28"/>
          <w:szCs w:val="28"/>
        </w:rPr>
        <w:t>и последовательность действий (административных процедур) департамента муниципальной собственности и земельных ресурсов администрации города (далее - Департамент) и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 w:rsidR="00862365">
        <w:rPr>
          <w:rFonts w:ascii="Times New Roman" w:hAnsi="Times New Roman"/>
          <w:sz w:val="28"/>
          <w:szCs w:val="28"/>
        </w:rPr>
        <w:t xml:space="preserve"> </w:t>
      </w:r>
      <w:r w:rsidR="00862365" w:rsidRPr="00862365">
        <w:rPr>
          <w:rFonts w:ascii="Times New Roman" w:hAnsi="Times New Roman"/>
          <w:sz w:val="28"/>
          <w:szCs w:val="28"/>
        </w:rPr>
        <w:t xml:space="preserve">(далее - МФЦ) при осуществлении полномочий управлением земельными ресурсами Департамента (далее - Уполномоченный орган местного самоуправления) по предоставлению земельного участка в собственность бесплатно на территории муниципального образования города Нижневартовска, а также порядок их взаимодействия с заявителями, органами власти 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62365" w:rsidRPr="00862365">
        <w:rPr>
          <w:rFonts w:ascii="Times New Roman" w:hAnsi="Times New Roman"/>
          <w:sz w:val="28"/>
          <w:szCs w:val="28"/>
        </w:rPr>
        <w:t>и организациями при пред</w:t>
      </w:r>
      <w:r w:rsidR="00862365"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862365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562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5E8" w:rsidRDefault="00D725E8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97E" w:rsidRPr="0048397E" w:rsidRDefault="00862365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365">
        <w:rPr>
          <w:rFonts w:ascii="Times New Roman" w:hAnsi="Times New Roman"/>
          <w:sz w:val="28"/>
          <w:szCs w:val="28"/>
        </w:rPr>
        <w:t xml:space="preserve">2. </w:t>
      </w:r>
      <w:r w:rsidRPr="00862365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862365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862365">
        <w:rPr>
          <w:rFonts w:ascii="Times New Roman" w:hAnsi="Times New Roman"/>
          <w:color w:val="000000"/>
          <w:sz w:val="28"/>
          <w:szCs w:val="28"/>
        </w:rPr>
        <w:t>:</w:t>
      </w:r>
    </w:p>
    <w:p w:rsidR="0048397E" w:rsidRDefault="003562B2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</w:t>
      </w:r>
      <w:r w:rsidR="00862365">
        <w:rPr>
          <w:rFonts w:ascii="Times New Roman" w:hAnsi="Times New Roman"/>
          <w:sz w:val="28"/>
          <w:szCs w:val="28"/>
        </w:rPr>
        <w:t xml:space="preserve"> пункте 2.2 слова </w:t>
      </w:r>
      <w:r w:rsidR="00862365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62365">
        <w:rPr>
          <w:rFonts w:ascii="Times New Roman" w:eastAsia="Times New Roman" w:hAnsi="Times New Roman"/>
          <w:sz w:val="28"/>
          <w:szCs w:val="28"/>
          <w:lang w:eastAsia="ru-RU"/>
        </w:rPr>
        <w:t>Уполномоченным органом местного самоуправления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</w:t>
      </w:r>
      <w:r w:rsidR="00862365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>Департаментом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725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397E" w:rsidRDefault="00862E89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</w:t>
      </w:r>
      <w:r w:rsidR="00652B6B">
        <w:rPr>
          <w:rFonts w:ascii="Times New Roman" w:hAnsi="Times New Roman"/>
          <w:sz w:val="28"/>
          <w:szCs w:val="28"/>
        </w:rPr>
        <w:t>б</w:t>
      </w:r>
      <w:r w:rsidR="00D725E8">
        <w:rPr>
          <w:rFonts w:ascii="Times New Roman" w:hAnsi="Times New Roman"/>
          <w:sz w:val="28"/>
          <w:szCs w:val="28"/>
        </w:rPr>
        <w:t>зац первый пункта 2.5 исключить.</w:t>
      </w:r>
    </w:p>
    <w:p w:rsidR="0048397E" w:rsidRDefault="00862E89" w:rsidP="00862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2.3. В</w:t>
      </w:r>
      <w:r w:rsidR="00652B6B">
        <w:rPr>
          <w:rFonts w:ascii="Times New Roman" w:hAnsi="Times New Roman"/>
          <w:sz w:val="28"/>
          <w:szCs w:val="28"/>
        </w:rPr>
        <w:t xml:space="preserve"> абзаце третьем подпункта 2.9.1 пункта 2.9 слова 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>в подпунктах 2.10.2-2.10.12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52B6B">
        <w:rPr>
          <w:rFonts w:ascii="Times New Roman" w:eastAsia="Times New Roman" w:hAnsi="Times New Roman"/>
          <w:sz w:val="28"/>
          <w:szCs w:val="28"/>
          <w:lang w:eastAsia="ru-RU"/>
        </w:rPr>
        <w:t>в подпунктах 2.10.2-2.10.11</w:t>
      </w:r>
      <w:r w:rsidR="00652B6B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725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2E89" w:rsidRDefault="00862E89" w:rsidP="00874B3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В пункте 2.11: 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6847" w:rsidRDefault="00862E89" w:rsidP="00862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 абзаце втором 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>уполномоченном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органе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>Уполномоченном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органе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6847" w:rsidRDefault="00B24772" w:rsidP="00862E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абзаце четвертом слова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>
        <w:rPr>
          <w:rFonts w:ascii="Times New Roman" w:eastAsia="Times New Roman" w:hAnsi="Times New Roman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</w:t>
      </w:r>
      <w:r w:rsidR="00636847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725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67D9" w:rsidRDefault="00862E89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</w:t>
      </w:r>
      <w:r w:rsidR="001167D9">
        <w:rPr>
          <w:rFonts w:ascii="Times New Roman" w:hAnsi="Times New Roman"/>
          <w:sz w:val="28"/>
          <w:szCs w:val="28"/>
        </w:rPr>
        <w:t xml:space="preserve"> пункте 2.16 добавить абзац следующего содержания:</w:t>
      </w:r>
    </w:p>
    <w:p w:rsidR="00652B6B" w:rsidRDefault="001167D9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636847" w:rsidRDefault="004A1E3E" w:rsidP="006368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36847" w:rsidRPr="00636847">
        <w:rPr>
          <w:rFonts w:ascii="Times New Roman" w:eastAsia="Times New Roman" w:hAnsi="Times New Roman"/>
          <w:sz w:val="28"/>
          <w:szCs w:val="28"/>
          <w:lang w:eastAsia="ru-RU"/>
        </w:rPr>
        <w:t>Основания для возврата заявления о предост</w:t>
      </w:r>
      <w:r w:rsidR="00342C05">
        <w:rPr>
          <w:rFonts w:ascii="Times New Roman" w:eastAsia="Times New Roman" w:hAnsi="Times New Roman"/>
          <w:sz w:val="28"/>
          <w:szCs w:val="28"/>
          <w:lang w:eastAsia="ru-RU"/>
        </w:rPr>
        <w:t>авлении муниципальной услуги.</w:t>
      </w:r>
    </w:p>
    <w:p w:rsidR="00342C05" w:rsidRPr="00636847" w:rsidRDefault="00342C05" w:rsidP="006368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м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>естного самоуправления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                 со дня поступления заявления о предоставлении муниципальной услуги возвращает заявление о предоставлении муниципальной услуги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1E3E" w:rsidRDefault="00B24772" w:rsidP="006368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36847" w:rsidRPr="00636847">
        <w:rPr>
          <w:rFonts w:ascii="Times New Roman" w:eastAsia="Times New Roman" w:hAnsi="Times New Roman"/>
          <w:sz w:val="28"/>
          <w:szCs w:val="28"/>
          <w:lang w:eastAsia="ru-RU"/>
        </w:rPr>
        <w:t>в заявлении не содержится информация, указанная в</w:t>
      </w:r>
      <w:r w:rsidR="004A1E3E" w:rsidRPr="004A1E3E">
        <w:rPr>
          <w:rFonts w:ascii="Times New Roman" w:hAnsi="Times New Roman"/>
          <w:sz w:val="28"/>
          <w:szCs w:val="28"/>
        </w:rPr>
        <w:t xml:space="preserve"> </w:t>
      </w:r>
      <w:r w:rsidR="004A1E3E" w:rsidRPr="00A54B9B">
        <w:rPr>
          <w:rFonts w:ascii="Times New Roman" w:hAnsi="Times New Roman"/>
          <w:sz w:val="28"/>
          <w:szCs w:val="28"/>
        </w:rPr>
        <w:t>форме</w:t>
      </w:r>
      <w:r w:rsidR="004A1E3E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</w:t>
      </w:r>
      <w:r w:rsidR="004A1E3E" w:rsidRPr="00A54B9B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A1E3E" w:rsidRPr="00A54B9B">
        <w:rPr>
          <w:rFonts w:ascii="Times New Roman" w:hAnsi="Times New Roman"/>
          <w:sz w:val="28"/>
          <w:szCs w:val="28"/>
        </w:rPr>
        <w:t>4 к административному регламенту</w:t>
      </w:r>
      <w:r w:rsidR="004A1E3E">
        <w:rPr>
          <w:rFonts w:ascii="Times New Roman" w:hAnsi="Times New Roman"/>
          <w:sz w:val="28"/>
          <w:szCs w:val="28"/>
        </w:rPr>
        <w:t>;</w:t>
      </w:r>
    </w:p>
    <w:p w:rsidR="00636847" w:rsidRPr="00636847" w:rsidRDefault="004A1E3E" w:rsidP="004A1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2477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36847" w:rsidRP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подано в иной уполномоченный орган; </w:t>
      </w:r>
    </w:p>
    <w:p w:rsidR="00636847" w:rsidRPr="00636847" w:rsidRDefault="00B24772" w:rsidP="006368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36847" w:rsidRPr="00636847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заявлению не приложены документы, указанные в </w:t>
      </w:r>
      <w:r w:rsidR="004A1E3E">
        <w:rPr>
          <w:rFonts w:ascii="Times New Roman" w:eastAsia="Times New Roman" w:hAnsi="Times New Roman"/>
          <w:sz w:val="28"/>
          <w:szCs w:val="28"/>
          <w:lang w:eastAsia="ru-RU"/>
        </w:rPr>
        <w:t>подпунктах 2.10.2-2.</w:t>
      </w:r>
      <w:r w:rsidR="004A1E3E" w:rsidRPr="004A1E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10.11 пункта 2.10 административного </w:t>
      </w:r>
      <w:r w:rsidR="004A1E3E">
        <w:rPr>
          <w:rFonts w:ascii="Times New Roman" w:eastAsia="Times New Roman" w:hAnsi="Times New Roman"/>
          <w:sz w:val="28"/>
          <w:szCs w:val="28"/>
          <w:lang w:eastAsia="ru-RU"/>
        </w:rPr>
        <w:t>регламента.</w:t>
      </w:r>
    </w:p>
    <w:p w:rsidR="000533A0" w:rsidRPr="00A42082" w:rsidRDefault="000533A0" w:rsidP="00A42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533A0">
        <w:rPr>
          <w:rFonts w:ascii="Times New Roman" w:hAnsi="Times New Roman"/>
          <w:sz w:val="28"/>
          <w:szCs w:val="28"/>
        </w:rPr>
        <w:t>ешение о</w:t>
      </w:r>
      <w:r w:rsidR="00A42082">
        <w:rPr>
          <w:rFonts w:ascii="Times New Roman" w:hAnsi="Times New Roman"/>
          <w:sz w:val="28"/>
          <w:szCs w:val="28"/>
        </w:rPr>
        <w:t xml:space="preserve"> возврате заявления </w:t>
      </w:r>
      <w:r w:rsidRPr="000533A0">
        <w:rPr>
          <w:rFonts w:ascii="Times New Roman" w:hAnsi="Times New Roman"/>
          <w:sz w:val="28"/>
          <w:szCs w:val="28"/>
        </w:rPr>
        <w:t xml:space="preserve">оформляется в форме документа 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533A0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A42082" w:rsidRPr="000533A0">
        <w:rPr>
          <w:rFonts w:ascii="Times New Roman" w:hAnsi="Times New Roman"/>
          <w:sz w:val="28"/>
          <w:szCs w:val="28"/>
        </w:rPr>
        <w:t xml:space="preserve">на официальном бланке Департамента </w:t>
      </w:r>
      <w:r w:rsidRPr="000533A0">
        <w:rPr>
          <w:rFonts w:ascii="Times New Roman" w:hAnsi="Times New Roman"/>
          <w:sz w:val="28"/>
          <w:szCs w:val="28"/>
        </w:rPr>
        <w:t xml:space="preserve">и подписывается </w:t>
      </w:r>
      <w:r w:rsidR="00B26417">
        <w:rPr>
          <w:rFonts w:ascii="Times New Roman" w:hAnsi="Times New Roman"/>
          <w:sz w:val="28"/>
          <w:szCs w:val="28"/>
        </w:rPr>
        <w:t>директором Д</w:t>
      </w:r>
      <w:r w:rsidR="00A42082">
        <w:rPr>
          <w:rFonts w:ascii="Times New Roman" w:hAnsi="Times New Roman"/>
          <w:sz w:val="28"/>
          <w:szCs w:val="28"/>
        </w:rPr>
        <w:t>епартам</w:t>
      </w:r>
      <w:r w:rsidR="00B26417">
        <w:rPr>
          <w:rFonts w:ascii="Times New Roman" w:hAnsi="Times New Roman"/>
          <w:sz w:val="28"/>
          <w:szCs w:val="28"/>
        </w:rPr>
        <w:t>ента</w:t>
      </w:r>
      <w:r w:rsidRPr="000533A0">
        <w:rPr>
          <w:rFonts w:ascii="Times New Roman" w:hAnsi="Times New Roman"/>
          <w:sz w:val="28"/>
          <w:szCs w:val="28"/>
        </w:rPr>
        <w:t>.</w:t>
      </w:r>
      <w:r w:rsidR="00D725E8" w:rsidRPr="0086236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D725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B6B" w:rsidRPr="00B25E67" w:rsidRDefault="00862E89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</w:t>
      </w:r>
      <w:r w:rsidR="003E39C3">
        <w:rPr>
          <w:rFonts w:ascii="Times New Roman" w:hAnsi="Times New Roman"/>
          <w:sz w:val="28"/>
          <w:szCs w:val="28"/>
        </w:rPr>
        <w:t xml:space="preserve">одпункт 2.17.13 пункта 2.17 изложить в следующей редакции: </w:t>
      </w:r>
    </w:p>
    <w:p w:rsidR="003E39C3" w:rsidRPr="009F36D3" w:rsidRDefault="003E39C3" w:rsidP="009F36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 xml:space="preserve">"2.17.13. </w:t>
      </w:r>
      <w:r w:rsidRPr="003E39C3">
        <w:rPr>
          <w:rFonts w:ascii="Times New Roman" w:hAnsi="Times New Roman"/>
          <w:sz w:val="28"/>
          <w:szCs w:val="28"/>
        </w:rPr>
        <w:t xml:space="preserve">В отношении земельного участка, указанного в заявлении, опубликовано и размещено в соответствии с подпунктом 1 пункта </w:t>
      </w:r>
      <w:r w:rsidR="00342C0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3E39C3">
        <w:rPr>
          <w:rFonts w:ascii="Times New Roman" w:hAnsi="Times New Roman"/>
          <w:sz w:val="28"/>
          <w:szCs w:val="28"/>
        </w:rPr>
        <w:t>1</w:t>
      </w:r>
      <w:r w:rsidR="00D725E8">
        <w:rPr>
          <w:rFonts w:ascii="Times New Roman" w:hAnsi="Times New Roman"/>
          <w:sz w:val="28"/>
          <w:szCs w:val="28"/>
        </w:rPr>
        <w:t xml:space="preserve"> </w:t>
      </w:r>
      <w:r w:rsidRPr="003E39C3">
        <w:rPr>
          <w:rFonts w:ascii="Times New Roman" w:hAnsi="Times New Roman"/>
          <w:sz w:val="28"/>
          <w:szCs w:val="28"/>
        </w:rPr>
        <w:t xml:space="preserve">статьи 39.18 Земельного кодекса Российской Федерации 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извещение </w:t>
      </w:r>
      <w:r w:rsidR="006C7B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деятельности"</w:t>
      </w:r>
      <w:r w:rsidR="00D725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39C3" w:rsidRPr="00485DEB" w:rsidRDefault="00862E89" w:rsidP="00874B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2.7. В</w:t>
      </w:r>
      <w:r w:rsidR="003E39C3" w:rsidRPr="00485DEB">
        <w:rPr>
          <w:rFonts w:ascii="Times New Roman" w:hAnsi="Times New Roman"/>
          <w:color w:val="000000"/>
          <w:sz w:val="28"/>
          <w:szCs w:val="28"/>
        </w:rPr>
        <w:t xml:space="preserve"> пункте 2.28 слова </w:t>
      </w:r>
      <w:r w:rsidR="003E39C3" w:rsidRPr="00485DEB">
        <w:rPr>
          <w:rFonts w:ascii="Times New Roman" w:eastAsia="Times New Roman" w:hAnsi="Times New Roman"/>
          <w:sz w:val="28"/>
          <w:szCs w:val="28"/>
          <w:lang w:eastAsia="ru-RU"/>
        </w:rPr>
        <w:t>"в пункте 2.12" заменить словами "в пункте 2.10"</w:t>
      </w:r>
      <w:r w:rsidR="00485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5E8" w:rsidRDefault="00D725E8" w:rsidP="00862E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5DEB" w:rsidRDefault="00485DEB" w:rsidP="00862E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62E89">
        <w:rPr>
          <w:rFonts w:ascii="Times New Roman" w:hAnsi="Times New Roman"/>
          <w:color w:val="000000"/>
          <w:sz w:val="28"/>
          <w:szCs w:val="28"/>
        </w:rPr>
        <w:t>Абзац восьмой пункта 3.3 раздела</w:t>
      </w:r>
      <w:r w:rsidRPr="00862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2365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862E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изложить в следующей редакции:  </w:t>
      </w:r>
    </w:p>
    <w:p w:rsidR="00031081" w:rsidRPr="00031081" w:rsidRDefault="00031081" w:rsidP="00031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31081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Уполномоченного органа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031081">
        <w:rPr>
          <w:rFonts w:ascii="Times New Roman" w:hAnsi="Times New Roman"/>
          <w:sz w:val="28"/>
          <w:szCs w:val="28"/>
        </w:rPr>
        <w:t xml:space="preserve"> либо действия (бездействие) должностных лиц Уполномоченного органа местного самоуправления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62E89">
        <w:rPr>
          <w:rFonts w:ascii="Times New Roman" w:hAnsi="Times New Roman"/>
          <w:sz w:val="28"/>
          <w:szCs w:val="28"/>
        </w:rPr>
        <w:t>.</w:t>
      </w:r>
    </w:p>
    <w:p w:rsidR="00D725E8" w:rsidRDefault="00D725E8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33A0" w:rsidRDefault="00031081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Приложение 3</w:t>
      </w:r>
      <w:r w:rsidR="000533A0">
        <w:rPr>
          <w:rFonts w:ascii="Times New Roman" w:hAnsi="Times New Roman"/>
          <w:color w:val="000000"/>
          <w:sz w:val="28"/>
          <w:szCs w:val="28"/>
        </w:rPr>
        <w:t>:</w:t>
      </w:r>
    </w:p>
    <w:p w:rsidR="000533A0" w:rsidRDefault="000533A0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Строку</w:t>
      </w:r>
    </w:p>
    <w:p w:rsidR="00031081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693"/>
      </w:tblGrid>
      <w:tr w:rsidR="00031081" w:rsidRPr="00031081" w:rsidTr="00777707">
        <w:tc>
          <w:tcPr>
            <w:tcW w:w="2235" w:type="dxa"/>
            <w:shd w:val="clear" w:color="auto" w:fill="auto"/>
          </w:tcPr>
          <w:p w:rsidR="00031081" w:rsidRPr="00031081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0533A0" w:rsidRPr="00031081">
              <w:rPr>
                <w:rFonts w:ascii="Times New Roman" w:hAnsi="Times New Roman"/>
              </w:rPr>
              <w:t xml:space="preserve"> </w:t>
            </w:r>
            <w:r w:rsidRPr="00031081">
              <w:rPr>
                <w:rFonts w:ascii="Times New Roman" w:hAnsi="Times New Roman"/>
              </w:rPr>
              <w:t>2.17.13</w:t>
            </w:r>
          </w:p>
        </w:tc>
        <w:tc>
          <w:tcPr>
            <w:tcW w:w="4819" w:type="dxa"/>
            <w:shd w:val="clear" w:color="auto" w:fill="auto"/>
          </w:tcPr>
          <w:p w:rsidR="00031081" w:rsidRPr="00031081" w:rsidRDefault="00031081" w:rsidP="000310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t xml:space="preserve">в отношении земельного участка, указанного            в заявлении, опубликовано и размещено                        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</w:t>
            </w:r>
            <w:r w:rsidRPr="00031081">
              <w:rPr>
                <w:rFonts w:ascii="Times New Roman" w:hAnsi="Times New Roman"/>
              </w:rPr>
              <w:lastRenderedPageBreak/>
              <w:t>подсобного хозяйства, садоводства                        или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auto"/>
          </w:tcPr>
          <w:p w:rsidR="00031081" w:rsidRPr="00031081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lastRenderedPageBreak/>
              <w:t xml:space="preserve">указываются основания </w:t>
            </w:r>
          </w:p>
          <w:p w:rsidR="00031081" w:rsidRPr="00031081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t>такого вывода</w:t>
            </w:r>
          </w:p>
        </w:tc>
      </w:tr>
    </w:tbl>
    <w:p w:rsidR="000533A0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0533A0" w:rsidRDefault="000533A0" w:rsidP="00031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A0" w:rsidRPr="000533A0" w:rsidRDefault="000533A0" w:rsidP="000533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</w:t>
      </w:r>
      <w:r w:rsidRPr="000533A0">
        <w:rPr>
          <w:rFonts w:ascii="Times New Roman" w:hAnsi="Times New Roman"/>
          <w:sz w:val="28"/>
          <w:szCs w:val="28"/>
        </w:rPr>
        <w:t xml:space="preserve"> строкой следующего содержания:</w:t>
      </w:r>
    </w:p>
    <w:p w:rsidR="000533A0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693"/>
      </w:tblGrid>
      <w:tr w:rsidR="000533A0" w:rsidRPr="00031081" w:rsidTr="00777707">
        <w:tc>
          <w:tcPr>
            <w:tcW w:w="2235" w:type="dxa"/>
            <w:shd w:val="clear" w:color="auto" w:fill="auto"/>
          </w:tcPr>
          <w:p w:rsidR="000533A0" w:rsidRPr="00031081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9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Pr="00031081">
              <w:rPr>
                <w:rFonts w:ascii="Times New Roman" w:hAnsi="Times New Roman"/>
              </w:rPr>
              <w:t xml:space="preserve"> 2.17.13</w:t>
            </w:r>
          </w:p>
        </w:tc>
        <w:tc>
          <w:tcPr>
            <w:tcW w:w="4819" w:type="dxa"/>
            <w:shd w:val="clear" w:color="auto" w:fill="auto"/>
          </w:tcPr>
          <w:p w:rsidR="000533A0" w:rsidRPr="00031081" w:rsidRDefault="000533A0" w:rsidP="00053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t xml:space="preserve">в отношении земельного участка, указанного            в заявлении, опубликовано и размещено                         в соответствии с подпунктом 1 пункта 1 статьи 39.18 Земельного кодекса Российской Федерации </w:t>
            </w:r>
            <w:r w:rsidRPr="003E39C3">
              <w:rPr>
                <w:rFonts w:ascii="Times New Roman" w:eastAsia="Times New Roman" w:hAnsi="Times New Roman"/>
                <w:lang w:eastAsia="ru-RU"/>
              </w:rPr>
              <w:t>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auto"/>
          </w:tcPr>
          <w:p w:rsidR="000533A0" w:rsidRPr="00031081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t xml:space="preserve">указываются основания </w:t>
            </w:r>
          </w:p>
          <w:p w:rsidR="000533A0" w:rsidRPr="00031081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081">
              <w:rPr>
                <w:rFonts w:ascii="Times New Roman" w:hAnsi="Times New Roman"/>
              </w:rPr>
              <w:t>такого вывода</w:t>
            </w:r>
          </w:p>
        </w:tc>
      </w:tr>
    </w:tbl>
    <w:p w:rsidR="000533A0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3E39C3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031081" w:rsidRPr="00031081" w:rsidRDefault="000533A0" w:rsidP="00053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3A0">
        <w:rPr>
          <w:rFonts w:ascii="Times New Roman" w:hAnsi="Times New Roman"/>
          <w:sz w:val="28"/>
          <w:szCs w:val="28"/>
        </w:rPr>
        <w:t xml:space="preserve">4.2. Слова </w:t>
      </w:r>
      <w:r w:rsidR="00031081" w:rsidRPr="00031081">
        <w:rPr>
          <w:rFonts w:ascii="Times New Roman" w:hAnsi="Times New Roman"/>
          <w:sz w:val="28"/>
          <w:szCs w:val="28"/>
        </w:rPr>
        <w:t>"Выдача разрешения на использование земель или земельного участка, которые находятся в государственной или муниципальной собственности,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031081" w:rsidRPr="00031081">
        <w:rPr>
          <w:rFonts w:ascii="Times New Roman" w:hAnsi="Times New Roman"/>
          <w:sz w:val="28"/>
          <w:szCs w:val="28"/>
        </w:rPr>
        <w:t>без предоставления земельных участков и установления сервитута, публичного сервитута"</w:t>
      </w:r>
      <w:r w:rsidRPr="000533A0">
        <w:rPr>
          <w:rFonts w:ascii="Times New Roman" w:hAnsi="Times New Roman"/>
          <w:sz w:val="28"/>
          <w:szCs w:val="28"/>
        </w:rPr>
        <w:t xml:space="preserve"> заменить словами "Предоставление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0533A0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31081" w:rsidRPr="00031081">
        <w:rPr>
          <w:rFonts w:ascii="Times New Roman" w:hAnsi="Times New Roman"/>
          <w:sz w:val="28"/>
          <w:szCs w:val="28"/>
        </w:rPr>
        <w:t>.</w:t>
      </w:r>
    </w:p>
    <w:p w:rsidR="000533A0" w:rsidRDefault="000533A0" w:rsidP="000533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9C3" w:rsidRDefault="003E39C3" w:rsidP="000310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E39C3" w:rsidSect="000533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33A0"/>
    <w:rsid w:val="0007728A"/>
    <w:rsid w:val="001167D9"/>
    <w:rsid w:val="001645F5"/>
    <w:rsid w:val="00167158"/>
    <w:rsid w:val="001853AA"/>
    <w:rsid w:val="0018699E"/>
    <w:rsid w:val="001B78E7"/>
    <w:rsid w:val="001C4E58"/>
    <w:rsid w:val="00205437"/>
    <w:rsid w:val="00247AD7"/>
    <w:rsid w:val="00261CB6"/>
    <w:rsid w:val="002B15E4"/>
    <w:rsid w:val="002B1889"/>
    <w:rsid w:val="002D3F5E"/>
    <w:rsid w:val="002E6746"/>
    <w:rsid w:val="003301DE"/>
    <w:rsid w:val="00342C05"/>
    <w:rsid w:val="003562B2"/>
    <w:rsid w:val="003A2700"/>
    <w:rsid w:val="003E39C3"/>
    <w:rsid w:val="00466373"/>
    <w:rsid w:val="0047077E"/>
    <w:rsid w:val="0048397E"/>
    <w:rsid w:val="00485DEB"/>
    <w:rsid w:val="004A1E3E"/>
    <w:rsid w:val="004F3908"/>
    <w:rsid w:val="005162F7"/>
    <w:rsid w:val="005505C7"/>
    <w:rsid w:val="00575EDF"/>
    <w:rsid w:val="006204AA"/>
    <w:rsid w:val="00636847"/>
    <w:rsid w:val="00652B6B"/>
    <w:rsid w:val="00656F3E"/>
    <w:rsid w:val="00675FE4"/>
    <w:rsid w:val="006C7BF5"/>
    <w:rsid w:val="006E03F5"/>
    <w:rsid w:val="006F7482"/>
    <w:rsid w:val="007020A6"/>
    <w:rsid w:val="007158BB"/>
    <w:rsid w:val="00717C5B"/>
    <w:rsid w:val="007750C7"/>
    <w:rsid w:val="00776C4D"/>
    <w:rsid w:val="007C39B6"/>
    <w:rsid w:val="007F315D"/>
    <w:rsid w:val="00813891"/>
    <w:rsid w:val="00817480"/>
    <w:rsid w:val="00826CD1"/>
    <w:rsid w:val="00845A5E"/>
    <w:rsid w:val="008557AB"/>
    <w:rsid w:val="008570B3"/>
    <w:rsid w:val="00862365"/>
    <w:rsid w:val="00862E89"/>
    <w:rsid w:val="00874B31"/>
    <w:rsid w:val="008A3AB6"/>
    <w:rsid w:val="008E3EEF"/>
    <w:rsid w:val="009058B4"/>
    <w:rsid w:val="00953F1D"/>
    <w:rsid w:val="009733DD"/>
    <w:rsid w:val="00994A35"/>
    <w:rsid w:val="009955A6"/>
    <w:rsid w:val="009B446E"/>
    <w:rsid w:val="009F36D3"/>
    <w:rsid w:val="00A215AB"/>
    <w:rsid w:val="00A31496"/>
    <w:rsid w:val="00A42082"/>
    <w:rsid w:val="00A51AA7"/>
    <w:rsid w:val="00A72678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5347D"/>
    <w:rsid w:val="00C96FAD"/>
    <w:rsid w:val="00CD7443"/>
    <w:rsid w:val="00CF12E9"/>
    <w:rsid w:val="00D07076"/>
    <w:rsid w:val="00D725E8"/>
    <w:rsid w:val="00D75135"/>
    <w:rsid w:val="00DB60D1"/>
    <w:rsid w:val="00DC069E"/>
    <w:rsid w:val="00DC4F05"/>
    <w:rsid w:val="00DE6D3F"/>
    <w:rsid w:val="00E0585D"/>
    <w:rsid w:val="00E45A59"/>
    <w:rsid w:val="00E765C9"/>
    <w:rsid w:val="00F539E4"/>
    <w:rsid w:val="00F8005E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7C53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08182&amp;date=14.11.2022" TargetMode="External"/><Relationship Id="rId5" Type="http://schemas.openxmlformats.org/officeDocument/2006/relationships/hyperlink" Target="https://login.consultant.ru/link/?req=doc&amp;base=LAW&amp;n=389741&amp;date=14.11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30</cp:revision>
  <cp:lastPrinted>2022-11-16T12:03:00Z</cp:lastPrinted>
  <dcterms:created xsi:type="dcterms:W3CDTF">2022-02-22T05:14:00Z</dcterms:created>
  <dcterms:modified xsi:type="dcterms:W3CDTF">2022-11-30T10:14:00Z</dcterms:modified>
</cp:coreProperties>
</file>