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</w:pPr>
      <w:r>
        <w:rPr>
          <w:rStyle w:val="838"/>
        </w:rPr>
        <w:t xml:space="preserve">ПЕРЕЧЕНЬ</w:t>
      </w:r>
      <w:r>
        <w:t xml:space="preserve"> </w:t>
      </w:r>
      <w:r/>
    </w:p>
    <w:p>
      <w:pPr>
        <w:pStyle w:val="837"/>
      </w:pPr>
      <w:r>
        <w:rPr>
          <w:rStyle w:val="838"/>
        </w:rPr>
        <w:t xml:space="preserve">действующих муниципальных нормативных правовых актов управления по природопользованию и экологии администрации города, подлежащих анализу на соответствие антимонопольному законодательству</w:t>
      </w:r>
      <w:r>
        <w:t xml:space="preserve"> </w:t>
      </w:r>
      <w:r/>
    </w:p>
    <w:p>
      <w:pPr>
        <w:pStyle w:val="837"/>
      </w:pPr>
      <w:r>
        <w:rPr>
          <w:rStyle w:val="838"/>
        </w:rPr>
        <w:t xml:space="preserve">за 202</w:t>
      </w:r>
      <w:r>
        <w:rPr>
          <w:rStyle w:val="838"/>
          <w:color w:val="000000" w:themeColor="text1"/>
        </w:rPr>
        <w:t xml:space="preserve">5</w:t>
      </w:r>
      <w:r>
        <w:rPr>
          <w:rStyle w:val="838"/>
          <w:color w:val="000000" w:themeColor="text1"/>
        </w:rPr>
        <w:t xml:space="preserve"> год</w:t>
      </w:r>
      <w:r>
        <w:t xml:space="preserve"> </w:t>
      </w:r>
      <w:r/>
    </w:p>
    <w:tbl>
      <w:tblPr>
        <w:tblW w:w="156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6387"/>
        <w:gridCol w:w="3827"/>
        <w:gridCol w:w="2694"/>
        <w:gridCol w:w="2203"/>
      </w:tblGrid>
      <w:tr>
        <w:tblPrEx/>
        <w:trPr>
          <w:jc w:val="center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7" w:type="dxa"/>
            <w:vAlign w:val="center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муниципального 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Ссылка на текст НПА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Адрес электронной почты для направления замечаний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3" w:type="dxa"/>
            <w:vAlign w:val="center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Дата начала и окончания приема замечаний и предложений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действующим НПА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textDirection w:val="lrTb"/>
            <w:noWrap w:val="false"/>
          </w:tcPr>
          <w:p>
            <w:pPr>
              <w:pStyle w:val="840"/>
              <w:numPr>
                <w:ilvl w:val="0"/>
                <w:numId w:val="1"/>
              </w:num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ации города Нижневартовска от 27.02.2025 №150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 утверждении Правил использования водных объектов для рекреационных целей (туризма, физической культуры и спорта, организации отдыха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укрепления здоровья граждан, в том числе организации отдыха детей и их оздоровления) на территории города Нижневартовска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70c0"/>
              </w:rPr>
              <w:t xml:space="preserve">https://www.n-vartovsk.ru/documents/agPost/27-02-2025/150.html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9" w:tooltip="mailto:op@n-vartovsk.ru" w:history="1">
              <w:r>
                <w:rPr>
                  <w:rStyle w:val="839"/>
                  <w:rFonts w:ascii="Times New Roman" w:hAnsi="Times New Roman" w:eastAsia="Times New Roman" w:cs="Times New Roman"/>
                  <w:sz w:val="24"/>
                  <w:szCs w:val="24"/>
                  <w:lang w:val="en-US" w:eastAsia="ru-RU"/>
                </w:rPr>
                <w:t xml:space="preserve">op</w:t>
              </w:r>
              <w:r>
                <w:rPr>
                  <w:rStyle w:val="839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@n-vartovsk.ru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27.05.2026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26.06.2026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textDirection w:val="lrTb"/>
            <w:noWrap w:val="false"/>
          </w:tcPr>
          <w:p>
            <w:pPr>
              <w:pStyle w:val="840"/>
              <w:numPr>
                <w:ilvl w:val="0"/>
                <w:numId w:val="1"/>
              </w:num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7" w:type="dxa"/>
            <w:textDirection w:val="lrTb"/>
            <w:noWrap w:val="false"/>
          </w:tcPr>
          <w:p>
            <w:pPr>
              <w:ind w:right="3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ации города Нижневартовска от 24.04.2025 №386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 ограничении пребывания граждан               в городских лесах города Нижневартовска и въезда в них транспортных средств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59" w:lineRule="auto"/>
            </w:pPr>
            <w:r/>
            <w:hyperlink r:id="rId10" w:tooltip="https://www.n-vartovsk.ru/documents/agPost/24-04-2025/386.html" w:history="1">
              <w:r>
                <w:rPr>
                  <w:rStyle w:val="839"/>
                </w:rPr>
                <w:t xml:space="preserve">https://www.n-vartovsk.ru/documents/agPost/24-04-2025/386.html</w:t>
              </w:r>
            </w:hyperlink>
            <w:r/>
            <w:r/>
          </w:p>
          <w:p>
            <w:pPr>
              <w:jc w:val="center"/>
              <w:spacing w:after="0" w:line="259" w:lineRule="auto"/>
            </w:pPr>
            <w:r/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hyperlink r:id="rId11" w:tooltip="mailto:op@n-vartovsk.ru" w:history="1">
              <w:r>
                <w:rPr>
                  <w:rStyle w:val="839"/>
                  <w:rFonts w:ascii="Times New Roman" w:hAnsi="Times New Roman" w:eastAsia="Times New Roman" w:cs="Times New Roman"/>
                  <w:sz w:val="24"/>
                  <w:szCs w:val="24"/>
                  <w:lang w:val="en-US" w:eastAsia="ru-RU"/>
                </w:rPr>
                <w:t xml:space="preserve">op</w:t>
              </w:r>
              <w:r>
                <w:rPr>
                  <w:rStyle w:val="839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@n-vartovsk.ru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27.05.2026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26.06.2026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textDirection w:val="lrTb"/>
            <w:noWrap w:val="false"/>
          </w:tcPr>
          <w:p>
            <w:pPr>
              <w:pStyle w:val="840"/>
              <w:numPr>
                <w:ilvl w:val="0"/>
                <w:numId w:val="1"/>
              </w:num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7" w:type="dxa"/>
            <w:textDirection w:val="lrTb"/>
            <w:noWrap w:val="false"/>
          </w:tcPr>
          <w:p>
            <w:pPr>
              <w:ind w:right="3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города Нижневартовска от 22.05.2025 №465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несении изменений в приложение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остановлению администрации города от 27.02.2025 №150 "Об утверждении Правил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их оздоровления) на территории города Нижневартовска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59" w:lineRule="auto"/>
            </w:pPr>
            <w:r/>
            <w:hyperlink r:id="rId12" w:tooltip="https://www.n-vartovsk.ru/documents/agPost/22-05-2025/465.html" w:history="1">
              <w:r>
                <w:rPr>
                  <w:rStyle w:val="839"/>
                </w:rPr>
                <w:t xml:space="preserve">https://www.n-vartovsk.ru/documents/agPost/22-05-2025/465.html</w:t>
              </w:r>
            </w:hyperlink>
            <w:r/>
            <w:r/>
          </w:p>
          <w:p>
            <w:pPr>
              <w:jc w:val="center"/>
              <w:spacing w:after="0" w:line="259" w:lineRule="auto"/>
            </w:pPr>
            <w:r/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spacing w:after="0" w:line="259" w:lineRule="auto"/>
            </w:pPr>
            <w:r/>
            <w:hyperlink r:id="rId13" w:tooltip="mailto:op@n-vartovsk.ru" w:history="1">
              <w:r>
                <w:rPr>
                  <w:rStyle w:val="839"/>
                  <w:rFonts w:ascii="Times New Roman" w:hAnsi="Times New Roman" w:eastAsia="Times New Roman" w:cs="Times New Roman"/>
                  <w:sz w:val="24"/>
                  <w:szCs w:val="24"/>
                  <w:lang w:val="en-US" w:eastAsia="ru-RU"/>
                </w:rPr>
                <w:t xml:space="preserve">op</w:t>
              </w:r>
              <w:r>
                <w:rPr>
                  <w:rStyle w:val="839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@n-vartovsk.ru</w:t>
              </w:r>
            </w:hyperlink>
            <w:r/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27.05.2026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26.06.2026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textDirection w:val="lrTb"/>
            <w:noWrap w:val="false"/>
          </w:tcPr>
          <w:p>
            <w:pPr>
              <w:pStyle w:val="840"/>
              <w:numPr>
                <w:ilvl w:val="0"/>
                <w:numId w:val="1"/>
              </w:num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города Нижневартовска от 27.11.2025 №1072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города от 24.03.2017 №449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"Об утверждении лесохозяйственного регламента городских лесов города Нижневартовска" (с изменениями от 18.06.2021 №491, 21.11.2022 №819, 22.12.2023 №1140)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59" w:lineRule="auto"/>
            </w:pPr>
            <w:r/>
            <w:hyperlink r:id="rId14" w:tooltip="https://www.n-vartovsk.ru/documents/agPost/27-11-2025/1072.html" w:history="1">
              <w:r>
                <w:rPr>
                  <w:rStyle w:val="839"/>
                </w:rPr>
                <w:t xml:space="preserve">https://www.n-vartovsk.ru/documents/agPost/27-11-2025/1072.html</w:t>
              </w:r>
            </w:hyperlink>
            <w:r/>
            <w:r/>
          </w:p>
          <w:p>
            <w:pPr>
              <w:jc w:val="center"/>
              <w:spacing w:after="0" w:line="259" w:lineRule="auto"/>
            </w:pPr>
            <w:r/>
            <w:bookmarkStart w:id="0" w:name="_GoBack"/>
            <w:r/>
            <w:bookmarkEnd w:id="0"/>
            <w:r/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spacing w:after="0" w:line="259" w:lineRule="auto"/>
            </w:pPr>
            <w:r/>
            <w:hyperlink r:id="rId15" w:tooltip="mailto:op@n-vartovsk.ru" w:history="1">
              <w:r>
                <w:rPr>
                  <w:rStyle w:val="839"/>
                  <w:rFonts w:ascii="Times New Roman" w:hAnsi="Times New Roman" w:eastAsia="Times New Roman" w:cs="Times New Roman"/>
                  <w:sz w:val="24"/>
                  <w:szCs w:val="24"/>
                  <w:lang w:val="en-US" w:eastAsia="ru-RU"/>
                </w:rPr>
                <w:t xml:space="preserve">op</w:t>
              </w:r>
              <w:r>
                <w:rPr>
                  <w:rStyle w:val="839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@n-vartovsk.ru</w:t>
              </w:r>
            </w:hyperlink>
            <w:r/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27.05.2026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26.06.202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Merge w:val="restart"/>
            <w:textDirection w:val="lrTb"/>
            <w:noWrap w:val="false"/>
          </w:tcPr>
          <w:p>
            <w:pPr>
              <w:pStyle w:val="840"/>
              <w:numPr>
                <w:ilvl w:val="0"/>
                <w:numId w:val="1"/>
              </w:num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 администраци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города Нижневартовска от 04.12.2025 №1093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приложение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администрации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22.01.2018 №65 "Об утверждении Порядка накопления твердых коммунальных отходов (в том числе их раздельного накопления)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территории города Нижневартовска"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59" w:lineRule="auto"/>
            </w:pPr>
            <w:r>
              <w:rPr>
                <w:rStyle w:val="839"/>
              </w:rPr>
              <w:t xml:space="preserve">https://www.n-vartovsk.ru/documents/agPost/04-12-2025/1093.html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after="0" w:line="259" w:lineRule="auto"/>
            </w:pPr>
            <w:r/>
            <w:hyperlink r:id="rId16" w:tooltip="mailto:op@n-vartovsk.ru" w:history="1">
              <w:r>
                <w:rPr>
                  <w:rStyle w:val="839"/>
                  <w:rFonts w:ascii="Times New Roman" w:hAnsi="Times New Roman" w:eastAsia="Times New Roman" w:cs="Times New Roman"/>
                  <w:sz w:val="24"/>
                  <w:szCs w:val="24"/>
                  <w:lang w:val="en-US" w:eastAsia="ru-RU"/>
                </w:rPr>
                <w:t xml:space="preserve">oppp</w:t>
              </w:r>
              <w:r>
                <w:rPr>
                  <w:rStyle w:val="839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@n-vartovsk.ru</w:t>
              </w:r>
            </w:hyperlink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27.05.2026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26.06.2026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</w:pPr>
      <w:r/>
      <w:r/>
    </w:p>
    <w:sectPr>
      <w:footnotePr/>
      <w:endnotePr/>
      <w:type w:val="nextPage"/>
      <w:pgSz w:w="16838" w:h="11906" w:orient="landscape"/>
      <w:pgMar w:top="568" w:right="1134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4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4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200" w:line="276" w:lineRule="auto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pt-a"/>
    <w:basedOn w:val="833"/>
    <w:pPr>
      <w:jc w:val="center"/>
      <w:spacing w:after="0" w:line="259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38" w:customStyle="1">
    <w:name w:val="pt-a0"/>
    <w:basedOn w:val="834"/>
    <w:rPr>
      <w:rFonts w:hint="default" w:ascii="Times New Roman" w:hAnsi="Times New Roman" w:cs="Times New Roman"/>
      <w:b w:val="0"/>
      <w:bCs w:val="0"/>
      <w:sz w:val="28"/>
      <w:szCs w:val="28"/>
    </w:rPr>
  </w:style>
  <w:style w:type="character" w:styleId="839">
    <w:name w:val="Hyperlink"/>
    <w:basedOn w:val="834"/>
    <w:uiPriority w:val="99"/>
    <w:unhideWhenUsed/>
    <w:rPr>
      <w:color w:val="0563c1" w:themeColor="hyperlink"/>
      <w:u w:val="single"/>
    </w:rPr>
  </w:style>
  <w:style w:type="paragraph" w:styleId="840">
    <w:name w:val="List Paragraph"/>
    <w:basedOn w:val="833"/>
    <w:uiPriority w:val="34"/>
    <w:qFormat/>
    <w:pPr>
      <w:contextualSpacing/>
      <w:ind w:left="720"/>
    </w:pPr>
  </w:style>
  <w:style w:type="paragraph" w:styleId="841">
    <w:name w:val="Balloon Text"/>
    <w:basedOn w:val="833"/>
    <w:link w:val="8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4"/>
    <w:link w:val="841"/>
    <w:uiPriority w:val="99"/>
    <w:semiHidden/>
    <w:rPr>
      <w:rFonts w:ascii="Segoe UI" w:hAnsi="Segoe UI" w:cs="Segoe UI"/>
      <w:sz w:val="18"/>
      <w:szCs w:val="18"/>
    </w:rPr>
  </w:style>
  <w:style w:type="character" w:styleId="843" w:customStyle="1">
    <w:name w:val="Гиперссылка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op@n-vartovsk.ru" TargetMode="External"/><Relationship Id="rId10" Type="http://schemas.openxmlformats.org/officeDocument/2006/relationships/hyperlink" Target="https://www.n-vartovsk.ru/documents/agPost/24-04-2025/386.html" TargetMode="External"/><Relationship Id="rId11" Type="http://schemas.openxmlformats.org/officeDocument/2006/relationships/hyperlink" Target="mailto:op@n-vartovsk.ru" TargetMode="External"/><Relationship Id="rId12" Type="http://schemas.openxmlformats.org/officeDocument/2006/relationships/hyperlink" Target="https://www.n-vartovsk.ru/documents/agPost/22-05-2025/465.html" TargetMode="External"/><Relationship Id="rId13" Type="http://schemas.openxmlformats.org/officeDocument/2006/relationships/hyperlink" Target="mailto:op@n-vartovsk.ru" TargetMode="External"/><Relationship Id="rId14" Type="http://schemas.openxmlformats.org/officeDocument/2006/relationships/hyperlink" Target="https://www.n-vartovsk.ru/documents/agPost/27-11-2025/1072.html" TargetMode="External"/><Relationship Id="rId15" Type="http://schemas.openxmlformats.org/officeDocument/2006/relationships/hyperlink" Target="mailto:op@n-vartovsk.ru" TargetMode="External"/><Relationship Id="rId16" Type="http://schemas.openxmlformats.org/officeDocument/2006/relationships/hyperlink" Target="mailto:op@n-vartov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Ольга Валерьевна</dc:creator>
  <cp:keywords/>
  <dc:description/>
  <cp:lastModifiedBy>bairamovanv</cp:lastModifiedBy>
  <cp:revision>5</cp:revision>
  <dcterms:created xsi:type="dcterms:W3CDTF">2026-05-26T11:42:00Z</dcterms:created>
  <dcterms:modified xsi:type="dcterms:W3CDTF">2026-05-27T08:00:35Z</dcterms:modified>
</cp:coreProperties>
</file>