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DC" w:rsidRPr="00B87DFB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ПРИЛОЖЕНИЕ</w:t>
      </w:r>
    </w:p>
    <w:p w:rsidR="007107DC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0C7D5B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0C7D5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#ДОБРЫЙ ОГОРОД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-2023: сезон открыт</w:t>
      </w:r>
    </w:p>
    <w:p w:rsidR="007107DC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D0635F" w:rsidRDefault="007107DC" w:rsidP="009D3C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Члены Общественной палаты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приглашают жителей</w:t>
      </w:r>
      <w:r w:rsidR="00704066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9D3CAF">
        <w:rPr>
          <w:rFonts w:ascii="Times New Roman" w:hAnsi="Times New Roman"/>
          <w:i/>
          <w:color w:val="auto"/>
          <w:sz w:val="28"/>
          <w:szCs w:val="28"/>
        </w:rPr>
        <w:t xml:space="preserve">Ханты-Мансийского автономного округа – </w:t>
      </w:r>
      <w:proofErr w:type="spellStart"/>
      <w:r w:rsidR="009D3CAF">
        <w:rPr>
          <w:rFonts w:ascii="Times New Roman" w:hAnsi="Times New Roman"/>
          <w:i/>
          <w:color w:val="auto"/>
          <w:sz w:val="28"/>
          <w:szCs w:val="28"/>
        </w:rPr>
        <w:t>Югры</w:t>
      </w:r>
      <w:proofErr w:type="spellEnd"/>
      <w:r w:rsidR="009D3CA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</w:rPr>
        <w:t>– ученых, агрономов, добровольцев, педагогов и социальных работников, а также садоводов и огородников принять участие во В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>сероссийской акции</w:t>
      </w:r>
      <w:r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Внимание к нуждам земляков – социально незащищённых садоводов и огородников, аграрная благотворительность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агроволонтёрство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обмен опытом и надежды на урожай. Это – ресурсы для укрепления местных сообществ. Активизировать эти ресурсы – задача </w:t>
      </w:r>
      <w:r w:rsidRPr="000B53C8">
        <w:rPr>
          <w:rFonts w:ascii="Times New Roman" w:hAnsi="Times New Roman"/>
          <w:color w:val="auto"/>
          <w:sz w:val="28"/>
          <w:szCs w:val="28"/>
        </w:rPr>
        <w:t xml:space="preserve">социальной акции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0B53C8">
        <w:rPr>
          <w:rFonts w:ascii="Times New Roman" w:hAnsi="Times New Roman"/>
          <w:color w:val="auto"/>
          <w:sz w:val="28"/>
          <w:szCs w:val="28"/>
        </w:rPr>
        <w:t>Добрый огород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0B53C8">
        <w:rPr>
          <w:rFonts w:ascii="Times New Roman" w:hAnsi="Times New Roman"/>
          <w:color w:val="auto"/>
          <w:sz w:val="28"/>
          <w:szCs w:val="28"/>
        </w:rPr>
        <w:t>, которая уже второй год подряд реализуется при поддержке Комиссии по территориальному развитию и местному самоуправлению Общественной палаты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1F3245"/>
          <w:sz w:val="29"/>
          <w:szCs w:val="29"/>
          <w:shd w:val="clear" w:color="auto" w:fill="FFFFFF"/>
        </w:rPr>
      </w:pPr>
      <w:proofErr w:type="gramStart"/>
      <w:r>
        <w:rPr>
          <w:rFonts w:ascii="Times New Roman" w:hAnsi="Times New Roman"/>
          <w:i/>
          <w:color w:val="auto"/>
          <w:sz w:val="28"/>
          <w:szCs w:val="28"/>
        </w:rPr>
        <w:t>– Пе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редовой опыт 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жителей 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ряда регионов доказывает, что поддержку садоводов и огородников необходимо рассматривать как часть социальной политики, фактор активного долголетия, укрепления семьи, поддержки детства, 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получение молодыми людьми </w:t>
      </w:r>
      <w:proofErr w:type="spellStart"/>
      <w:r w:rsidRPr="00D0635F">
        <w:rPr>
          <w:rFonts w:ascii="Times New Roman" w:eastAsia="Arial" w:hAnsi="Times New Roman"/>
          <w:i/>
          <w:sz w:val="28"/>
          <w:szCs w:val="28"/>
        </w:rPr>
        <w:t>профориентационных</w:t>
      </w:r>
      <w:proofErr w:type="spellEnd"/>
      <w:r w:rsidRPr="00D0635F">
        <w:rPr>
          <w:rFonts w:ascii="Times New Roman" w:eastAsia="Arial" w:hAnsi="Times New Roman"/>
          <w:i/>
          <w:sz w:val="28"/>
          <w:szCs w:val="28"/>
        </w:rPr>
        <w:t xml:space="preserve"> и других важных навыков</w:t>
      </w:r>
      <w:r>
        <w:rPr>
          <w:rFonts w:ascii="Times New Roman" w:eastAsia="Arial" w:hAnsi="Times New Roman"/>
          <w:i/>
          <w:sz w:val="28"/>
          <w:szCs w:val="28"/>
        </w:rPr>
        <w:t>, а людьми разных возрастов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/>
          <w:i/>
          <w:sz w:val="28"/>
          <w:szCs w:val="28"/>
        </w:rPr>
        <w:t xml:space="preserve">– </w:t>
      </w:r>
      <w:r w:rsidRPr="00D0635F">
        <w:rPr>
          <w:rFonts w:ascii="Times New Roman" w:eastAsia="Arial" w:hAnsi="Times New Roman"/>
          <w:i/>
          <w:sz w:val="28"/>
          <w:szCs w:val="28"/>
        </w:rPr>
        <w:t>социальных связей</w:t>
      </w:r>
      <w:r>
        <w:rPr>
          <w:rFonts w:ascii="Times New Roman" w:eastAsia="Arial" w:hAnsi="Times New Roman"/>
          <w:i/>
          <w:sz w:val="28"/>
          <w:szCs w:val="28"/>
        </w:rPr>
        <w:t>,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214081">
        <w:rPr>
          <w:rFonts w:ascii="Times New Roman" w:hAnsi="Times New Roman"/>
          <w:color w:val="auto"/>
          <w:sz w:val="28"/>
          <w:szCs w:val="28"/>
        </w:rPr>
        <w:t>отмечает</w:t>
      </w:r>
      <w:r>
        <w:rPr>
          <w:rFonts w:ascii="Times New Roman" w:hAnsi="Times New Roman"/>
          <w:color w:val="auto"/>
          <w:sz w:val="28"/>
          <w:szCs w:val="28"/>
        </w:rPr>
        <w:t xml:space="preserve"> один из инициаторов акции, доктор наук, член Общественной палаты Российской Федерации Леонид Шафиров.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814313">
        <w:rPr>
          <w:rFonts w:ascii="Times New Roman" w:hAnsi="Times New Roman"/>
          <w:i/>
          <w:color w:val="auto"/>
          <w:sz w:val="28"/>
          <w:szCs w:val="28"/>
        </w:rPr>
        <w:t>Недаром сообщества садоводов и огородников традиционно од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ни </w:t>
      </w:r>
      <w:proofErr w:type="gramStart"/>
      <w:r>
        <w:rPr>
          <w:rFonts w:ascii="Times New Roman" w:hAnsi="Times New Roman"/>
          <w:i/>
          <w:color w:val="auto"/>
          <w:sz w:val="28"/>
          <w:szCs w:val="28"/>
        </w:rPr>
        <w:t>из</w:t>
      </w:r>
      <w:proofErr w:type="gramEnd"/>
      <w:r>
        <w:rPr>
          <w:rFonts w:ascii="Times New Roman" w:hAnsi="Times New Roman"/>
          <w:i/>
          <w:color w:val="auto"/>
          <w:sz w:val="28"/>
          <w:szCs w:val="28"/>
        </w:rPr>
        <w:t xml:space="preserve"> самых крепких и дружных.</w:t>
      </w:r>
    </w:p>
    <w:p w:rsidR="007107DC" w:rsidRPr="00CB4A0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B4A0F">
        <w:rPr>
          <w:rFonts w:ascii="Times New Roman" w:hAnsi="Times New Roman"/>
          <w:b/>
          <w:color w:val="auto"/>
          <w:sz w:val="28"/>
          <w:szCs w:val="28"/>
        </w:rPr>
        <w:t>Мини-гранты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Авторы социальных проектов, направленных на оказание 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помощи одиноким пожилым людям и семьям, находящимся в сложной жизненной ситуации, в обеспечении эффективного использования приусадебных и садовых участков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смогут получить мини-гранты на воплощение своей идеи. На эти средства </w:t>
      </w:r>
      <w:proofErr w:type="spellStart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агроволонтёры</w:t>
      </w:r>
      <w:proofErr w:type="spellEnd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могут приобрести посадочный материал, инвентарь, удобрения или организовать просветительские мероприятия, направленные на распространения аграрной грамотности. Заявки на участие в первом пот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оке этого года принимаются до 15 апреля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eastAsia="Arial"/>
          <w:sz w:val="28"/>
          <w:szCs w:val="28"/>
        </w:rPr>
      </w:pPr>
      <w:proofErr w:type="spellStart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Грантовый</w:t>
      </w:r>
      <w:proofErr w:type="spellEnd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фонд проекта – 250 000 рублей. В первом сезоне текущего года организаторы планируют поддержать не менее 10 проектов.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Специальные призы предусмотрены для участников, первыми представивших лучшие конкурсные заявки.</w:t>
      </w:r>
    </w:p>
    <w:p w:rsidR="007107DC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Малыми средствами, но с большим желанием можно сделать многое – доказано волонтёрами «Доброго огорода». Многие из тех, кто успешно реализовал свои </w:t>
      </w:r>
      <w:proofErr w:type="spellStart"/>
      <w:r>
        <w:rPr>
          <w:rFonts w:eastAsia="Arial"/>
          <w:sz w:val="28"/>
          <w:szCs w:val="28"/>
        </w:rPr>
        <w:t>агроволонтёрские</w:t>
      </w:r>
      <w:proofErr w:type="spellEnd"/>
      <w:r>
        <w:rPr>
          <w:rFonts w:eastAsia="Arial"/>
          <w:sz w:val="28"/>
          <w:szCs w:val="28"/>
        </w:rPr>
        <w:t xml:space="preserve"> проекты в прошлом году, с нетерпением ожидали объявления нового этапа акции.</w:t>
      </w:r>
    </w:p>
    <w:p w:rsidR="007107DC" w:rsidRPr="001E3B83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– </w:t>
      </w:r>
      <w:r>
        <w:rPr>
          <w:rFonts w:eastAsia="Arial"/>
          <w:i/>
          <w:sz w:val="28"/>
          <w:szCs w:val="28"/>
        </w:rPr>
        <w:t xml:space="preserve">Мы усилили свои волонтёрские позиции, расширили территорию добрых дел, возникли новые идеи и целевые группы, – </w:t>
      </w:r>
      <w:r>
        <w:rPr>
          <w:rFonts w:eastAsia="Arial"/>
          <w:sz w:val="28"/>
          <w:szCs w:val="28"/>
        </w:rPr>
        <w:t xml:space="preserve">делятся планами победители прошлого сезона проекта – </w:t>
      </w:r>
      <w:proofErr w:type="spellStart"/>
      <w:r>
        <w:rPr>
          <w:rFonts w:eastAsia="Arial"/>
          <w:sz w:val="28"/>
          <w:szCs w:val="28"/>
        </w:rPr>
        <w:t>агроволонтёры</w:t>
      </w:r>
      <w:proofErr w:type="spellEnd"/>
      <w:r>
        <w:rPr>
          <w:rFonts w:eastAsia="Arial"/>
          <w:sz w:val="28"/>
          <w:szCs w:val="28"/>
        </w:rPr>
        <w:t xml:space="preserve"> из Омской области.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Приятно вспоминать чудесные, хлопотные дни,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проведё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нные с ребятами на огороде и в теплице,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sz w:val="28"/>
          <w:szCs w:val="28"/>
          <w:shd w:val="clear" w:color="auto" w:fill="FFFFFF"/>
        </w:rPr>
        <w:t xml:space="preserve">вспоминают участники из Ямало-Ненецкого автономного округа.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Благодаря Проекту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6" w:history="1">
        <w:r w:rsidRPr="00D70045">
          <w:rPr>
            <w:rStyle w:val="a3"/>
            <w:rFonts w:ascii="Times New Roman" w:hAnsi="Times New Roman"/>
            <w:i/>
            <w:sz w:val="28"/>
            <w:szCs w:val="28"/>
            <w:shd w:val="clear" w:color="auto" w:fill="FFFFFF"/>
          </w:rPr>
          <w:t>#</w:t>
        </w:r>
        <w:proofErr w:type="spellStart"/>
        <w:r w:rsidRPr="00D70045">
          <w:rPr>
            <w:rStyle w:val="a3"/>
            <w:rFonts w:ascii="Times New Roman" w:hAnsi="Times New Roman"/>
            <w:i/>
            <w:sz w:val="28"/>
            <w:szCs w:val="28"/>
            <w:shd w:val="clear" w:color="auto" w:fill="FFFFFF"/>
          </w:rPr>
          <w:t>Добрыйогород</w:t>
        </w:r>
        <w:proofErr w:type="spellEnd"/>
      </w:hyperlink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ю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ные фермеры и воспитанники детского дома "Семья" вырастили прекрасный урожай в нашем не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простом климате Крайнего Севера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Очень скоро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новый сез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он в этом году начинается ... П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акетики с мелкими семенами так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манят нас к себе ...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14313">
        <w:rPr>
          <w:rFonts w:ascii="Times New Roman" w:hAnsi="Times New Roman"/>
          <w:b/>
          <w:sz w:val="28"/>
          <w:szCs w:val="28"/>
          <w:shd w:val="clear" w:color="auto" w:fill="FFFFFF"/>
        </w:rPr>
        <w:t>Конку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рс советов и отчётов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 1 мая п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родолжается конкурс среди авторов лучших полезных советов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садоводов и огородник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ов, а также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отчётов о реализации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агроволонтёрских</w:t>
      </w:r>
      <w:proofErr w:type="spellEnd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Общий призовой фонд конкурса 100 000 рублей, промежуточные итоги подводятся раз в два месяца.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В числе лидеров очередного этапа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Елена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Шанаурова</w:t>
      </w:r>
      <w:proofErr w:type="spellEnd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из города Тара Омской области. Она делится советами не только выращивания лучших томатов и петуний, но и семейными рецептами домаш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них заготовок и фирменных блюд.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Самые интересные отчёты – о проекте юных омских аграриев и натуралистов Алины и Ярослава Чистяковых. Ярослав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выращивае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т имбирь и авокадо, а Алина проводит опыты повышения яйценоскости у кур несушек 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кормлении проростками пшеницы.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Ещё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один победитель конкурса отчётов – Леся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Остапчук</w:t>
      </w:r>
      <w:proofErr w:type="spellEnd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. Её публикации о совместной работе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агроволонтё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 объединения "Юный фермер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" Центра духовно-нравственного воспитания города Ноябрьска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ребят из детского дома "Семья".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B53C8">
        <w:rPr>
          <w:rFonts w:ascii="Times New Roman" w:hAnsi="Times New Roman"/>
          <w:color w:val="auto"/>
          <w:sz w:val="28"/>
          <w:szCs w:val="28"/>
        </w:rPr>
        <w:t>Присоединиться к реализации проекта #Добрый огород можно на сайте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7" w:history="1"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dobro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ogorod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916D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 в группе в социальных сетях </w:t>
      </w:r>
      <w:hyperlink r:id="rId8" w:history="1">
        <w:r w:rsidRPr="00132919">
          <w:rPr>
            <w:rStyle w:val="a3"/>
            <w:rFonts w:ascii="Times New Roman" w:hAnsi="Times New Roman"/>
            <w:sz w:val="28"/>
            <w:szCs w:val="28"/>
          </w:rPr>
          <w:t>https://vk.com/good_garden</w:t>
        </w:r>
      </w:hyperlink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Pr="007107DC">
        <w:rPr>
          <w:rFonts w:ascii="Times New Roman" w:hAnsi="Times New Roman"/>
          <w:b/>
          <w:color w:val="auto"/>
          <w:sz w:val="28"/>
          <w:szCs w:val="28"/>
        </w:rPr>
        <w:t>#</w:t>
      </w:r>
      <w:r>
        <w:rPr>
          <w:rFonts w:ascii="Times New Roman" w:hAnsi="Times New Roman"/>
          <w:b/>
          <w:color w:val="auto"/>
          <w:sz w:val="28"/>
          <w:szCs w:val="28"/>
        </w:rPr>
        <w:t>Добром огороде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Старт проекту #Добрый огород, направленному на развитие </w:t>
      </w:r>
      <w:proofErr w:type="spellStart"/>
      <w:r w:rsidRPr="003C704F">
        <w:rPr>
          <w:rFonts w:ascii="Times New Roman" w:hAnsi="Times New Roman" w:cs="Times New Roman"/>
          <w:sz w:val="28"/>
          <w:szCs w:val="28"/>
          <w:lang w:val="ru-RU"/>
        </w:rPr>
        <w:t>агроволонтёрства</w:t>
      </w:r>
      <w:proofErr w:type="spellEnd"/>
      <w:r w:rsidRPr="003C704F">
        <w:rPr>
          <w:rFonts w:ascii="Times New Roman" w:hAnsi="Times New Roman" w:cs="Times New Roman"/>
          <w:sz w:val="28"/>
          <w:szCs w:val="28"/>
          <w:lang w:val="ru-RU"/>
        </w:rPr>
        <w:t>, был дан в Общественной палате России в марте текущего года (</w:t>
      </w:r>
      <w:hyperlink r:id="rId9" w:history="1"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ru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news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dali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start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vserossiyskoy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aktsii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dobryy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ogorod</w:t>
        </w:r>
      </w:hyperlink>
      <w:r w:rsidRPr="003C704F">
        <w:rPr>
          <w:rFonts w:ascii="Times New Roman" w:hAnsi="Times New Roman" w:cs="Times New Roman"/>
          <w:sz w:val="28"/>
          <w:szCs w:val="28"/>
          <w:lang w:val="ru-RU"/>
        </w:rPr>
        <w:t>). Так члены ОПРФ поддержали 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ициативу донских общественников: в Ростовской области 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ещё в 2020 году началось возрождение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>волонтёрского</w:t>
      </w:r>
      <w:proofErr w:type="spellEnd"/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 движения (</w:t>
      </w:r>
      <w:hyperlink r:id="rId10" w:history="1"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https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old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oprf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ru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press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/2617/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newsitem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/53164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>В 26 регионах России уже ра</w:t>
      </w:r>
      <w:r>
        <w:rPr>
          <w:rFonts w:ascii="Times New Roman" w:hAnsi="Times New Roman" w:cs="Times New Roman"/>
          <w:sz w:val="28"/>
          <w:szCs w:val="28"/>
          <w:lang w:val="ru-RU"/>
        </w:rPr>
        <w:t>ботают 63 волонтёрских команды.</w:t>
      </w:r>
    </w:p>
    <w:p w:rsidR="004F2AA4" w:rsidRPr="007107DC" w:rsidRDefault="007107DC" w:rsidP="007107DC">
      <w:pPr>
        <w:spacing w:after="100" w:afterAutospacing="1" w:line="240" w:lineRule="auto"/>
        <w:jc w:val="both"/>
        <w:rPr>
          <w:lang w:val="ru-RU"/>
        </w:rPr>
      </w:pPr>
      <w:proofErr w:type="gramStart"/>
      <w:r w:rsidRPr="003C704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Победителями</w:t>
      </w:r>
      <w:r w:rsidRPr="003C704F">
        <w:rPr>
          <w:rStyle w:val="a4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 конкурса мини-грантов становились жители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Амурской, Белгородской, Иркутской, Калининградской, Кемеровской, Ленинградской, Московской, Нижегородской, Омской, Ростовской, Самарской, Саратовской, Смоленской, Томской, Тульской, Тюменской, Челябинской областей, Республик Башкортостан, Карелия, Крым, Марий Эл, Чувашия, Приморского края, Красноярского края, ХМАО и ЯНАО.</w:t>
      </w:r>
      <w:proofErr w:type="gramEnd"/>
    </w:p>
    <w:sectPr w:rsidR="004F2AA4" w:rsidRPr="007107DC" w:rsidSect="00C837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DC" w:rsidRDefault="007107DC" w:rsidP="007107DC">
      <w:pPr>
        <w:spacing w:after="0" w:line="240" w:lineRule="auto"/>
      </w:pPr>
      <w:r>
        <w:separator/>
      </w:r>
    </w:p>
  </w:endnote>
  <w:endnote w:type="continuationSeparator" w:id="1">
    <w:p w:rsidR="007107DC" w:rsidRDefault="007107DC" w:rsidP="007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DC" w:rsidRDefault="007107DC" w:rsidP="007107DC">
      <w:pPr>
        <w:spacing w:after="0" w:line="240" w:lineRule="auto"/>
      </w:pPr>
      <w:r>
        <w:separator/>
      </w:r>
    </w:p>
  </w:footnote>
  <w:footnote w:type="continuationSeparator" w:id="1">
    <w:p w:rsidR="007107DC" w:rsidRDefault="007107DC" w:rsidP="007107DC">
      <w:pPr>
        <w:spacing w:after="0" w:line="240" w:lineRule="auto"/>
      </w:pPr>
      <w:r>
        <w:continuationSeparator/>
      </w:r>
    </w:p>
  </w:footnote>
  <w:footnote w:id="2">
    <w:p w:rsidR="007107DC" w:rsidRPr="00825845" w:rsidRDefault="007107DC" w:rsidP="007107DC">
      <w:pPr>
        <w:spacing w:after="0" w:line="240" w:lineRule="auto"/>
        <w:rPr>
          <w:rFonts w:asciiTheme="majorBidi" w:hAnsiTheme="majorBidi" w:cstheme="majorBidi"/>
          <w:sz w:val="18"/>
          <w:szCs w:val="18"/>
          <w:lang w:val="ru-RU"/>
        </w:rPr>
      </w:pPr>
      <w:r w:rsidRPr="00825845">
        <w:rPr>
          <w:rStyle w:val="a4"/>
          <w:rFonts w:asciiTheme="majorBidi" w:hAnsiTheme="majorBidi" w:cstheme="majorBidi"/>
          <w:sz w:val="18"/>
          <w:szCs w:val="18"/>
        </w:rPr>
        <w:footnoteRef/>
      </w:r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 Первый этап </w:t>
      </w:r>
      <w:hyperlink r:id="rId1" w:history="1">
        <w:r w:rsidRPr="00825845">
          <w:rPr>
            <w:rStyle w:val="15"/>
            <w:rFonts w:asciiTheme="majorBidi" w:hAnsiTheme="majorBidi" w:cstheme="majorBidi"/>
            <w:sz w:val="18"/>
            <w:szCs w:val="18"/>
          </w:rPr>
          <w:t>h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konkurs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minigrantov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dobryy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nazvany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pervye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второй этап </w:t>
      </w:r>
      <w:hyperlink r:id="rId2" w:history="1"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https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dobrogo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ogoroda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vozvrashchenie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timurovtsev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sadyvospitateli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третий этап </w:t>
      </w:r>
      <w:hyperlink r:id="rId3" w:history="1">
        <w:r w:rsidRPr="00825845">
          <w:rPr>
            <w:rStyle w:val="a3"/>
            <w:rFonts w:asciiTheme="majorBidi" w:hAnsiTheme="majorBidi" w:cstheme="majorBidi"/>
            <w:sz w:val="18"/>
            <w:szCs w:val="18"/>
            <w:lang w:val="ru-RU"/>
          </w:rPr>
          <w:t>https://www.oprf.ru/news/dobryy-ogorod-gotovimsya-k-novomu-sezonu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7DC"/>
    <w:rsid w:val="00001E14"/>
    <w:rsid w:val="00056DD2"/>
    <w:rsid w:val="0006550B"/>
    <w:rsid w:val="000C556F"/>
    <w:rsid w:val="000E7422"/>
    <w:rsid w:val="000F0DB4"/>
    <w:rsid w:val="000F5376"/>
    <w:rsid w:val="00114CEF"/>
    <w:rsid w:val="00142659"/>
    <w:rsid w:val="00163789"/>
    <w:rsid w:val="0017591A"/>
    <w:rsid w:val="00192486"/>
    <w:rsid w:val="001B0BDC"/>
    <w:rsid w:val="001C3D93"/>
    <w:rsid w:val="00262210"/>
    <w:rsid w:val="002649F0"/>
    <w:rsid w:val="00281423"/>
    <w:rsid w:val="002D6BC4"/>
    <w:rsid w:val="003345D8"/>
    <w:rsid w:val="00337D51"/>
    <w:rsid w:val="003A4F51"/>
    <w:rsid w:val="003B63A0"/>
    <w:rsid w:val="0040408B"/>
    <w:rsid w:val="004465D7"/>
    <w:rsid w:val="00450305"/>
    <w:rsid w:val="004F03D9"/>
    <w:rsid w:val="004F2AA4"/>
    <w:rsid w:val="00553003"/>
    <w:rsid w:val="005A6D26"/>
    <w:rsid w:val="005C1085"/>
    <w:rsid w:val="005E46D0"/>
    <w:rsid w:val="00611D54"/>
    <w:rsid w:val="0061423B"/>
    <w:rsid w:val="006D2E3C"/>
    <w:rsid w:val="00702D8C"/>
    <w:rsid w:val="00704066"/>
    <w:rsid w:val="00707A1C"/>
    <w:rsid w:val="007107DC"/>
    <w:rsid w:val="0072356A"/>
    <w:rsid w:val="00731F1E"/>
    <w:rsid w:val="00743BB1"/>
    <w:rsid w:val="00766C52"/>
    <w:rsid w:val="00774818"/>
    <w:rsid w:val="007A2E50"/>
    <w:rsid w:val="007F2F9B"/>
    <w:rsid w:val="008209E0"/>
    <w:rsid w:val="00843636"/>
    <w:rsid w:val="00872B8A"/>
    <w:rsid w:val="008E1089"/>
    <w:rsid w:val="0092141B"/>
    <w:rsid w:val="00976250"/>
    <w:rsid w:val="009B7718"/>
    <w:rsid w:val="009D3CAF"/>
    <w:rsid w:val="00A20943"/>
    <w:rsid w:val="00A6282F"/>
    <w:rsid w:val="00AB37D0"/>
    <w:rsid w:val="00AC3341"/>
    <w:rsid w:val="00B9218A"/>
    <w:rsid w:val="00BF1653"/>
    <w:rsid w:val="00C61E0E"/>
    <w:rsid w:val="00CB3355"/>
    <w:rsid w:val="00CB7D8E"/>
    <w:rsid w:val="00D32A33"/>
    <w:rsid w:val="00D47E26"/>
    <w:rsid w:val="00D71477"/>
    <w:rsid w:val="00D73AF8"/>
    <w:rsid w:val="00E341E8"/>
    <w:rsid w:val="00E5072B"/>
    <w:rsid w:val="00EE360A"/>
    <w:rsid w:val="00EE496B"/>
    <w:rsid w:val="00F01CFA"/>
    <w:rsid w:val="00F43EC7"/>
    <w:rsid w:val="00F75C08"/>
    <w:rsid w:val="00F86531"/>
    <w:rsid w:val="00F912EA"/>
    <w:rsid w:val="00F92384"/>
    <w:rsid w:val="00FB4CF3"/>
    <w:rsid w:val="00FC1210"/>
    <w:rsid w:val="00FD087F"/>
    <w:rsid w:val="00F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D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07DC"/>
    <w:rPr>
      <w:color w:val="0000FF"/>
      <w:u w:val="single"/>
    </w:rPr>
  </w:style>
  <w:style w:type="character" w:styleId="a4">
    <w:name w:val="footnote reference"/>
    <w:uiPriority w:val="99"/>
    <w:unhideWhenUsed/>
    <w:rsid w:val="007107DC"/>
    <w:rPr>
      <w:vertAlign w:val="superscript"/>
    </w:rPr>
  </w:style>
  <w:style w:type="paragraph" w:styleId="a5">
    <w:name w:val="Normal (Web)"/>
    <w:basedOn w:val="a"/>
    <w:uiPriority w:val="99"/>
    <w:unhideWhenUsed/>
    <w:rsid w:val="0071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7107DC"/>
    <w:pPr>
      <w:suppressAutoHyphens/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ar-SA"/>
    </w:rPr>
  </w:style>
  <w:style w:type="character" w:customStyle="1" w:styleId="15">
    <w:name w:val="15"/>
    <w:rsid w:val="007107DC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rsid w:val="007107D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od_gard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bro-ogoro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E%D0%B1%D1%80%D1%8B%D0%B9%D0%BE%D0%B3%D0%BE%D1%80%D0%BE%D0%B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ld.oprf.ru/press/news/2617/newsitem/531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prf.ru/news/v-op-rf-dali-start-vserossiyskoy-aktsii-dobryy-ogoro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prf.ru/news/dobryy-ogorod-gotovimsya-k-novomu-sezonu" TargetMode="External"/><Relationship Id="rId2" Type="http://schemas.openxmlformats.org/officeDocument/2006/relationships/hyperlink" Target="https://www.oprf.ru/news/pobediteli-dobrogo-ogoroda-vozvrashchenie-timurovtsev-i-sadyvospitateli" TargetMode="External"/><Relationship Id="rId1" Type="http://schemas.openxmlformats.org/officeDocument/2006/relationships/hyperlink" Target="https://www.oprf.ru/news/konkurs-minigrantov-dobryy-ogorod-nazvany-pervye-pobedi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2023-03-01T14:45:00Z</dcterms:created>
  <dcterms:modified xsi:type="dcterms:W3CDTF">2023-03-01T14:45:00Z</dcterms:modified>
</cp:coreProperties>
</file>