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1" w:rsidRDefault="00C530F1" w:rsidP="00FC28B6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E64ED0">
        <w:rPr>
          <w:rFonts w:ascii="Times New Roman" w:hAnsi="Times New Roman"/>
          <w:sz w:val="36"/>
          <w:szCs w:val="36"/>
        </w:rPr>
        <w:t>ПРОЕКТ</w:t>
      </w:r>
    </w:p>
    <w:p w:rsidR="00C530F1" w:rsidRPr="0018654D" w:rsidRDefault="00C530F1" w:rsidP="00FC28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30F1" w:rsidRDefault="00CD3AD6" w:rsidP="00FC28B6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О внесении изменений в</w:t>
      </w:r>
      <w:r w:rsidRPr="00D5533F">
        <w:rPr>
          <w:rFonts w:ascii="Times New Roman" w:hAnsi="Times New Roman"/>
          <w:sz w:val="28"/>
        </w:rPr>
        <w:t xml:space="preserve"> </w:t>
      </w:r>
      <w:r w:rsidRPr="009F10E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8"/>
        </w:rPr>
        <w:t xml:space="preserve"> к постановлению администрации города Нижневартовска от 11.10.2024 №915 </w:t>
      </w:r>
      <w:r w:rsidRPr="00F215B9">
        <w:rPr>
          <w:rFonts w:ascii="Times New Roman" w:hAnsi="Times New Roman"/>
          <w:sz w:val="28"/>
          <w:szCs w:val="28"/>
        </w:rPr>
        <w:t>"</w:t>
      </w:r>
      <w:r w:rsidR="00C530F1" w:rsidRPr="00F058A2">
        <w:rPr>
          <w:rFonts w:ascii="Times New Roman" w:hAnsi="Times New Roman"/>
          <w:sz w:val="24"/>
          <w:szCs w:val="28"/>
        </w:rPr>
        <w:t xml:space="preserve">Об утверждении Порядка </w:t>
      </w:r>
      <w:r w:rsidR="00C530F1">
        <w:rPr>
          <w:rFonts w:ascii="Times New Roman" w:hAnsi="Times New Roman"/>
          <w:sz w:val="24"/>
          <w:szCs w:val="28"/>
        </w:rPr>
        <w:t>предоставления субсидии</w:t>
      </w:r>
      <w:r w:rsidR="00C530F1" w:rsidRPr="00F058A2">
        <w:rPr>
          <w:rFonts w:ascii="Times New Roman" w:hAnsi="Times New Roman"/>
          <w:sz w:val="24"/>
          <w:szCs w:val="28"/>
        </w:rPr>
        <w:t xml:space="preserve"> </w:t>
      </w:r>
      <w:r w:rsidR="00C530F1">
        <w:rPr>
          <w:rFonts w:ascii="Times New Roman" w:hAnsi="Times New Roman"/>
          <w:sz w:val="24"/>
          <w:szCs w:val="28"/>
        </w:rPr>
        <w:t>на создание условий для осуществления присмотра и ухода за детьми, содержания детей</w:t>
      </w:r>
      <w:r w:rsidR="00556E6C">
        <w:rPr>
          <w:rFonts w:ascii="Times New Roman" w:hAnsi="Times New Roman"/>
          <w:sz w:val="24"/>
          <w:szCs w:val="28"/>
        </w:rPr>
        <w:t xml:space="preserve">, </w:t>
      </w:r>
      <w:r w:rsidR="00556E6C" w:rsidRPr="00C65600">
        <w:rPr>
          <w:rFonts w:ascii="Times New Roman" w:hAnsi="Times New Roman"/>
          <w:color w:val="000000" w:themeColor="text1"/>
          <w:sz w:val="24"/>
          <w:szCs w:val="28"/>
        </w:rPr>
        <w:t>получающих дошкольное образование</w:t>
      </w:r>
      <w:r w:rsidR="00C530F1" w:rsidRPr="00C65600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C530F1">
        <w:rPr>
          <w:rFonts w:ascii="Times New Roman" w:hAnsi="Times New Roman"/>
          <w:sz w:val="24"/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F215B9">
        <w:rPr>
          <w:rFonts w:ascii="Times New Roman" w:hAnsi="Times New Roman"/>
          <w:sz w:val="28"/>
          <w:szCs w:val="28"/>
        </w:rPr>
        <w:t>"</w:t>
      </w:r>
      <w:r w:rsidR="00EE74ED">
        <w:rPr>
          <w:rFonts w:ascii="Times New Roman" w:hAnsi="Times New Roman"/>
          <w:sz w:val="28"/>
          <w:szCs w:val="28"/>
        </w:rPr>
        <w:t xml:space="preserve"> (</w:t>
      </w:r>
      <w:r w:rsidR="00EE74ED">
        <w:rPr>
          <w:rFonts w:ascii="Times New Roman" w:hAnsi="Times New Roman"/>
          <w:sz w:val="24"/>
          <w:szCs w:val="24"/>
        </w:rPr>
        <w:t>с изменениями от 23</w:t>
      </w:r>
      <w:r w:rsidR="00EE74ED" w:rsidRPr="00816A39">
        <w:rPr>
          <w:rFonts w:ascii="Times New Roman" w:hAnsi="Times New Roman"/>
          <w:sz w:val="24"/>
          <w:szCs w:val="24"/>
        </w:rPr>
        <w:t>.</w:t>
      </w:r>
      <w:r w:rsidR="00EE74ED">
        <w:rPr>
          <w:rFonts w:ascii="Times New Roman" w:hAnsi="Times New Roman"/>
          <w:sz w:val="24"/>
          <w:szCs w:val="24"/>
        </w:rPr>
        <w:t>12</w:t>
      </w:r>
      <w:r w:rsidR="00EE74ED" w:rsidRPr="00816A39">
        <w:rPr>
          <w:rFonts w:ascii="Times New Roman" w:hAnsi="Times New Roman"/>
          <w:sz w:val="24"/>
          <w:szCs w:val="24"/>
        </w:rPr>
        <w:t>.202</w:t>
      </w:r>
      <w:r w:rsidR="00EE74ED">
        <w:rPr>
          <w:rFonts w:ascii="Times New Roman" w:hAnsi="Times New Roman"/>
          <w:sz w:val="24"/>
          <w:szCs w:val="24"/>
        </w:rPr>
        <w:t>4</w:t>
      </w:r>
      <w:r w:rsidR="00EE74ED" w:rsidRPr="00816A39">
        <w:rPr>
          <w:rFonts w:ascii="Times New Roman" w:hAnsi="Times New Roman"/>
          <w:sz w:val="24"/>
          <w:szCs w:val="24"/>
        </w:rPr>
        <w:t xml:space="preserve"> №</w:t>
      </w:r>
      <w:r w:rsidR="00EE74ED">
        <w:rPr>
          <w:rFonts w:ascii="Times New Roman" w:hAnsi="Times New Roman"/>
          <w:sz w:val="24"/>
          <w:szCs w:val="24"/>
        </w:rPr>
        <w:t>1181)</w:t>
      </w:r>
    </w:p>
    <w:p w:rsidR="00C530F1" w:rsidRPr="001845BE" w:rsidRDefault="00C530F1" w:rsidP="00FC28B6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</w:p>
    <w:p w:rsidR="00CD3AD6" w:rsidRDefault="00CD3AD6" w:rsidP="00CD3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2F2197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78</w:t>
        </w:r>
      </w:hyperlink>
      <w:r w:rsidRPr="00F215B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215B9">
        <w:rPr>
          <w:rFonts w:ascii="Times New Roman" w:hAnsi="Times New Roman"/>
          <w:sz w:val="28"/>
          <w:szCs w:val="28"/>
        </w:rPr>
        <w:t>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субсидий:</w:t>
      </w:r>
    </w:p>
    <w:p w:rsidR="00FC28B6" w:rsidRPr="00FD127C" w:rsidRDefault="00FC28B6" w:rsidP="00FC28B6">
      <w:pPr>
        <w:pStyle w:val="ConsPlusNormal"/>
        <w:ind w:firstLine="540"/>
        <w:jc w:val="both"/>
        <w:rPr>
          <w:sz w:val="28"/>
          <w:szCs w:val="28"/>
        </w:rPr>
      </w:pPr>
    </w:p>
    <w:p w:rsidR="00EE6161" w:rsidRPr="00716136" w:rsidRDefault="00EE6161" w:rsidP="00EE61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5B9">
        <w:rPr>
          <w:rFonts w:ascii="Times New Roman" w:hAnsi="Times New Roman"/>
          <w:sz w:val="28"/>
          <w:szCs w:val="28"/>
        </w:rPr>
        <w:t>1.</w:t>
      </w:r>
      <w:r w:rsidRPr="009F10E2">
        <w:rPr>
          <w:rFonts w:ascii="Times New Roman" w:hAnsi="Times New Roman"/>
          <w:sz w:val="28"/>
        </w:rPr>
        <w:t xml:space="preserve"> </w:t>
      </w:r>
      <w:r w:rsidRPr="00A8343A">
        <w:rPr>
          <w:rFonts w:ascii="Times New Roman" w:hAnsi="Times New Roman"/>
          <w:sz w:val="28"/>
        </w:rPr>
        <w:t>Внести изменения в</w:t>
      </w:r>
      <w:r>
        <w:rPr>
          <w:rFonts w:ascii="Times New Roman" w:hAnsi="Times New Roman"/>
          <w:sz w:val="28"/>
        </w:rPr>
        <w:t xml:space="preserve"> приложение к</w:t>
      </w:r>
      <w:r w:rsidRPr="00A8343A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ю</w:t>
      </w:r>
      <w:r w:rsidRPr="00A8343A">
        <w:rPr>
          <w:rFonts w:ascii="Times New Roman" w:hAnsi="Times New Roman"/>
          <w:sz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11.10.2024 №915 </w:t>
      </w:r>
      <w:r w:rsidRPr="00020F20">
        <w:rPr>
          <w:rFonts w:ascii="Times New Roman" w:hAnsi="Times New Roman"/>
          <w:sz w:val="28"/>
          <w:szCs w:val="28"/>
        </w:rPr>
        <w:t>"</w:t>
      </w:r>
      <w:r w:rsidRPr="002E2EC9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</w:t>
      </w:r>
      <w:r>
        <w:rPr>
          <w:rFonts w:ascii="Times New Roman" w:hAnsi="Times New Roman"/>
          <w:sz w:val="28"/>
          <w:szCs w:val="28"/>
        </w:rPr>
        <w:t>на создание условий для осуществления присмотра и ухода за детьми, содержания детей, получающих дошкольное образование в частных</w:t>
      </w:r>
      <w:r w:rsidRPr="002E2EC9">
        <w:rPr>
          <w:rFonts w:ascii="Times New Roman" w:hAnsi="Times New Roman"/>
          <w:sz w:val="28"/>
          <w:szCs w:val="28"/>
        </w:rPr>
        <w:t xml:space="preserve"> организациям, осуществляющ</w:t>
      </w:r>
      <w:r>
        <w:rPr>
          <w:rFonts w:ascii="Times New Roman" w:hAnsi="Times New Roman"/>
          <w:sz w:val="28"/>
          <w:szCs w:val="28"/>
        </w:rPr>
        <w:t xml:space="preserve">их образовательную деятельность </w:t>
      </w:r>
      <w:r w:rsidRPr="002E2EC9"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hAnsi="Times New Roman"/>
          <w:sz w:val="28"/>
          <w:szCs w:val="28"/>
        </w:rPr>
        <w:t>о</w:t>
      </w:r>
      <w:r w:rsidRPr="002E2EC9">
        <w:rPr>
          <w:rFonts w:ascii="Times New Roman" w:hAnsi="Times New Roman"/>
          <w:sz w:val="28"/>
          <w:szCs w:val="28"/>
        </w:rPr>
        <w:t>бразовательных программ дошкольного образования</w:t>
      </w:r>
      <w:r w:rsidRPr="00020F20">
        <w:rPr>
          <w:rFonts w:ascii="Times New Roman" w:hAnsi="Times New Roman"/>
          <w:sz w:val="28"/>
          <w:szCs w:val="28"/>
        </w:rPr>
        <w:t>"</w:t>
      </w:r>
      <w:r w:rsidR="00EE74ED">
        <w:rPr>
          <w:rFonts w:ascii="Times New Roman" w:hAnsi="Times New Roman"/>
          <w:sz w:val="28"/>
          <w:szCs w:val="28"/>
        </w:rPr>
        <w:t xml:space="preserve"> </w:t>
      </w:r>
      <w:r w:rsidR="007C3ACE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7C3ACE">
        <w:rPr>
          <w:rFonts w:ascii="Times New Roman" w:hAnsi="Times New Roman"/>
          <w:sz w:val="28"/>
          <w:szCs w:val="28"/>
        </w:rPr>
        <w:t xml:space="preserve">   </w:t>
      </w:r>
      <w:r w:rsidR="00EE74ED">
        <w:rPr>
          <w:rFonts w:ascii="Times New Roman" w:hAnsi="Times New Roman"/>
          <w:sz w:val="28"/>
          <w:szCs w:val="28"/>
        </w:rPr>
        <w:t>(</w:t>
      </w:r>
      <w:proofErr w:type="gramEnd"/>
      <w:r w:rsidR="00EE74ED">
        <w:rPr>
          <w:rFonts w:ascii="Times New Roman" w:hAnsi="Times New Roman"/>
          <w:sz w:val="24"/>
          <w:szCs w:val="24"/>
        </w:rPr>
        <w:t>с изменениями от 23</w:t>
      </w:r>
      <w:r w:rsidR="00EE74ED" w:rsidRPr="00816A39">
        <w:rPr>
          <w:rFonts w:ascii="Times New Roman" w:hAnsi="Times New Roman"/>
          <w:sz w:val="24"/>
          <w:szCs w:val="24"/>
        </w:rPr>
        <w:t>.</w:t>
      </w:r>
      <w:r w:rsidR="00EE74ED">
        <w:rPr>
          <w:rFonts w:ascii="Times New Roman" w:hAnsi="Times New Roman"/>
          <w:sz w:val="24"/>
          <w:szCs w:val="24"/>
        </w:rPr>
        <w:t>12</w:t>
      </w:r>
      <w:r w:rsidR="00EE74ED" w:rsidRPr="00816A39">
        <w:rPr>
          <w:rFonts w:ascii="Times New Roman" w:hAnsi="Times New Roman"/>
          <w:sz w:val="24"/>
          <w:szCs w:val="24"/>
        </w:rPr>
        <w:t>.202</w:t>
      </w:r>
      <w:r w:rsidR="00EE74ED">
        <w:rPr>
          <w:rFonts w:ascii="Times New Roman" w:hAnsi="Times New Roman"/>
          <w:sz w:val="24"/>
          <w:szCs w:val="24"/>
        </w:rPr>
        <w:t>4</w:t>
      </w:r>
      <w:r w:rsidR="00EE74ED" w:rsidRPr="00816A39">
        <w:rPr>
          <w:rFonts w:ascii="Times New Roman" w:hAnsi="Times New Roman"/>
          <w:sz w:val="24"/>
          <w:szCs w:val="24"/>
        </w:rPr>
        <w:t xml:space="preserve"> №</w:t>
      </w:r>
      <w:r w:rsidR="00EE74ED">
        <w:rPr>
          <w:rFonts w:ascii="Times New Roman" w:hAnsi="Times New Roman"/>
          <w:sz w:val="24"/>
          <w:szCs w:val="24"/>
        </w:rPr>
        <w:t>1181)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:rsidR="00EE6161" w:rsidRPr="00716136" w:rsidRDefault="00EE6161" w:rsidP="00EE61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6136">
        <w:rPr>
          <w:rFonts w:ascii="Times New Roman" w:hAnsi="Times New Roman"/>
          <w:sz w:val="28"/>
        </w:rPr>
        <w:t xml:space="preserve">2. </w:t>
      </w:r>
      <w:bookmarkStart w:id="0" w:name="sub_6"/>
      <w:r w:rsidRPr="00716136">
        <w:rPr>
          <w:rFonts w:ascii="Times New Roman" w:hAnsi="Times New Roman"/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E6161" w:rsidRDefault="00EE6161" w:rsidP="00EE61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E6161" w:rsidRPr="00716136" w:rsidRDefault="00EE6161" w:rsidP="00EE61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6136">
        <w:rPr>
          <w:rFonts w:ascii="Times New Roman" w:hAnsi="Times New Roman"/>
          <w:sz w:val="28"/>
        </w:rPr>
        <w:t>3. Постановление вступает в силу после его официального опубликования.</w:t>
      </w:r>
    </w:p>
    <w:bookmarkEnd w:id="0"/>
    <w:p w:rsidR="00EE6161" w:rsidRDefault="00EE6161" w:rsidP="00EE61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E6161" w:rsidRDefault="00EE6161" w:rsidP="00EE61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E6161" w:rsidRDefault="00EE6161" w:rsidP="00EE61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71613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Pr="00716136">
        <w:rPr>
          <w:rFonts w:ascii="Times New Roman" w:hAnsi="Times New Roman"/>
          <w:sz w:val="28"/>
        </w:rPr>
        <w:t xml:space="preserve"> города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C530F1" w:rsidRDefault="00C530F1" w:rsidP="00FC28B6">
      <w:pPr>
        <w:pStyle w:val="ConsPlusNormal"/>
        <w:jc w:val="both"/>
      </w:pPr>
    </w:p>
    <w:p w:rsidR="00C530F1" w:rsidRDefault="00C530F1" w:rsidP="00FC28B6">
      <w:pPr>
        <w:pStyle w:val="ConsPlusNormal"/>
        <w:jc w:val="both"/>
      </w:pPr>
    </w:p>
    <w:p w:rsidR="00C530F1" w:rsidRDefault="00C530F1" w:rsidP="00FC28B6">
      <w:pPr>
        <w:pStyle w:val="ConsPlusNormal"/>
        <w:jc w:val="both"/>
      </w:pPr>
    </w:p>
    <w:p w:rsidR="00C530F1" w:rsidRDefault="00C530F1" w:rsidP="00FC28B6">
      <w:pPr>
        <w:pStyle w:val="ConsPlusNormal"/>
        <w:jc w:val="both"/>
      </w:pPr>
    </w:p>
    <w:p w:rsidR="00EE6161" w:rsidRDefault="00EE6161" w:rsidP="00EE6161">
      <w:pPr>
        <w:spacing w:after="0" w:line="240" w:lineRule="auto"/>
        <w:ind w:left="5954" w:right="12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постановлению</w:t>
      </w:r>
    </w:p>
    <w:p w:rsidR="00EE6161" w:rsidRDefault="00EE6161" w:rsidP="00EE6161">
      <w:pPr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EE6161" w:rsidRDefault="00EE6161" w:rsidP="00EE6161">
      <w:pPr>
        <w:spacing w:after="0" w:line="240" w:lineRule="auto"/>
        <w:ind w:left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                  №</w:t>
      </w:r>
    </w:p>
    <w:p w:rsidR="00A16AF5" w:rsidRDefault="00A16AF5" w:rsidP="00FC28B6">
      <w:pPr>
        <w:pStyle w:val="ConsPlusNormal"/>
        <w:jc w:val="right"/>
        <w:rPr>
          <w:sz w:val="28"/>
          <w:szCs w:val="28"/>
        </w:rPr>
      </w:pPr>
    </w:p>
    <w:p w:rsidR="00EE6161" w:rsidRPr="00EE6161" w:rsidRDefault="00EE6161" w:rsidP="00EE6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161">
        <w:rPr>
          <w:rFonts w:ascii="Times New Roman" w:hAnsi="Times New Roman"/>
          <w:b/>
          <w:sz w:val="28"/>
          <w:szCs w:val="28"/>
        </w:rPr>
        <w:t>Изменения,</w:t>
      </w:r>
    </w:p>
    <w:p w:rsidR="00EE6161" w:rsidRPr="00EE6161" w:rsidRDefault="00EE6161" w:rsidP="00EE6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6161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535F46" w:rsidRPr="00EE6161" w:rsidRDefault="00EE6161" w:rsidP="00EE61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6161">
        <w:rPr>
          <w:rFonts w:ascii="Times New Roman" w:hAnsi="Times New Roman"/>
          <w:sz w:val="28"/>
          <w:szCs w:val="28"/>
        </w:rPr>
        <w:t xml:space="preserve">к постановлению администрации города от </w:t>
      </w:r>
      <w:r w:rsidRPr="00EE6161">
        <w:rPr>
          <w:rFonts w:ascii="Times New Roman" w:hAnsi="Times New Roman"/>
          <w:color w:val="000000"/>
          <w:sz w:val="28"/>
          <w:szCs w:val="28"/>
        </w:rPr>
        <w:t xml:space="preserve">11.10.2024 №915 </w:t>
      </w:r>
      <w:r w:rsidRPr="00EE6161">
        <w:rPr>
          <w:rFonts w:ascii="Times New Roman" w:hAnsi="Times New Roman"/>
          <w:sz w:val="28"/>
          <w:szCs w:val="28"/>
        </w:rPr>
        <w:t>"</w:t>
      </w:r>
      <w:r w:rsidR="00535F46" w:rsidRPr="00EE6161">
        <w:rPr>
          <w:rFonts w:ascii="Times New Roman" w:hAnsi="Times New Roman" w:cs="Times New Roman"/>
          <w:sz w:val="28"/>
          <w:szCs w:val="28"/>
        </w:rPr>
        <w:t>Порядок</w:t>
      </w:r>
    </w:p>
    <w:p w:rsidR="00535F46" w:rsidRDefault="00535F46" w:rsidP="00FC28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5B6E">
        <w:rPr>
          <w:rFonts w:ascii="Times New Roman" w:hAnsi="Times New Roman" w:cs="Times New Roman"/>
          <w:sz w:val="28"/>
          <w:szCs w:val="28"/>
        </w:rPr>
        <w:t xml:space="preserve">редоставления субсидии </w:t>
      </w:r>
      <w:r>
        <w:rPr>
          <w:rFonts w:ascii="Times New Roman" w:hAnsi="Times New Roman" w:cs="Times New Roman"/>
          <w:sz w:val="28"/>
          <w:szCs w:val="28"/>
        </w:rPr>
        <w:t>на создание условий для</w:t>
      </w:r>
    </w:p>
    <w:p w:rsidR="00535F46" w:rsidRDefault="00535F46" w:rsidP="00FC28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присмотра и ухода за детьми, содержания </w:t>
      </w:r>
    </w:p>
    <w:p w:rsidR="00535F46" w:rsidRDefault="00535F46" w:rsidP="00FC28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</w:t>
      </w:r>
      <w:r w:rsidR="002B1BA2">
        <w:rPr>
          <w:rFonts w:ascii="Times New Roman" w:hAnsi="Times New Roman" w:cs="Times New Roman"/>
          <w:sz w:val="28"/>
          <w:szCs w:val="28"/>
        </w:rPr>
        <w:t>, получающих 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частных организациях, осуществляющих образовательную</w:t>
      </w:r>
    </w:p>
    <w:p w:rsidR="00535F46" w:rsidRDefault="00535F46" w:rsidP="00FC28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реализации образовательных</w:t>
      </w:r>
    </w:p>
    <w:p w:rsidR="00535F46" w:rsidRDefault="00535F46" w:rsidP="00FC28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 дошкольного образования</w:t>
      </w:r>
      <w:r w:rsidR="00EE6161" w:rsidRPr="00EE6161">
        <w:rPr>
          <w:rFonts w:ascii="Times New Roman" w:hAnsi="Times New Roman"/>
          <w:sz w:val="28"/>
          <w:szCs w:val="28"/>
        </w:rPr>
        <w:t>"</w:t>
      </w:r>
    </w:p>
    <w:p w:rsidR="00535F46" w:rsidRPr="00B05B6E" w:rsidRDefault="00535F46" w:rsidP="00FC28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019A" w:rsidRPr="00ED27CA" w:rsidRDefault="0069019A" w:rsidP="006901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Разделе </w:t>
      </w:r>
      <w:r w:rsidRPr="006E7C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69019A" w:rsidRDefault="0069019A" w:rsidP="0069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5"/>
      <w:bookmarkEnd w:id="1"/>
      <w:r>
        <w:rPr>
          <w:rFonts w:ascii="Times New Roman" w:hAnsi="Times New Roman"/>
          <w:sz w:val="28"/>
          <w:szCs w:val="28"/>
        </w:rPr>
        <w:t>1.1. Пункт 1.3 изложить в следующей редакции:</w:t>
      </w:r>
    </w:p>
    <w:p w:rsidR="0069019A" w:rsidRDefault="001758FE" w:rsidP="00690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1.3. Субсидия предоставляется частной организации, осуществляющей образовательную деятельность по реализации образовательных программ дошкольного образования – юридическому лицу, индивидуальному предпринимателю (далее – частная организация, участник отбора, получатель Субсидии).</w:t>
      </w:r>
      <w:r w:rsidRPr="00F215B9">
        <w:rPr>
          <w:rFonts w:ascii="Times New Roman" w:hAnsi="Times New Roman"/>
          <w:sz w:val="28"/>
          <w:szCs w:val="28"/>
        </w:rPr>
        <w:t>"</w:t>
      </w:r>
    </w:p>
    <w:p w:rsidR="002E4E8B" w:rsidRDefault="002E4E8B" w:rsidP="002E4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Раздел </w:t>
      </w:r>
      <w:r>
        <w:rPr>
          <w:rFonts w:ascii="Times New Roman" w:hAnsi="Times New Roman"/>
          <w:sz w:val="28"/>
          <w:lang w:val="en-US"/>
        </w:rPr>
        <w:t>I</w:t>
      </w:r>
      <w:r w:rsidRPr="006E7C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656B6" w:rsidRPr="001E5288" w:rsidRDefault="003C29CD" w:rsidP="00C656B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 w:rsidRPr="001E5288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="00C656B6" w:rsidRPr="001E5288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Требования, которым должны соответствовать участники отбора на дату рассмотрения заявок на предоставление Субсидии (далее – </w:t>
      </w:r>
      <w:proofErr w:type="gramStart"/>
      <w:r w:rsidR="00C656B6" w:rsidRPr="001E5288">
        <w:rPr>
          <w:rFonts w:ascii="Times New Roman" w:hAnsi="Times New Roman"/>
          <w:color w:val="000000" w:themeColor="text1"/>
          <w:sz w:val="28"/>
          <w:szCs w:val="28"/>
        </w:rPr>
        <w:t xml:space="preserve">Заявка)   </w:t>
      </w:r>
      <w:proofErr w:type="gramEnd"/>
      <w:r w:rsidR="00C656B6" w:rsidRPr="001E5288">
        <w:rPr>
          <w:rFonts w:ascii="Times New Roman" w:hAnsi="Times New Roman"/>
          <w:color w:val="000000" w:themeColor="text1"/>
          <w:sz w:val="28"/>
          <w:szCs w:val="28"/>
        </w:rPr>
        <w:t xml:space="preserve">            и</w:t>
      </w:r>
      <w:r w:rsidR="00C7351D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получатели Субсидии</w:t>
      </w:r>
      <w:r w:rsidR="00C656B6" w:rsidRPr="001E5288">
        <w:rPr>
          <w:rFonts w:ascii="Times New Roman" w:hAnsi="Times New Roman"/>
          <w:color w:val="000000" w:themeColor="text1"/>
          <w:sz w:val="28"/>
          <w:szCs w:val="28"/>
        </w:rPr>
        <w:t xml:space="preserve"> на дату заключения Соглашения:</w:t>
      </w:r>
    </w:p>
    <w:p w:rsidR="00C92230" w:rsidRPr="00800DCC" w:rsidRDefault="00C92230" w:rsidP="00FC28B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B71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не </w:t>
      </w:r>
      <w:r w:rsidR="007D6B71">
        <w:rPr>
          <w:sz w:val="28"/>
          <w:szCs w:val="28"/>
        </w:rPr>
        <w:t>явля</w:t>
      </w:r>
      <w:r w:rsidR="00410481">
        <w:rPr>
          <w:sz w:val="28"/>
          <w:szCs w:val="28"/>
        </w:rPr>
        <w:t>ет</w:t>
      </w:r>
      <w:r w:rsidR="00487D66" w:rsidRPr="007E7744">
        <w:rPr>
          <w:sz w:val="28"/>
          <w:szCs w:val="28"/>
        </w:rPr>
        <w:t>ся</w:t>
      </w:r>
      <w:r w:rsidRPr="00800DCC">
        <w:rPr>
          <w:sz w:val="28"/>
          <w:szCs w:val="28"/>
        </w:rPr>
        <w:t xml:space="preserve"> иностранным юридическим лицом, в том числе местом регистрации которого является государ</w:t>
      </w:r>
      <w:r w:rsidR="007D6B71">
        <w:rPr>
          <w:sz w:val="28"/>
          <w:szCs w:val="28"/>
        </w:rPr>
        <w:t>ство или территория, включенные</w:t>
      </w:r>
      <w:r w:rsidR="0061494C">
        <w:rPr>
          <w:sz w:val="28"/>
          <w:szCs w:val="28"/>
        </w:rPr>
        <w:t xml:space="preserve"> </w:t>
      </w:r>
      <w:r w:rsidRPr="00800DCC">
        <w:rPr>
          <w:sz w:val="28"/>
          <w:szCs w:val="28"/>
        </w:rPr>
        <w:t xml:space="preserve">в утвержденный Министерством финансов Российской Федерации </w:t>
      </w:r>
      <w:r>
        <w:rPr>
          <w:sz w:val="28"/>
          <w:szCs w:val="28"/>
        </w:rPr>
        <w:t>перечень</w:t>
      </w:r>
      <w:r w:rsidRPr="00800DCC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</w:t>
      </w:r>
      <w:r w:rsidRPr="0061494C">
        <w:rPr>
          <w:sz w:val="28"/>
          <w:szCs w:val="28"/>
        </w:rPr>
        <w:t>далее - офшорные компании</w:t>
      </w:r>
      <w:r w:rsidRPr="00800DCC">
        <w:rPr>
          <w:sz w:val="28"/>
          <w:szCs w:val="28"/>
        </w:rPr>
        <w:t xml:space="preserve">), а также российским юридическим лицом, </w:t>
      </w:r>
      <w:r w:rsidR="00115039">
        <w:rPr>
          <w:sz w:val="28"/>
          <w:szCs w:val="28"/>
        </w:rPr>
        <w:t xml:space="preserve">             </w:t>
      </w:r>
      <w:r w:rsidRPr="00800DCC">
        <w:rPr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9B4A01">
        <w:rPr>
          <w:sz w:val="28"/>
          <w:szCs w:val="28"/>
        </w:rPr>
        <w:t xml:space="preserve">  </w:t>
      </w:r>
      <w:proofErr w:type="gramStart"/>
      <w:r w:rsidR="009B4A01">
        <w:rPr>
          <w:sz w:val="28"/>
          <w:szCs w:val="28"/>
        </w:rPr>
        <w:t xml:space="preserve">   </w:t>
      </w:r>
      <w:r w:rsidRPr="00800DCC">
        <w:rPr>
          <w:sz w:val="28"/>
          <w:szCs w:val="28"/>
        </w:rPr>
        <w:t>(</w:t>
      </w:r>
      <w:proofErr w:type="gramEnd"/>
      <w:r w:rsidRPr="00800DCC">
        <w:rPr>
          <w:sz w:val="28"/>
          <w:szCs w:val="28"/>
        </w:rPr>
        <w:t>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2230" w:rsidRPr="002F3622" w:rsidRDefault="00C92230" w:rsidP="00FC28B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D6B71">
        <w:rPr>
          <w:rFonts w:ascii="Times New Roman" w:hAnsi="Times New Roman"/>
          <w:sz w:val="28"/>
          <w:szCs w:val="28"/>
        </w:rPr>
        <w:t xml:space="preserve">участник отбора </w:t>
      </w:r>
      <w:r>
        <w:rPr>
          <w:rFonts w:ascii="Times New Roman" w:hAnsi="Times New Roman"/>
          <w:sz w:val="28"/>
          <w:szCs w:val="28"/>
        </w:rPr>
        <w:t>не</w:t>
      </w:r>
      <w:r w:rsidRPr="00D9097F">
        <w:rPr>
          <w:rFonts w:ascii="Times New Roman" w:hAnsi="Times New Roman"/>
          <w:sz w:val="28"/>
          <w:szCs w:val="28"/>
        </w:rPr>
        <w:t xml:space="preserve"> </w:t>
      </w:r>
      <w:r w:rsidR="00410481">
        <w:rPr>
          <w:rFonts w:ascii="Times New Roman" w:hAnsi="Times New Roman"/>
          <w:sz w:val="28"/>
          <w:szCs w:val="28"/>
        </w:rPr>
        <w:t>находится в перечне организаций</w:t>
      </w:r>
      <w:r w:rsidR="00115039">
        <w:rPr>
          <w:rFonts w:ascii="Times New Roman" w:hAnsi="Times New Roman"/>
          <w:sz w:val="28"/>
          <w:szCs w:val="28"/>
        </w:rPr>
        <w:t xml:space="preserve"> </w:t>
      </w:r>
      <w:r w:rsidRPr="00800DCC">
        <w:rPr>
          <w:rFonts w:ascii="Times New Roman" w:hAnsi="Times New Roman"/>
          <w:sz w:val="28"/>
          <w:szCs w:val="28"/>
        </w:rPr>
        <w:t>и физических лиц, в отношении которых имеются сведения об их причастности к экстремистс</w:t>
      </w:r>
      <w:r>
        <w:rPr>
          <w:rFonts w:ascii="Times New Roman" w:hAnsi="Times New Roman"/>
          <w:sz w:val="28"/>
          <w:szCs w:val="28"/>
        </w:rPr>
        <w:t>кой деятельности или терроризму;</w:t>
      </w:r>
    </w:p>
    <w:p w:rsidR="00C92230" w:rsidRPr="00800DCC" w:rsidRDefault="00C92230" w:rsidP="00FC28B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B71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>не</w:t>
      </w:r>
      <w:r w:rsidR="007D6B71">
        <w:rPr>
          <w:sz w:val="28"/>
          <w:szCs w:val="28"/>
        </w:rPr>
        <w:t xml:space="preserve"> </w:t>
      </w:r>
      <w:r w:rsidRPr="00800DCC">
        <w:rPr>
          <w:sz w:val="28"/>
          <w:szCs w:val="28"/>
        </w:rPr>
        <w:t xml:space="preserve">находится в составляемых в рамках реализации полномочий, предусмотренных </w:t>
      </w:r>
      <w:hyperlink r:id="rId9" w:history="1">
        <w:r w:rsidRPr="00B46A0E">
          <w:rPr>
            <w:rStyle w:val="a3"/>
            <w:color w:val="000000" w:themeColor="text1"/>
            <w:sz w:val="28"/>
            <w:szCs w:val="28"/>
            <w:u w:val="none"/>
          </w:rPr>
          <w:t>главой VII</w:t>
        </w:r>
      </w:hyperlink>
      <w:r w:rsidRPr="00800DCC">
        <w:rPr>
          <w:sz w:val="28"/>
          <w:szCs w:val="28"/>
        </w:rPr>
        <w:t xml:space="preserve"> Устава </w:t>
      </w:r>
      <w:r w:rsidR="00410481">
        <w:rPr>
          <w:sz w:val="28"/>
          <w:szCs w:val="28"/>
        </w:rPr>
        <w:t>ООН</w:t>
      </w:r>
      <w:r w:rsidRPr="00800DCC">
        <w:rPr>
          <w:sz w:val="28"/>
          <w:szCs w:val="28"/>
        </w:rPr>
        <w:t xml:space="preserve">, Советом Безопасности </w:t>
      </w:r>
      <w:r w:rsidR="00410481">
        <w:rPr>
          <w:sz w:val="28"/>
          <w:szCs w:val="28"/>
        </w:rPr>
        <w:t>ООН</w:t>
      </w:r>
      <w:r w:rsidRPr="00800DCC">
        <w:rPr>
          <w:sz w:val="28"/>
          <w:szCs w:val="28"/>
        </w:rPr>
        <w:t xml:space="preserve"> или органами, специально созданными решениями Совета Безопасности </w:t>
      </w:r>
      <w:r w:rsidR="00410481">
        <w:rPr>
          <w:sz w:val="28"/>
          <w:szCs w:val="28"/>
        </w:rPr>
        <w:t>ООН</w:t>
      </w:r>
      <w:r w:rsidRPr="00800DCC">
        <w:rPr>
          <w:sz w:val="28"/>
          <w:szCs w:val="28"/>
        </w:rPr>
        <w:t>, перечнях организа</w:t>
      </w:r>
      <w:r w:rsidR="00410481">
        <w:rPr>
          <w:sz w:val="28"/>
          <w:szCs w:val="28"/>
        </w:rPr>
        <w:t>ций</w:t>
      </w:r>
      <w:r w:rsidR="00115039">
        <w:rPr>
          <w:sz w:val="28"/>
          <w:szCs w:val="28"/>
        </w:rPr>
        <w:t xml:space="preserve"> </w:t>
      </w:r>
      <w:r w:rsidR="007D6B71">
        <w:rPr>
          <w:sz w:val="28"/>
          <w:szCs w:val="28"/>
        </w:rPr>
        <w:t>и физических лиц, связанных</w:t>
      </w:r>
      <w:r w:rsidR="0061494C">
        <w:rPr>
          <w:sz w:val="28"/>
          <w:szCs w:val="28"/>
        </w:rPr>
        <w:t xml:space="preserve"> </w:t>
      </w:r>
      <w:r w:rsidR="00410481">
        <w:rPr>
          <w:sz w:val="28"/>
          <w:szCs w:val="28"/>
        </w:rPr>
        <w:t xml:space="preserve">             </w:t>
      </w:r>
      <w:r w:rsidRPr="00800DCC">
        <w:rPr>
          <w:sz w:val="28"/>
          <w:szCs w:val="28"/>
        </w:rPr>
        <w:t>с террористическими организ</w:t>
      </w:r>
      <w:r w:rsidR="00410481">
        <w:rPr>
          <w:sz w:val="28"/>
          <w:szCs w:val="28"/>
        </w:rPr>
        <w:t>ациями</w:t>
      </w:r>
      <w:r w:rsidR="00115039">
        <w:rPr>
          <w:sz w:val="28"/>
          <w:szCs w:val="28"/>
        </w:rPr>
        <w:t xml:space="preserve"> </w:t>
      </w:r>
      <w:r w:rsidRPr="00800DCC">
        <w:rPr>
          <w:sz w:val="28"/>
          <w:szCs w:val="28"/>
        </w:rPr>
        <w:t>и террористами или с распространением оружия массового уничтожения;</w:t>
      </w:r>
    </w:p>
    <w:p w:rsidR="00176317" w:rsidRPr="007C0F7B" w:rsidRDefault="00176317" w:rsidP="00FC28B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B71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>не</w:t>
      </w:r>
      <w:r w:rsidR="00487D66">
        <w:rPr>
          <w:sz w:val="28"/>
          <w:szCs w:val="28"/>
        </w:rPr>
        <w:t xml:space="preserve"> получает</w:t>
      </w:r>
      <w:r>
        <w:rPr>
          <w:sz w:val="28"/>
          <w:szCs w:val="28"/>
        </w:rPr>
        <w:t xml:space="preserve"> средства из </w:t>
      </w:r>
      <w:r w:rsidRPr="007C0F7B">
        <w:rPr>
          <w:sz w:val="28"/>
          <w:szCs w:val="28"/>
        </w:rPr>
        <w:t>бюджета города Нижневартовска</w:t>
      </w:r>
      <w:r w:rsidR="003D23F4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которого планируется предоставление Субсидии </w:t>
      </w:r>
      <w:r w:rsidR="001150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соответствии с правовым актом, на основании иных муниципальных правовых актов на цели, установленные правовым актом</w:t>
      </w:r>
      <w:r w:rsidRPr="00F708C2">
        <w:rPr>
          <w:sz w:val="28"/>
          <w:szCs w:val="28"/>
        </w:rPr>
        <w:t>;</w:t>
      </w:r>
      <w:bookmarkStart w:id="2" w:name="Par88"/>
      <w:bookmarkEnd w:id="2"/>
    </w:p>
    <w:p w:rsidR="00C92230" w:rsidRPr="00800DCC" w:rsidRDefault="00C92230" w:rsidP="00FC28B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D6B71">
        <w:rPr>
          <w:rFonts w:ascii="Times New Roman" w:eastAsia="Times New Roman" w:hAnsi="Times New Roman"/>
          <w:sz w:val="28"/>
          <w:szCs w:val="28"/>
        </w:rPr>
        <w:t xml:space="preserve">участник отбора </w:t>
      </w:r>
      <w:r w:rsidR="00892DAB">
        <w:rPr>
          <w:rFonts w:ascii="Times New Roman" w:eastAsia="Times New Roman" w:hAnsi="Times New Roman"/>
          <w:sz w:val="28"/>
          <w:szCs w:val="28"/>
        </w:rPr>
        <w:t>не</w:t>
      </w:r>
      <w:r w:rsidR="007D6B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явля</w:t>
      </w:r>
      <w:r w:rsidR="00892DAB">
        <w:rPr>
          <w:rFonts w:ascii="Times New Roman" w:eastAsia="Times New Roman" w:hAnsi="Times New Roman"/>
          <w:sz w:val="28"/>
          <w:szCs w:val="28"/>
        </w:rPr>
        <w:t>ется</w:t>
      </w:r>
      <w:r w:rsidRPr="00800DCC">
        <w:rPr>
          <w:rFonts w:ascii="Times New Roman" w:eastAsia="Times New Roman" w:hAnsi="Times New Roman"/>
          <w:sz w:val="28"/>
          <w:szCs w:val="28"/>
        </w:rPr>
        <w:t xml:space="preserve"> иностранным</w:t>
      </w:r>
      <w:r>
        <w:rPr>
          <w:rFonts w:ascii="Times New Roman" w:eastAsia="Times New Roman" w:hAnsi="Times New Roman"/>
          <w:sz w:val="28"/>
          <w:szCs w:val="28"/>
        </w:rPr>
        <w:t xml:space="preserve"> агентом</w:t>
      </w:r>
      <w:r w:rsidR="001150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0DCC">
        <w:rPr>
          <w:rFonts w:ascii="Times New Roman" w:eastAsia="Times New Roman" w:hAnsi="Times New Roman"/>
          <w:sz w:val="28"/>
          <w:szCs w:val="28"/>
        </w:rPr>
        <w:t xml:space="preserve">в соответствии </w:t>
      </w:r>
      <w:r w:rsidR="00892DAB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800DCC">
        <w:rPr>
          <w:rFonts w:ascii="Times New Roman" w:eastAsia="Times New Roman" w:hAnsi="Times New Roman"/>
          <w:sz w:val="28"/>
          <w:szCs w:val="28"/>
        </w:rPr>
        <w:t xml:space="preserve">с Федеральным </w:t>
      </w:r>
      <w:hyperlink r:id="rId10" w:history="1">
        <w:r w:rsidRPr="007C0F7B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800DCC">
        <w:rPr>
          <w:rFonts w:ascii="Times New Roman" w:eastAsia="Times New Roman" w:hAnsi="Times New Roman"/>
          <w:sz w:val="28"/>
          <w:szCs w:val="28"/>
        </w:rPr>
        <w:t xml:space="preserve"> </w:t>
      </w:r>
      <w:r w:rsidR="003D23F4" w:rsidRPr="003D23F4">
        <w:rPr>
          <w:rFonts w:ascii="Times New Roman" w:eastAsia="Times New Roman" w:hAnsi="Times New Roman"/>
          <w:sz w:val="28"/>
          <w:szCs w:val="28"/>
        </w:rPr>
        <w:t xml:space="preserve">от 14.07.2022 №255-ФЗ </w:t>
      </w:r>
      <w:r w:rsidRPr="00800DCC">
        <w:rPr>
          <w:rFonts w:ascii="Times New Roman" w:eastAsia="Times New Roman" w:hAnsi="Times New Roman"/>
          <w:sz w:val="28"/>
          <w:szCs w:val="28"/>
        </w:rPr>
        <w:t>"О контроле за деятельностью лиц, находящихся под иностранным влиянием";</w:t>
      </w:r>
    </w:p>
    <w:p w:rsidR="00C92230" w:rsidRDefault="00C92230" w:rsidP="00FC28B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B71">
        <w:rPr>
          <w:sz w:val="28"/>
          <w:szCs w:val="28"/>
        </w:rPr>
        <w:t xml:space="preserve">у участника отбора </w:t>
      </w:r>
      <w:r>
        <w:rPr>
          <w:sz w:val="28"/>
          <w:szCs w:val="28"/>
        </w:rPr>
        <w:t>на едином налоговом счете отсутствует или не превышает</w:t>
      </w:r>
      <w:r w:rsidRPr="00800DCC">
        <w:rPr>
          <w:sz w:val="28"/>
          <w:szCs w:val="28"/>
        </w:rPr>
        <w:t xml:space="preserve"> размер, определенный </w:t>
      </w:r>
      <w:hyperlink r:id="rId11" w:history="1">
        <w:r w:rsidRPr="00C92230">
          <w:rPr>
            <w:rStyle w:val="a3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Pr="00800DCC">
        <w:rPr>
          <w:sz w:val="28"/>
          <w:szCs w:val="28"/>
        </w:rPr>
        <w:t xml:space="preserve"> Налогового кодекса Российской Федерации, задолженность по уплате нало</w:t>
      </w:r>
      <w:r w:rsidR="007D6B71">
        <w:rPr>
          <w:sz w:val="28"/>
          <w:szCs w:val="28"/>
        </w:rPr>
        <w:t>гов, сборов и страховых взносов</w:t>
      </w:r>
      <w:r w:rsidR="0061494C">
        <w:rPr>
          <w:sz w:val="28"/>
          <w:szCs w:val="28"/>
        </w:rPr>
        <w:t xml:space="preserve"> </w:t>
      </w:r>
      <w:r w:rsidRPr="00800DCC">
        <w:rPr>
          <w:sz w:val="28"/>
          <w:szCs w:val="28"/>
        </w:rPr>
        <w:t>в бюджеты бюджетной системы Российской Федерации;</w:t>
      </w:r>
    </w:p>
    <w:p w:rsidR="00C92230" w:rsidRPr="009963ED" w:rsidRDefault="00C92230" w:rsidP="00FC28B6">
      <w:pPr>
        <w:pStyle w:val="ConsPlusNormal"/>
        <w:ind w:firstLine="539"/>
        <w:jc w:val="both"/>
        <w:rPr>
          <w:color w:val="000000" w:themeColor="text1"/>
        </w:rPr>
      </w:pPr>
      <w:r w:rsidRPr="009963ED">
        <w:rPr>
          <w:color w:val="000000" w:themeColor="text1"/>
          <w:sz w:val="28"/>
          <w:szCs w:val="28"/>
        </w:rPr>
        <w:t xml:space="preserve">- </w:t>
      </w:r>
      <w:r w:rsidR="00892DAB">
        <w:rPr>
          <w:color w:val="000000" w:themeColor="text1"/>
          <w:sz w:val="28"/>
          <w:szCs w:val="28"/>
        </w:rPr>
        <w:t>у участника отбора отсутствуют</w:t>
      </w:r>
      <w:r w:rsidRPr="009963ED">
        <w:rPr>
          <w:color w:val="000000" w:themeColor="text1"/>
          <w:sz w:val="28"/>
          <w:szCs w:val="28"/>
        </w:rPr>
        <w:t xml:space="preserve"> просроченная задолженность по возврату в местный бюджет, из котор</w:t>
      </w:r>
      <w:r w:rsidR="002723C9">
        <w:rPr>
          <w:color w:val="000000" w:themeColor="text1"/>
          <w:sz w:val="28"/>
          <w:szCs w:val="28"/>
        </w:rPr>
        <w:t>ого планируется предоставление С</w:t>
      </w:r>
      <w:r w:rsidRPr="009963ED">
        <w:rPr>
          <w:color w:val="000000" w:themeColor="text1"/>
          <w:sz w:val="28"/>
          <w:szCs w:val="28"/>
        </w:rPr>
        <w:t>убсидии в соотв</w:t>
      </w:r>
      <w:r w:rsidR="00FF6C7F">
        <w:rPr>
          <w:color w:val="000000" w:themeColor="text1"/>
          <w:sz w:val="28"/>
          <w:szCs w:val="28"/>
        </w:rPr>
        <w:t>етствии с правовым актом, иных С</w:t>
      </w:r>
      <w:r w:rsidRPr="009963ED">
        <w:rPr>
          <w:color w:val="000000" w:themeColor="text1"/>
          <w:sz w:val="28"/>
          <w:szCs w:val="28"/>
        </w:rPr>
        <w:t>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</w:t>
      </w:r>
      <w:r w:rsidR="00DB17ED">
        <w:rPr>
          <w:color w:val="000000" w:themeColor="text1"/>
          <w:sz w:val="28"/>
          <w:szCs w:val="28"/>
        </w:rPr>
        <w:t>ого планируется предоставление С</w:t>
      </w:r>
      <w:r w:rsidRPr="009963ED">
        <w:rPr>
          <w:color w:val="000000" w:themeColor="text1"/>
          <w:sz w:val="28"/>
          <w:szCs w:val="28"/>
        </w:rPr>
        <w:t xml:space="preserve">убсидии в соответствии </w:t>
      </w:r>
      <w:r w:rsidR="00115039">
        <w:rPr>
          <w:color w:val="000000" w:themeColor="text1"/>
          <w:sz w:val="28"/>
          <w:szCs w:val="28"/>
        </w:rPr>
        <w:t xml:space="preserve">          </w:t>
      </w:r>
      <w:r w:rsidRPr="009963ED">
        <w:rPr>
          <w:color w:val="000000" w:themeColor="text1"/>
          <w:sz w:val="28"/>
          <w:szCs w:val="28"/>
        </w:rPr>
        <w:t>с правовым актом (за исключением случаев, установленных соответственно высшим исполнительным органом субъекта Российской Федерации</w:t>
      </w:r>
      <w:r w:rsidR="00215887">
        <w:rPr>
          <w:color w:val="000000" w:themeColor="text1"/>
          <w:sz w:val="28"/>
          <w:szCs w:val="28"/>
        </w:rPr>
        <w:t>)</w:t>
      </w:r>
      <w:r w:rsidRPr="009963ED">
        <w:rPr>
          <w:color w:val="000000" w:themeColor="text1"/>
          <w:sz w:val="28"/>
          <w:szCs w:val="28"/>
        </w:rPr>
        <w:t>;</w:t>
      </w:r>
    </w:p>
    <w:p w:rsidR="00C90609" w:rsidRPr="00800DCC" w:rsidRDefault="00C90609" w:rsidP="00FC28B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</w:t>
      </w:r>
      <w:r w:rsidRPr="00800DCC">
        <w:rPr>
          <w:sz w:val="28"/>
          <w:szCs w:val="28"/>
        </w:rPr>
        <w:t xml:space="preserve">, являющийся юридическим лицом, не находится </w:t>
      </w:r>
      <w:r w:rsidR="0061494C">
        <w:rPr>
          <w:sz w:val="28"/>
          <w:szCs w:val="28"/>
        </w:rPr>
        <w:t xml:space="preserve">              </w:t>
      </w:r>
      <w:r w:rsidRPr="00800DCC">
        <w:rPr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3D23F4">
        <w:rPr>
          <w:sz w:val="28"/>
          <w:szCs w:val="28"/>
        </w:rPr>
        <w:t>н</w:t>
      </w:r>
      <w:r w:rsidRPr="00800DCC">
        <w:rPr>
          <w:sz w:val="28"/>
          <w:szCs w:val="28"/>
        </w:rPr>
        <w:t xml:space="preserve">его не введена процедура банкротства, деятельность участника отбора не приостановлена </w:t>
      </w:r>
      <w:r w:rsidR="0061494C">
        <w:rPr>
          <w:sz w:val="28"/>
          <w:szCs w:val="28"/>
        </w:rPr>
        <w:t xml:space="preserve">       </w:t>
      </w:r>
      <w:r w:rsidRPr="00800DCC">
        <w:rPr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61494C">
        <w:rPr>
          <w:sz w:val="28"/>
          <w:szCs w:val="28"/>
        </w:rPr>
        <w:t xml:space="preserve">           </w:t>
      </w:r>
      <w:r w:rsidRPr="00800DCC">
        <w:rPr>
          <w:sz w:val="28"/>
          <w:szCs w:val="28"/>
        </w:rPr>
        <w:t>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717842" w:rsidRDefault="00717842" w:rsidP="00665C4B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3" w:name="Par94"/>
      <w:bookmarkEnd w:id="3"/>
      <w:r w:rsidRPr="00665C4B">
        <w:rPr>
          <w:sz w:val="28"/>
          <w:szCs w:val="28"/>
        </w:rPr>
        <w:t>- в реестре дисквалифицированных лиц отсутствуют сведения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являющихся участниками отбора.</w:t>
      </w:r>
    </w:p>
    <w:p w:rsidR="00020E26" w:rsidRPr="00F215B9" w:rsidRDefault="00020E26" w:rsidP="00020E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21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F215B9">
        <w:rPr>
          <w:rFonts w:ascii="Times New Roman" w:hAnsi="Times New Roman"/>
          <w:sz w:val="28"/>
          <w:szCs w:val="28"/>
        </w:rPr>
        <w:t xml:space="preserve"> Основания для отказа</w:t>
      </w:r>
      <w:r w:rsidR="00C7351D">
        <w:rPr>
          <w:rFonts w:ascii="Times New Roman" w:hAnsi="Times New Roman"/>
          <w:sz w:val="28"/>
          <w:szCs w:val="28"/>
        </w:rPr>
        <w:t xml:space="preserve"> получателю Субсидии</w:t>
      </w:r>
      <w:r w:rsidRPr="00F215B9">
        <w:rPr>
          <w:rFonts w:ascii="Times New Roman" w:hAnsi="Times New Roman"/>
          <w:sz w:val="28"/>
          <w:szCs w:val="28"/>
        </w:rPr>
        <w:t xml:space="preserve"> в предоставлении Субсидии:</w:t>
      </w:r>
    </w:p>
    <w:p w:rsidR="00020E26" w:rsidRDefault="00020E26" w:rsidP="00020E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lastRenderedPageBreak/>
        <w:t>- несоответствие</w:t>
      </w:r>
      <w:r w:rsidR="001E5288">
        <w:rPr>
          <w:rFonts w:ascii="Times New Roman" w:hAnsi="Times New Roman"/>
          <w:sz w:val="28"/>
          <w:szCs w:val="28"/>
        </w:rPr>
        <w:t xml:space="preserve"> частной организации</w:t>
      </w:r>
      <w:r w:rsidRPr="00F215B9">
        <w:rPr>
          <w:rFonts w:ascii="Times New Roman" w:hAnsi="Times New Roman"/>
          <w:sz w:val="28"/>
          <w:szCs w:val="28"/>
        </w:rPr>
        <w:t xml:space="preserve"> требованиям, у</w:t>
      </w:r>
      <w:r w:rsidR="00645C96">
        <w:rPr>
          <w:rFonts w:ascii="Times New Roman" w:hAnsi="Times New Roman"/>
          <w:sz w:val="28"/>
          <w:szCs w:val="28"/>
        </w:rPr>
        <w:t>становленным пунктом</w:t>
      </w:r>
      <w:r w:rsidRPr="00F215B9">
        <w:rPr>
          <w:rFonts w:ascii="Times New Roman" w:hAnsi="Times New Roman"/>
          <w:sz w:val="28"/>
          <w:szCs w:val="28"/>
        </w:rPr>
        <w:t xml:space="preserve"> 2.1 настоящего Порядка;</w:t>
      </w:r>
    </w:p>
    <w:p w:rsidR="001E5288" w:rsidRDefault="001E5288" w:rsidP="001E528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288">
        <w:rPr>
          <w:rFonts w:ascii="Times New Roman" w:eastAsia="Times New Roman" w:hAnsi="Times New Roman" w:cs="Times New Roman"/>
          <w:sz w:val="28"/>
          <w:szCs w:val="28"/>
        </w:rPr>
        <w:t>- установление факта недостоверности представленной получателем субсидии информации.</w:t>
      </w:r>
    </w:p>
    <w:p w:rsidR="007778AE" w:rsidRPr="007778AE" w:rsidRDefault="00C22760" w:rsidP="007778AE">
      <w:pPr>
        <w:pStyle w:val="ConsPlusNormal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</w:t>
      </w:r>
      <w:r w:rsidR="00782490" w:rsidRPr="007778AE">
        <w:rPr>
          <w:color w:val="000000" w:themeColor="text1"/>
          <w:sz w:val="28"/>
          <w:szCs w:val="28"/>
        </w:rPr>
        <w:t xml:space="preserve">. </w:t>
      </w:r>
      <w:r w:rsidR="007778AE" w:rsidRPr="007778AE">
        <w:rPr>
          <w:sz w:val="28"/>
          <w:szCs w:val="28"/>
        </w:rPr>
        <w:t>Размер Субсидии, предоставляемой получателю Субсидии, определяется уполномоченным органом по формуле:</w:t>
      </w:r>
    </w:p>
    <w:p w:rsidR="007778AE" w:rsidRPr="007778AE" w:rsidRDefault="007778AE" w:rsidP="007778AE">
      <w:pPr>
        <w:pStyle w:val="ConsPlusNormal"/>
        <w:jc w:val="center"/>
        <w:rPr>
          <w:sz w:val="28"/>
          <w:szCs w:val="28"/>
        </w:rPr>
      </w:pPr>
      <w:r w:rsidRPr="007778AE">
        <w:rPr>
          <w:noProof/>
          <w:position w:val="-30"/>
          <w:sz w:val="28"/>
          <w:szCs w:val="28"/>
        </w:rPr>
        <w:drawing>
          <wp:inline distT="0" distB="0" distL="0" distR="0" wp14:anchorId="39BA8160" wp14:editId="43020423">
            <wp:extent cx="108585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8AE">
        <w:rPr>
          <w:sz w:val="28"/>
          <w:szCs w:val="28"/>
        </w:rPr>
        <w:t>,</w:t>
      </w:r>
    </w:p>
    <w:p w:rsidR="007778AE" w:rsidRPr="007778AE" w:rsidRDefault="007778AE" w:rsidP="007778AE">
      <w:pPr>
        <w:pStyle w:val="ConsPlusNormal"/>
        <w:ind w:firstLine="540"/>
        <w:jc w:val="both"/>
        <w:rPr>
          <w:sz w:val="28"/>
          <w:szCs w:val="28"/>
        </w:rPr>
      </w:pPr>
      <w:r w:rsidRPr="007778AE">
        <w:rPr>
          <w:sz w:val="28"/>
          <w:szCs w:val="28"/>
        </w:rPr>
        <w:t>где:</w:t>
      </w:r>
    </w:p>
    <w:p w:rsidR="007778AE" w:rsidRPr="007778AE" w:rsidRDefault="007778AE" w:rsidP="007778AE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778AE">
        <w:rPr>
          <w:sz w:val="28"/>
          <w:szCs w:val="28"/>
        </w:rPr>
        <w:t>S</w:t>
      </w:r>
      <w:r w:rsidRPr="007778AE">
        <w:rPr>
          <w:sz w:val="28"/>
          <w:szCs w:val="28"/>
          <w:vertAlign w:val="subscript"/>
        </w:rPr>
        <w:t>i</w:t>
      </w:r>
      <w:proofErr w:type="spellEnd"/>
      <w:r w:rsidRPr="007778AE">
        <w:rPr>
          <w:sz w:val="28"/>
          <w:szCs w:val="28"/>
        </w:rPr>
        <w:t xml:space="preserve"> - размер Субсидии, предоставляемой i-тому получателю Субсидии </w:t>
      </w:r>
      <w:r w:rsidR="0061494C">
        <w:rPr>
          <w:sz w:val="28"/>
          <w:szCs w:val="28"/>
        </w:rPr>
        <w:t xml:space="preserve">                </w:t>
      </w:r>
      <w:r w:rsidRPr="007778AE">
        <w:rPr>
          <w:sz w:val="28"/>
          <w:szCs w:val="28"/>
        </w:rPr>
        <w:t>в год, рублей;</w:t>
      </w:r>
    </w:p>
    <w:p w:rsidR="007778AE" w:rsidRPr="007778AE" w:rsidRDefault="007778AE" w:rsidP="007778AE">
      <w:pPr>
        <w:pStyle w:val="ConsPlusNormal"/>
        <w:ind w:firstLine="540"/>
        <w:jc w:val="both"/>
        <w:rPr>
          <w:sz w:val="28"/>
          <w:szCs w:val="28"/>
        </w:rPr>
      </w:pPr>
      <w:r w:rsidRPr="007778AE">
        <w:rPr>
          <w:sz w:val="28"/>
          <w:szCs w:val="28"/>
        </w:rPr>
        <w:t xml:space="preserve">j </w:t>
      </w:r>
      <w:r>
        <w:rPr>
          <w:sz w:val="28"/>
          <w:szCs w:val="28"/>
        </w:rPr>
        <w:t>– количество</w:t>
      </w:r>
      <w:r w:rsidRPr="007778AE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7778AE">
        <w:rPr>
          <w:sz w:val="28"/>
          <w:szCs w:val="28"/>
        </w:rPr>
        <w:t xml:space="preserve"> в году;</w:t>
      </w:r>
    </w:p>
    <w:p w:rsidR="007778AE" w:rsidRPr="007778AE" w:rsidRDefault="007778AE" w:rsidP="007778AE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778AE">
        <w:rPr>
          <w:sz w:val="28"/>
          <w:szCs w:val="28"/>
        </w:rPr>
        <w:t>K</w:t>
      </w:r>
      <w:r w:rsidRPr="007778AE">
        <w:rPr>
          <w:sz w:val="28"/>
          <w:szCs w:val="28"/>
          <w:vertAlign w:val="subscript"/>
        </w:rPr>
        <w:t>j</w:t>
      </w:r>
      <w:proofErr w:type="spellEnd"/>
      <w:r w:rsidRPr="007778AE">
        <w:rPr>
          <w:sz w:val="28"/>
          <w:szCs w:val="28"/>
        </w:rPr>
        <w:t xml:space="preserve"> - количество сертификатов, предоставленных i-тому получателю С</w:t>
      </w:r>
      <w:r>
        <w:rPr>
          <w:sz w:val="28"/>
          <w:szCs w:val="28"/>
        </w:rPr>
        <w:t>убсидии соответственно в каждом месяце</w:t>
      </w:r>
      <w:r w:rsidRPr="007778AE">
        <w:rPr>
          <w:sz w:val="28"/>
          <w:szCs w:val="28"/>
        </w:rPr>
        <w:t>;</w:t>
      </w:r>
    </w:p>
    <w:p w:rsidR="007778AE" w:rsidRDefault="007778AE" w:rsidP="007778AE">
      <w:pPr>
        <w:pStyle w:val="ConsPlusNormal"/>
        <w:ind w:firstLine="540"/>
        <w:jc w:val="both"/>
        <w:rPr>
          <w:sz w:val="28"/>
          <w:szCs w:val="28"/>
        </w:rPr>
      </w:pPr>
      <w:r w:rsidRPr="007778AE">
        <w:rPr>
          <w:sz w:val="28"/>
          <w:szCs w:val="28"/>
        </w:rPr>
        <w:t xml:space="preserve">N - размер финансового обеспечения в расчете на одного ребенка </w:t>
      </w:r>
      <w:r w:rsidR="0061494C">
        <w:rPr>
          <w:sz w:val="28"/>
          <w:szCs w:val="28"/>
        </w:rPr>
        <w:t xml:space="preserve">                   </w:t>
      </w:r>
      <w:r w:rsidRPr="007778AE">
        <w:rPr>
          <w:sz w:val="28"/>
          <w:szCs w:val="28"/>
        </w:rPr>
        <w:t>за услуги присмотра и ухода для получателя Субсидии в месяц, установленный постановлением Правительства Ханты-Мансийского автономного округа - Югры.</w:t>
      </w:r>
    </w:p>
    <w:p w:rsidR="00E95897" w:rsidRDefault="00C22760" w:rsidP="00E95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E95897">
        <w:rPr>
          <w:rFonts w:ascii="Times New Roman" w:hAnsi="Times New Roman"/>
          <w:sz w:val="28"/>
          <w:szCs w:val="28"/>
        </w:rPr>
        <w:t>. Направление расходов, источником финансового обеспечения которых является</w:t>
      </w:r>
      <w:r w:rsidR="00E95897" w:rsidRPr="00F215B9">
        <w:rPr>
          <w:rFonts w:ascii="Times New Roman" w:hAnsi="Times New Roman"/>
          <w:sz w:val="28"/>
          <w:szCs w:val="28"/>
        </w:rPr>
        <w:t xml:space="preserve"> Субсидия:</w:t>
      </w:r>
    </w:p>
    <w:p w:rsidR="00E95897" w:rsidRPr="00BB4DE4" w:rsidRDefault="00E95897" w:rsidP="00BB4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CF78D3">
        <w:rPr>
          <w:rFonts w:ascii="Times New Roman" w:hAnsi="Times New Roman" w:cs="Times New Roman"/>
          <w:sz w:val="28"/>
          <w:szCs w:val="28"/>
        </w:rPr>
        <w:t xml:space="preserve">должностей (профессий) работников, за исключением </w:t>
      </w:r>
      <w:r w:rsidRPr="00BB4DE4">
        <w:rPr>
          <w:rFonts w:ascii="Times New Roman" w:hAnsi="Times New Roman" w:cs="Times New Roman"/>
          <w:sz w:val="28"/>
          <w:szCs w:val="28"/>
        </w:rPr>
        <w:t>педагогических работников и работн</w:t>
      </w:r>
      <w:r w:rsidR="00CF78D3">
        <w:rPr>
          <w:rFonts w:ascii="Times New Roman" w:hAnsi="Times New Roman" w:cs="Times New Roman"/>
          <w:sz w:val="28"/>
          <w:szCs w:val="28"/>
        </w:rPr>
        <w:t>иков,</w:t>
      </w:r>
      <w:r w:rsidRPr="00BB4DE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F78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B4DE4">
        <w:rPr>
          <w:rFonts w:ascii="Times New Roman" w:hAnsi="Times New Roman" w:cs="Times New Roman"/>
          <w:sz w:val="28"/>
          <w:szCs w:val="28"/>
        </w:rPr>
        <w:t>с перечнем должностей, установленных приложен</w:t>
      </w:r>
      <w:r w:rsidR="00CF78D3">
        <w:rPr>
          <w:rFonts w:ascii="Times New Roman" w:hAnsi="Times New Roman" w:cs="Times New Roman"/>
          <w:sz w:val="28"/>
          <w:szCs w:val="28"/>
        </w:rPr>
        <w:t>ием 14</w:t>
      </w:r>
      <w:r w:rsidRPr="00BB4DE4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Ханты-Мансийского автономного округа – Югры от 30 декабря 2016 года №567-п "Об отдельных вопросах реализации Закона Ханты-Мансийского автономного округа – Югры от 11 декабря 2013 года №123-оз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организациях"".</w:t>
      </w:r>
    </w:p>
    <w:p w:rsidR="00E95897" w:rsidRPr="00BB4DE4" w:rsidRDefault="00E95897" w:rsidP="00BB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t>Расходы на содержание имущества, используемого в оказании услуги, включая аренду и оплату коммунальных услуг.</w:t>
      </w:r>
    </w:p>
    <w:p w:rsidR="00E95897" w:rsidRPr="00BB4DE4" w:rsidRDefault="00E95897" w:rsidP="00BB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t xml:space="preserve">Расходы на обеспечение выплат (возмещение расходов) </w:t>
      </w:r>
      <w:r w:rsidR="002741FC" w:rsidRPr="00BB4DE4">
        <w:rPr>
          <w:rFonts w:ascii="Times New Roman" w:hAnsi="Times New Roman" w:cs="Times New Roman"/>
          <w:sz w:val="28"/>
          <w:szCs w:val="28"/>
        </w:rPr>
        <w:t>согласно трудовому законодательству.</w:t>
      </w:r>
    </w:p>
    <w:p w:rsidR="00F31B72" w:rsidRPr="00BB4DE4" w:rsidRDefault="00F31B72" w:rsidP="00BB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t>Расходы на организацию хозяйственно-бытового обслуживания.</w:t>
      </w:r>
    </w:p>
    <w:p w:rsidR="00F31B72" w:rsidRPr="00BB4DE4" w:rsidRDefault="00BB4DE4" w:rsidP="00BB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t>Расходы на обеспечение присмотра и ухода за детьми, соблюдения ими личной гигиены и режима дня.</w:t>
      </w:r>
    </w:p>
    <w:p w:rsidR="00BB4DE4" w:rsidRPr="00BB4DE4" w:rsidRDefault="00BB4DE4" w:rsidP="00BB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lastRenderedPageBreak/>
        <w:t>Расходы на обеспечение комплексной безопасности.</w:t>
      </w:r>
    </w:p>
    <w:p w:rsidR="00BB4DE4" w:rsidRPr="00BB4DE4" w:rsidRDefault="00BB4DE4" w:rsidP="00BB4D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DE4">
        <w:rPr>
          <w:rFonts w:ascii="Times New Roman" w:hAnsi="Times New Roman" w:cs="Times New Roman"/>
          <w:sz w:val="28"/>
          <w:szCs w:val="28"/>
        </w:rPr>
        <w:t>Расходы на организацию питания детей.</w:t>
      </w:r>
    </w:p>
    <w:p w:rsidR="00567850" w:rsidRPr="002877BF" w:rsidRDefault="00C22760" w:rsidP="00567850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2.5</w:t>
      </w:r>
      <w:r w:rsidR="007A45E7" w:rsidRPr="000B0BB9">
        <w:rPr>
          <w:color w:val="000000" w:themeColor="text1"/>
          <w:sz w:val="28"/>
          <w:szCs w:val="28"/>
        </w:rPr>
        <w:t xml:space="preserve">. </w:t>
      </w:r>
      <w:r w:rsidR="00567850" w:rsidRPr="00E95CA6">
        <w:rPr>
          <w:color w:val="000000" w:themeColor="text1"/>
          <w:sz w:val="28"/>
          <w:szCs w:val="28"/>
        </w:rPr>
        <w:t xml:space="preserve">Субсидия предоставляется </w:t>
      </w:r>
      <w:r w:rsidR="00567850">
        <w:rPr>
          <w:sz w:val="28"/>
          <w:szCs w:val="28"/>
        </w:rPr>
        <w:t>на основании Соглашения</w:t>
      </w:r>
      <w:r w:rsidR="00567850" w:rsidRPr="002877BF">
        <w:rPr>
          <w:sz w:val="28"/>
          <w:szCs w:val="28"/>
        </w:rPr>
        <w:t xml:space="preserve">, заключенного между уполномоченным органом и </w:t>
      </w:r>
      <w:r w:rsidR="00567850">
        <w:rPr>
          <w:sz w:val="28"/>
          <w:szCs w:val="28"/>
        </w:rPr>
        <w:t>получателем Субсидии</w:t>
      </w:r>
      <w:r w:rsidR="00567850" w:rsidRPr="002877BF">
        <w:rPr>
          <w:sz w:val="28"/>
          <w:szCs w:val="28"/>
        </w:rPr>
        <w:t>, в котором предусматриваются:</w:t>
      </w:r>
    </w:p>
    <w:p w:rsidR="00567850" w:rsidRPr="002877BF" w:rsidRDefault="00567850" w:rsidP="00567850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 xml:space="preserve">- условие </w:t>
      </w:r>
      <w:proofErr w:type="gramStart"/>
      <w:r w:rsidRPr="002877BF">
        <w:rPr>
          <w:sz w:val="28"/>
          <w:szCs w:val="28"/>
        </w:rPr>
        <w:t>снижения</w:t>
      </w:r>
      <w:proofErr w:type="gramEnd"/>
      <w:r w:rsidRPr="002877BF">
        <w:rPr>
          <w:sz w:val="28"/>
          <w:szCs w:val="28"/>
        </w:rPr>
        <w:t xml:space="preserve"> установл</w:t>
      </w:r>
      <w:r>
        <w:rPr>
          <w:sz w:val="28"/>
          <w:szCs w:val="28"/>
        </w:rPr>
        <w:t>енного в частной</w:t>
      </w:r>
      <w:r w:rsidRPr="002877BF">
        <w:rPr>
          <w:sz w:val="28"/>
          <w:szCs w:val="28"/>
        </w:rPr>
        <w:t xml:space="preserve"> организации размера родительской платы за присмотр и уход за ребенком в месяц на размер финансового обеспечения;</w:t>
      </w:r>
    </w:p>
    <w:p w:rsidR="00567850" w:rsidRDefault="00567850" w:rsidP="0056785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получателя С</w:t>
      </w:r>
      <w:r w:rsidRPr="0052388C">
        <w:rPr>
          <w:sz w:val="28"/>
          <w:szCs w:val="28"/>
        </w:rPr>
        <w:t>убсидии, лиц, получающих средства на основании договор</w:t>
      </w:r>
      <w:r>
        <w:rPr>
          <w:sz w:val="28"/>
          <w:szCs w:val="28"/>
        </w:rPr>
        <w:t>ов, заключенных с получателями С</w:t>
      </w:r>
      <w:r w:rsidRPr="0052388C">
        <w:rPr>
          <w:sz w:val="28"/>
          <w:szCs w:val="28"/>
        </w:rPr>
        <w:t>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</w:t>
      </w:r>
      <w:r>
        <w:rPr>
          <w:sz w:val="28"/>
          <w:szCs w:val="28"/>
        </w:rPr>
        <w:t>рядка и условий предоставления С</w:t>
      </w:r>
      <w:r w:rsidRPr="0052388C">
        <w:rPr>
          <w:sz w:val="28"/>
          <w:szCs w:val="28"/>
        </w:rPr>
        <w:t>убсидии, в том числе в части достиже</w:t>
      </w:r>
      <w:r>
        <w:rPr>
          <w:sz w:val="28"/>
          <w:szCs w:val="28"/>
        </w:rPr>
        <w:t>ния результатов предоставления С</w:t>
      </w:r>
      <w:r w:rsidRPr="0052388C">
        <w:rPr>
          <w:sz w:val="28"/>
          <w:szCs w:val="28"/>
        </w:rPr>
        <w:t xml:space="preserve">убсидии, а также проверки органами государственного (муниципального) финансового контроля в соответствии со </w:t>
      </w:r>
      <w:hyperlink r:id="rId13" w:history="1">
        <w:r w:rsidRPr="00C62C6B">
          <w:rPr>
            <w:sz w:val="28"/>
            <w:szCs w:val="28"/>
          </w:rPr>
          <w:t>статьями 268.1</w:t>
        </w:r>
      </w:hyperlink>
      <w:r w:rsidRPr="00C62C6B">
        <w:rPr>
          <w:sz w:val="28"/>
          <w:szCs w:val="28"/>
        </w:rPr>
        <w:t xml:space="preserve"> и </w:t>
      </w:r>
      <w:hyperlink r:id="rId14" w:history="1">
        <w:r w:rsidRPr="00C62C6B">
          <w:rPr>
            <w:sz w:val="28"/>
            <w:szCs w:val="28"/>
          </w:rPr>
          <w:t>269.2</w:t>
        </w:r>
      </w:hyperlink>
      <w:r w:rsidRPr="0052388C">
        <w:rPr>
          <w:sz w:val="28"/>
          <w:szCs w:val="28"/>
        </w:rPr>
        <w:t xml:space="preserve"> Бюджетного кодекса Российской Федерации и на включение таких положений </w:t>
      </w:r>
      <w:r w:rsidR="0061494C">
        <w:rPr>
          <w:sz w:val="28"/>
          <w:szCs w:val="28"/>
        </w:rPr>
        <w:t xml:space="preserve">                               </w:t>
      </w:r>
      <w:r w:rsidRPr="0052388C">
        <w:rPr>
          <w:sz w:val="28"/>
          <w:szCs w:val="28"/>
        </w:rPr>
        <w:t>в соглашение;</w:t>
      </w:r>
    </w:p>
    <w:p w:rsidR="00567850" w:rsidRDefault="00567850" w:rsidP="00567850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новых условий соглашения или расторжения соглашения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обязательств, приводящих к невозможности предоставления Субсидий в размере, определенном в соглашении;</w:t>
      </w:r>
    </w:p>
    <w:p w:rsidR="00567850" w:rsidRDefault="00567850" w:rsidP="00567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BF">
        <w:rPr>
          <w:sz w:val="28"/>
          <w:szCs w:val="28"/>
        </w:rPr>
        <w:t xml:space="preserve">- </w:t>
      </w:r>
      <w:r w:rsidRPr="00FD14A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прет приобретения получателями С</w:t>
      </w:r>
      <w:r w:rsidRPr="00FD14A4">
        <w:rPr>
          <w:rFonts w:ascii="Times New Roman" w:hAnsi="Times New Roman" w:cs="Times New Roman"/>
          <w:sz w:val="28"/>
          <w:szCs w:val="28"/>
        </w:rPr>
        <w:t>убсидий - юридическими лицами, а также иными юридическими лицами, получающими средства на основании договор</w:t>
      </w:r>
      <w:r>
        <w:rPr>
          <w:rFonts w:ascii="Times New Roman" w:hAnsi="Times New Roman" w:cs="Times New Roman"/>
          <w:sz w:val="28"/>
          <w:szCs w:val="28"/>
        </w:rPr>
        <w:t>ов, заключенных с получателями С</w:t>
      </w:r>
      <w:r w:rsidRPr="00FD14A4">
        <w:rPr>
          <w:rFonts w:ascii="Times New Roman" w:hAnsi="Times New Roman" w:cs="Times New Roman"/>
          <w:sz w:val="28"/>
          <w:szCs w:val="28"/>
        </w:rPr>
        <w:t xml:space="preserve">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6149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14A4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="006149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14A4">
        <w:rPr>
          <w:rFonts w:ascii="Times New Roman" w:hAnsi="Times New Roman" w:cs="Times New Roman"/>
          <w:sz w:val="28"/>
          <w:szCs w:val="28"/>
        </w:rPr>
        <w:t xml:space="preserve">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567850" w:rsidRDefault="00567850" w:rsidP="00567850">
      <w:pPr>
        <w:pStyle w:val="ConsPlusNormal"/>
        <w:ind w:firstLine="540"/>
        <w:jc w:val="both"/>
        <w:rPr>
          <w:sz w:val="28"/>
          <w:szCs w:val="28"/>
        </w:rPr>
      </w:pPr>
      <w:r w:rsidRPr="002877BF">
        <w:rPr>
          <w:sz w:val="28"/>
          <w:szCs w:val="28"/>
        </w:rPr>
        <w:t>- порядок возврата в текущем финансовом году частной образов</w:t>
      </w:r>
      <w:r>
        <w:rPr>
          <w:sz w:val="28"/>
          <w:szCs w:val="28"/>
        </w:rPr>
        <w:t>ательной организацией остатков С</w:t>
      </w:r>
      <w:r w:rsidRPr="002877BF">
        <w:rPr>
          <w:sz w:val="28"/>
          <w:szCs w:val="28"/>
        </w:rPr>
        <w:t>убсидии, не использованных в отчетном финансовом году;</w:t>
      </w:r>
    </w:p>
    <w:p w:rsidR="00567850" w:rsidRDefault="00567850" w:rsidP="0056785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предоставления Субсидий, которые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</w:t>
      </w:r>
      <w:r w:rsidR="00554235">
        <w:rPr>
          <w:sz w:val="28"/>
          <w:szCs w:val="28"/>
        </w:rPr>
        <w:t>предоставления С</w:t>
      </w:r>
      <w:r>
        <w:rPr>
          <w:sz w:val="28"/>
          <w:szCs w:val="28"/>
        </w:rPr>
        <w:t>убсидий,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Субсидий.</w:t>
      </w:r>
    </w:p>
    <w:p w:rsidR="003A2820" w:rsidRPr="00FB4585" w:rsidRDefault="003A2820" w:rsidP="003A282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77BF">
        <w:rPr>
          <w:sz w:val="28"/>
          <w:szCs w:val="28"/>
        </w:rPr>
        <w:lastRenderedPageBreak/>
        <w:t>Показателем, необходимым для достиже</w:t>
      </w:r>
      <w:r>
        <w:rPr>
          <w:sz w:val="28"/>
          <w:szCs w:val="28"/>
        </w:rPr>
        <w:t>ния результатов предоставления С</w:t>
      </w:r>
      <w:r w:rsidRPr="002877BF">
        <w:rPr>
          <w:sz w:val="28"/>
          <w:szCs w:val="28"/>
        </w:rPr>
        <w:t xml:space="preserve">убсидии, является среднегодовое количество </w:t>
      </w:r>
      <w:r w:rsidRPr="00BC2CF3">
        <w:rPr>
          <w:sz w:val="28"/>
          <w:szCs w:val="28"/>
        </w:rPr>
        <w:t>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</w:r>
      <w:r w:rsidRPr="00FB4585">
        <w:rPr>
          <w:sz w:val="28"/>
          <w:szCs w:val="28"/>
        </w:rPr>
        <w:t>.</w:t>
      </w:r>
    </w:p>
    <w:p w:rsidR="00F314FD" w:rsidRDefault="00F314FD" w:rsidP="00F31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результатов</w:t>
      </w:r>
      <w:r w:rsidRPr="00F215B9">
        <w:rPr>
          <w:rFonts w:ascii="Times New Roman" w:hAnsi="Times New Roman"/>
          <w:sz w:val="28"/>
          <w:szCs w:val="28"/>
        </w:rPr>
        <w:t xml:space="preserve"> предоставления Субсидии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215B9">
        <w:rPr>
          <w:rFonts w:ascii="Times New Roman" w:hAnsi="Times New Roman"/>
          <w:sz w:val="28"/>
          <w:szCs w:val="28"/>
        </w:rPr>
        <w:t>с государственной программой Ханты-Мансийского автономного округа - Югры "Развитие образования"</w:t>
      </w:r>
      <w:r>
        <w:rPr>
          <w:rFonts w:ascii="Times New Roman" w:hAnsi="Times New Roman"/>
          <w:sz w:val="28"/>
          <w:szCs w:val="28"/>
        </w:rPr>
        <w:t xml:space="preserve"> устанавливаются уполномоченным органом        в Соглашении.</w:t>
      </w:r>
    </w:p>
    <w:p w:rsidR="00DD7586" w:rsidRDefault="00C22760" w:rsidP="00DD7586">
      <w:pPr>
        <w:pStyle w:val="ConsPlusNormal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2.6</w:t>
      </w:r>
      <w:r w:rsidR="007A45E7" w:rsidRPr="000B0BB9">
        <w:rPr>
          <w:color w:val="000000" w:themeColor="text1"/>
          <w:sz w:val="28"/>
          <w:szCs w:val="28"/>
        </w:rPr>
        <w:t xml:space="preserve">. </w:t>
      </w:r>
      <w:r w:rsidR="00DD7586">
        <w:rPr>
          <w:sz w:val="28"/>
          <w:szCs w:val="28"/>
        </w:rPr>
        <w:t>Соглашение, дополнительное соглашение к С</w:t>
      </w:r>
      <w:r w:rsidR="00DD7586" w:rsidRPr="00800DCC">
        <w:rPr>
          <w:sz w:val="28"/>
          <w:szCs w:val="28"/>
        </w:rPr>
        <w:t>оглашению, в том числе дополните</w:t>
      </w:r>
      <w:r w:rsidR="00DD7586">
        <w:rPr>
          <w:sz w:val="28"/>
          <w:szCs w:val="28"/>
        </w:rPr>
        <w:t>льное соглашение о расторжении С</w:t>
      </w:r>
      <w:r w:rsidR="00DD7586" w:rsidRPr="00800DCC">
        <w:rPr>
          <w:sz w:val="28"/>
          <w:szCs w:val="28"/>
        </w:rPr>
        <w:t xml:space="preserve">оглашения, заключаются </w:t>
      </w:r>
      <w:r w:rsidR="0061494C">
        <w:rPr>
          <w:sz w:val="28"/>
          <w:szCs w:val="28"/>
        </w:rPr>
        <w:t xml:space="preserve">                 </w:t>
      </w:r>
      <w:r w:rsidR="00DD7586" w:rsidRPr="00800DCC">
        <w:rPr>
          <w:sz w:val="28"/>
          <w:szCs w:val="28"/>
        </w:rPr>
        <w:t>в соответстви</w:t>
      </w:r>
      <w:r w:rsidR="00DD7586">
        <w:rPr>
          <w:sz w:val="28"/>
          <w:szCs w:val="28"/>
        </w:rPr>
        <w:t>и с типовой формой, утвержденной приказом департамента</w:t>
      </w:r>
      <w:r w:rsidR="00DD7586" w:rsidRPr="00800DCC">
        <w:rPr>
          <w:sz w:val="28"/>
          <w:szCs w:val="28"/>
        </w:rPr>
        <w:t xml:space="preserve"> финансов администрации города Нижневартовска.</w:t>
      </w:r>
    </w:p>
    <w:p w:rsidR="00DD7586" w:rsidRDefault="00DD7586" w:rsidP="00DD758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Приказ департамента финансов администрации города Нижневартовска, устанавливающий типовую форму Соглашения, дополнительного соглашения к Соглашению, в том числе дополнительного соглашения о расторжении Соглашения, размещается на официальном сайте</w:t>
      </w:r>
      <w:r w:rsidRPr="005123D6">
        <w:rPr>
          <w:sz w:val="28"/>
          <w:szCs w:val="28"/>
        </w:rPr>
        <w:t xml:space="preserve"> </w:t>
      </w:r>
      <w:r w:rsidRPr="007E7744">
        <w:rPr>
          <w:sz w:val="28"/>
          <w:szCs w:val="28"/>
        </w:rPr>
        <w:t>органов местного самоуправления города Нижневартовска</w:t>
      </w:r>
      <w:r>
        <w:rPr>
          <w:sz w:val="28"/>
          <w:szCs w:val="28"/>
        </w:rPr>
        <w:t xml:space="preserve"> (портал "Открытый бюджет города Нижневартовска", рубрика "О департаменте", раздел "Приказы").</w:t>
      </w:r>
    </w:p>
    <w:p w:rsidR="0002477D" w:rsidRPr="00EC532B" w:rsidRDefault="00B9480E" w:rsidP="0002477D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C2276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45E7" w:rsidRPr="000B0BB9">
        <w:rPr>
          <w:color w:val="000000" w:themeColor="text1"/>
          <w:sz w:val="28"/>
          <w:szCs w:val="28"/>
        </w:rPr>
        <w:t xml:space="preserve">. </w:t>
      </w:r>
      <w:r w:rsidR="0002477D" w:rsidRPr="00EC532B">
        <w:rPr>
          <w:rFonts w:ascii="Times New Roman" w:hAnsi="Times New Roman"/>
          <w:sz w:val="28"/>
          <w:szCs w:val="28"/>
        </w:rPr>
        <w:t>Заключение соглашения осуществляется в следующем порядке                            и сроки:</w:t>
      </w:r>
    </w:p>
    <w:p w:rsidR="0002477D" w:rsidRPr="00EC532B" w:rsidRDefault="0002477D" w:rsidP="0002477D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EC532B">
        <w:rPr>
          <w:rFonts w:ascii="Times New Roman" w:hAnsi="Times New Roman"/>
          <w:sz w:val="28"/>
          <w:szCs w:val="28"/>
        </w:rPr>
        <w:t>- уполномоченным органом в течение десяти</w:t>
      </w:r>
      <w:r>
        <w:rPr>
          <w:rFonts w:ascii="Times New Roman" w:hAnsi="Times New Roman"/>
          <w:sz w:val="28"/>
          <w:szCs w:val="28"/>
        </w:rPr>
        <w:t xml:space="preserve"> рабочих дней с даты издания</w:t>
      </w:r>
      <w:r w:rsidRPr="00EC5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66DB4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="00554235">
        <w:rPr>
          <w:rFonts w:ascii="Times New Roman" w:hAnsi="Times New Roman"/>
          <w:sz w:val="28"/>
          <w:szCs w:val="28"/>
        </w:rPr>
        <w:t xml:space="preserve"> о предоставлении С</w:t>
      </w:r>
      <w:r w:rsidR="002754F6">
        <w:rPr>
          <w:rFonts w:ascii="Times New Roman" w:hAnsi="Times New Roman"/>
          <w:sz w:val="28"/>
          <w:szCs w:val="28"/>
        </w:rPr>
        <w:t xml:space="preserve">убсидии частным организациям – получателям </w:t>
      </w:r>
      <w:r w:rsidR="00554235">
        <w:rPr>
          <w:rFonts w:ascii="Times New Roman" w:hAnsi="Times New Roman"/>
          <w:sz w:val="28"/>
          <w:szCs w:val="28"/>
        </w:rPr>
        <w:t>С</w:t>
      </w:r>
      <w:r w:rsidR="002754F6">
        <w:rPr>
          <w:rFonts w:ascii="Times New Roman" w:hAnsi="Times New Roman"/>
          <w:sz w:val="28"/>
          <w:szCs w:val="28"/>
        </w:rPr>
        <w:t>убсидии (внесения измен</w:t>
      </w:r>
      <w:r w:rsidR="00554235">
        <w:rPr>
          <w:rFonts w:ascii="Times New Roman" w:hAnsi="Times New Roman"/>
          <w:sz w:val="28"/>
          <w:szCs w:val="28"/>
        </w:rPr>
        <w:t>ений в приказ о предоставлении С</w:t>
      </w:r>
      <w:r w:rsidR="002754F6">
        <w:rPr>
          <w:rFonts w:ascii="Times New Roman" w:hAnsi="Times New Roman"/>
          <w:sz w:val="28"/>
          <w:szCs w:val="28"/>
        </w:rPr>
        <w:t xml:space="preserve">убсидии частным организациям – получателям </w:t>
      </w:r>
      <w:r w:rsidR="00554235">
        <w:rPr>
          <w:rFonts w:ascii="Times New Roman" w:hAnsi="Times New Roman"/>
          <w:sz w:val="28"/>
          <w:szCs w:val="28"/>
        </w:rPr>
        <w:t>С</w:t>
      </w:r>
      <w:r w:rsidR="002754F6">
        <w:rPr>
          <w:rFonts w:ascii="Times New Roman" w:hAnsi="Times New Roman"/>
          <w:sz w:val="28"/>
          <w:szCs w:val="28"/>
        </w:rPr>
        <w:t>убсидии)</w:t>
      </w:r>
      <w:r w:rsidRPr="00266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С</w:t>
      </w:r>
      <w:r w:rsidRPr="00EC532B">
        <w:rPr>
          <w:rFonts w:ascii="Times New Roman" w:hAnsi="Times New Roman"/>
          <w:sz w:val="28"/>
          <w:szCs w:val="28"/>
        </w:rPr>
        <w:t>оглашения</w:t>
      </w:r>
      <w:r>
        <w:rPr>
          <w:rFonts w:ascii="Times New Roman" w:hAnsi="Times New Roman"/>
          <w:sz w:val="28"/>
          <w:szCs w:val="28"/>
        </w:rPr>
        <w:t xml:space="preserve"> (проект дополнительного соглашения к Соглашению, в том числе проект дополнительного соглашения о раст</w:t>
      </w:r>
      <w:r w:rsidR="00F314FD">
        <w:rPr>
          <w:rFonts w:ascii="Times New Roman" w:hAnsi="Times New Roman"/>
          <w:sz w:val="28"/>
          <w:szCs w:val="28"/>
        </w:rPr>
        <w:t>оржении Соглашения) формируется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– Югры </w:t>
      </w:r>
      <w:r w:rsidRPr="009F3174">
        <w:rPr>
          <w:rFonts w:ascii="Times New Roman" w:hAnsi="Times New Roman"/>
          <w:sz w:val="28"/>
          <w:szCs w:val="28"/>
        </w:rPr>
        <w:t>"Региональный электронный бюджет Югры"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информационная система).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 данное взаимодействие осуществляется с применением документооборота на бумажном носителе;</w:t>
      </w:r>
    </w:p>
    <w:p w:rsidR="0002477D" w:rsidRPr="00EC532B" w:rsidRDefault="00554235" w:rsidP="0002477D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получатели С</w:t>
      </w:r>
      <w:r w:rsidR="0002477D" w:rsidRPr="00EC532B">
        <w:rPr>
          <w:rFonts w:ascii="Times New Roman" w:hAnsi="Times New Roman"/>
          <w:sz w:val="28"/>
          <w:szCs w:val="28"/>
        </w:rPr>
        <w:t xml:space="preserve">убсидии в течение пяти рабочих </w:t>
      </w:r>
      <w:r w:rsidR="0002477D">
        <w:rPr>
          <w:rFonts w:ascii="Times New Roman" w:hAnsi="Times New Roman"/>
          <w:sz w:val="28"/>
          <w:szCs w:val="28"/>
        </w:rPr>
        <w:t xml:space="preserve">дней со дня получения проекта Соглашения (проекта дополнительного соглашения к </w:t>
      </w:r>
      <w:proofErr w:type="gramStart"/>
      <w:r w:rsidR="0002477D">
        <w:rPr>
          <w:rFonts w:ascii="Times New Roman" w:hAnsi="Times New Roman"/>
          <w:sz w:val="28"/>
          <w:szCs w:val="28"/>
        </w:rPr>
        <w:t xml:space="preserve">Соглашению,   </w:t>
      </w:r>
      <w:proofErr w:type="gramEnd"/>
      <w:r w:rsidR="0002477D">
        <w:rPr>
          <w:rFonts w:ascii="Times New Roman" w:hAnsi="Times New Roman"/>
          <w:sz w:val="28"/>
          <w:szCs w:val="28"/>
        </w:rPr>
        <w:t xml:space="preserve">    в том числе проекта дополнительного соглашения о расторжении Соглашения) подписывает его и возвращает в уполно</w:t>
      </w:r>
      <w:r w:rsidR="00F314FD">
        <w:rPr>
          <w:rFonts w:ascii="Times New Roman" w:hAnsi="Times New Roman"/>
          <w:sz w:val="28"/>
          <w:szCs w:val="28"/>
        </w:rPr>
        <w:t>моченный орган лично с отметкой</w:t>
      </w:r>
      <w:r w:rsidR="0002477D">
        <w:rPr>
          <w:rFonts w:ascii="Times New Roman" w:hAnsi="Times New Roman"/>
          <w:sz w:val="28"/>
          <w:szCs w:val="28"/>
        </w:rPr>
        <w:t xml:space="preserve"> о получении.</w:t>
      </w:r>
    </w:p>
    <w:p w:rsidR="0002477D" w:rsidRDefault="0002477D" w:rsidP="0002477D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314FD">
        <w:rPr>
          <w:rFonts w:ascii="Times New Roman" w:hAnsi="Times New Roman"/>
          <w:sz w:val="28"/>
          <w:szCs w:val="28"/>
        </w:rPr>
        <w:t>получателем Субсидии 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1494C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lastRenderedPageBreak/>
        <w:t>в установленные сроки он признается уклонившимся от заключения Соглашения.</w:t>
      </w:r>
    </w:p>
    <w:p w:rsidR="00625B90" w:rsidRDefault="00C22760" w:rsidP="00625B9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</w:t>
      </w:r>
      <w:r w:rsidR="005E4597" w:rsidRPr="000B0BB9">
        <w:rPr>
          <w:color w:val="000000" w:themeColor="text1"/>
          <w:sz w:val="28"/>
          <w:szCs w:val="28"/>
        </w:rPr>
        <w:t xml:space="preserve">. </w:t>
      </w:r>
      <w:r w:rsidR="00625B90">
        <w:rPr>
          <w:color w:val="000000" w:themeColor="text1"/>
          <w:sz w:val="28"/>
          <w:szCs w:val="28"/>
        </w:rPr>
        <w:t>Перечисление С</w:t>
      </w:r>
      <w:r w:rsidR="00625B90" w:rsidRPr="00E95CA6">
        <w:rPr>
          <w:color w:val="000000" w:themeColor="text1"/>
          <w:sz w:val="28"/>
          <w:szCs w:val="28"/>
        </w:rPr>
        <w:t xml:space="preserve">убсидии осуществляется уполномоченным органом </w:t>
      </w:r>
      <w:r w:rsidR="0061494C">
        <w:rPr>
          <w:color w:val="000000" w:themeColor="text1"/>
          <w:sz w:val="28"/>
          <w:szCs w:val="28"/>
        </w:rPr>
        <w:t xml:space="preserve">           </w:t>
      </w:r>
      <w:r w:rsidR="00625B90" w:rsidRPr="00E95CA6">
        <w:rPr>
          <w:color w:val="000000" w:themeColor="text1"/>
          <w:sz w:val="28"/>
          <w:szCs w:val="28"/>
        </w:rPr>
        <w:t xml:space="preserve">в течение 10 рабочих дней после подписания соглашения в соответствии </w:t>
      </w:r>
      <w:r w:rsidR="0061494C">
        <w:rPr>
          <w:color w:val="000000" w:themeColor="text1"/>
          <w:sz w:val="28"/>
          <w:szCs w:val="28"/>
        </w:rPr>
        <w:t xml:space="preserve">              </w:t>
      </w:r>
      <w:r w:rsidR="00625B90" w:rsidRPr="00E95CA6">
        <w:rPr>
          <w:color w:val="000000" w:themeColor="text1"/>
          <w:sz w:val="28"/>
          <w:szCs w:val="28"/>
        </w:rPr>
        <w:t xml:space="preserve">с объемами и сроками, установленными соглашением, на расчетные или корреспондентские счета, открытые </w:t>
      </w:r>
      <w:r w:rsidR="00625B90">
        <w:rPr>
          <w:color w:val="000000" w:themeColor="text1"/>
          <w:sz w:val="28"/>
          <w:szCs w:val="28"/>
        </w:rPr>
        <w:t>получателям С</w:t>
      </w:r>
      <w:r w:rsidR="00625B90" w:rsidRPr="00E95CA6">
        <w:rPr>
          <w:color w:val="000000" w:themeColor="text1"/>
          <w:sz w:val="28"/>
          <w:szCs w:val="28"/>
        </w:rPr>
        <w:t xml:space="preserve">убсидии в учреждениях Центрального банка Российской Федерации или кредитных организациях </w:t>
      </w:r>
      <w:r w:rsidR="0061494C">
        <w:rPr>
          <w:color w:val="000000" w:themeColor="text1"/>
          <w:sz w:val="28"/>
          <w:szCs w:val="28"/>
        </w:rPr>
        <w:t xml:space="preserve">         </w:t>
      </w:r>
      <w:r w:rsidR="00625B90" w:rsidRPr="00E95CA6">
        <w:rPr>
          <w:color w:val="000000" w:themeColor="text1"/>
          <w:sz w:val="28"/>
          <w:szCs w:val="28"/>
        </w:rPr>
        <w:t>в соответствии с требованиями, установленными законодательством Российской Федерации.</w:t>
      </w:r>
    </w:p>
    <w:p w:rsidR="00625B90" w:rsidRDefault="00625B90" w:rsidP="00625B90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Последующее перечисление Субсидии осуществляется Уполномоченным органом ежемесячно в сроки, установленные Соглашением.</w:t>
      </w:r>
    </w:p>
    <w:p w:rsidR="0085710B" w:rsidRDefault="00C22760" w:rsidP="0085710B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2.9</w:t>
      </w:r>
      <w:r w:rsidR="00E178AE" w:rsidRPr="00B551EB">
        <w:rPr>
          <w:color w:val="000000" w:themeColor="text1"/>
          <w:sz w:val="28"/>
          <w:szCs w:val="28"/>
        </w:rPr>
        <w:t xml:space="preserve">. </w:t>
      </w:r>
      <w:r w:rsidR="0085710B">
        <w:rPr>
          <w:sz w:val="28"/>
          <w:szCs w:val="28"/>
        </w:rPr>
        <w:t>Изменение размера С</w:t>
      </w:r>
      <w:r w:rsidR="0085710B" w:rsidRPr="002877BF">
        <w:rPr>
          <w:sz w:val="28"/>
          <w:szCs w:val="28"/>
        </w:rPr>
        <w:t>убсидии осуществляется при изменении установленных нормативов расходов, показателей, принятых при расчете размера, при внесении изменений в законодательство Ханты-Мансийского автономного округа - Югры, при уточнении ф</w:t>
      </w:r>
      <w:r w:rsidR="0085710B">
        <w:rPr>
          <w:sz w:val="28"/>
          <w:szCs w:val="28"/>
        </w:rPr>
        <w:t>актических расходов получателя С</w:t>
      </w:r>
      <w:r w:rsidR="0085710B" w:rsidRPr="002877BF">
        <w:rPr>
          <w:sz w:val="28"/>
          <w:szCs w:val="28"/>
        </w:rPr>
        <w:t xml:space="preserve">убсидии </w:t>
      </w:r>
      <w:r w:rsidR="0085710B" w:rsidRPr="00800DCC">
        <w:rPr>
          <w:sz w:val="28"/>
          <w:szCs w:val="28"/>
        </w:rPr>
        <w:t>путем</w:t>
      </w:r>
      <w:r w:rsidR="0085710B">
        <w:rPr>
          <w:sz w:val="28"/>
          <w:szCs w:val="28"/>
        </w:rPr>
        <w:t xml:space="preserve"> внесения изменений в приказ о принятии решения </w:t>
      </w:r>
      <w:r w:rsidR="0061494C">
        <w:rPr>
          <w:sz w:val="28"/>
          <w:szCs w:val="28"/>
        </w:rPr>
        <w:t xml:space="preserve">                          </w:t>
      </w:r>
      <w:r w:rsidR="0085710B">
        <w:rPr>
          <w:sz w:val="28"/>
          <w:szCs w:val="28"/>
        </w:rPr>
        <w:t>о предоставлении Субсидии и С</w:t>
      </w:r>
      <w:r w:rsidR="0085710B" w:rsidRPr="00800DCC">
        <w:rPr>
          <w:sz w:val="28"/>
          <w:szCs w:val="28"/>
        </w:rPr>
        <w:t>оглашение</w:t>
      </w:r>
      <w:r w:rsidR="0085710B">
        <w:rPr>
          <w:sz w:val="28"/>
          <w:szCs w:val="28"/>
        </w:rPr>
        <w:t xml:space="preserve"> о предоставлении Субсидии (</w:t>
      </w:r>
      <w:r w:rsidR="0085710B" w:rsidRPr="0085710B">
        <w:rPr>
          <w:sz w:val="28"/>
          <w:szCs w:val="28"/>
        </w:rPr>
        <w:t>далее - Соглашение</w:t>
      </w:r>
      <w:r w:rsidR="0085710B" w:rsidRPr="00800DCC">
        <w:rPr>
          <w:sz w:val="28"/>
          <w:szCs w:val="28"/>
        </w:rPr>
        <w:t>)</w:t>
      </w:r>
      <w:r w:rsidR="0085710B" w:rsidRPr="002877BF">
        <w:rPr>
          <w:sz w:val="28"/>
          <w:szCs w:val="28"/>
        </w:rPr>
        <w:t>. При эт</w:t>
      </w:r>
      <w:r w:rsidR="0085710B">
        <w:rPr>
          <w:sz w:val="28"/>
          <w:szCs w:val="28"/>
        </w:rPr>
        <w:t>ом изменение размера С</w:t>
      </w:r>
      <w:r w:rsidR="0085710B" w:rsidRPr="002877BF">
        <w:rPr>
          <w:sz w:val="28"/>
          <w:szCs w:val="28"/>
        </w:rPr>
        <w:t xml:space="preserve">убсидии осуществляется </w:t>
      </w:r>
      <w:r w:rsidR="0061494C">
        <w:rPr>
          <w:sz w:val="28"/>
          <w:szCs w:val="28"/>
        </w:rPr>
        <w:t xml:space="preserve">                 </w:t>
      </w:r>
      <w:r w:rsidR="0085710B" w:rsidRPr="002877BF">
        <w:rPr>
          <w:sz w:val="28"/>
          <w:szCs w:val="28"/>
        </w:rPr>
        <w:t>в пределах средств, предусмотренных на данные цели в бюджете города Нижневартовска на соответствующий фина</w:t>
      </w:r>
      <w:r w:rsidR="0085710B">
        <w:rPr>
          <w:sz w:val="28"/>
          <w:szCs w:val="28"/>
        </w:rPr>
        <w:t>нсовый год и на плановый период без повторного представления З</w:t>
      </w:r>
      <w:r w:rsidR="0085710B" w:rsidRPr="002877BF">
        <w:rPr>
          <w:sz w:val="28"/>
          <w:szCs w:val="28"/>
        </w:rPr>
        <w:t>аявки.</w:t>
      </w:r>
    </w:p>
    <w:p w:rsidR="00DD2823" w:rsidRDefault="00C22760" w:rsidP="00DD28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3E4A36" w:rsidRPr="00800DCC">
        <w:rPr>
          <w:sz w:val="28"/>
          <w:szCs w:val="28"/>
        </w:rPr>
        <w:t xml:space="preserve">. </w:t>
      </w:r>
      <w:r w:rsidR="00DD2823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</w:t>
      </w:r>
      <w:r w:rsidR="0061494C">
        <w:rPr>
          <w:sz w:val="28"/>
          <w:szCs w:val="28"/>
        </w:rPr>
        <w:t xml:space="preserve">           </w:t>
      </w:r>
      <w:r w:rsidR="00DD2823">
        <w:rPr>
          <w:sz w:val="28"/>
          <w:szCs w:val="28"/>
        </w:rPr>
        <w:t>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D2823" w:rsidRDefault="00DD2823" w:rsidP="00DD28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61494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соответствии с абзацем вторым пункта 5 статьи 23 Гражданского кодекса Российской Федерации)</w:t>
      </w:r>
      <w:r w:rsidR="00C2376D">
        <w:rPr>
          <w:sz w:val="28"/>
          <w:szCs w:val="28"/>
        </w:rPr>
        <w:t xml:space="preserve"> (далее – реорганизация, ликвидация)</w:t>
      </w:r>
      <w:r>
        <w:rPr>
          <w:sz w:val="28"/>
          <w:szCs w:val="28"/>
        </w:rPr>
        <w:t>, Соглашение расторгается с формированием уведомления о расторжении Соглашения в одностороннем порядке и акта об исполнении обязательств по Сог</w:t>
      </w:r>
      <w:r w:rsidR="00C2376D">
        <w:rPr>
          <w:sz w:val="28"/>
          <w:szCs w:val="28"/>
        </w:rPr>
        <w:t xml:space="preserve">лашению с отражением информации </w:t>
      </w:r>
      <w:r>
        <w:rPr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F144AE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в соответствующий бюджет бюджетной системы Российской Федерации.</w:t>
      </w:r>
    </w:p>
    <w:p w:rsidR="009D79A6" w:rsidRDefault="009D79A6" w:rsidP="009D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9D79A6" w:rsidRDefault="009D79A6" w:rsidP="009D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B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 Пункт 3.1. изложить в следующей редакции:</w:t>
      </w:r>
    </w:p>
    <w:p w:rsidR="009D79A6" w:rsidRDefault="009D79A6" w:rsidP="009D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 w:rsidRPr="004801F2">
        <w:rPr>
          <w:rFonts w:ascii="Times New Roman" w:hAnsi="Times New Roman"/>
          <w:color w:val="000000"/>
          <w:sz w:val="28"/>
          <w:szCs w:val="28"/>
        </w:rPr>
        <w:t xml:space="preserve">3.1. Получатель Субсидии ежеквартально, в срок до 5 числа месяца, следующего за отчетным, а за </w:t>
      </w:r>
      <w:r w:rsidR="00E840E8" w:rsidRPr="00E840E8">
        <w:rPr>
          <w:rFonts w:ascii="Times New Roman" w:hAnsi="Times New Roman"/>
          <w:color w:val="000000"/>
          <w:sz w:val="28"/>
          <w:szCs w:val="28"/>
        </w:rPr>
        <w:t>декабрь</w:t>
      </w:r>
      <w:r w:rsidRPr="004801F2">
        <w:rPr>
          <w:rFonts w:ascii="Times New Roman" w:hAnsi="Times New Roman"/>
          <w:color w:val="000000"/>
          <w:sz w:val="28"/>
          <w:szCs w:val="28"/>
        </w:rPr>
        <w:t xml:space="preserve"> текущего года - в срок до 25 декабря</w:t>
      </w:r>
      <w:r w:rsidRPr="00F215B9"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lastRenderedPageBreak/>
        <w:t>представляет отчет о достижении результатов пр</w:t>
      </w:r>
      <w:r>
        <w:rPr>
          <w:rFonts w:ascii="Times New Roman" w:hAnsi="Times New Roman"/>
          <w:sz w:val="28"/>
          <w:szCs w:val="28"/>
        </w:rPr>
        <w:t xml:space="preserve">едоставления Субсидии,        </w:t>
      </w:r>
      <w:r w:rsidRPr="00F215B9">
        <w:rPr>
          <w:rFonts w:ascii="Times New Roman" w:hAnsi="Times New Roman"/>
          <w:sz w:val="28"/>
          <w:szCs w:val="28"/>
        </w:rPr>
        <w:t xml:space="preserve"> отчет об использовании Субсидии</w:t>
      </w:r>
      <w:r w:rsidR="00C34FC8">
        <w:rPr>
          <w:rFonts w:ascii="Times New Roman" w:hAnsi="Times New Roman"/>
          <w:sz w:val="28"/>
          <w:szCs w:val="28"/>
        </w:rPr>
        <w:t xml:space="preserve">, </w:t>
      </w:r>
      <w:r w:rsidR="00C34FC8" w:rsidRPr="00C34FC8">
        <w:rPr>
          <w:rFonts w:ascii="Times New Roman" w:hAnsi="Times New Roman" w:cs="Times New Roman"/>
          <w:color w:val="000000" w:themeColor="text1"/>
          <w:sz w:val="28"/>
          <w:szCs w:val="28"/>
        </w:rPr>
        <w:t>отчет о реализации плана мероприятий по достижению результатов предоставления Субсидии</w:t>
      </w:r>
      <w:r w:rsidRPr="00F215B9">
        <w:rPr>
          <w:rFonts w:ascii="Times New Roman" w:hAnsi="Times New Roman"/>
          <w:sz w:val="28"/>
          <w:szCs w:val="28"/>
        </w:rPr>
        <w:t xml:space="preserve"> по формам, установленным в Соглашении, на бумажном носителе лично </w:t>
      </w:r>
      <w:r w:rsidR="0061494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F215B9">
        <w:rPr>
          <w:rFonts w:ascii="Times New Roman" w:hAnsi="Times New Roman"/>
          <w:sz w:val="28"/>
          <w:szCs w:val="28"/>
        </w:rPr>
        <w:t>в уполномоченный орган или по электронной почте на адрес уполномоченного органа.</w:t>
      </w:r>
    </w:p>
    <w:p w:rsidR="007717CA" w:rsidRDefault="007717CA" w:rsidP="007717C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ежеквартально с 1-го рабочего дня по 10-е число после отчетного периода нарастающим итогом представляет отчет по форме "ЗП-образование".</w:t>
      </w:r>
    </w:p>
    <w:p w:rsidR="009D79A6" w:rsidRDefault="009D79A6" w:rsidP="008F0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3.2. изложить в следующей редакции:</w:t>
      </w:r>
    </w:p>
    <w:p w:rsidR="009D79A6" w:rsidRPr="00F215B9" w:rsidRDefault="009D79A6" w:rsidP="008F0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"3.2. Результаты предоставления Субсидии, указанные в отчете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215B9">
        <w:rPr>
          <w:rFonts w:ascii="Times New Roman" w:hAnsi="Times New Roman"/>
          <w:sz w:val="28"/>
          <w:szCs w:val="28"/>
        </w:rPr>
        <w:t xml:space="preserve"> о достижении резул</w:t>
      </w:r>
      <w:r>
        <w:rPr>
          <w:rFonts w:ascii="Times New Roman" w:hAnsi="Times New Roman"/>
          <w:sz w:val="28"/>
          <w:szCs w:val="28"/>
        </w:rPr>
        <w:t xml:space="preserve">ьтатов предоставления Субсидии </w:t>
      </w:r>
      <w:r w:rsidRPr="00F215B9">
        <w:rPr>
          <w:rFonts w:ascii="Times New Roman" w:hAnsi="Times New Roman"/>
          <w:sz w:val="28"/>
          <w:szCs w:val="28"/>
        </w:rPr>
        <w:t>должны быть конкретными, измеримыми, соответствовать результату предоставл</w:t>
      </w:r>
      <w:r>
        <w:rPr>
          <w:rFonts w:ascii="Times New Roman" w:hAnsi="Times New Roman"/>
          <w:sz w:val="28"/>
          <w:szCs w:val="28"/>
        </w:rPr>
        <w:t xml:space="preserve">ения Субсидии, предусмотренному </w:t>
      </w:r>
      <w:r w:rsidRPr="00F215B9">
        <w:rPr>
          <w:rFonts w:ascii="Times New Roman" w:hAnsi="Times New Roman"/>
          <w:sz w:val="28"/>
          <w:szCs w:val="28"/>
        </w:rPr>
        <w:t>в Соглашении</w:t>
      </w:r>
      <w:r>
        <w:rPr>
          <w:rFonts w:ascii="Times New Roman" w:hAnsi="Times New Roman"/>
          <w:sz w:val="28"/>
          <w:szCs w:val="28"/>
        </w:rPr>
        <w:t>.</w:t>
      </w:r>
      <w:r w:rsidRPr="00F215B9">
        <w:rPr>
          <w:rFonts w:ascii="Times New Roman" w:hAnsi="Times New Roman"/>
          <w:sz w:val="28"/>
          <w:szCs w:val="28"/>
        </w:rPr>
        <w:t>"</w:t>
      </w:r>
      <w:r w:rsidR="00E840E8">
        <w:rPr>
          <w:rFonts w:ascii="Times New Roman" w:hAnsi="Times New Roman"/>
          <w:sz w:val="28"/>
          <w:szCs w:val="28"/>
        </w:rPr>
        <w:t>.</w:t>
      </w:r>
    </w:p>
    <w:p w:rsidR="00C34FC8" w:rsidRDefault="00C34FC8" w:rsidP="008F0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Раздел </w:t>
      </w:r>
      <w:r w:rsidRPr="008126D5"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F0B26" w:rsidRDefault="008F0B26" w:rsidP="008F0B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26">
        <w:rPr>
          <w:rFonts w:ascii="Times New Roman" w:hAnsi="Times New Roman" w:cs="Times New Roman"/>
          <w:sz w:val="28"/>
          <w:szCs w:val="28"/>
        </w:rPr>
        <w:t>"4.1. Отбор осуществляется в системе "Электронный бюджет".</w:t>
      </w:r>
    </w:p>
    <w:p w:rsidR="00872D81" w:rsidRDefault="002451C0" w:rsidP="002451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Проведение отбора осуществляется по результатам</w:t>
      </w:r>
      <w:r w:rsidR="008F0B26" w:rsidRPr="008F0B26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а предложений.</w:t>
      </w:r>
    </w:p>
    <w:p w:rsidR="0027740C" w:rsidRPr="00F215B9" w:rsidRDefault="00F84A10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27740C" w:rsidRPr="00F215B9">
        <w:rPr>
          <w:rFonts w:ascii="Times New Roman" w:hAnsi="Times New Roman"/>
          <w:sz w:val="28"/>
          <w:szCs w:val="28"/>
        </w:rPr>
        <w:t>. Главный распорядитель бюджетных средств не позднее 15 января финансового года размещает на официальном сайте в рубрике "Передача услуг в сфере образования" раздела "Информация для бизнеса"</w:t>
      </w:r>
      <w:r w:rsidR="0027740C">
        <w:rPr>
          <w:rFonts w:ascii="Times New Roman" w:hAnsi="Times New Roman"/>
          <w:sz w:val="28"/>
          <w:szCs w:val="28"/>
        </w:rPr>
        <w:t xml:space="preserve">, </w:t>
      </w:r>
      <w:r w:rsidR="004E09EF">
        <w:rPr>
          <w:rFonts w:ascii="Times New Roman" w:hAnsi="Times New Roman"/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740C">
        <w:rPr>
          <w:rFonts w:ascii="Times New Roman" w:hAnsi="Times New Roman"/>
          <w:sz w:val="28"/>
          <w:szCs w:val="28"/>
        </w:rPr>
        <w:t xml:space="preserve">объявление </w:t>
      </w:r>
      <w:r w:rsidR="0027740C" w:rsidRPr="00F215B9">
        <w:rPr>
          <w:rFonts w:ascii="Times New Roman" w:hAnsi="Times New Roman"/>
          <w:sz w:val="28"/>
          <w:szCs w:val="28"/>
        </w:rPr>
        <w:t>о проведении отбора.</w:t>
      </w:r>
    </w:p>
    <w:p w:rsidR="0027740C" w:rsidRPr="00F215B9" w:rsidRDefault="00F84A10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27740C" w:rsidRPr="00F215B9">
        <w:rPr>
          <w:rFonts w:ascii="Times New Roman" w:hAnsi="Times New Roman"/>
          <w:sz w:val="28"/>
          <w:szCs w:val="28"/>
        </w:rPr>
        <w:t>. Объявление о проведении отбора содержит следующую информацию: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сроки проведения отбора (даты и время начала (окончания) подачи (приема) Заявок</w:t>
      </w:r>
      <w:r>
        <w:rPr>
          <w:rFonts w:ascii="Times New Roman" w:hAnsi="Times New Roman"/>
          <w:sz w:val="28"/>
          <w:szCs w:val="28"/>
        </w:rPr>
        <w:t>)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дата начала подачи или окончания приема Заявок, при этом дата окончания приема Заявок не может быть ранее десятого календарного дня, следующего за днем размещения объявления о проведении отбора;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наименование, место нахождения, почтовый адрес и адрес электронной почты главного распорядителя</w:t>
      </w:r>
      <w:r w:rsidRPr="00E91455"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бюджетных средств;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ре</w:t>
      </w:r>
      <w:r>
        <w:rPr>
          <w:rFonts w:ascii="Times New Roman" w:hAnsi="Times New Roman"/>
          <w:sz w:val="28"/>
          <w:szCs w:val="28"/>
        </w:rPr>
        <w:t>зультаты предоставления Субсидии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доменное имя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27740C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критерии</w:t>
      </w:r>
      <w:r w:rsidRPr="00F215B9">
        <w:rPr>
          <w:rFonts w:ascii="Times New Roman" w:hAnsi="Times New Roman"/>
          <w:sz w:val="28"/>
          <w:szCs w:val="28"/>
        </w:rPr>
        <w:t xml:space="preserve"> к участникам отбора в соответствии с пунктом </w:t>
      </w:r>
      <w:r w:rsidRPr="004801F2">
        <w:rPr>
          <w:rFonts w:ascii="Times New Roman" w:hAnsi="Times New Roman"/>
          <w:color w:val="000000"/>
          <w:sz w:val="28"/>
          <w:szCs w:val="28"/>
        </w:rPr>
        <w:t>1.4</w:t>
      </w:r>
      <w:r w:rsidRPr="00F215B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7740C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- требования к участникам отбора в соответствии с пунктом </w:t>
      </w:r>
      <w:hyperlink w:anchor="Par85" w:tooltip="2.3. Участники отбора на дату подачи Заявки должны соответствовать следующим требованиям:" w:history="1">
        <w:r w:rsidRPr="0000059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2.1</w:t>
        </w:r>
      </w:hyperlink>
      <w:r w:rsidRPr="00F215B9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E8419C">
        <w:rPr>
          <w:rFonts w:ascii="Times New Roman" w:hAnsi="Times New Roman"/>
          <w:sz w:val="28"/>
          <w:szCs w:val="28"/>
        </w:rPr>
        <w:t>, которым участники отбора должны соответствовать на даты рассмотрения заявок и заключения Соглашения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- порядок подачи Заявок и требования, предъявляемые к форме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215B9">
        <w:rPr>
          <w:rFonts w:ascii="Times New Roman" w:hAnsi="Times New Roman"/>
          <w:sz w:val="28"/>
          <w:szCs w:val="28"/>
        </w:rPr>
        <w:t>и содержанию Заявок;</w:t>
      </w:r>
    </w:p>
    <w:p w:rsidR="0027740C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порядок отзыва Заявок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="00F53FFA" w:rsidRPr="001B1316">
        <w:rPr>
          <w:rFonts w:ascii="Times New Roman" w:hAnsi="Times New Roman"/>
          <w:color w:val="000000" w:themeColor="text1"/>
          <w:sz w:val="28"/>
          <w:szCs w:val="28"/>
        </w:rPr>
        <w:t>4.14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Порядка;</w:t>
      </w:r>
    </w:p>
    <w:p w:rsidR="0027740C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215B9">
        <w:rPr>
          <w:rFonts w:ascii="Times New Roman" w:hAnsi="Times New Roman"/>
          <w:sz w:val="28"/>
          <w:szCs w:val="28"/>
        </w:rPr>
        <w:t xml:space="preserve"> порядок</w:t>
      </w:r>
      <w:r>
        <w:rPr>
          <w:rFonts w:ascii="Times New Roman" w:hAnsi="Times New Roman"/>
          <w:sz w:val="28"/>
          <w:szCs w:val="28"/>
        </w:rPr>
        <w:t xml:space="preserve"> внесения участн</w:t>
      </w:r>
      <w:r w:rsidR="0061494C">
        <w:rPr>
          <w:rFonts w:ascii="Times New Roman" w:hAnsi="Times New Roman"/>
          <w:sz w:val="28"/>
          <w:szCs w:val="28"/>
        </w:rPr>
        <w:t xml:space="preserve">иками отбора изменений в Заявку         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="00F53FFA" w:rsidRPr="001B1316">
        <w:rPr>
          <w:rFonts w:ascii="Times New Roman" w:hAnsi="Times New Roman"/>
          <w:color w:val="000000" w:themeColor="text1"/>
          <w:sz w:val="28"/>
          <w:szCs w:val="28"/>
        </w:rPr>
        <w:t>4.13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Порядка;</w:t>
      </w:r>
    </w:p>
    <w:p w:rsidR="006B5171" w:rsidRPr="009972C1" w:rsidRDefault="006B5171" w:rsidP="006B51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72C1">
        <w:rPr>
          <w:rFonts w:ascii="Times New Roman" w:hAnsi="Times New Roman"/>
          <w:color w:val="000000" w:themeColor="text1"/>
          <w:sz w:val="28"/>
          <w:szCs w:val="28"/>
        </w:rPr>
        <w:t>- порядок возврата Заявок участникам отбора на доработку</w:t>
      </w:r>
      <w:r w:rsidR="00C7351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9972C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9972C1" w:rsidRPr="009972C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27740C" w:rsidRPr="001B1316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65C1">
        <w:rPr>
          <w:rFonts w:ascii="Times New Roman" w:hAnsi="Times New Roman"/>
          <w:color w:val="000000" w:themeColor="text1"/>
          <w:sz w:val="28"/>
          <w:szCs w:val="28"/>
        </w:rPr>
        <w:t xml:space="preserve">- порядок возврата Заявок участникам </w:t>
      </w:r>
      <w:r w:rsidR="00FC2DD1">
        <w:rPr>
          <w:rFonts w:ascii="Times New Roman" w:hAnsi="Times New Roman"/>
          <w:color w:val="000000" w:themeColor="text1"/>
          <w:sz w:val="28"/>
          <w:szCs w:val="28"/>
        </w:rPr>
        <w:t>отбора в соответствии с пунктом</w:t>
      </w:r>
      <w:r w:rsidR="00AA7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72C1">
        <w:rPr>
          <w:rFonts w:ascii="Times New Roman" w:hAnsi="Times New Roman"/>
          <w:color w:val="000000" w:themeColor="text1"/>
          <w:sz w:val="28"/>
          <w:szCs w:val="28"/>
        </w:rPr>
        <w:t>4.16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27740C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отклонения Заявок, а также информация об основаниях их отклонения в соответствии с 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="00C04679">
        <w:rPr>
          <w:rFonts w:ascii="Times New Roman" w:hAnsi="Times New Roman"/>
          <w:color w:val="000000" w:themeColor="text1"/>
          <w:sz w:val="28"/>
          <w:szCs w:val="28"/>
        </w:rPr>
        <w:t>4.20</w:t>
      </w:r>
      <w:r w:rsidRPr="001B131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Порядка;</w:t>
      </w:r>
    </w:p>
    <w:p w:rsidR="0027740C" w:rsidRPr="009E2BE5" w:rsidRDefault="0027740C" w:rsidP="0027740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E2BE5">
        <w:rPr>
          <w:rFonts w:ascii="PT Astra Serif" w:hAnsi="PT Astra Serif"/>
          <w:sz w:val="28"/>
          <w:szCs w:val="28"/>
        </w:rPr>
        <w:t xml:space="preserve">порядок рассмотрения заявок на предмет их соответствия установленным в объявлении </w:t>
      </w:r>
      <w:r w:rsidR="00554235">
        <w:rPr>
          <w:rFonts w:ascii="PT Astra Serif" w:hAnsi="PT Astra Serif"/>
          <w:sz w:val="28"/>
          <w:szCs w:val="28"/>
        </w:rPr>
        <w:t>о проведении отбора получателя С</w:t>
      </w:r>
      <w:r w:rsidRPr="009E2BE5">
        <w:rPr>
          <w:rFonts w:ascii="PT Astra Serif" w:hAnsi="PT Astra Serif"/>
          <w:sz w:val="28"/>
          <w:szCs w:val="28"/>
        </w:rPr>
        <w:t>убсидии требованиям, сроки расс</w:t>
      </w:r>
      <w:r>
        <w:rPr>
          <w:rFonts w:ascii="PT Astra Serif" w:hAnsi="PT Astra Serif"/>
          <w:sz w:val="28"/>
          <w:szCs w:val="28"/>
        </w:rPr>
        <w:t>мотрения заявок</w:t>
      </w:r>
      <w:r w:rsidRPr="009E2BE5">
        <w:rPr>
          <w:rFonts w:ascii="PT Astra Serif" w:hAnsi="PT Astra Serif"/>
          <w:sz w:val="28"/>
          <w:szCs w:val="28"/>
        </w:rPr>
        <w:t>;</w:t>
      </w:r>
    </w:p>
    <w:p w:rsidR="0027740C" w:rsidRPr="009E2BE5" w:rsidRDefault="0027740C" w:rsidP="0027740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554235">
        <w:rPr>
          <w:rFonts w:ascii="PT Astra Serif" w:hAnsi="PT Astra Serif"/>
          <w:sz w:val="28"/>
          <w:szCs w:val="28"/>
        </w:rPr>
        <w:t>объем распределяемой С</w:t>
      </w:r>
      <w:r w:rsidRPr="009E2BE5">
        <w:rPr>
          <w:rFonts w:ascii="PT Astra Serif" w:hAnsi="PT Astra Serif"/>
          <w:sz w:val="28"/>
          <w:szCs w:val="28"/>
        </w:rPr>
        <w:t>убсидии в рамках отбора и порядок расчета размера Субсидии,</w:t>
      </w:r>
      <w:r>
        <w:rPr>
          <w:rFonts w:ascii="PT Astra Serif" w:hAnsi="PT Astra Serif"/>
          <w:sz w:val="28"/>
          <w:szCs w:val="28"/>
        </w:rPr>
        <w:t xml:space="preserve"> установленный в соответствии с пунктом </w:t>
      </w:r>
      <w:r w:rsidR="00196483">
        <w:rPr>
          <w:rFonts w:ascii="PT Astra Serif" w:hAnsi="PT Astra Serif"/>
          <w:color w:val="000000"/>
          <w:sz w:val="28"/>
          <w:szCs w:val="28"/>
        </w:rPr>
        <w:t>2.</w:t>
      </w:r>
      <w:r w:rsidR="00C22760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настоящего Порядка;</w:t>
      </w:r>
    </w:p>
    <w:p w:rsidR="0027740C" w:rsidRPr="00F215B9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порядок предоставления участникам отбора разъяснений положений</w:t>
      </w:r>
      <w:r>
        <w:rPr>
          <w:rFonts w:ascii="Times New Roman" w:hAnsi="Times New Roman"/>
          <w:sz w:val="28"/>
          <w:szCs w:val="28"/>
        </w:rPr>
        <w:t xml:space="preserve"> объявления о проведении отбора установленный пунктом </w:t>
      </w:r>
      <w:r w:rsidR="00C04679">
        <w:rPr>
          <w:rFonts w:ascii="Times New Roman" w:hAnsi="Times New Roman"/>
          <w:color w:val="000000"/>
          <w:sz w:val="28"/>
          <w:szCs w:val="28"/>
        </w:rPr>
        <w:t>4.17</w:t>
      </w:r>
      <w:r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7740C" w:rsidRPr="0039288D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срок, в тече</w:t>
      </w:r>
      <w:r w:rsidR="008C24E2">
        <w:rPr>
          <w:rFonts w:ascii="Times New Roman" w:hAnsi="Times New Roman"/>
          <w:sz w:val="28"/>
          <w:szCs w:val="28"/>
        </w:rPr>
        <w:t>ние которого победитель отбора</w:t>
      </w:r>
      <w:r w:rsidRPr="00F215B9">
        <w:rPr>
          <w:rFonts w:ascii="Times New Roman" w:hAnsi="Times New Roman"/>
          <w:sz w:val="28"/>
          <w:szCs w:val="28"/>
        </w:rPr>
        <w:t xml:space="preserve"> должен подписать Соглашение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39288D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196483">
        <w:rPr>
          <w:rFonts w:ascii="Times New Roman" w:hAnsi="Times New Roman"/>
          <w:color w:val="000000"/>
          <w:sz w:val="28"/>
          <w:szCs w:val="28"/>
        </w:rPr>
        <w:t>2.</w:t>
      </w:r>
      <w:r w:rsidR="00C22760">
        <w:rPr>
          <w:rFonts w:ascii="Times New Roman" w:hAnsi="Times New Roman"/>
          <w:color w:val="000000"/>
          <w:sz w:val="28"/>
          <w:szCs w:val="28"/>
        </w:rPr>
        <w:t>7</w:t>
      </w:r>
      <w:r w:rsidRPr="0039288D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27740C" w:rsidRPr="00DD74BD" w:rsidRDefault="0027740C" w:rsidP="00277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BD">
        <w:rPr>
          <w:rFonts w:ascii="Times New Roman" w:hAnsi="Times New Roman" w:cs="Times New Roman"/>
          <w:color w:val="000000"/>
          <w:sz w:val="28"/>
          <w:szCs w:val="28"/>
        </w:rPr>
        <w:t>- услов</w:t>
      </w:r>
      <w:r w:rsidR="00C54EF8" w:rsidRPr="00DD74BD">
        <w:rPr>
          <w:rFonts w:ascii="Times New Roman" w:hAnsi="Times New Roman" w:cs="Times New Roman"/>
          <w:color w:val="000000"/>
          <w:sz w:val="28"/>
          <w:szCs w:val="28"/>
        </w:rPr>
        <w:t>ия признания победителя отбора</w:t>
      </w:r>
      <w:r w:rsidRPr="00DD74BD">
        <w:rPr>
          <w:rFonts w:ascii="Times New Roman" w:hAnsi="Times New Roman" w:cs="Times New Roman"/>
          <w:color w:val="000000"/>
          <w:sz w:val="28"/>
          <w:szCs w:val="28"/>
        </w:rPr>
        <w:t xml:space="preserve"> уклонившимся от заключения Соглашения в соответствии с пунктом </w:t>
      </w:r>
      <w:r w:rsidR="00196483" w:rsidRPr="00DD74B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2760" w:rsidRPr="00DD74B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D74B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DD74BD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27740C" w:rsidRPr="0027740C" w:rsidRDefault="0027740C" w:rsidP="0027740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7740C">
        <w:rPr>
          <w:rFonts w:ascii="PT Astra Serif" w:hAnsi="PT Astra Serif"/>
          <w:color w:val="000000" w:themeColor="text1"/>
          <w:sz w:val="28"/>
          <w:szCs w:val="28"/>
        </w:rPr>
        <w:t>- перечень прилагаемых к заявке документов, а также требований, предъявляемых к их форме и содержанию с приложением форм представляемых документ</w:t>
      </w:r>
      <w:r w:rsidR="00293235">
        <w:rPr>
          <w:rFonts w:ascii="PT Astra Serif" w:hAnsi="PT Astra Serif"/>
          <w:color w:val="000000" w:themeColor="text1"/>
          <w:sz w:val="28"/>
          <w:szCs w:val="28"/>
        </w:rPr>
        <w:t xml:space="preserve">ов в соответствии с пунктами 4.7, 4.8 </w:t>
      </w:r>
      <w:r w:rsidRPr="0027740C">
        <w:rPr>
          <w:rFonts w:ascii="PT Astra Serif" w:hAnsi="PT Astra Serif"/>
          <w:color w:val="000000" w:themeColor="text1"/>
          <w:sz w:val="28"/>
          <w:szCs w:val="28"/>
        </w:rPr>
        <w:t>настоящего Порядка;</w:t>
      </w:r>
    </w:p>
    <w:p w:rsidR="0027740C" w:rsidRDefault="0027740C" w:rsidP="0027740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сроки размещения протокола </w:t>
      </w:r>
      <w:r w:rsidRPr="00A3548B">
        <w:rPr>
          <w:rFonts w:ascii="PT Astra Serif" w:hAnsi="PT Astra Serif"/>
          <w:sz w:val="28"/>
          <w:szCs w:val="28"/>
          <w:shd w:val="clear" w:color="auto" w:fill="FFFFFF"/>
        </w:rPr>
        <w:t>подведения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 xml:space="preserve"> итогов отбора (документа об итогах прове</w:t>
      </w:r>
      <w:r>
        <w:rPr>
          <w:rFonts w:ascii="PT Astra Serif" w:hAnsi="PT Astra Serif"/>
          <w:sz w:val="28"/>
          <w:szCs w:val="28"/>
          <w:shd w:val="clear" w:color="auto" w:fill="FFFFFF"/>
        </w:rPr>
        <w:t>дения отбора) на едином портале</w:t>
      </w:r>
      <w:r>
        <w:rPr>
          <w:rFonts w:ascii="PT Astra Serif" w:hAnsi="PT Astra Serif"/>
          <w:sz w:val="28"/>
          <w:szCs w:val="28"/>
        </w:rPr>
        <w:t>.</w:t>
      </w:r>
    </w:p>
    <w:p w:rsidR="0027740C" w:rsidRPr="001258B3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В объявление о проведении отбора могут быть внесены изменения                            не позднее наступления даты окончания приема заявок участников отбора.</w:t>
      </w:r>
    </w:p>
    <w:p w:rsidR="0027740C" w:rsidRPr="001258B3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При внесении изменений в объявление о проведении отбора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</w:t>
      </w:r>
      <w:r w:rsidR="005577B6">
        <w:rPr>
          <w:rFonts w:ascii="Times New Roman" w:hAnsi="Times New Roman"/>
          <w:bCs/>
          <w:iCs/>
          <w:color w:val="000000"/>
          <w:sz w:val="28"/>
          <w:szCs w:val="28"/>
        </w:rPr>
        <w:t>занный срок составлял не менее трех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календарных дней.</w:t>
      </w:r>
    </w:p>
    <w:p w:rsidR="0027740C" w:rsidRPr="001258B3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При внесении изменений в объявление о</w:t>
      </w:r>
      <w:r w:rsidR="0055423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изменение способа отбора получа</w:t>
      </w:r>
      <w:r w:rsidR="00554235">
        <w:rPr>
          <w:rFonts w:ascii="Times New Roman" w:hAnsi="Times New Roman"/>
          <w:bCs/>
          <w:iCs/>
          <w:color w:val="000000"/>
          <w:sz w:val="28"/>
          <w:szCs w:val="28"/>
        </w:rPr>
        <w:t>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не допускается.</w:t>
      </w:r>
    </w:p>
    <w:p w:rsidR="0027740C" w:rsidRPr="001258B3" w:rsidRDefault="0027740C" w:rsidP="002774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В случае внесения изменений в объявление о</w:t>
      </w:r>
      <w:r w:rsidR="0055423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после наступления даты начала приема заявок                                     в объявление о</w:t>
      </w:r>
      <w:r w:rsidR="0055423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включается положение, предусматривающее право</w:t>
      </w:r>
      <w:r w:rsidR="0055423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участников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внести изменения в заявки.</w:t>
      </w:r>
    </w:p>
    <w:p w:rsidR="0027740C" w:rsidRPr="001258B3" w:rsidRDefault="00554235" w:rsidP="002774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Участники отбора получателей С</w:t>
      </w:r>
      <w:r w:rsidR="0027740C"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убсидий, подавшие заявку, уведомляются о внесении изменений в объявление о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="0027740C" w:rsidRPr="001258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убсидий не позднее дня, следующего за днем внесения </w:t>
      </w:r>
      <w:r w:rsidR="0027740C" w:rsidRPr="001258B3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изменений в объявление о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С</w:t>
      </w:r>
      <w:r w:rsidR="0027740C" w:rsidRPr="001258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убсидий, </w:t>
      </w:r>
      <w:r w:rsidR="0061494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</w:t>
      </w:r>
      <w:proofErr w:type="gramEnd"/>
      <w:r w:rsidR="0061494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</w:t>
      </w:r>
      <w:r w:rsidR="0027740C" w:rsidRPr="001258B3">
        <w:rPr>
          <w:rFonts w:ascii="Times New Roman" w:hAnsi="Times New Roman"/>
          <w:bCs/>
          <w:iCs/>
          <w:color w:val="000000"/>
          <w:sz w:val="28"/>
          <w:szCs w:val="28"/>
        </w:rPr>
        <w:t>с использованием</w:t>
      </w:r>
      <w:r w:rsidR="004E09EF">
        <w:rPr>
          <w:rFonts w:ascii="Times New Roman" w:hAnsi="Times New Roman"/>
          <w:sz w:val="28"/>
          <w:szCs w:val="28"/>
        </w:rPr>
        <w:t xml:space="preserve"> системы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7740C" w:rsidRPr="001258B3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27740C" w:rsidRPr="009E2BE5" w:rsidRDefault="00E8419C" w:rsidP="002774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4.5</w:t>
      </w:r>
      <w:r w:rsidR="0027740C">
        <w:rPr>
          <w:sz w:val="28"/>
          <w:szCs w:val="28"/>
        </w:rPr>
        <w:t xml:space="preserve">. </w:t>
      </w:r>
      <w:r w:rsidR="004E09EF">
        <w:rPr>
          <w:rFonts w:ascii="PT Astra Serif" w:hAnsi="PT Astra Serif"/>
          <w:sz w:val="28"/>
          <w:szCs w:val="28"/>
        </w:rPr>
        <w:t>Доступ к</w:t>
      </w:r>
      <w:r w:rsidR="004E09EF">
        <w:rPr>
          <w:sz w:val="28"/>
          <w:szCs w:val="28"/>
        </w:rPr>
        <w:t xml:space="preserve">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color w:val="000000"/>
          <w:sz w:val="28"/>
          <w:szCs w:val="28"/>
        </w:rPr>
        <w:t xml:space="preserve"> </w:t>
      </w:r>
      <w:r w:rsidR="00ED03CA">
        <w:rPr>
          <w:rFonts w:ascii="PT Astra Serif" w:hAnsi="PT Astra Serif"/>
          <w:sz w:val="28"/>
          <w:szCs w:val="28"/>
        </w:rPr>
        <w:t xml:space="preserve">обеспечивается </w:t>
      </w:r>
      <w:r w:rsidR="004E09EF">
        <w:rPr>
          <w:rFonts w:ascii="PT Astra Serif" w:hAnsi="PT Astra Serif"/>
          <w:sz w:val="28"/>
          <w:szCs w:val="28"/>
        </w:rPr>
        <w:t xml:space="preserve">                       </w:t>
      </w:r>
      <w:r w:rsidR="0027740C" w:rsidRPr="009E2BE5">
        <w:rPr>
          <w:rFonts w:ascii="PT Astra Serif" w:hAnsi="PT Astra Serif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27740C" w:rsidRPr="00F215B9">
        <w:rPr>
          <w:sz w:val="28"/>
          <w:szCs w:val="28"/>
        </w:rPr>
        <w:t>"</w:t>
      </w:r>
      <w:r w:rsidR="0027740C" w:rsidRPr="009E2BE5">
        <w:rPr>
          <w:rFonts w:ascii="PT Astra Serif" w:hAnsi="PT Astra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7740C" w:rsidRPr="00F215B9">
        <w:rPr>
          <w:sz w:val="28"/>
          <w:szCs w:val="28"/>
        </w:rPr>
        <w:t>"</w:t>
      </w:r>
      <w:r w:rsidR="0027740C" w:rsidRPr="009E2BE5">
        <w:rPr>
          <w:rFonts w:ascii="PT Astra Serif" w:hAnsi="PT Astra Serif"/>
          <w:sz w:val="28"/>
          <w:szCs w:val="28"/>
        </w:rPr>
        <w:t>.</w:t>
      </w:r>
    </w:p>
    <w:p w:rsidR="0027740C" w:rsidRDefault="0027740C" w:rsidP="002774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орган осуществляе</w:t>
      </w:r>
      <w:r w:rsidRPr="009E2BE5">
        <w:rPr>
          <w:rFonts w:ascii="PT Astra Serif" w:hAnsi="PT Astra Serif"/>
          <w:sz w:val="28"/>
          <w:szCs w:val="28"/>
        </w:rPr>
        <w:t>т взаимодействие с участниками отбора с использованием документов в электронной форме</w:t>
      </w:r>
      <w:r w:rsidR="004E09EF" w:rsidRPr="004E09EF">
        <w:rPr>
          <w:sz w:val="28"/>
          <w:szCs w:val="28"/>
        </w:rPr>
        <w:t xml:space="preserve"> </w:t>
      </w:r>
      <w:r w:rsidR="004E09EF">
        <w:rPr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color w:val="000000"/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>.</w:t>
      </w:r>
    </w:p>
    <w:p w:rsidR="0027740C" w:rsidRDefault="0027740C" w:rsidP="0027740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орган</w:t>
      </w:r>
      <w:r w:rsidRPr="009E2BE5">
        <w:rPr>
          <w:rFonts w:ascii="PT Astra Serif" w:hAnsi="PT Astra Serif"/>
          <w:sz w:val="28"/>
          <w:szCs w:val="28"/>
        </w:rPr>
        <w:t xml:space="preserve">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2.1 настоящего Порядка, при наличии соответствующей информации </w:t>
      </w:r>
      <w:r w:rsidR="0061494C">
        <w:rPr>
          <w:rFonts w:ascii="PT Astra Serif" w:hAnsi="PT Astra Serif"/>
          <w:sz w:val="28"/>
          <w:szCs w:val="28"/>
        </w:rPr>
        <w:t xml:space="preserve">                             </w:t>
      </w:r>
      <w:r w:rsidRPr="009E2BE5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 w:rsidR="0061494C">
        <w:rPr>
          <w:rFonts w:ascii="PT Astra Serif" w:hAnsi="PT Astra Serif"/>
          <w:sz w:val="28"/>
          <w:szCs w:val="28"/>
        </w:rPr>
        <w:t xml:space="preserve">                            </w:t>
      </w:r>
      <w:r w:rsidRPr="009E2BE5">
        <w:rPr>
          <w:rFonts w:ascii="PT Astra Serif" w:hAnsi="PT Astra Serif"/>
          <w:sz w:val="28"/>
          <w:szCs w:val="28"/>
        </w:rPr>
        <w:t xml:space="preserve">у </w:t>
      </w:r>
      <w:r>
        <w:rPr>
          <w:rFonts w:ascii="PT Astra Serif" w:hAnsi="PT Astra Serif"/>
          <w:sz w:val="28"/>
          <w:szCs w:val="28"/>
        </w:rPr>
        <w:t>уполномоченного органа</w:t>
      </w:r>
      <w:r w:rsidRPr="009E2BE5">
        <w:rPr>
          <w:rFonts w:ascii="PT Astra Serif" w:hAnsi="PT Astra Serif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>
        <w:rPr>
          <w:rFonts w:ascii="PT Astra Serif" w:hAnsi="PT Astra Serif"/>
          <w:sz w:val="28"/>
          <w:szCs w:val="28"/>
        </w:rPr>
        <w:t>уполномоченному органу</w:t>
      </w:r>
      <w:r w:rsidRPr="009E2BE5">
        <w:rPr>
          <w:rFonts w:ascii="PT Astra Serif" w:hAnsi="PT Astra Serif"/>
          <w:sz w:val="28"/>
          <w:szCs w:val="28"/>
        </w:rPr>
        <w:t xml:space="preserve"> по собственной инициативе.</w:t>
      </w:r>
    </w:p>
    <w:p w:rsidR="0061494C" w:rsidRDefault="00E8419C" w:rsidP="0061494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</w:t>
      </w:r>
      <w:r w:rsidR="0061494C" w:rsidRPr="009E2BE5">
        <w:rPr>
          <w:rFonts w:ascii="PT Astra Serif" w:hAnsi="PT Astra Serif"/>
          <w:sz w:val="28"/>
          <w:szCs w:val="28"/>
        </w:rPr>
        <w:t xml:space="preserve">. В случае отсутствия </w:t>
      </w:r>
      <w:r w:rsidR="004E09EF">
        <w:rPr>
          <w:rFonts w:ascii="Times New Roman" w:hAnsi="Times New Roman"/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4C" w:rsidRPr="009E2BE5">
        <w:rPr>
          <w:rFonts w:ascii="PT Astra Serif" w:hAnsi="PT Astra Serif"/>
          <w:sz w:val="28"/>
          <w:szCs w:val="28"/>
        </w:rPr>
        <w:t xml:space="preserve">технической возможности для проведения проверки на соответствие требованиям, установленным </w:t>
      </w:r>
      <w:hyperlink w:anchor="sub_1021" w:history="1">
        <w:r w:rsidR="0061494C" w:rsidRPr="0039288D">
          <w:rPr>
            <w:rStyle w:val="ab"/>
            <w:rFonts w:ascii="PT Astra Serif" w:hAnsi="PT Astra Serif"/>
            <w:color w:val="000000"/>
            <w:sz w:val="28"/>
            <w:szCs w:val="28"/>
          </w:rPr>
          <w:t>пунктом 2.1</w:t>
        </w:r>
      </w:hyperlink>
      <w:r w:rsidR="0061494C" w:rsidRPr="009E2BE5">
        <w:rPr>
          <w:rFonts w:ascii="PT Astra Serif" w:hAnsi="PT Astra Serif"/>
          <w:sz w:val="28"/>
          <w:szCs w:val="28"/>
        </w:rPr>
        <w:t xml:space="preserve"> настоящего Порядка участника отбора, </w:t>
      </w:r>
      <w:r w:rsidR="0061494C">
        <w:rPr>
          <w:rFonts w:ascii="PT Astra Serif" w:hAnsi="PT Astra Serif"/>
          <w:sz w:val="28"/>
          <w:szCs w:val="28"/>
        </w:rPr>
        <w:t>уполномоченный орган в течение 5</w:t>
      </w:r>
      <w:r w:rsidR="0061494C" w:rsidRPr="009E2BE5">
        <w:rPr>
          <w:rFonts w:ascii="PT Astra Serif" w:hAnsi="PT Astra Serif"/>
          <w:sz w:val="28"/>
          <w:szCs w:val="28"/>
        </w:rPr>
        <w:t xml:space="preserve"> рабочих дней запрашивает в порядке межведомственного информационного взаимодействия, по состоянию на дату подачи заявки</w:t>
      </w:r>
      <w:r w:rsidR="0061494C">
        <w:rPr>
          <w:rFonts w:ascii="PT Astra Serif" w:hAnsi="PT Astra Serif"/>
          <w:sz w:val="28"/>
          <w:szCs w:val="28"/>
        </w:rPr>
        <w:t>, следующие документы</w:t>
      </w:r>
      <w:r w:rsidR="0061494C" w:rsidRPr="009E2BE5">
        <w:rPr>
          <w:rFonts w:ascii="PT Astra Serif" w:hAnsi="PT Astra Serif"/>
          <w:sz w:val="28"/>
          <w:szCs w:val="28"/>
        </w:rPr>
        <w:t>:</w:t>
      </w:r>
    </w:p>
    <w:p w:rsidR="0061494C" w:rsidRDefault="0061494C" w:rsidP="0061494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копии учредительных документов (для юридического лица);</w:t>
      </w:r>
    </w:p>
    <w:p w:rsidR="0061494C" w:rsidRDefault="0061494C" w:rsidP="0061494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копии документов о постановке на учет в налоговом органе по месту нахождения (для юридического лица), по месту жительства (для индивидуального предпринимателя);</w:t>
      </w:r>
    </w:p>
    <w:p w:rsidR="0061494C" w:rsidRPr="009E2BE5" w:rsidRDefault="0061494C" w:rsidP="0061494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копии выписки из реестра лицензий на осуществление образовательной деятельности по реализации образовательных программ дошкольного образования;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>- копии выписки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>- документ о том, что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документ об отсутствии у участника отбора просроченной задолженности по возврату </w:t>
      </w:r>
      <w:r w:rsidR="00554235">
        <w:rPr>
          <w:rFonts w:ascii="Times New Roman" w:hAnsi="Times New Roman"/>
          <w:sz w:val="28"/>
          <w:szCs w:val="28"/>
        </w:rPr>
        <w:t>в бюджет города Нижневартовска С</w:t>
      </w:r>
      <w:r w:rsidRPr="00092921">
        <w:rPr>
          <w:rFonts w:ascii="Times New Roman" w:hAnsi="Times New Roman"/>
          <w:sz w:val="28"/>
          <w:szCs w:val="28"/>
        </w:rPr>
        <w:t xml:space="preserve">убсидий, </w:t>
      </w:r>
      <w:r w:rsidRPr="00092921">
        <w:rPr>
          <w:rFonts w:ascii="Times New Roman" w:hAnsi="Times New Roman"/>
          <w:sz w:val="28"/>
          <w:szCs w:val="28"/>
        </w:rPr>
        <w:lastRenderedPageBreak/>
        <w:t>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Нижневартовска;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>- документ о том, что участник отбора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пункте 1.1 настоящего Порядка.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документы о том,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офшорных компаний,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92921">
        <w:rPr>
          <w:rFonts w:ascii="Times New Roman" w:hAnsi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об отсутствии участника отбора в перечне организаций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92921">
        <w:rPr>
          <w:rFonts w:ascii="Times New Roman" w:hAnsi="Times New Roman"/>
          <w:sz w:val="28"/>
          <w:szCs w:val="28"/>
        </w:rPr>
        <w:t xml:space="preserve">и физических лиц, в отношении которых имеются сведения об их причастности к экстремистской деятельности или терроризму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92921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092921">
        <w:rPr>
          <w:rFonts w:ascii="Times New Roman" w:hAnsi="Times New Roman"/>
          <w:sz w:val="28"/>
          <w:szCs w:val="28"/>
        </w:rPr>
        <w:t>Росфинмониторинге</w:t>
      </w:r>
      <w:proofErr w:type="spellEnd"/>
      <w:r w:rsidRPr="00092921">
        <w:rPr>
          <w:rFonts w:ascii="Times New Roman" w:hAnsi="Times New Roman"/>
          <w:sz w:val="28"/>
          <w:szCs w:val="28"/>
        </w:rPr>
        <w:t xml:space="preserve"> по адресу: </w:t>
      </w:r>
      <w:r w:rsidRPr="005577B6">
        <w:rPr>
          <w:rFonts w:ascii="Times New Roman" w:hAnsi="Times New Roman"/>
          <w:color w:val="000000" w:themeColor="text1"/>
          <w:sz w:val="28"/>
          <w:szCs w:val="28"/>
        </w:rPr>
        <w:t>https:</w:t>
      </w:r>
      <w:hyperlink r:id="rId15" w:history="1">
        <w:r w:rsidRPr="005577B6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//fedsfm.ru/documents/terr-list</w:t>
        </w:r>
      </w:hyperlink>
      <w:r w:rsidRPr="00092921">
        <w:rPr>
          <w:rFonts w:ascii="Times New Roman" w:hAnsi="Times New Roman"/>
          <w:sz w:val="28"/>
          <w:szCs w:val="28"/>
        </w:rPr>
        <w:t>);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об отсутствии участника отбора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92921">
        <w:rPr>
          <w:rFonts w:ascii="Times New Roman" w:hAnsi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 (</w:t>
      </w:r>
      <w:r w:rsidRPr="005577B6">
        <w:rPr>
          <w:rFonts w:ascii="Times New Roman" w:hAnsi="Times New Roman"/>
          <w:color w:val="000000" w:themeColor="text1"/>
          <w:sz w:val="28"/>
          <w:szCs w:val="28"/>
        </w:rPr>
        <w:t>https:</w:t>
      </w:r>
      <w:hyperlink r:id="rId16" w:history="1">
        <w:r w:rsidRPr="005577B6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//fedsfm.ru/documents/terr-list</w:t>
        </w:r>
      </w:hyperlink>
      <w:r w:rsidRPr="00092921">
        <w:rPr>
          <w:rFonts w:ascii="Times New Roman" w:hAnsi="Times New Roman"/>
          <w:sz w:val="28"/>
          <w:szCs w:val="28"/>
        </w:rPr>
        <w:t>);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 том, что участник отбора не является иностранным агентом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92921">
        <w:rPr>
          <w:rFonts w:ascii="Times New Roman" w:hAnsi="Times New Roman"/>
          <w:sz w:val="28"/>
          <w:szCs w:val="28"/>
        </w:rPr>
        <w:t>в соответствии с Федеральным законом от 14.07.2022 №255-ФЗ "О контроле за деятельностью лиц, находящихся под иностранным влиянием" (https:</w:t>
      </w:r>
      <w:hyperlink r:id="rId17" w:history="1">
        <w:r w:rsidRPr="005577B6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//minjust.gov.ru/ru/activity/directions/998/</w:t>
        </w:r>
      </w:hyperlink>
      <w:r w:rsidRPr="005577B6">
        <w:rPr>
          <w:rStyle w:val="ab"/>
          <w:rFonts w:ascii="Times New Roman" w:hAnsi="Times New Roman"/>
          <w:color w:val="000000" w:themeColor="text1"/>
          <w:sz w:val="28"/>
          <w:szCs w:val="28"/>
        </w:rPr>
        <w:t>)</w:t>
      </w:r>
      <w:r w:rsidRPr="00092921">
        <w:rPr>
          <w:rFonts w:ascii="Times New Roman" w:hAnsi="Times New Roman"/>
          <w:sz w:val="28"/>
          <w:szCs w:val="28"/>
        </w:rPr>
        <w:t>;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об отсутствии в реестре дисквалифицированных лиц сведений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921">
        <w:rPr>
          <w:rFonts w:ascii="Times New Roman" w:hAnsi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являющихся участниками отбора (в Реестре </w:t>
      </w:r>
      <w:r w:rsidRPr="00092921">
        <w:rPr>
          <w:rFonts w:ascii="Times New Roman" w:hAnsi="Times New Roman"/>
          <w:sz w:val="28"/>
          <w:szCs w:val="28"/>
        </w:rPr>
        <w:lastRenderedPageBreak/>
        <w:t>дисквалифицированных лиц Федеральной налоговой службе Российской Федерации по адресу https</w:t>
      </w:r>
      <w:r w:rsidRPr="005577B6">
        <w:rPr>
          <w:rFonts w:ascii="Times New Roman" w:hAnsi="Times New Roman"/>
          <w:color w:val="000000" w:themeColor="text1"/>
          <w:sz w:val="28"/>
          <w:szCs w:val="28"/>
        </w:rPr>
        <w:t>:</w:t>
      </w:r>
      <w:hyperlink r:id="rId18" w:history="1">
        <w:r w:rsidRPr="005577B6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//www.nalog.ru</w:t>
        </w:r>
      </w:hyperlink>
      <w:r w:rsidRPr="005577B6">
        <w:rPr>
          <w:rStyle w:val="ab"/>
          <w:rFonts w:ascii="Times New Roman" w:hAnsi="Times New Roman"/>
          <w:color w:val="000000" w:themeColor="text1"/>
          <w:sz w:val="28"/>
          <w:szCs w:val="28"/>
        </w:rPr>
        <w:t>)</w:t>
      </w:r>
      <w:r w:rsidRPr="005577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494C" w:rsidRPr="00092921" w:rsidRDefault="0061494C" w:rsidP="006149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  <w:shd w:val="clear" w:color="auto" w:fill="FFFFFF"/>
        </w:rPr>
        <w:t>В случае отсутствия технической возможности осуществления автоматической проверки</w:t>
      </w:r>
      <w:r w:rsidR="004E09EF" w:rsidRPr="004E09EF">
        <w:rPr>
          <w:rFonts w:ascii="Times New Roman" w:hAnsi="Times New Roman"/>
          <w:sz w:val="28"/>
          <w:szCs w:val="28"/>
        </w:rPr>
        <w:t xml:space="preserve"> </w:t>
      </w:r>
      <w:r w:rsidR="004E09EF">
        <w:rPr>
          <w:rFonts w:ascii="Times New Roman" w:hAnsi="Times New Roman"/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09292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D9251A">
        <w:rPr>
          <w:rFonts w:ascii="Times New Roman" w:hAnsi="Times New Roman"/>
          <w:sz w:val="28"/>
          <w:szCs w:val="28"/>
        </w:rPr>
        <w:t xml:space="preserve"> </w:t>
      </w:r>
      <w:r w:rsidRPr="00092921">
        <w:rPr>
          <w:rFonts w:ascii="Times New Roman" w:hAnsi="Times New Roman"/>
          <w:sz w:val="28"/>
          <w:szCs w:val="28"/>
        </w:rPr>
        <w:t>подтверждение соответствия участника отбора требованиям, определенным пунктом 2.1 настоящего Порядка осуществляется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</w:t>
      </w:r>
      <w:r w:rsidR="004E09EF" w:rsidRPr="004E09EF">
        <w:rPr>
          <w:rFonts w:ascii="Times New Roman" w:hAnsi="Times New Roman"/>
          <w:sz w:val="28"/>
          <w:szCs w:val="28"/>
        </w:rPr>
        <w:t xml:space="preserve"> </w:t>
      </w:r>
      <w:r w:rsidR="004E09EF">
        <w:rPr>
          <w:rFonts w:ascii="Times New Roman" w:hAnsi="Times New Roman"/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09292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60ED" w:rsidRPr="002427E8" w:rsidRDefault="0061494C" w:rsidP="002427E8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27E8">
        <w:rPr>
          <w:sz w:val="28"/>
          <w:szCs w:val="28"/>
        </w:rPr>
        <w:t>4.7. Заявки формируются участниками отбора в электронной форме посредством заполнения соответствующ</w:t>
      </w:r>
      <w:r w:rsidR="004E09EF" w:rsidRPr="002427E8">
        <w:rPr>
          <w:sz w:val="28"/>
          <w:szCs w:val="28"/>
        </w:rPr>
        <w:t>их экранных форм веб-интерфейса системы</w:t>
      </w:r>
      <w:r w:rsidR="004E09EF" w:rsidRPr="002427E8">
        <w:rPr>
          <w:color w:val="000000"/>
          <w:sz w:val="28"/>
          <w:szCs w:val="28"/>
        </w:rPr>
        <w:t xml:space="preserve"> "Электронный бюджет" </w:t>
      </w:r>
      <w:r w:rsidRPr="002427E8">
        <w:rPr>
          <w:sz w:val="28"/>
          <w:szCs w:val="28"/>
        </w:rPr>
        <w:t xml:space="preserve">и представления </w:t>
      </w:r>
      <w:r w:rsidR="004E09EF" w:rsidRPr="002427E8">
        <w:rPr>
          <w:sz w:val="28"/>
          <w:szCs w:val="28"/>
        </w:rPr>
        <w:t>в систему</w:t>
      </w:r>
      <w:r w:rsidR="004E09EF" w:rsidRPr="002427E8">
        <w:rPr>
          <w:color w:val="000000"/>
          <w:sz w:val="28"/>
          <w:szCs w:val="28"/>
        </w:rPr>
        <w:t xml:space="preserve"> "Электронный бюджет" </w:t>
      </w:r>
      <w:r w:rsidRPr="002427E8">
        <w:rPr>
          <w:sz w:val="28"/>
          <w:szCs w:val="28"/>
        </w:rPr>
        <w:t xml:space="preserve">электронных копий документов (документов на бумажном носителе, преобразованных в электронную форму путем сканирования) </w:t>
      </w:r>
      <w:r w:rsidR="008C60ED" w:rsidRPr="002427E8">
        <w:rPr>
          <w:sz w:val="28"/>
          <w:szCs w:val="28"/>
        </w:rPr>
        <w:t>в соответствии с требованиями и в сроки, указанные в объявлении о проведении отбора.</w:t>
      </w:r>
    </w:p>
    <w:p w:rsidR="008C60ED" w:rsidRDefault="008C60ED" w:rsidP="002427E8">
      <w:pPr>
        <w:pStyle w:val="ConsPlusNormal"/>
        <w:ind w:firstLine="540"/>
        <w:jc w:val="both"/>
        <w:rPr>
          <w:sz w:val="28"/>
          <w:szCs w:val="28"/>
        </w:rPr>
      </w:pPr>
      <w:r w:rsidRPr="002427E8">
        <w:rPr>
          <w:sz w:val="28"/>
          <w:szCs w:val="28"/>
        </w:rPr>
        <w:t>Заявка должна содержать информацию об участнике отбора, документы, подтверждающие соответствие участника отбора критериям и требованиям, установленным пун</w:t>
      </w:r>
      <w:r w:rsidR="00857583">
        <w:rPr>
          <w:sz w:val="28"/>
          <w:szCs w:val="28"/>
        </w:rPr>
        <w:t>ктами 1.4, 2.1 Порядка.</w:t>
      </w:r>
    </w:p>
    <w:p w:rsidR="00857583" w:rsidRPr="00857583" w:rsidRDefault="00857583" w:rsidP="00857583">
      <w:pPr>
        <w:pStyle w:val="ConsPlusNormal"/>
        <w:ind w:firstLine="540"/>
        <w:jc w:val="both"/>
        <w:rPr>
          <w:sz w:val="28"/>
          <w:szCs w:val="28"/>
        </w:rPr>
      </w:pPr>
      <w:r w:rsidRPr="00857583">
        <w:rPr>
          <w:sz w:val="28"/>
          <w:szCs w:val="28"/>
        </w:rPr>
        <w:t>4.8. Перечень документов, при</w:t>
      </w:r>
      <w:r>
        <w:rPr>
          <w:sz w:val="28"/>
          <w:szCs w:val="28"/>
        </w:rPr>
        <w:t xml:space="preserve">лагаемых </w:t>
      </w:r>
      <w:r w:rsidRPr="00857583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отбора к заявке:</w:t>
      </w:r>
    </w:p>
    <w:p w:rsidR="002427E8" w:rsidRPr="002427E8" w:rsidRDefault="002427E8" w:rsidP="002427E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427E8">
        <w:rPr>
          <w:color w:val="000000" w:themeColor="text1"/>
          <w:sz w:val="28"/>
          <w:szCs w:val="28"/>
        </w:rPr>
        <w:t>а</w:t>
      </w:r>
      <w:r w:rsidR="001426B9">
        <w:rPr>
          <w:color w:val="000000" w:themeColor="text1"/>
          <w:sz w:val="28"/>
          <w:szCs w:val="28"/>
        </w:rPr>
        <w:t>) З</w:t>
      </w:r>
      <w:r w:rsidR="00857583">
        <w:rPr>
          <w:color w:val="000000" w:themeColor="text1"/>
          <w:sz w:val="28"/>
          <w:szCs w:val="28"/>
        </w:rPr>
        <w:t>аявка</w:t>
      </w:r>
      <w:r w:rsidRPr="002427E8">
        <w:rPr>
          <w:color w:val="000000" w:themeColor="text1"/>
          <w:sz w:val="28"/>
          <w:szCs w:val="28"/>
        </w:rPr>
        <w:t xml:space="preserve"> на предоставление Субсидии посредством заполнения соответствующих экранных форм</w:t>
      </w:r>
      <w:r w:rsidRPr="002427E8">
        <w:rPr>
          <w:sz w:val="28"/>
          <w:szCs w:val="28"/>
        </w:rPr>
        <w:t xml:space="preserve"> в системе</w:t>
      </w:r>
      <w:r w:rsidRPr="002427E8">
        <w:rPr>
          <w:color w:val="000000"/>
          <w:sz w:val="28"/>
          <w:szCs w:val="28"/>
        </w:rPr>
        <w:t xml:space="preserve"> "Электронный бюджет"</w:t>
      </w:r>
      <w:r w:rsidRPr="002427E8">
        <w:rPr>
          <w:color w:val="000000" w:themeColor="text1"/>
          <w:sz w:val="28"/>
          <w:szCs w:val="28"/>
        </w:rPr>
        <w:t>, по форме определенной согласно приложению к настоящему Порядку;</w:t>
      </w:r>
    </w:p>
    <w:p w:rsidR="002427E8" w:rsidRPr="002427E8" w:rsidRDefault="002427E8" w:rsidP="002427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7E8">
        <w:rPr>
          <w:rFonts w:ascii="Times New Roman" w:hAnsi="Times New Roman" w:cs="Times New Roman"/>
          <w:color w:val="000000" w:themeColor="text1"/>
          <w:sz w:val="28"/>
          <w:szCs w:val="28"/>
        </w:rPr>
        <w:t>б) реквизиты расчетного счета, на который перечисляется Субсидия;</w:t>
      </w:r>
    </w:p>
    <w:p w:rsidR="002427E8" w:rsidRPr="002427E8" w:rsidRDefault="002427E8" w:rsidP="0024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E8">
        <w:rPr>
          <w:rFonts w:ascii="Times New Roman" w:hAnsi="Times New Roman" w:cs="Times New Roman"/>
          <w:sz w:val="28"/>
          <w:szCs w:val="28"/>
        </w:rPr>
        <w:t>в) заверенные частной организацией копии сертификатов;</w:t>
      </w:r>
    </w:p>
    <w:p w:rsidR="002427E8" w:rsidRPr="002427E8" w:rsidRDefault="002427E8" w:rsidP="0024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E8">
        <w:rPr>
          <w:rFonts w:ascii="Times New Roman" w:hAnsi="Times New Roman" w:cs="Times New Roman"/>
          <w:sz w:val="28"/>
          <w:szCs w:val="28"/>
        </w:rPr>
        <w:t xml:space="preserve">г) расчет суммы Субсидии, произведенный по формуле, указанной                в </w:t>
      </w:r>
      <w:hyperlink w:anchor="Par143" w:tooltip="2.23. Размер Субсидии, предоставляемой получателю Субсидии, осуществляющему образовательную деятельность по реализации образовательных программ дошкольного образования, и порядок расчета определяется по формуле:" w:history="1">
        <w:r w:rsidRPr="002427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</w:t>
        </w:r>
      </w:hyperlink>
      <w:r w:rsidRPr="002427E8">
        <w:rPr>
          <w:rFonts w:ascii="Times New Roman" w:hAnsi="Times New Roman" w:cs="Times New Roman"/>
          <w:sz w:val="28"/>
          <w:szCs w:val="28"/>
        </w:rPr>
        <w:t xml:space="preserve"> </w:t>
      </w:r>
      <w:r w:rsidR="007D20C7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2427E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427E8" w:rsidRPr="002427E8" w:rsidRDefault="002427E8" w:rsidP="0024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E8">
        <w:rPr>
          <w:rFonts w:ascii="Times New Roman" w:hAnsi="Times New Roman" w:cs="Times New Roman"/>
          <w:sz w:val="28"/>
          <w:szCs w:val="28"/>
        </w:rPr>
        <w:t>д) копии учредительных документов (для юридического лица).</w:t>
      </w:r>
    </w:p>
    <w:p w:rsidR="0061494C" w:rsidRDefault="0061494C" w:rsidP="0061494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Заявка включает </w:t>
      </w:r>
      <w:r w:rsidRPr="009E2BE5">
        <w:rPr>
          <w:rFonts w:ascii="PT Astra Serif" w:hAnsi="PT Astra Serif"/>
          <w:sz w:val="28"/>
          <w:szCs w:val="28"/>
        </w:rPr>
        <w:t xml:space="preserve">подтверждение согласия участника отбора на </w:t>
      </w:r>
      <w:r>
        <w:rPr>
          <w:rFonts w:ascii="PT Astra Serif" w:hAnsi="PT Astra Serif"/>
          <w:sz w:val="28"/>
          <w:szCs w:val="28"/>
        </w:rPr>
        <w:t xml:space="preserve">публикацию (размещение) в сети </w:t>
      </w:r>
      <w:r w:rsidRPr="00F215B9">
        <w:rPr>
          <w:sz w:val="28"/>
          <w:szCs w:val="28"/>
        </w:rPr>
        <w:t>"</w:t>
      </w:r>
      <w:r>
        <w:rPr>
          <w:rFonts w:ascii="PT Astra Serif" w:hAnsi="PT Astra Serif"/>
          <w:sz w:val="28"/>
          <w:szCs w:val="28"/>
        </w:rPr>
        <w:t>Интернет</w:t>
      </w:r>
      <w:r w:rsidRPr="00F215B9">
        <w:rPr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</w:t>
      </w:r>
      <w:r w:rsidR="00554235">
        <w:rPr>
          <w:rFonts w:ascii="PT Astra Serif" w:hAnsi="PT Astra Serif"/>
          <w:sz w:val="28"/>
          <w:szCs w:val="28"/>
        </w:rPr>
        <w:t>твующим отбором получателей С</w:t>
      </w:r>
      <w:r w:rsidRPr="009E2BE5">
        <w:rPr>
          <w:rFonts w:ascii="PT Astra Serif" w:hAnsi="PT Astra Serif"/>
          <w:sz w:val="28"/>
          <w:szCs w:val="28"/>
        </w:rPr>
        <w:t>убсиди</w:t>
      </w:r>
      <w:r w:rsidR="00554235">
        <w:rPr>
          <w:rFonts w:ascii="PT Astra Serif" w:hAnsi="PT Astra Serif"/>
          <w:sz w:val="28"/>
          <w:szCs w:val="28"/>
        </w:rPr>
        <w:t>й и результатом предоставления С</w:t>
      </w:r>
      <w:r w:rsidRPr="009E2BE5">
        <w:rPr>
          <w:rFonts w:ascii="PT Astra Serif" w:hAnsi="PT Astra Serif"/>
          <w:sz w:val="28"/>
          <w:szCs w:val="28"/>
        </w:rPr>
        <w:t xml:space="preserve">убсидии, подаваемое посредством заполнения соответствующих экранных форм веб-интерфейса системы </w:t>
      </w:r>
      <w:r w:rsidR="00ED03CA" w:rsidRPr="00B247FA">
        <w:rPr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ED03CA" w:rsidRPr="00B247FA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61494C" w:rsidRPr="00FC26F7" w:rsidRDefault="00857583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61494C" w:rsidRPr="00FC26F7">
        <w:rPr>
          <w:rFonts w:ascii="Times New Roman" w:hAnsi="Times New Roman"/>
          <w:sz w:val="28"/>
          <w:szCs w:val="28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61494C" w:rsidRPr="00FC26F7" w:rsidRDefault="00857583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61494C" w:rsidRPr="00FC26F7">
        <w:rPr>
          <w:rFonts w:ascii="Times New Roman" w:hAnsi="Times New Roman"/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</w:t>
      </w:r>
      <w:r w:rsidR="0061494C">
        <w:rPr>
          <w:rFonts w:ascii="Times New Roman" w:hAnsi="Times New Roman"/>
          <w:sz w:val="28"/>
          <w:szCs w:val="28"/>
        </w:rPr>
        <w:t>указанной заявки           с присвоением</w:t>
      </w:r>
      <w:r w:rsidR="0061494C" w:rsidRPr="00FC26F7">
        <w:rPr>
          <w:rFonts w:ascii="Times New Roman" w:hAnsi="Times New Roman"/>
          <w:sz w:val="28"/>
          <w:szCs w:val="28"/>
        </w:rPr>
        <w:t xml:space="preserve"> ей регистрационного номера в системе </w:t>
      </w:r>
      <w:r w:rsidR="001E6661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1E6661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1494C" w:rsidRPr="00FC26F7">
        <w:rPr>
          <w:rFonts w:ascii="Times New Roman" w:hAnsi="Times New Roman"/>
          <w:sz w:val="28"/>
          <w:szCs w:val="28"/>
        </w:rPr>
        <w:t>.</w:t>
      </w:r>
    </w:p>
    <w:p w:rsidR="0061494C" w:rsidRPr="00FC26F7" w:rsidRDefault="00857583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1494C" w:rsidRPr="00FC26F7">
        <w:rPr>
          <w:rFonts w:ascii="Times New Roman" w:hAnsi="Times New Roman"/>
          <w:sz w:val="28"/>
          <w:szCs w:val="28"/>
        </w:rPr>
        <w:t>. Ответственность за полноту и достоверность информации                                   и документов, содержащихся в заявке, а также за своевременность                                       их представления несет участник отбора в соответствии с законодательством Российской Федерации.</w:t>
      </w:r>
    </w:p>
    <w:p w:rsidR="0061494C" w:rsidRDefault="0061494C" w:rsidP="0061494C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857583">
        <w:rPr>
          <w:rFonts w:ascii="PT Astra Serif" w:hAnsi="PT Astra Serif"/>
          <w:sz w:val="28"/>
          <w:szCs w:val="28"/>
        </w:rPr>
        <w:t>.12</w:t>
      </w:r>
      <w:r w:rsidRPr="009E2BE5">
        <w:rPr>
          <w:rFonts w:ascii="PT Astra Serif" w:hAnsi="PT Astra Serif"/>
          <w:sz w:val="28"/>
          <w:szCs w:val="28"/>
        </w:rPr>
        <w:t xml:space="preserve">. Электронные копии документов и материалы, включаемые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9E2BE5">
        <w:rPr>
          <w:rFonts w:ascii="PT Astra Serif" w:hAnsi="PT Astra Serif"/>
          <w:sz w:val="28"/>
          <w:szCs w:val="28"/>
        </w:rPr>
        <w:t>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706430" w:rsidRDefault="00706430" w:rsidP="007064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6430">
        <w:rPr>
          <w:sz w:val="28"/>
          <w:szCs w:val="28"/>
        </w:rPr>
        <w:t xml:space="preserve">4.13. Участник отбора вправе внести изменения в заявку не позднее даты окончания приема заявок </w:t>
      </w:r>
      <w:r w:rsidR="00D34C0B">
        <w:rPr>
          <w:sz w:val="28"/>
          <w:szCs w:val="28"/>
        </w:rPr>
        <w:t>путем</w:t>
      </w:r>
      <w:r w:rsidRPr="00706430">
        <w:rPr>
          <w:sz w:val="28"/>
          <w:szCs w:val="28"/>
        </w:rPr>
        <w:t xml:space="preserve"> формирования участником отбора в </w:t>
      </w:r>
      <w:r w:rsidR="00D34C0B">
        <w:rPr>
          <w:sz w:val="28"/>
          <w:szCs w:val="28"/>
        </w:rPr>
        <w:t xml:space="preserve">электронной форме в системе </w:t>
      </w:r>
      <w:r w:rsidR="00D34C0B" w:rsidRPr="00B247FA">
        <w:rPr>
          <w:color w:val="000000"/>
          <w:sz w:val="28"/>
          <w:szCs w:val="28"/>
        </w:rPr>
        <w:t>"</w:t>
      </w:r>
      <w:r w:rsidR="00D34C0B" w:rsidRPr="00706430">
        <w:rPr>
          <w:sz w:val="28"/>
          <w:szCs w:val="28"/>
        </w:rPr>
        <w:t>Электронны</w:t>
      </w:r>
      <w:r w:rsidR="00D34C0B">
        <w:rPr>
          <w:sz w:val="28"/>
          <w:szCs w:val="28"/>
        </w:rPr>
        <w:t>й бюджет</w:t>
      </w:r>
      <w:r w:rsidR="00D34C0B" w:rsidRPr="00B247FA">
        <w:rPr>
          <w:color w:val="000000"/>
          <w:sz w:val="28"/>
          <w:szCs w:val="28"/>
        </w:rPr>
        <w:t>"</w:t>
      </w:r>
      <w:r w:rsidRPr="00706430">
        <w:rPr>
          <w:sz w:val="28"/>
          <w:szCs w:val="28"/>
        </w:rPr>
        <w:t xml:space="preserve"> уведомления об отзыве заявки и последующего повторного формирования новой заявки с присвоением ей нового учетного номера в порядке очередности поступления (загрузки) заявок в систему </w:t>
      </w:r>
      <w:r w:rsidRPr="00B247FA">
        <w:rPr>
          <w:color w:val="000000"/>
          <w:sz w:val="28"/>
          <w:szCs w:val="28"/>
        </w:rPr>
        <w:t>"</w:t>
      </w:r>
      <w:r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Pr="00B247FA">
        <w:rPr>
          <w:color w:val="000000"/>
          <w:sz w:val="28"/>
          <w:szCs w:val="28"/>
        </w:rPr>
        <w:t>"</w:t>
      </w:r>
      <w:r w:rsidRPr="00706430">
        <w:rPr>
          <w:sz w:val="28"/>
          <w:szCs w:val="28"/>
        </w:rPr>
        <w:t xml:space="preserve"> </w:t>
      </w:r>
      <w:r w:rsidRPr="00706430">
        <w:rPr>
          <w:color w:val="000000" w:themeColor="text1"/>
          <w:sz w:val="28"/>
          <w:szCs w:val="28"/>
        </w:rPr>
        <w:t>в порядке, аналогичном порядку формирования заявки участником</w:t>
      </w:r>
      <w:r w:rsidR="004503D1">
        <w:rPr>
          <w:color w:val="000000" w:themeColor="text1"/>
          <w:sz w:val="28"/>
          <w:szCs w:val="28"/>
        </w:rPr>
        <w:t xml:space="preserve"> отбора, указанному в пункте 4.8</w:t>
      </w:r>
      <w:r w:rsidRPr="00706430">
        <w:rPr>
          <w:color w:val="000000" w:themeColor="text1"/>
          <w:sz w:val="28"/>
          <w:szCs w:val="28"/>
        </w:rPr>
        <w:t xml:space="preserve"> настоящего Порядка.</w:t>
      </w:r>
      <w:r w:rsidR="00D34C0B">
        <w:rPr>
          <w:color w:val="000000" w:themeColor="text1"/>
          <w:sz w:val="28"/>
          <w:szCs w:val="28"/>
        </w:rPr>
        <w:t xml:space="preserve"> </w:t>
      </w:r>
    </w:p>
    <w:p w:rsidR="00D34C0B" w:rsidRPr="00FC2DD1" w:rsidRDefault="00E156AD" w:rsidP="00FC2DD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C2DD1">
        <w:rPr>
          <w:color w:val="000000" w:themeColor="text1"/>
          <w:sz w:val="28"/>
          <w:szCs w:val="28"/>
        </w:rPr>
        <w:t>Уведомление об отзыве заявки является о</w:t>
      </w:r>
      <w:r w:rsidR="00D34C0B" w:rsidRPr="00FC2DD1">
        <w:rPr>
          <w:color w:val="000000" w:themeColor="text1"/>
          <w:sz w:val="28"/>
          <w:szCs w:val="28"/>
        </w:rPr>
        <w:t>сновани</w:t>
      </w:r>
      <w:r w:rsidRPr="00FC2DD1">
        <w:rPr>
          <w:color w:val="000000" w:themeColor="text1"/>
          <w:sz w:val="28"/>
          <w:szCs w:val="28"/>
        </w:rPr>
        <w:t>ем для возврата заявки</w:t>
      </w:r>
      <w:r w:rsidR="00D34C0B" w:rsidRPr="00FC2DD1">
        <w:rPr>
          <w:color w:val="000000" w:themeColor="text1"/>
          <w:sz w:val="28"/>
          <w:szCs w:val="28"/>
        </w:rPr>
        <w:t>.</w:t>
      </w:r>
    </w:p>
    <w:p w:rsidR="00E156AD" w:rsidRPr="00FC2DD1" w:rsidRDefault="00E156AD" w:rsidP="00FC2DD1">
      <w:pPr>
        <w:pStyle w:val="ConsPlusNormal"/>
        <w:ind w:firstLine="540"/>
        <w:jc w:val="both"/>
        <w:rPr>
          <w:sz w:val="28"/>
          <w:szCs w:val="28"/>
        </w:rPr>
      </w:pPr>
      <w:r w:rsidRPr="00FC2DD1">
        <w:rPr>
          <w:sz w:val="28"/>
          <w:szCs w:val="28"/>
        </w:rPr>
        <w:t>Уполномоченный орган обеспечивает возврат Заявки участнику отбора не позднее 3 рабочих дней со дня регистрации уведомления об отзыве Заявки на электронный адрес, указанный в Заявке, или вручается нарочно под подпись.</w:t>
      </w:r>
    </w:p>
    <w:p w:rsidR="00E156AD" w:rsidRPr="00FC2DD1" w:rsidRDefault="00E156AD" w:rsidP="00FC2DD1">
      <w:pPr>
        <w:pStyle w:val="ConsPlusNormal"/>
        <w:ind w:firstLine="540"/>
        <w:jc w:val="both"/>
        <w:rPr>
          <w:sz w:val="28"/>
          <w:szCs w:val="28"/>
        </w:rPr>
      </w:pPr>
      <w:r w:rsidRPr="00FC2DD1">
        <w:rPr>
          <w:sz w:val="28"/>
          <w:szCs w:val="28"/>
        </w:rPr>
        <w:t>Уполномоченный орган при возврате Заявки на основании уведомления об отзыве Заявки делает отметку о ее возврате в журнале регистрации Заявок.</w:t>
      </w:r>
    </w:p>
    <w:p w:rsidR="00706430" w:rsidRPr="00706430" w:rsidRDefault="00706430" w:rsidP="00706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6430">
        <w:rPr>
          <w:rFonts w:ascii="Times New Roman" w:hAnsi="Times New Roman" w:cs="Times New Roman"/>
          <w:sz w:val="28"/>
          <w:szCs w:val="28"/>
        </w:rPr>
        <w:t>4.14. Участник отбора вправе отозвать заявку, не позднее срока окончания приёма заявок путем формирования участником отбора</w:t>
      </w:r>
      <w:r w:rsidR="00CF78D3">
        <w:rPr>
          <w:rFonts w:ascii="Times New Roman" w:hAnsi="Times New Roman" w:cs="Times New Roman"/>
          <w:sz w:val="28"/>
          <w:szCs w:val="28"/>
        </w:rPr>
        <w:t xml:space="preserve"> </w:t>
      </w:r>
      <w:r w:rsidR="00F144A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F78D3">
        <w:rPr>
          <w:rFonts w:ascii="Times New Roman" w:hAnsi="Times New Roman" w:cs="Times New Roman"/>
          <w:sz w:val="28"/>
          <w:szCs w:val="28"/>
        </w:rPr>
        <w:t xml:space="preserve">в электронной форме в системе </w:t>
      </w:r>
      <w:r w:rsidR="00CF78D3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06430">
        <w:rPr>
          <w:rFonts w:ascii="Times New Roman" w:hAnsi="Times New Roman" w:cs="Times New Roman"/>
          <w:sz w:val="28"/>
          <w:szCs w:val="28"/>
        </w:rPr>
        <w:t>Электронны</w:t>
      </w:r>
      <w:r w:rsidR="00CF78D3">
        <w:rPr>
          <w:rFonts w:ascii="Times New Roman" w:hAnsi="Times New Roman" w:cs="Times New Roman"/>
          <w:sz w:val="28"/>
          <w:szCs w:val="28"/>
        </w:rPr>
        <w:t>й бюджет</w:t>
      </w:r>
      <w:r w:rsidR="00CF78D3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06430">
        <w:rPr>
          <w:rFonts w:ascii="Times New Roman" w:hAnsi="Times New Roman" w:cs="Times New Roman"/>
          <w:sz w:val="28"/>
          <w:szCs w:val="28"/>
        </w:rPr>
        <w:t xml:space="preserve"> уведомления об отзыве заявки с указанием причины для ее отзыва.</w:t>
      </w:r>
    </w:p>
    <w:p w:rsidR="00706430" w:rsidRDefault="00706430" w:rsidP="00706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6430">
        <w:rPr>
          <w:rFonts w:ascii="Times New Roman" w:hAnsi="Times New Roman" w:cs="Times New Roman"/>
          <w:sz w:val="28"/>
          <w:szCs w:val="28"/>
        </w:rPr>
        <w:t xml:space="preserve">В случае отзыва заявки возврат заявки участнику отбора осуществляется не позднее даты окончания приема заявок в электронной форме в системе </w:t>
      </w:r>
      <w:r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06430">
        <w:rPr>
          <w:rFonts w:ascii="Times New Roman" w:hAnsi="Times New Roman" w:cs="Times New Roman"/>
          <w:sz w:val="28"/>
          <w:szCs w:val="28"/>
        </w:rPr>
        <w:t xml:space="preserve"> автоматически после поступления главному распорядителю бюджетных средств от участника отбора уведомления об отзыве заявки. Причина, указанная участником отбора в уведомлении об отзыве заявки</w:t>
      </w:r>
      <w:r w:rsidR="00715E3C">
        <w:rPr>
          <w:rFonts w:ascii="Times New Roman" w:hAnsi="Times New Roman" w:cs="Times New Roman"/>
          <w:sz w:val="28"/>
          <w:szCs w:val="28"/>
        </w:rPr>
        <w:t>, является основанием для возврата</w:t>
      </w:r>
      <w:r w:rsidRPr="00706430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FC2DD1" w:rsidRPr="00FC2DD1" w:rsidRDefault="00FC2DD1" w:rsidP="00FC2DD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C2DD1">
        <w:rPr>
          <w:color w:val="000000" w:themeColor="text1"/>
          <w:sz w:val="28"/>
          <w:szCs w:val="28"/>
        </w:rPr>
        <w:t>Уведомление об отзыве заявки является основанием для возврата заявки.</w:t>
      </w:r>
    </w:p>
    <w:p w:rsidR="00FC2DD1" w:rsidRPr="00FC2DD1" w:rsidRDefault="00FC2DD1" w:rsidP="00FC2DD1">
      <w:pPr>
        <w:pStyle w:val="ConsPlusNormal"/>
        <w:ind w:firstLine="540"/>
        <w:jc w:val="both"/>
        <w:rPr>
          <w:sz w:val="28"/>
          <w:szCs w:val="28"/>
        </w:rPr>
      </w:pPr>
      <w:r w:rsidRPr="00FC2DD1">
        <w:rPr>
          <w:sz w:val="28"/>
          <w:szCs w:val="28"/>
        </w:rPr>
        <w:t>Уполномоченный орган обеспечивает возврат Заявки участнику отбора не позднее 3 рабочих дней со дня регистрации уведомления об отзыве Заявки на электронный адрес, указанный в Заявке, или вручается нарочно под подпись.</w:t>
      </w:r>
    </w:p>
    <w:p w:rsidR="00FC2DD1" w:rsidRDefault="00FC2DD1" w:rsidP="00FC2DD1">
      <w:pPr>
        <w:pStyle w:val="ConsPlusNormal"/>
        <w:ind w:firstLine="540"/>
        <w:jc w:val="both"/>
        <w:rPr>
          <w:sz w:val="28"/>
          <w:szCs w:val="28"/>
        </w:rPr>
      </w:pPr>
      <w:r w:rsidRPr="00FC2DD1">
        <w:rPr>
          <w:sz w:val="28"/>
          <w:szCs w:val="28"/>
        </w:rPr>
        <w:t>Уполномоченный орган при возврате Заявки на основании уведомления об отзыве Заявки делает отметку о ее возврате в журнале регистрации Заявок.</w:t>
      </w:r>
    </w:p>
    <w:p w:rsidR="00F61184" w:rsidRPr="009972C1" w:rsidRDefault="009972C1" w:rsidP="008F0963">
      <w:pPr>
        <w:pStyle w:val="ConsPlusNormal"/>
        <w:ind w:firstLine="709"/>
        <w:rPr>
          <w:color w:val="000000" w:themeColor="text1"/>
          <w:sz w:val="28"/>
          <w:szCs w:val="28"/>
        </w:rPr>
      </w:pPr>
      <w:r w:rsidRPr="00A3548B">
        <w:rPr>
          <w:color w:val="000000" w:themeColor="text1"/>
          <w:sz w:val="28"/>
          <w:szCs w:val="28"/>
        </w:rPr>
        <w:t>4.15</w:t>
      </w:r>
      <w:r w:rsidR="00F61184" w:rsidRPr="00A3548B">
        <w:rPr>
          <w:color w:val="000000" w:themeColor="text1"/>
          <w:sz w:val="28"/>
          <w:szCs w:val="28"/>
        </w:rPr>
        <w:t>.</w:t>
      </w:r>
      <w:r w:rsidR="00C7351D" w:rsidRPr="00A3548B">
        <w:rPr>
          <w:color w:val="000000" w:themeColor="text1"/>
          <w:sz w:val="28"/>
          <w:szCs w:val="28"/>
        </w:rPr>
        <w:t xml:space="preserve"> </w:t>
      </w:r>
      <w:r w:rsidR="008F0963" w:rsidRPr="00A3548B">
        <w:rPr>
          <w:color w:val="000000" w:themeColor="text1"/>
          <w:sz w:val="28"/>
          <w:szCs w:val="28"/>
        </w:rPr>
        <w:t>Возможность возврата заявок на доработку не предусматривается</w:t>
      </w:r>
      <w:r w:rsidR="00F53399" w:rsidRPr="00A3548B">
        <w:rPr>
          <w:color w:val="000000" w:themeColor="text1"/>
          <w:sz w:val="28"/>
          <w:szCs w:val="28"/>
        </w:rPr>
        <w:t>.</w:t>
      </w:r>
    </w:p>
    <w:p w:rsidR="000D4332" w:rsidRPr="00530E9E" w:rsidRDefault="009972C1" w:rsidP="000D4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4.16</w:t>
      </w:r>
      <w:r w:rsidR="000D4332" w:rsidRPr="00530E9E">
        <w:rPr>
          <w:rFonts w:ascii="Times New Roman" w:hAnsi="Times New Roman"/>
          <w:color w:val="000000" w:themeColor="text1"/>
          <w:sz w:val="28"/>
          <w:szCs w:val="28"/>
        </w:rPr>
        <w:t>. Основанием для возврата заявки является отзыв заявки участником отбора.</w:t>
      </w:r>
    </w:p>
    <w:p w:rsidR="0061494C" w:rsidRDefault="009972C1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679">
        <w:rPr>
          <w:rFonts w:ascii="Times New Roman" w:hAnsi="Times New Roman"/>
          <w:color w:val="000000" w:themeColor="text1"/>
          <w:sz w:val="28"/>
          <w:szCs w:val="28"/>
        </w:rPr>
        <w:t>4.17</w:t>
      </w:r>
      <w:r w:rsidR="0061494C" w:rsidRPr="00C0467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1494C" w:rsidRPr="004A6139">
        <w:rPr>
          <w:rFonts w:ascii="Times New Roman" w:hAnsi="Times New Roman"/>
          <w:sz w:val="28"/>
          <w:szCs w:val="28"/>
        </w:rPr>
        <w:t>Участники отбора со дня размещения объявления о провед</w:t>
      </w:r>
      <w:r w:rsidR="0061494C">
        <w:rPr>
          <w:rFonts w:ascii="Times New Roman" w:hAnsi="Times New Roman"/>
          <w:sz w:val="28"/>
          <w:szCs w:val="28"/>
        </w:rPr>
        <w:t>ении отбора</w:t>
      </w:r>
      <w:r w:rsidR="0061494C" w:rsidRPr="004A6139">
        <w:rPr>
          <w:rFonts w:ascii="Times New Roman" w:hAnsi="Times New Roman"/>
          <w:sz w:val="28"/>
          <w:szCs w:val="28"/>
        </w:rPr>
        <w:t xml:space="preserve"> на едином портале н</w:t>
      </w:r>
      <w:r w:rsidR="0061494C">
        <w:rPr>
          <w:rFonts w:ascii="Times New Roman" w:hAnsi="Times New Roman"/>
          <w:sz w:val="28"/>
          <w:szCs w:val="28"/>
        </w:rPr>
        <w:t>е позднее третьего рабочего дня</w:t>
      </w:r>
      <w:r w:rsidR="0061494C" w:rsidRPr="004A6139">
        <w:rPr>
          <w:rFonts w:ascii="Times New Roman" w:hAnsi="Times New Roman"/>
          <w:sz w:val="28"/>
          <w:szCs w:val="28"/>
        </w:rPr>
        <w:t xml:space="preserve"> до дня завершения подачи заявок вправе направ</w:t>
      </w:r>
      <w:r w:rsidR="0061494C">
        <w:rPr>
          <w:rFonts w:ascii="Times New Roman" w:hAnsi="Times New Roman"/>
          <w:sz w:val="28"/>
          <w:szCs w:val="28"/>
        </w:rPr>
        <w:t>ить уполномоченному органу</w:t>
      </w:r>
      <w:r w:rsidR="0061494C" w:rsidRPr="004A6139">
        <w:rPr>
          <w:rFonts w:ascii="Times New Roman" w:hAnsi="Times New Roman"/>
          <w:sz w:val="28"/>
          <w:szCs w:val="28"/>
        </w:rPr>
        <w:t xml:space="preserve"> не более пяти запросов о разъяснении положений объявления о</w:t>
      </w:r>
      <w:r w:rsidR="00554235">
        <w:rPr>
          <w:rFonts w:ascii="Times New Roman" w:hAnsi="Times New Roman"/>
          <w:sz w:val="28"/>
          <w:szCs w:val="28"/>
        </w:rPr>
        <w:t xml:space="preserve"> проведении отбора </w:t>
      </w:r>
      <w:r w:rsidR="00554235">
        <w:rPr>
          <w:rFonts w:ascii="Times New Roman" w:hAnsi="Times New Roman"/>
          <w:sz w:val="28"/>
          <w:szCs w:val="28"/>
        </w:rPr>
        <w:lastRenderedPageBreak/>
        <w:t>получателей С</w:t>
      </w:r>
      <w:r w:rsidR="0061494C" w:rsidRPr="004A6139">
        <w:rPr>
          <w:rFonts w:ascii="Times New Roman" w:hAnsi="Times New Roman"/>
          <w:sz w:val="28"/>
          <w:szCs w:val="28"/>
        </w:rPr>
        <w:t xml:space="preserve">убсидии путем формирования в системе </w:t>
      </w:r>
      <w:r w:rsidR="001E6661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1E6661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1494C" w:rsidRPr="004A6139">
        <w:rPr>
          <w:rFonts w:ascii="Times New Roman" w:hAnsi="Times New Roman"/>
          <w:sz w:val="28"/>
          <w:szCs w:val="28"/>
        </w:rPr>
        <w:t xml:space="preserve"> соответствующего запроса.</w:t>
      </w:r>
    </w:p>
    <w:p w:rsidR="0061494C" w:rsidRPr="009E2BE5" w:rsidRDefault="0061494C" w:rsidP="0061494C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ответ на запрос</w:t>
      </w:r>
      <w:r>
        <w:rPr>
          <w:rFonts w:ascii="PT Astra Serif" w:hAnsi="PT Astra Serif"/>
          <w:sz w:val="28"/>
          <w:szCs w:val="28"/>
        </w:rPr>
        <w:t xml:space="preserve"> Уполномоченный орган</w:t>
      </w:r>
      <w:r w:rsidRPr="009E2BE5">
        <w:rPr>
          <w:rFonts w:ascii="PT Astra Serif" w:hAnsi="PT Astra Serif"/>
          <w:sz w:val="28"/>
          <w:szCs w:val="28"/>
        </w:rPr>
        <w:t xml:space="preserve"> направляет разъяснение положений объявления о</w:t>
      </w:r>
      <w:r w:rsidR="00554235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 w:rsidRPr="009E2BE5">
        <w:rPr>
          <w:rFonts w:ascii="PT Astra Serif" w:hAnsi="PT Astra Serif"/>
          <w:sz w:val="28"/>
          <w:szCs w:val="28"/>
        </w:rPr>
        <w:t xml:space="preserve">убсидий в срок, установленный указанным объявлением, но не позднее одного рабочего дня до дня завершения подачи заявок, путем формирования </w:t>
      </w:r>
      <w:r w:rsidR="004E09EF">
        <w:rPr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color w:val="000000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соответствующего разъяснения. Представленное Главным распорядителем разъяснение положений объявления о</w:t>
      </w:r>
      <w:r w:rsidR="00554235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 w:rsidRPr="009E2BE5">
        <w:rPr>
          <w:rFonts w:ascii="PT Astra Serif" w:hAnsi="PT Astra Serif"/>
          <w:sz w:val="28"/>
          <w:szCs w:val="28"/>
        </w:rPr>
        <w:t>убсидий не должно изменят</w:t>
      </w:r>
      <w:r w:rsidR="00752259">
        <w:rPr>
          <w:rFonts w:ascii="PT Astra Serif" w:hAnsi="PT Astra Serif"/>
          <w:sz w:val="28"/>
          <w:szCs w:val="28"/>
        </w:rPr>
        <w:t>ь суть информации, содержащейся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в указанном объявлении.</w:t>
      </w:r>
    </w:p>
    <w:p w:rsidR="0061494C" w:rsidRDefault="0061494C" w:rsidP="0061494C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Доступ к разъяснению, формируемому </w:t>
      </w:r>
      <w:r w:rsidR="004E09EF">
        <w:rPr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color w:val="000000"/>
          <w:sz w:val="28"/>
          <w:szCs w:val="28"/>
        </w:rPr>
        <w:t>"</w:t>
      </w:r>
      <w:r w:rsidR="004E09EF">
        <w:rPr>
          <w:color w:val="000000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в соответствии с настоящим пунктом, предоставляется всем участникам отбора.</w:t>
      </w:r>
    </w:p>
    <w:p w:rsidR="0061494C" w:rsidRPr="007C4472" w:rsidRDefault="00C04679" w:rsidP="007C4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4.18</w:t>
      </w:r>
      <w:r w:rsidR="0061494C" w:rsidRPr="00530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4472"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распорядителю бюджетных средств автоматически открывается доступ</w:t>
      </w:r>
      <w:r w:rsidR="00CF49C8" w:rsidRPr="00530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"Электронный бюджет"</w:t>
      </w:r>
      <w:r w:rsidR="001426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поданным участниками отбора З</w:t>
      </w:r>
      <w:r w:rsidR="007C4472">
        <w:rPr>
          <w:rFonts w:ascii="Times New Roman" w:hAnsi="Times New Roman" w:cs="Times New Roman"/>
          <w:color w:val="000000" w:themeColor="text1"/>
          <w:sz w:val="28"/>
          <w:szCs w:val="28"/>
        </w:rPr>
        <w:t>аявкам</w:t>
      </w:r>
      <w:r w:rsidR="0061494C" w:rsidRPr="00530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9C8" w:rsidRPr="00530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7C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CF49C8" w:rsidRPr="00530E9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</w:t>
      </w:r>
      <w:r w:rsidR="007C4472">
        <w:rPr>
          <w:szCs w:val="28"/>
        </w:rPr>
        <w:t xml:space="preserve">. </w:t>
      </w:r>
      <w:r w:rsidR="0061494C" w:rsidRPr="003A2E14">
        <w:rPr>
          <w:rFonts w:ascii="Times New Roman" w:hAnsi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</w:t>
      </w:r>
      <w:r w:rsidR="0061494C">
        <w:rPr>
          <w:rFonts w:ascii="Times New Roman" w:hAnsi="Times New Roman"/>
          <w:sz w:val="28"/>
          <w:szCs w:val="28"/>
        </w:rPr>
        <w:t>органа</w:t>
      </w:r>
      <w:r w:rsidR="004E09EF" w:rsidRPr="004E09EF">
        <w:rPr>
          <w:rFonts w:ascii="Times New Roman" w:hAnsi="Times New Roman"/>
          <w:sz w:val="28"/>
          <w:szCs w:val="28"/>
        </w:rPr>
        <w:t xml:space="preserve"> </w:t>
      </w:r>
      <w:r w:rsidR="004E09EF">
        <w:rPr>
          <w:rFonts w:ascii="Times New Roman" w:hAnsi="Times New Roman"/>
          <w:sz w:val="28"/>
          <w:szCs w:val="28"/>
        </w:rPr>
        <w:t>в системе</w:t>
      </w:r>
      <w:r w:rsidR="004E09E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4E09EF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61494C" w:rsidRPr="003A2E14">
        <w:rPr>
          <w:rFonts w:ascii="Times New Roman" w:hAnsi="Times New Roman"/>
          <w:sz w:val="28"/>
          <w:szCs w:val="28"/>
        </w:rPr>
        <w:t>, а также размещается на едином портале не позднее одного рабочего дня, следующего за днем его подписания.</w:t>
      </w:r>
    </w:p>
    <w:p w:rsidR="0061494C" w:rsidRDefault="00441016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494C" w:rsidRPr="003A2E14">
        <w:rPr>
          <w:rFonts w:ascii="Times New Roman" w:hAnsi="Times New Roman"/>
          <w:sz w:val="28"/>
          <w:szCs w:val="28"/>
        </w:rPr>
        <w:t>Уполномоченный орган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участ</w:t>
      </w:r>
      <w:r w:rsidR="0061494C">
        <w:rPr>
          <w:rFonts w:ascii="Times New Roman" w:hAnsi="Times New Roman"/>
          <w:sz w:val="28"/>
          <w:szCs w:val="28"/>
        </w:rPr>
        <w:t>ия в отборе</w:t>
      </w:r>
      <w:r w:rsidR="001426B9">
        <w:rPr>
          <w:rFonts w:ascii="Times New Roman" w:hAnsi="Times New Roman"/>
          <w:sz w:val="28"/>
          <w:szCs w:val="28"/>
        </w:rPr>
        <w:t xml:space="preserve"> З</w:t>
      </w:r>
      <w:r w:rsidR="0061494C" w:rsidRPr="003A2E14">
        <w:rPr>
          <w:rFonts w:ascii="Times New Roman" w:hAnsi="Times New Roman"/>
          <w:sz w:val="28"/>
          <w:szCs w:val="28"/>
        </w:rPr>
        <w:t>аявках:</w:t>
      </w:r>
    </w:p>
    <w:p w:rsidR="0061494C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E14">
        <w:rPr>
          <w:rFonts w:ascii="Times New Roman" w:hAnsi="Times New Roman"/>
          <w:sz w:val="28"/>
          <w:szCs w:val="28"/>
        </w:rPr>
        <w:t xml:space="preserve">регистрационный номер заявки; </w:t>
      </w:r>
    </w:p>
    <w:p w:rsidR="0061494C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E14">
        <w:rPr>
          <w:rFonts w:ascii="Times New Roman" w:hAnsi="Times New Roman"/>
          <w:sz w:val="28"/>
          <w:szCs w:val="28"/>
        </w:rPr>
        <w:t>дата и время поступления заявки;</w:t>
      </w:r>
    </w:p>
    <w:p w:rsidR="0061494C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2E14">
        <w:rPr>
          <w:rFonts w:ascii="Times New Roman" w:hAnsi="Times New Roman"/>
          <w:sz w:val="28"/>
          <w:szCs w:val="28"/>
        </w:rPr>
        <w:t xml:space="preserve"> полное наименование заявителя (для юридических лиц) или фамилия, имя, отчество (при наличии) (для индивидуальных предпринимателей); </w:t>
      </w:r>
    </w:p>
    <w:p w:rsidR="0061494C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E14">
        <w:rPr>
          <w:rFonts w:ascii="Times New Roman" w:hAnsi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61494C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2E14">
        <w:rPr>
          <w:rFonts w:ascii="Times New Roman" w:hAnsi="Times New Roman"/>
          <w:sz w:val="28"/>
          <w:szCs w:val="28"/>
        </w:rPr>
        <w:t xml:space="preserve"> запрашив</w:t>
      </w:r>
      <w:r w:rsidR="00554235">
        <w:rPr>
          <w:rFonts w:ascii="Times New Roman" w:hAnsi="Times New Roman"/>
          <w:sz w:val="28"/>
          <w:szCs w:val="28"/>
        </w:rPr>
        <w:t>аемый участником отбора размер С</w:t>
      </w:r>
      <w:r w:rsidRPr="003A2E14">
        <w:rPr>
          <w:rFonts w:ascii="Times New Roman" w:hAnsi="Times New Roman"/>
          <w:sz w:val="28"/>
          <w:szCs w:val="28"/>
        </w:rPr>
        <w:t>убсидии.</w:t>
      </w:r>
    </w:p>
    <w:p w:rsidR="00E01DAC" w:rsidRPr="00E01DAC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4.19</w:t>
      </w:r>
      <w:r w:rsidR="00E01DAC" w:rsidRPr="00321656">
        <w:rPr>
          <w:rFonts w:ascii="Times New Roman" w:hAnsi="Times New Roman"/>
          <w:color w:val="000000" w:themeColor="text1"/>
          <w:sz w:val="28"/>
          <w:szCs w:val="28"/>
        </w:rPr>
        <w:t xml:space="preserve">. В срок не позднее 5 рабочих дней с даты формирования протокола вскрытия заявок </w:t>
      </w:r>
      <w:r w:rsidR="00E01DAC" w:rsidRPr="003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"Электронный бюджет" главный распорядитель бюджетных средств рассматривает заявки и документы на предмет их соответствия требованиям, установленным в объявлении о проведении отбора, осуществляет проверку </w:t>
      </w:r>
      <w:r w:rsidR="00BE402F" w:rsidRPr="003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отбора </w:t>
      </w:r>
      <w:r w:rsidR="00BE402F" w:rsidRPr="00321656">
        <w:rPr>
          <w:rFonts w:ascii="Times New Roman" w:hAnsi="Times New Roman"/>
          <w:color w:val="000000" w:themeColor="text1"/>
          <w:sz w:val="28"/>
          <w:szCs w:val="28"/>
        </w:rPr>
        <w:t xml:space="preserve">критериям и требованиям, установленным пунктами 1.4, 2.1 Порядка и готовит заключение о соответствии (или несоответствии) документов </w:t>
      </w:r>
      <w:r w:rsidR="00BE402F">
        <w:rPr>
          <w:rFonts w:ascii="Times New Roman" w:hAnsi="Times New Roman"/>
          <w:sz w:val="28"/>
          <w:szCs w:val="28"/>
        </w:rPr>
        <w:t>и участника отбора требованиям, установленным Порядком.</w:t>
      </w:r>
    </w:p>
    <w:p w:rsidR="0061494C" w:rsidRPr="00A51109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</w:t>
      </w:r>
      <w:r w:rsidR="0061494C" w:rsidRPr="00A51109">
        <w:rPr>
          <w:rFonts w:ascii="Times New Roman" w:hAnsi="Times New Roman"/>
          <w:sz w:val="28"/>
          <w:szCs w:val="28"/>
        </w:rPr>
        <w:t>. Заявка отклоняется в случае наличия следующих оснований:</w:t>
      </w:r>
    </w:p>
    <w:p w:rsidR="0061494C" w:rsidRPr="00A51109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</w:t>
      </w:r>
      <w:r w:rsidR="0061494C" w:rsidRPr="00A51109">
        <w:rPr>
          <w:rFonts w:ascii="Times New Roman" w:hAnsi="Times New Roman"/>
          <w:sz w:val="28"/>
          <w:szCs w:val="28"/>
        </w:rPr>
        <w:t>.1. Несоответствие участни</w:t>
      </w:r>
      <w:r w:rsidR="007C4472">
        <w:rPr>
          <w:rFonts w:ascii="Times New Roman" w:hAnsi="Times New Roman"/>
          <w:sz w:val="28"/>
          <w:szCs w:val="28"/>
        </w:rPr>
        <w:t xml:space="preserve">ка отбора </w:t>
      </w:r>
      <w:r w:rsidR="006B7DB7">
        <w:rPr>
          <w:rFonts w:ascii="Times New Roman" w:hAnsi="Times New Roman"/>
          <w:sz w:val="28"/>
          <w:szCs w:val="28"/>
        </w:rPr>
        <w:t xml:space="preserve">критериям и </w:t>
      </w:r>
      <w:r w:rsidR="007C4472">
        <w:rPr>
          <w:rFonts w:ascii="Times New Roman" w:hAnsi="Times New Roman"/>
          <w:sz w:val="28"/>
          <w:szCs w:val="28"/>
        </w:rPr>
        <w:t>тр</w:t>
      </w:r>
      <w:r w:rsidR="006B7DB7">
        <w:rPr>
          <w:rFonts w:ascii="Times New Roman" w:hAnsi="Times New Roman"/>
          <w:sz w:val="28"/>
          <w:szCs w:val="28"/>
        </w:rPr>
        <w:t>ебованиям, установленным пунктами</w:t>
      </w:r>
      <w:r w:rsidR="007C4472">
        <w:rPr>
          <w:rFonts w:ascii="Times New Roman" w:hAnsi="Times New Roman"/>
          <w:sz w:val="28"/>
          <w:szCs w:val="28"/>
        </w:rPr>
        <w:t xml:space="preserve"> </w:t>
      </w:r>
      <w:r w:rsidR="006B7DB7">
        <w:rPr>
          <w:rFonts w:ascii="Times New Roman" w:hAnsi="Times New Roman"/>
          <w:sz w:val="28"/>
          <w:szCs w:val="28"/>
        </w:rPr>
        <w:t xml:space="preserve">1.4, </w:t>
      </w:r>
      <w:r w:rsidR="007C4472">
        <w:rPr>
          <w:rFonts w:ascii="Times New Roman" w:hAnsi="Times New Roman"/>
          <w:sz w:val="28"/>
          <w:szCs w:val="28"/>
        </w:rPr>
        <w:t>2.1</w:t>
      </w:r>
      <w:r w:rsidR="0061494C" w:rsidRPr="00A51109">
        <w:rPr>
          <w:rFonts w:ascii="Times New Roman" w:hAnsi="Times New Roman"/>
          <w:sz w:val="28"/>
          <w:szCs w:val="28"/>
        </w:rPr>
        <w:t>;</w:t>
      </w:r>
    </w:p>
    <w:p w:rsidR="0061494C" w:rsidRPr="00A51109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</w:t>
      </w:r>
      <w:r w:rsidR="0061494C" w:rsidRPr="00A51109">
        <w:rPr>
          <w:rFonts w:ascii="Times New Roman" w:hAnsi="Times New Roman"/>
          <w:sz w:val="28"/>
          <w:szCs w:val="28"/>
        </w:rPr>
        <w:t>.2. Непредставление (представление не в полном объеме) документов, указанных в объявлении о провед</w:t>
      </w:r>
      <w:r w:rsidR="0061494C">
        <w:rPr>
          <w:rFonts w:ascii="Times New Roman" w:hAnsi="Times New Roman"/>
          <w:sz w:val="28"/>
          <w:szCs w:val="28"/>
        </w:rPr>
        <w:t>ении отбора</w:t>
      </w:r>
      <w:r w:rsidR="0061494C" w:rsidRPr="00A51109">
        <w:rPr>
          <w:rFonts w:ascii="Times New Roman" w:hAnsi="Times New Roman"/>
          <w:sz w:val="28"/>
          <w:szCs w:val="28"/>
        </w:rPr>
        <w:t>;</w:t>
      </w:r>
    </w:p>
    <w:p w:rsidR="0061494C" w:rsidRPr="00A51109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</w:t>
      </w:r>
      <w:r w:rsidR="0061494C" w:rsidRPr="00A51109">
        <w:rPr>
          <w:rFonts w:ascii="Times New Roman" w:hAnsi="Times New Roman"/>
          <w:sz w:val="28"/>
          <w:szCs w:val="28"/>
        </w:rPr>
        <w:t xml:space="preserve">.3. Несоответствие представленных </w:t>
      </w:r>
      <w:r w:rsidR="00673521">
        <w:rPr>
          <w:rFonts w:ascii="Times New Roman" w:hAnsi="Times New Roman"/>
          <w:sz w:val="28"/>
          <w:szCs w:val="28"/>
        </w:rPr>
        <w:t xml:space="preserve">участником отбора документов </w:t>
      </w:r>
      <w:r w:rsidR="00673521">
        <w:rPr>
          <w:rFonts w:ascii="Times New Roman" w:hAnsi="Times New Roman"/>
          <w:sz w:val="28"/>
          <w:szCs w:val="28"/>
        </w:rPr>
        <w:lastRenderedPageBreak/>
        <w:t>и (или) заявок</w:t>
      </w:r>
      <w:r w:rsidR="0061494C" w:rsidRPr="00A51109">
        <w:rPr>
          <w:rFonts w:ascii="Times New Roman" w:hAnsi="Times New Roman"/>
          <w:sz w:val="28"/>
          <w:szCs w:val="28"/>
        </w:rPr>
        <w:t xml:space="preserve"> требованиям, установленным в объявлении о провед</w:t>
      </w:r>
      <w:r w:rsidR="0061494C">
        <w:rPr>
          <w:rFonts w:ascii="Times New Roman" w:hAnsi="Times New Roman"/>
          <w:sz w:val="28"/>
          <w:szCs w:val="28"/>
        </w:rPr>
        <w:t>ении отбора</w:t>
      </w:r>
      <w:r w:rsidR="0061494C" w:rsidRPr="00A51109">
        <w:rPr>
          <w:rFonts w:ascii="Times New Roman" w:hAnsi="Times New Roman"/>
          <w:sz w:val="28"/>
          <w:szCs w:val="28"/>
        </w:rPr>
        <w:t>;</w:t>
      </w:r>
    </w:p>
    <w:p w:rsidR="0061494C" w:rsidRPr="00A51109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</w:t>
      </w:r>
      <w:r w:rsidR="0061494C" w:rsidRPr="00A51109">
        <w:rPr>
          <w:rFonts w:ascii="Times New Roman" w:hAnsi="Times New Roman"/>
          <w:sz w:val="28"/>
          <w:szCs w:val="28"/>
        </w:rPr>
        <w:t>.4. Недостоверность информации, содержащейся в документах, представленных в составе заявки;</w:t>
      </w:r>
    </w:p>
    <w:p w:rsidR="0061494C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</w:t>
      </w:r>
      <w:r w:rsidR="0061494C" w:rsidRPr="00A51109">
        <w:rPr>
          <w:rFonts w:ascii="Times New Roman" w:hAnsi="Times New Roman"/>
          <w:sz w:val="28"/>
          <w:szCs w:val="28"/>
        </w:rPr>
        <w:t>.5. Подача участником отбора заявки после даты и (или) времени, определенных для подачи заявок.</w:t>
      </w:r>
    </w:p>
    <w:p w:rsidR="00F94AC5" w:rsidRPr="00F94AC5" w:rsidRDefault="00C04679" w:rsidP="00F94A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4.21</w:t>
      </w:r>
      <w:r w:rsidR="00665C4B" w:rsidRPr="00F94AC5">
        <w:rPr>
          <w:sz w:val="28"/>
          <w:szCs w:val="28"/>
        </w:rPr>
        <w:t xml:space="preserve">. </w:t>
      </w:r>
      <w:r w:rsidR="00F94AC5" w:rsidRPr="00F94AC5">
        <w:rPr>
          <w:sz w:val="28"/>
          <w:szCs w:val="28"/>
        </w:rPr>
        <w:t xml:space="preserve">По результатам рассмотрения заявок не позднее пяти рабочих дней до дня окончания срока рассмотрения заявок уполномоченный орган готовит </w:t>
      </w:r>
      <w:r w:rsidR="003B57C4">
        <w:rPr>
          <w:sz w:val="28"/>
          <w:szCs w:val="28"/>
        </w:rPr>
        <w:t xml:space="preserve">уведомление </w:t>
      </w:r>
      <w:r w:rsidR="00F94AC5" w:rsidRPr="00F94AC5">
        <w:rPr>
          <w:sz w:val="28"/>
          <w:szCs w:val="28"/>
        </w:rPr>
        <w:t>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665C4B" w:rsidRPr="00F94AC5" w:rsidRDefault="00665C4B" w:rsidP="00F94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C5">
        <w:rPr>
          <w:rFonts w:ascii="Times New Roman" w:hAnsi="Times New Roman" w:cs="Times New Roman"/>
          <w:sz w:val="28"/>
          <w:szCs w:val="28"/>
        </w:rPr>
        <w:t>Отклонение заявки не лишает участника отбора права повторно подать заявку при объявлении главным распорядителем бюджетных средств нового отбора в соответствии с настоящим порядком.</w:t>
      </w:r>
    </w:p>
    <w:p w:rsidR="00665C4B" w:rsidRPr="00A119CE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4.22</w:t>
      </w:r>
      <w:r w:rsidR="00840624" w:rsidRPr="00A11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Заключения о соответствии документов и участников отбора </w:t>
      </w:r>
      <w:r w:rsidR="00840624" w:rsidRPr="00A119CE">
        <w:rPr>
          <w:rFonts w:ascii="Times New Roman" w:hAnsi="Times New Roman"/>
          <w:color w:val="000000" w:themeColor="text1"/>
          <w:sz w:val="28"/>
          <w:szCs w:val="28"/>
        </w:rPr>
        <w:t>критериям и требованиям установленным Порядком, являются результатом определения победителя (победителей) отбора.</w:t>
      </w:r>
    </w:p>
    <w:p w:rsidR="00F94AC5" w:rsidRPr="00321656" w:rsidRDefault="00F94AC5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56">
        <w:rPr>
          <w:rFonts w:ascii="Times New Roman" w:hAnsi="Times New Roman" w:cs="Times New Roman"/>
          <w:sz w:val="28"/>
          <w:szCs w:val="28"/>
        </w:rPr>
        <w:t>4.2</w:t>
      </w:r>
      <w:r w:rsidR="00C04679">
        <w:rPr>
          <w:rFonts w:ascii="Times New Roman" w:hAnsi="Times New Roman" w:cs="Times New Roman"/>
          <w:sz w:val="28"/>
          <w:szCs w:val="28"/>
        </w:rPr>
        <w:t>3</w:t>
      </w:r>
      <w:r w:rsidRPr="00321656">
        <w:rPr>
          <w:rFonts w:ascii="Times New Roman" w:hAnsi="Times New Roman" w:cs="Times New Roman"/>
          <w:sz w:val="28"/>
          <w:szCs w:val="28"/>
        </w:rPr>
        <w:t xml:space="preserve">. </w:t>
      </w:r>
      <w:r w:rsidR="00840624" w:rsidRPr="00321656">
        <w:rPr>
          <w:rFonts w:ascii="Times New Roman" w:hAnsi="Times New Roman" w:cs="Times New Roman"/>
          <w:sz w:val="28"/>
          <w:szCs w:val="28"/>
        </w:rPr>
        <w:t>П</w:t>
      </w:r>
      <w:r w:rsidRPr="00321656">
        <w:rPr>
          <w:rFonts w:ascii="Times New Roman" w:hAnsi="Times New Roman" w:cs="Times New Roman"/>
          <w:sz w:val="28"/>
          <w:szCs w:val="28"/>
        </w:rPr>
        <w:t xml:space="preserve">ротокол подведения итогов отбора </w:t>
      </w:r>
      <w:r w:rsidR="00840624" w:rsidRPr="00321656">
        <w:rPr>
          <w:rFonts w:ascii="Times New Roman" w:hAnsi="Times New Roman" w:cs="Times New Roman"/>
          <w:sz w:val="28"/>
          <w:szCs w:val="28"/>
        </w:rPr>
        <w:t xml:space="preserve">автоматически формируется </w:t>
      </w:r>
      <w:r w:rsidR="00840624" w:rsidRPr="00321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"Электронный бюджет" на </w:t>
      </w:r>
      <w:r w:rsidR="00840624" w:rsidRPr="00321656">
        <w:rPr>
          <w:rFonts w:ascii="Times New Roman" w:hAnsi="Times New Roman" w:cs="Times New Roman"/>
          <w:sz w:val="28"/>
          <w:szCs w:val="28"/>
        </w:rPr>
        <w:t>основании результата определения победителя (победителей) отбора,</w:t>
      </w:r>
      <w:r w:rsidRPr="00321656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руководителя уполномоченного органа, размещается в системе "Электронный бюджет", а также на официальном сайте в течение 1 рабочего дня, следующего за днём его подписания, с включением следующих сведений:</w:t>
      </w:r>
    </w:p>
    <w:p w:rsidR="00F94AC5" w:rsidRPr="00321656" w:rsidRDefault="00F94AC5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56">
        <w:rPr>
          <w:rFonts w:ascii="Times New Roman" w:hAnsi="Times New Roman" w:cs="Times New Roman"/>
          <w:sz w:val="28"/>
          <w:szCs w:val="28"/>
        </w:rPr>
        <w:t xml:space="preserve"> - даты, времени и места проведения рассмотрения заявок;</w:t>
      </w:r>
    </w:p>
    <w:p w:rsidR="00F94AC5" w:rsidRPr="00321656" w:rsidRDefault="00F94AC5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56">
        <w:rPr>
          <w:rFonts w:ascii="Times New Roman" w:hAnsi="Times New Roman" w:cs="Times New Roman"/>
          <w:sz w:val="28"/>
          <w:szCs w:val="28"/>
        </w:rPr>
        <w:t xml:space="preserve"> - информации об участниках отбора, заявки которых были рассмотрены;</w:t>
      </w:r>
    </w:p>
    <w:p w:rsidR="00F94AC5" w:rsidRPr="00321656" w:rsidRDefault="00F94AC5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56">
        <w:rPr>
          <w:rFonts w:ascii="Times New Roman" w:hAnsi="Times New Roman" w:cs="Times New Roman"/>
          <w:sz w:val="28"/>
          <w:szCs w:val="28"/>
        </w:rPr>
        <w:t xml:space="preserve"> -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65C4B" w:rsidRPr="00321656" w:rsidRDefault="00F94AC5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56">
        <w:rPr>
          <w:rFonts w:ascii="Times New Roman" w:hAnsi="Times New Roman" w:cs="Times New Roman"/>
          <w:sz w:val="28"/>
          <w:szCs w:val="28"/>
        </w:rPr>
        <w:t xml:space="preserve"> - наименования получателя (получателей) субсидии, с которым заключается Соглашение о предоставлении суб</w:t>
      </w:r>
      <w:r w:rsidR="00C656B6">
        <w:rPr>
          <w:rFonts w:ascii="Times New Roman" w:hAnsi="Times New Roman" w:cs="Times New Roman"/>
          <w:sz w:val="28"/>
          <w:szCs w:val="28"/>
        </w:rPr>
        <w:t xml:space="preserve">сидии, и размера </w:t>
      </w:r>
      <w:r w:rsidR="00C656B6" w:rsidRPr="001E5288">
        <w:rPr>
          <w:rFonts w:ascii="Times New Roman" w:hAnsi="Times New Roman" w:cs="Times New Roman"/>
          <w:color w:val="000000" w:themeColor="text1"/>
          <w:sz w:val="28"/>
          <w:szCs w:val="28"/>
        </w:rPr>
        <w:t>заявленной</w:t>
      </w:r>
      <w:r w:rsidRPr="001E5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1656">
        <w:rPr>
          <w:rFonts w:ascii="Times New Roman" w:hAnsi="Times New Roman" w:cs="Times New Roman"/>
          <w:sz w:val="28"/>
          <w:szCs w:val="28"/>
        </w:rPr>
        <w:t>Субсидии.</w:t>
      </w:r>
    </w:p>
    <w:p w:rsidR="006752C7" w:rsidRPr="00321656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6752C7" w:rsidRPr="00321656">
        <w:rPr>
          <w:rFonts w:ascii="Times New Roman" w:hAnsi="Times New Roman" w:cs="Times New Roman"/>
          <w:sz w:val="28"/>
          <w:szCs w:val="28"/>
        </w:rPr>
        <w:t>. В протоколе подведения итогов отбора ранжирование поступивших заявок осуществляется исходя из очередности поступления (загрузки) заявок в систему "Электронный бюджет".</w:t>
      </w:r>
    </w:p>
    <w:p w:rsidR="006C65D2" w:rsidRDefault="00BD1E08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1656">
        <w:rPr>
          <w:rFonts w:ascii="Times New Roman" w:hAnsi="Times New Roman" w:cs="Times New Roman"/>
          <w:sz w:val="28"/>
          <w:szCs w:val="28"/>
        </w:rPr>
        <w:t>Очередность определяется по дате и времени</w:t>
      </w:r>
      <w:r w:rsidR="00CD28B6" w:rsidRPr="00321656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CD28B6" w:rsidRPr="00FC26F7">
        <w:rPr>
          <w:rFonts w:ascii="Times New Roman" w:hAnsi="Times New Roman"/>
          <w:sz w:val="28"/>
          <w:szCs w:val="28"/>
        </w:rPr>
        <w:t xml:space="preserve"> участником отбора заявки </w:t>
      </w:r>
      <w:r>
        <w:rPr>
          <w:rFonts w:ascii="Times New Roman" w:hAnsi="Times New Roman"/>
          <w:sz w:val="28"/>
          <w:szCs w:val="28"/>
        </w:rPr>
        <w:t>и ее</w:t>
      </w:r>
      <w:r w:rsidR="00CD28B6" w:rsidRPr="00FC26F7">
        <w:rPr>
          <w:rFonts w:ascii="Times New Roman" w:hAnsi="Times New Roman"/>
          <w:sz w:val="28"/>
          <w:szCs w:val="28"/>
        </w:rPr>
        <w:t xml:space="preserve"> подписания участником отбора</w:t>
      </w:r>
      <w:r>
        <w:rPr>
          <w:rFonts w:ascii="Times New Roman" w:hAnsi="Times New Roman"/>
          <w:sz w:val="28"/>
          <w:szCs w:val="28"/>
        </w:rPr>
        <w:t>. Ранее предоставленной и подписанной заявки</w:t>
      </w:r>
      <w:r w:rsidR="006C65D2">
        <w:rPr>
          <w:rFonts w:ascii="Times New Roman" w:hAnsi="Times New Roman"/>
          <w:sz w:val="28"/>
          <w:szCs w:val="28"/>
        </w:rPr>
        <w:t xml:space="preserve"> присваи</w:t>
      </w:r>
      <w:r>
        <w:rPr>
          <w:rFonts w:ascii="Times New Roman" w:hAnsi="Times New Roman"/>
          <w:sz w:val="28"/>
          <w:szCs w:val="28"/>
        </w:rPr>
        <w:t>вается</w:t>
      </w:r>
      <w:r w:rsidR="00CD28B6" w:rsidRPr="00FC2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первый порядковый номер</w:t>
      </w:r>
      <w:r w:rsidR="006C65D2">
        <w:rPr>
          <w:rFonts w:ascii="Times New Roman" w:hAnsi="Times New Roman"/>
          <w:sz w:val="28"/>
          <w:szCs w:val="28"/>
        </w:rPr>
        <w:t>.</w:t>
      </w:r>
      <w:r w:rsidR="00CD28B6" w:rsidRPr="00FC26F7">
        <w:rPr>
          <w:rFonts w:ascii="Times New Roman" w:hAnsi="Times New Roman"/>
          <w:sz w:val="28"/>
          <w:szCs w:val="28"/>
        </w:rPr>
        <w:t xml:space="preserve"> </w:t>
      </w:r>
    </w:p>
    <w:p w:rsidR="00417D59" w:rsidRPr="00C24F87" w:rsidRDefault="00A3548B" w:rsidP="00C24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4.25. На основании протокола подведения</w:t>
      </w:r>
      <w:r w:rsidR="00417D59" w:rsidRPr="00C24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 отбора распределение субсидии по результатам отбора производится следующим образом: </w:t>
      </w:r>
    </w:p>
    <w:p w:rsidR="00134980" w:rsidRPr="00134980" w:rsidRDefault="00134980" w:rsidP="00C24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80">
        <w:rPr>
          <w:rFonts w:ascii="Times New Roman" w:eastAsia="Times New Roman" w:hAnsi="Times New Roman" w:cs="Times New Roman"/>
          <w:sz w:val="28"/>
          <w:szCs w:val="28"/>
        </w:rPr>
        <w:t>Участнику отбора, заявке которого присвоен первый порядковый номер, распределяется размер субсидии, равный значению размера, указанному им в заявке</w:t>
      </w:r>
      <w:r w:rsidR="00C94DC3" w:rsidRPr="00C9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980" w:rsidRPr="00134980" w:rsidRDefault="00134980" w:rsidP="00C24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80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если объем субсидии, распределяемой в рамках отбора, больше размера субсидии, указанного в заявке, которой присвоен первый порядковый номер, оставшийся размер субсидии распределяется между остальными уч</w:t>
      </w:r>
      <w:r w:rsidR="00C24F87" w:rsidRPr="00C24F87">
        <w:rPr>
          <w:rFonts w:ascii="Times New Roman" w:eastAsia="Times New Roman" w:hAnsi="Times New Roman" w:cs="Times New Roman"/>
          <w:sz w:val="28"/>
          <w:szCs w:val="28"/>
        </w:rPr>
        <w:t>астниками отбора</w:t>
      </w:r>
      <w:r w:rsidRPr="001349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4980" w:rsidRPr="00134980" w:rsidRDefault="00134980" w:rsidP="00C24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980">
        <w:rPr>
          <w:rFonts w:ascii="Times New Roman" w:eastAsia="Times New Roman" w:hAnsi="Times New Roman" w:cs="Times New Roman"/>
          <w:sz w:val="28"/>
          <w:szCs w:val="28"/>
        </w:rPr>
        <w:t xml:space="preserve">Каждому участнику отбора, под следующим порядковым номером,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 </w:t>
      </w:r>
    </w:p>
    <w:p w:rsidR="00321656" w:rsidRPr="008E3043" w:rsidRDefault="00C04679" w:rsidP="008E304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043">
        <w:rPr>
          <w:sz w:val="28"/>
          <w:szCs w:val="28"/>
        </w:rPr>
        <w:t>4.26</w:t>
      </w:r>
      <w:r w:rsidR="00321656" w:rsidRPr="008E3043">
        <w:rPr>
          <w:sz w:val="28"/>
          <w:szCs w:val="28"/>
        </w:rPr>
        <w:t>. Не позднее 5 рабочих дней</w:t>
      </w:r>
      <w:r w:rsidR="00A3548B">
        <w:rPr>
          <w:sz w:val="28"/>
          <w:szCs w:val="28"/>
        </w:rPr>
        <w:t xml:space="preserve"> со дня подписания протокола</w:t>
      </w:r>
      <w:bookmarkStart w:id="4" w:name="_GoBack"/>
      <w:bookmarkEnd w:id="4"/>
      <w:r w:rsidR="00321656" w:rsidRPr="008E3043">
        <w:rPr>
          <w:sz w:val="28"/>
          <w:szCs w:val="28"/>
        </w:rPr>
        <w:t xml:space="preserve"> </w:t>
      </w:r>
      <w:r w:rsidR="00A3548B" w:rsidRPr="00A3548B">
        <w:rPr>
          <w:sz w:val="28"/>
          <w:szCs w:val="28"/>
        </w:rPr>
        <w:t>подведения</w:t>
      </w:r>
      <w:r w:rsidR="00F2068F" w:rsidRPr="00A3548B">
        <w:rPr>
          <w:sz w:val="28"/>
          <w:szCs w:val="28"/>
        </w:rPr>
        <w:t xml:space="preserve"> итогов</w:t>
      </w:r>
      <w:r w:rsidR="00321656" w:rsidRPr="008E3043">
        <w:rPr>
          <w:sz w:val="28"/>
          <w:szCs w:val="28"/>
        </w:rPr>
        <w:t xml:space="preserve"> отбора, уполномоченный орган принимает решение о предоставлении Субсидии, в форме приказа о предоставлении Субсидии частным организациям – получателям Субсидии (внесение изменений в приказ о предоставлении Субсидии частным организация – получателям Субсидии), в котором указываются наименования получателя (получателей) субсидии, с которым заключается Соглашение о предоставлении Субсидии, и размер предоставляемой Субсидии.</w:t>
      </w:r>
    </w:p>
    <w:p w:rsidR="00321656" w:rsidRPr="009836A1" w:rsidRDefault="00321656" w:rsidP="00321656">
      <w:pPr>
        <w:pStyle w:val="ConsPlusNormal"/>
        <w:ind w:firstLine="540"/>
        <w:jc w:val="both"/>
        <w:rPr>
          <w:sz w:val="28"/>
          <w:szCs w:val="28"/>
        </w:rPr>
      </w:pPr>
      <w:r w:rsidRPr="0006778B">
        <w:rPr>
          <w:color w:val="000000"/>
          <w:sz w:val="28"/>
          <w:szCs w:val="28"/>
        </w:rPr>
        <w:t xml:space="preserve">Уполномоченный орган направляет письменное уведомление                              о предоставлении Субсидии получателям Субсидии </w:t>
      </w:r>
      <w:r>
        <w:rPr>
          <w:sz w:val="28"/>
          <w:szCs w:val="28"/>
        </w:rPr>
        <w:t>в</w:t>
      </w:r>
      <w:r w:rsidRPr="0006778B">
        <w:rPr>
          <w:sz w:val="28"/>
          <w:szCs w:val="28"/>
        </w:rPr>
        <w:t xml:space="preserve"> течение 3 рабочих дней со дня издания приказа о принятии решения о предоставлении Субсидий</w:t>
      </w:r>
      <w:r>
        <w:rPr>
          <w:color w:val="000000"/>
          <w:sz w:val="28"/>
          <w:szCs w:val="28"/>
        </w:rPr>
        <w:t xml:space="preserve">, </w:t>
      </w:r>
      <w:r w:rsidRPr="009836A1">
        <w:rPr>
          <w:sz w:val="28"/>
          <w:szCs w:val="28"/>
        </w:rPr>
        <w:t>посредством электронной почты на электронный адрес, указанный в Заявке, или вручается нарочно под подпись</w:t>
      </w:r>
      <w:r>
        <w:rPr>
          <w:sz w:val="28"/>
          <w:szCs w:val="28"/>
        </w:rPr>
        <w:t>.</w:t>
      </w:r>
      <w:r w:rsidRPr="0006778B">
        <w:rPr>
          <w:color w:val="000000"/>
          <w:sz w:val="28"/>
          <w:szCs w:val="28"/>
        </w:rPr>
        <w:t>".</w:t>
      </w:r>
    </w:p>
    <w:p w:rsidR="0061494C" w:rsidRPr="000A0839" w:rsidRDefault="0061494C" w:rsidP="00136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39">
        <w:rPr>
          <w:rFonts w:ascii="Times New Roman" w:hAnsi="Times New Roman"/>
          <w:sz w:val="28"/>
          <w:szCs w:val="28"/>
        </w:rPr>
        <w:t>4</w:t>
      </w:r>
      <w:r w:rsidR="00C04679">
        <w:rPr>
          <w:rFonts w:ascii="Times New Roman" w:hAnsi="Times New Roman"/>
          <w:sz w:val="28"/>
          <w:szCs w:val="28"/>
        </w:rPr>
        <w:t>.27</w:t>
      </w:r>
      <w:r w:rsidRPr="000A0839">
        <w:rPr>
          <w:rFonts w:ascii="Times New Roman" w:hAnsi="Times New Roman"/>
          <w:sz w:val="28"/>
          <w:szCs w:val="28"/>
        </w:rPr>
        <w:t>. В случае отмены отбора размещение уполномоченным органом объявления об отмене провед</w:t>
      </w:r>
      <w:r>
        <w:rPr>
          <w:rFonts w:ascii="Times New Roman" w:hAnsi="Times New Roman"/>
          <w:sz w:val="28"/>
          <w:szCs w:val="28"/>
        </w:rPr>
        <w:t>ения отбора</w:t>
      </w:r>
      <w:r w:rsidRPr="000A0839">
        <w:rPr>
          <w:rFonts w:ascii="Times New Roman" w:hAnsi="Times New Roman"/>
          <w:sz w:val="28"/>
          <w:szCs w:val="28"/>
        </w:rPr>
        <w:t xml:space="preserve"> на едином портале допускается не позднее чем за один рабочий день до даты окончания срока подачи заявок участниками отбора.</w:t>
      </w:r>
    </w:p>
    <w:p w:rsidR="0061494C" w:rsidRPr="000A0839" w:rsidRDefault="00E8419C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C04679">
        <w:rPr>
          <w:rFonts w:ascii="Times New Roman" w:hAnsi="Times New Roman"/>
          <w:sz w:val="28"/>
          <w:szCs w:val="28"/>
        </w:rPr>
        <w:t>8</w:t>
      </w:r>
      <w:r w:rsidR="0061494C" w:rsidRPr="000A0839">
        <w:rPr>
          <w:rFonts w:ascii="Times New Roman" w:hAnsi="Times New Roman"/>
          <w:sz w:val="28"/>
          <w:szCs w:val="28"/>
        </w:rPr>
        <w:t>. Объявление об от</w:t>
      </w:r>
      <w:r w:rsidR="0061494C">
        <w:rPr>
          <w:rFonts w:ascii="Times New Roman" w:hAnsi="Times New Roman"/>
          <w:sz w:val="28"/>
          <w:szCs w:val="28"/>
        </w:rPr>
        <w:t>мене отбора формируется</w:t>
      </w:r>
      <w:r w:rsidR="0061494C" w:rsidRPr="000A0839">
        <w:rPr>
          <w:rFonts w:ascii="Times New Roman" w:hAnsi="Times New Roman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</w:t>
      </w:r>
      <w:r w:rsidR="00654B27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654B27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1494C" w:rsidRPr="000A0839">
        <w:rPr>
          <w:rFonts w:ascii="Times New Roman" w:hAnsi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уполномоченного </w:t>
      </w:r>
      <w:r w:rsidR="0061494C">
        <w:rPr>
          <w:rFonts w:ascii="Times New Roman" w:hAnsi="Times New Roman"/>
          <w:sz w:val="28"/>
          <w:szCs w:val="28"/>
        </w:rPr>
        <w:t>органа</w:t>
      </w:r>
      <w:r w:rsidR="0061494C" w:rsidRPr="000A0839">
        <w:rPr>
          <w:rFonts w:ascii="Times New Roman" w:hAnsi="Times New Roman"/>
          <w:sz w:val="28"/>
          <w:szCs w:val="28"/>
        </w:rPr>
        <w:t>, размещается на едином портале и содержит информацию о прич</w:t>
      </w:r>
      <w:r w:rsidR="00554235">
        <w:rPr>
          <w:rFonts w:ascii="Times New Roman" w:hAnsi="Times New Roman"/>
          <w:sz w:val="28"/>
          <w:szCs w:val="28"/>
        </w:rPr>
        <w:t>инах отмены отбора получателей С</w:t>
      </w:r>
      <w:r w:rsidR="0061494C" w:rsidRPr="000A0839">
        <w:rPr>
          <w:rFonts w:ascii="Times New Roman" w:hAnsi="Times New Roman"/>
          <w:sz w:val="28"/>
          <w:szCs w:val="28"/>
        </w:rPr>
        <w:t>убсидии.</w:t>
      </w:r>
    </w:p>
    <w:p w:rsidR="0061494C" w:rsidRPr="000A0839" w:rsidRDefault="005F55B8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C04679">
        <w:rPr>
          <w:rFonts w:ascii="Times New Roman" w:hAnsi="Times New Roman"/>
          <w:sz w:val="28"/>
          <w:szCs w:val="28"/>
        </w:rPr>
        <w:t>9</w:t>
      </w:r>
      <w:r w:rsidR="0061494C" w:rsidRPr="000A0839">
        <w:rPr>
          <w:rFonts w:ascii="Times New Roman" w:hAnsi="Times New Roman"/>
          <w:sz w:val="28"/>
          <w:szCs w:val="28"/>
        </w:rPr>
        <w:t>. Участники отбора, подавшие заявки, информируются об отмене</w:t>
      </w:r>
      <w:r w:rsidR="00554235">
        <w:rPr>
          <w:rFonts w:ascii="Times New Roman" w:hAnsi="Times New Roman"/>
          <w:sz w:val="28"/>
          <w:szCs w:val="28"/>
        </w:rPr>
        <w:t xml:space="preserve"> проведения отбора получателей С</w:t>
      </w:r>
      <w:r w:rsidR="0061494C" w:rsidRPr="000A0839">
        <w:rPr>
          <w:rFonts w:ascii="Times New Roman" w:hAnsi="Times New Roman"/>
          <w:sz w:val="28"/>
          <w:szCs w:val="28"/>
        </w:rPr>
        <w:t xml:space="preserve">убсидии в системе </w:t>
      </w:r>
      <w:r w:rsidR="00654B27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E09EF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654B27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1494C" w:rsidRPr="000A0839">
        <w:rPr>
          <w:rFonts w:ascii="Times New Roman" w:hAnsi="Times New Roman"/>
          <w:sz w:val="28"/>
          <w:szCs w:val="28"/>
        </w:rPr>
        <w:t>.</w:t>
      </w:r>
    </w:p>
    <w:p w:rsidR="0061494C" w:rsidRPr="000A0839" w:rsidRDefault="00C04679" w:rsidP="00614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4.30</w:t>
      </w:r>
      <w:r w:rsidR="0061494C" w:rsidRPr="000A0839">
        <w:rPr>
          <w:rFonts w:ascii="Times New Roman" w:hAnsi="Times New Roman"/>
          <w:sz w:val="28"/>
          <w:szCs w:val="28"/>
        </w:rPr>
        <w:t>. Отбор получател</w:t>
      </w:r>
      <w:r w:rsidR="00554235">
        <w:rPr>
          <w:rFonts w:ascii="Times New Roman" w:hAnsi="Times New Roman"/>
          <w:sz w:val="28"/>
          <w:szCs w:val="28"/>
        </w:rPr>
        <w:t>ей С</w:t>
      </w:r>
      <w:r w:rsidR="0061494C" w:rsidRPr="000A0839">
        <w:rPr>
          <w:rFonts w:ascii="Times New Roman" w:hAnsi="Times New Roman"/>
          <w:sz w:val="28"/>
          <w:szCs w:val="28"/>
        </w:rPr>
        <w:t>убсидии считается отмененным со дня размещения объявления о его отмене на едином портале.</w:t>
      </w:r>
    </w:p>
    <w:p w:rsidR="0061494C" w:rsidRPr="000A0839" w:rsidRDefault="00C04679" w:rsidP="0061494C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4.31</w:t>
      </w:r>
      <w:r w:rsidR="00B52C40">
        <w:rPr>
          <w:rFonts w:ascii="Times New Roman" w:hAnsi="Times New Roman"/>
          <w:kern w:val="3"/>
          <w:sz w:val="28"/>
          <w:szCs w:val="28"/>
        </w:rPr>
        <w:t>. Отбор получателей С</w:t>
      </w:r>
      <w:r w:rsidR="0061494C" w:rsidRPr="000A0839">
        <w:rPr>
          <w:rFonts w:ascii="Times New Roman" w:hAnsi="Times New Roman"/>
          <w:kern w:val="3"/>
          <w:sz w:val="28"/>
          <w:szCs w:val="28"/>
        </w:rPr>
        <w:t>убсидии отменяется в следующих случаях:</w:t>
      </w:r>
    </w:p>
    <w:p w:rsidR="0061494C" w:rsidRPr="000A0839" w:rsidRDefault="0061494C" w:rsidP="0061494C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0A0839">
        <w:rPr>
          <w:rFonts w:ascii="Times New Roman" w:hAnsi="Times New Roman"/>
          <w:kern w:val="3"/>
          <w:sz w:val="28"/>
          <w:szCs w:val="28"/>
        </w:rPr>
        <w:t>- выявления уполномоченным органом необходимости уточнения информации, размещенной в объявлении о проведении отбора;</w:t>
      </w:r>
    </w:p>
    <w:p w:rsidR="0061494C" w:rsidRPr="000A0839" w:rsidRDefault="0061494C" w:rsidP="0061494C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0A0839">
        <w:rPr>
          <w:rFonts w:ascii="Times New Roman" w:hAnsi="Times New Roman"/>
          <w:kern w:val="3"/>
          <w:sz w:val="28"/>
          <w:szCs w:val="28"/>
        </w:rPr>
        <w:t>- возникновения обстоятельств непреодолимой силы в соответствии                        с пунктом 3 статьи 401 Гражданского кодекса Российской Федерации.</w:t>
      </w:r>
    </w:p>
    <w:p w:rsidR="0061494C" w:rsidRPr="000A0839" w:rsidRDefault="00E8419C" w:rsidP="0061494C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04679">
        <w:rPr>
          <w:rFonts w:ascii="Times New Roman" w:hAnsi="Times New Roman"/>
          <w:sz w:val="28"/>
          <w:szCs w:val="28"/>
        </w:rPr>
        <w:t>32</w:t>
      </w:r>
      <w:r w:rsidR="00554235">
        <w:rPr>
          <w:rFonts w:ascii="Times New Roman" w:hAnsi="Times New Roman"/>
          <w:sz w:val="28"/>
          <w:szCs w:val="28"/>
        </w:rPr>
        <w:t>. Отбор получателей С</w:t>
      </w:r>
      <w:r w:rsidR="0061494C" w:rsidRPr="000A0839">
        <w:rPr>
          <w:rFonts w:ascii="Times New Roman" w:hAnsi="Times New Roman"/>
          <w:sz w:val="28"/>
          <w:szCs w:val="28"/>
        </w:rPr>
        <w:t>убсидии признается несостоявшимся                                в следующих случаях:</w:t>
      </w:r>
    </w:p>
    <w:p w:rsidR="0061494C" w:rsidRPr="000A0839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0A0839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61494C" w:rsidRPr="000A0839" w:rsidRDefault="0061494C" w:rsidP="0061494C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0A0839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sectPr w:rsidR="0061494C" w:rsidRPr="000A0839" w:rsidSect="009513F6">
      <w:headerReference w:type="default" r:id="rId19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D3" w:rsidRDefault="006763D3" w:rsidP="009513F6">
      <w:pPr>
        <w:spacing w:after="0" w:line="240" w:lineRule="auto"/>
      </w:pPr>
      <w:r>
        <w:separator/>
      </w:r>
    </w:p>
  </w:endnote>
  <w:endnote w:type="continuationSeparator" w:id="0">
    <w:p w:rsidR="006763D3" w:rsidRDefault="006763D3" w:rsidP="0095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D3" w:rsidRDefault="006763D3" w:rsidP="009513F6">
      <w:pPr>
        <w:spacing w:after="0" w:line="240" w:lineRule="auto"/>
      </w:pPr>
      <w:r>
        <w:separator/>
      </w:r>
    </w:p>
  </w:footnote>
  <w:footnote w:type="continuationSeparator" w:id="0">
    <w:p w:rsidR="006763D3" w:rsidRDefault="006763D3" w:rsidP="0095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740555"/>
      <w:docPartObj>
        <w:docPartGallery w:val="Page Numbers (Top of Page)"/>
        <w:docPartUnique/>
      </w:docPartObj>
    </w:sdtPr>
    <w:sdtEndPr/>
    <w:sdtContent>
      <w:p w:rsidR="009513F6" w:rsidRDefault="009513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48B">
          <w:rPr>
            <w:noProof/>
          </w:rPr>
          <w:t>14</w:t>
        </w:r>
        <w:r>
          <w:fldChar w:fldCharType="end"/>
        </w:r>
      </w:p>
    </w:sdtContent>
  </w:sdt>
  <w:p w:rsidR="009513F6" w:rsidRDefault="009513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1"/>
    <w:rsid w:val="00000598"/>
    <w:rsid w:val="000015AE"/>
    <w:rsid w:val="00004A94"/>
    <w:rsid w:val="00007543"/>
    <w:rsid w:val="00014E6B"/>
    <w:rsid w:val="00015785"/>
    <w:rsid w:val="00020E26"/>
    <w:rsid w:val="00022BB4"/>
    <w:rsid w:val="0002477D"/>
    <w:rsid w:val="0003606A"/>
    <w:rsid w:val="00040B86"/>
    <w:rsid w:val="000423C8"/>
    <w:rsid w:val="00054061"/>
    <w:rsid w:val="00054EBA"/>
    <w:rsid w:val="0006778B"/>
    <w:rsid w:val="00074EAA"/>
    <w:rsid w:val="00083D7E"/>
    <w:rsid w:val="00091762"/>
    <w:rsid w:val="0009244B"/>
    <w:rsid w:val="00093077"/>
    <w:rsid w:val="000A73C8"/>
    <w:rsid w:val="000C48EA"/>
    <w:rsid w:val="000C71B6"/>
    <w:rsid w:val="000D02EC"/>
    <w:rsid w:val="000D4332"/>
    <w:rsid w:val="000E31FD"/>
    <w:rsid w:val="000E768A"/>
    <w:rsid w:val="001106E3"/>
    <w:rsid w:val="00113D7C"/>
    <w:rsid w:val="00115039"/>
    <w:rsid w:val="001178BA"/>
    <w:rsid w:val="001236C2"/>
    <w:rsid w:val="00123ECC"/>
    <w:rsid w:val="00124CB7"/>
    <w:rsid w:val="00133ADC"/>
    <w:rsid w:val="00134980"/>
    <w:rsid w:val="001367AD"/>
    <w:rsid w:val="001426B9"/>
    <w:rsid w:val="00150921"/>
    <w:rsid w:val="001758FE"/>
    <w:rsid w:val="00176317"/>
    <w:rsid w:val="00183F14"/>
    <w:rsid w:val="001845BE"/>
    <w:rsid w:val="0018654D"/>
    <w:rsid w:val="00195D47"/>
    <w:rsid w:val="00196483"/>
    <w:rsid w:val="001A54CC"/>
    <w:rsid w:val="001B1316"/>
    <w:rsid w:val="001B606A"/>
    <w:rsid w:val="001D1144"/>
    <w:rsid w:val="001E2784"/>
    <w:rsid w:val="001E5288"/>
    <w:rsid w:val="001E5AC3"/>
    <w:rsid w:val="001E6661"/>
    <w:rsid w:val="00215887"/>
    <w:rsid w:val="00226C64"/>
    <w:rsid w:val="00233ECB"/>
    <w:rsid w:val="002345F8"/>
    <w:rsid w:val="002427E8"/>
    <w:rsid w:val="00244FD5"/>
    <w:rsid w:val="002451C0"/>
    <w:rsid w:val="00247E17"/>
    <w:rsid w:val="00262887"/>
    <w:rsid w:val="002723C9"/>
    <w:rsid w:val="002741FC"/>
    <w:rsid w:val="002754F6"/>
    <w:rsid w:val="0027740C"/>
    <w:rsid w:val="00277A91"/>
    <w:rsid w:val="00280994"/>
    <w:rsid w:val="002832BE"/>
    <w:rsid w:val="002877BF"/>
    <w:rsid w:val="0029252D"/>
    <w:rsid w:val="00293235"/>
    <w:rsid w:val="002B1BA2"/>
    <w:rsid w:val="002B64E1"/>
    <w:rsid w:val="002E13AD"/>
    <w:rsid w:val="002E4E8B"/>
    <w:rsid w:val="002F2197"/>
    <w:rsid w:val="003014E2"/>
    <w:rsid w:val="00304E08"/>
    <w:rsid w:val="00321656"/>
    <w:rsid w:val="00321E54"/>
    <w:rsid w:val="00340149"/>
    <w:rsid w:val="003402A5"/>
    <w:rsid w:val="00347F3A"/>
    <w:rsid w:val="00355C01"/>
    <w:rsid w:val="0037421D"/>
    <w:rsid w:val="00390D29"/>
    <w:rsid w:val="003A2820"/>
    <w:rsid w:val="003A581C"/>
    <w:rsid w:val="003B57C4"/>
    <w:rsid w:val="003B7787"/>
    <w:rsid w:val="003C29CD"/>
    <w:rsid w:val="003D23F4"/>
    <w:rsid w:val="003D7E19"/>
    <w:rsid w:val="003E4A36"/>
    <w:rsid w:val="003E7BCD"/>
    <w:rsid w:val="003F62A6"/>
    <w:rsid w:val="003F7FDD"/>
    <w:rsid w:val="00410481"/>
    <w:rsid w:val="00417D59"/>
    <w:rsid w:val="0043072F"/>
    <w:rsid w:val="00441016"/>
    <w:rsid w:val="00445CA5"/>
    <w:rsid w:val="004503D1"/>
    <w:rsid w:val="00487D66"/>
    <w:rsid w:val="00497608"/>
    <w:rsid w:val="004A3CD9"/>
    <w:rsid w:val="004D17A8"/>
    <w:rsid w:val="004D3CDA"/>
    <w:rsid w:val="004E09EF"/>
    <w:rsid w:val="004E4BAC"/>
    <w:rsid w:val="004E6BD3"/>
    <w:rsid w:val="00512047"/>
    <w:rsid w:val="005123D6"/>
    <w:rsid w:val="00512D96"/>
    <w:rsid w:val="00527AFD"/>
    <w:rsid w:val="00530E9E"/>
    <w:rsid w:val="00532D33"/>
    <w:rsid w:val="00533A42"/>
    <w:rsid w:val="00535F46"/>
    <w:rsid w:val="005443F0"/>
    <w:rsid w:val="00554235"/>
    <w:rsid w:val="00554E46"/>
    <w:rsid w:val="005554C2"/>
    <w:rsid w:val="00556E6C"/>
    <w:rsid w:val="005577B6"/>
    <w:rsid w:val="00557B9A"/>
    <w:rsid w:val="00567850"/>
    <w:rsid w:val="005A09DB"/>
    <w:rsid w:val="005E4597"/>
    <w:rsid w:val="005E59AD"/>
    <w:rsid w:val="005F55B8"/>
    <w:rsid w:val="005F733D"/>
    <w:rsid w:val="0060164C"/>
    <w:rsid w:val="00605D16"/>
    <w:rsid w:val="0061494C"/>
    <w:rsid w:val="006217C4"/>
    <w:rsid w:val="00625B90"/>
    <w:rsid w:val="00636506"/>
    <w:rsid w:val="006376BE"/>
    <w:rsid w:val="00637CA3"/>
    <w:rsid w:val="0064311B"/>
    <w:rsid w:val="00645C96"/>
    <w:rsid w:val="00654B27"/>
    <w:rsid w:val="00665C4B"/>
    <w:rsid w:val="00673521"/>
    <w:rsid w:val="006752C7"/>
    <w:rsid w:val="006763D3"/>
    <w:rsid w:val="0069019A"/>
    <w:rsid w:val="006B3FDE"/>
    <w:rsid w:val="006B5171"/>
    <w:rsid w:val="006B7DB7"/>
    <w:rsid w:val="006C65D2"/>
    <w:rsid w:val="006D0C1F"/>
    <w:rsid w:val="006D2E01"/>
    <w:rsid w:val="006E434C"/>
    <w:rsid w:val="00706430"/>
    <w:rsid w:val="00713B20"/>
    <w:rsid w:val="00715E3C"/>
    <w:rsid w:val="00717842"/>
    <w:rsid w:val="007344AB"/>
    <w:rsid w:val="0074488F"/>
    <w:rsid w:val="00752259"/>
    <w:rsid w:val="007546C8"/>
    <w:rsid w:val="00756CF1"/>
    <w:rsid w:val="007717CA"/>
    <w:rsid w:val="0077511C"/>
    <w:rsid w:val="007778AE"/>
    <w:rsid w:val="00782490"/>
    <w:rsid w:val="007A45E7"/>
    <w:rsid w:val="007B0B40"/>
    <w:rsid w:val="007B3BA8"/>
    <w:rsid w:val="007C0E8F"/>
    <w:rsid w:val="007C11D4"/>
    <w:rsid w:val="007C3ACE"/>
    <w:rsid w:val="007C4472"/>
    <w:rsid w:val="007D20C7"/>
    <w:rsid w:val="007D684A"/>
    <w:rsid w:val="007D6B71"/>
    <w:rsid w:val="007E7719"/>
    <w:rsid w:val="007F16C3"/>
    <w:rsid w:val="007F50E1"/>
    <w:rsid w:val="00816B1F"/>
    <w:rsid w:val="00840624"/>
    <w:rsid w:val="00842C5C"/>
    <w:rsid w:val="00850ACC"/>
    <w:rsid w:val="0085710B"/>
    <w:rsid w:val="00857583"/>
    <w:rsid w:val="008622D2"/>
    <w:rsid w:val="008630B1"/>
    <w:rsid w:val="008708C3"/>
    <w:rsid w:val="00872D81"/>
    <w:rsid w:val="008860CB"/>
    <w:rsid w:val="0088633C"/>
    <w:rsid w:val="00892DAB"/>
    <w:rsid w:val="008A7F98"/>
    <w:rsid w:val="008B07BF"/>
    <w:rsid w:val="008B3DF4"/>
    <w:rsid w:val="008B4B0B"/>
    <w:rsid w:val="008B7A8E"/>
    <w:rsid w:val="008C12D8"/>
    <w:rsid w:val="008C24E2"/>
    <w:rsid w:val="008C60ED"/>
    <w:rsid w:val="008D110A"/>
    <w:rsid w:val="008E3043"/>
    <w:rsid w:val="008E7E75"/>
    <w:rsid w:val="008F0963"/>
    <w:rsid w:val="008F0B26"/>
    <w:rsid w:val="008F41E5"/>
    <w:rsid w:val="0090395B"/>
    <w:rsid w:val="00906748"/>
    <w:rsid w:val="009069B4"/>
    <w:rsid w:val="009307AF"/>
    <w:rsid w:val="009513F6"/>
    <w:rsid w:val="009611BC"/>
    <w:rsid w:val="009836A1"/>
    <w:rsid w:val="0099202B"/>
    <w:rsid w:val="009963ED"/>
    <w:rsid w:val="009972C1"/>
    <w:rsid w:val="00997CB1"/>
    <w:rsid w:val="009B4A01"/>
    <w:rsid w:val="009C372E"/>
    <w:rsid w:val="009C6BB2"/>
    <w:rsid w:val="009D2EDE"/>
    <w:rsid w:val="009D79A6"/>
    <w:rsid w:val="009E1B26"/>
    <w:rsid w:val="009E254C"/>
    <w:rsid w:val="009F1854"/>
    <w:rsid w:val="009F2827"/>
    <w:rsid w:val="00A119CE"/>
    <w:rsid w:val="00A125C9"/>
    <w:rsid w:val="00A16895"/>
    <w:rsid w:val="00A16AF5"/>
    <w:rsid w:val="00A305BA"/>
    <w:rsid w:val="00A31CD2"/>
    <w:rsid w:val="00A33316"/>
    <w:rsid w:val="00A3548B"/>
    <w:rsid w:val="00A55D4A"/>
    <w:rsid w:val="00A650AB"/>
    <w:rsid w:val="00A66DEC"/>
    <w:rsid w:val="00A74D07"/>
    <w:rsid w:val="00A80789"/>
    <w:rsid w:val="00A87461"/>
    <w:rsid w:val="00A90E0B"/>
    <w:rsid w:val="00AA055F"/>
    <w:rsid w:val="00AA7764"/>
    <w:rsid w:val="00AB589B"/>
    <w:rsid w:val="00AB58D6"/>
    <w:rsid w:val="00AD4E0D"/>
    <w:rsid w:val="00AE3AEE"/>
    <w:rsid w:val="00B02077"/>
    <w:rsid w:val="00B11611"/>
    <w:rsid w:val="00B1339C"/>
    <w:rsid w:val="00B25510"/>
    <w:rsid w:val="00B3216E"/>
    <w:rsid w:val="00B3784A"/>
    <w:rsid w:val="00B469A5"/>
    <w:rsid w:val="00B46A0E"/>
    <w:rsid w:val="00B52C40"/>
    <w:rsid w:val="00B83C0C"/>
    <w:rsid w:val="00B93AD6"/>
    <w:rsid w:val="00B9480E"/>
    <w:rsid w:val="00BA048E"/>
    <w:rsid w:val="00BB4DE4"/>
    <w:rsid w:val="00BC0975"/>
    <w:rsid w:val="00BC170F"/>
    <w:rsid w:val="00BC2CF3"/>
    <w:rsid w:val="00BD08E3"/>
    <w:rsid w:val="00BD1E08"/>
    <w:rsid w:val="00BE402F"/>
    <w:rsid w:val="00BF0999"/>
    <w:rsid w:val="00BF66E0"/>
    <w:rsid w:val="00C04679"/>
    <w:rsid w:val="00C155E9"/>
    <w:rsid w:val="00C22760"/>
    <w:rsid w:val="00C2376D"/>
    <w:rsid w:val="00C24F87"/>
    <w:rsid w:val="00C333D1"/>
    <w:rsid w:val="00C34FC8"/>
    <w:rsid w:val="00C37121"/>
    <w:rsid w:val="00C42E33"/>
    <w:rsid w:val="00C530F1"/>
    <w:rsid w:val="00C538CA"/>
    <w:rsid w:val="00C54EF8"/>
    <w:rsid w:val="00C55B52"/>
    <w:rsid w:val="00C60ABD"/>
    <w:rsid w:val="00C64932"/>
    <w:rsid w:val="00C65600"/>
    <w:rsid w:val="00C656B6"/>
    <w:rsid w:val="00C7351D"/>
    <w:rsid w:val="00C90609"/>
    <w:rsid w:val="00C92230"/>
    <w:rsid w:val="00C946F8"/>
    <w:rsid w:val="00C94DC3"/>
    <w:rsid w:val="00CA0B44"/>
    <w:rsid w:val="00CA72A7"/>
    <w:rsid w:val="00CB3541"/>
    <w:rsid w:val="00CB7C32"/>
    <w:rsid w:val="00CD28B6"/>
    <w:rsid w:val="00CD3753"/>
    <w:rsid w:val="00CD3AD6"/>
    <w:rsid w:val="00CD4A19"/>
    <w:rsid w:val="00CE3CD2"/>
    <w:rsid w:val="00CF22E1"/>
    <w:rsid w:val="00CF49C8"/>
    <w:rsid w:val="00CF78D3"/>
    <w:rsid w:val="00D22F50"/>
    <w:rsid w:val="00D32469"/>
    <w:rsid w:val="00D32980"/>
    <w:rsid w:val="00D34C0B"/>
    <w:rsid w:val="00D42516"/>
    <w:rsid w:val="00D536E8"/>
    <w:rsid w:val="00D5403B"/>
    <w:rsid w:val="00D609FB"/>
    <w:rsid w:val="00D61E03"/>
    <w:rsid w:val="00D901F6"/>
    <w:rsid w:val="00D9135D"/>
    <w:rsid w:val="00D91F9D"/>
    <w:rsid w:val="00D939F4"/>
    <w:rsid w:val="00DB17ED"/>
    <w:rsid w:val="00DB5713"/>
    <w:rsid w:val="00DC5CF3"/>
    <w:rsid w:val="00DD2823"/>
    <w:rsid w:val="00DD32F4"/>
    <w:rsid w:val="00DD74BD"/>
    <w:rsid w:val="00DD7586"/>
    <w:rsid w:val="00DE15A8"/>
    <w:rsid w:val="00E0037A"/>
    <w:rsid w:val="00E00F49"/>
    <w:rsid w:val="00E01DAC"/>
    <w:rsid w:val="00E110A0"/>
    <w:rsid w:val="00E156AD"/>
    <w:rsid w:val="00E178AE"/>
    <w:rsid w:val="00E212FE"/>
    <w:rsid w:val="00E324C1"/>
    <w:rsid w:val="00E43C18"/>
    <w:rsid w:val="00E708AF"/>
    <w:rsid w:val="00E840E8"/>
    <w:rsid w:val="00E8419C"/>
    <w:rsid w:val="00E865C1"/>
    <w:rsid w:val="00E95897"/>
    <w:rsid w:val="00E95CA6"/>
    <w:rsid w:val="00E9621D"/>
    <w:rsid w:val="00EC7AA2"/>
    <w:rsid w:val="00ED03CA"/>
    <w:rsid w:val="00EE6161"/>
    <w:rsid w:val="00EE74ED"/>
    <w:rsid w:val="00F07EAB"/>
    <w:rsid w:val="00F144AE"/>
    <w:rsid w:val="00F2068F"/>
    <w:rsid w:val="00F314FD"/>
    <w:rsid w:val="00F31B72"/>
    <w:rsid w:val="00F41FDA"/>
    <w:rsid w:val="00F53399"/>
    <w:rsid w:val="00F53FFA"/>
    <w:rsid w:val="00F60C11"/>
    <w:rsid w:val="00F61184"/>
    <w:rsid w:val="00F6223C"/>
    <w:rsid w:val="00F6719D"/>
    <w:rsid w:val="00F72532"/>
    <w:rsid w:val="00F84A10"/>
    <w:rsid w:val="00F94AC5"/>
    <w:rsid w:val="00F96D2A"/>
    <w:rsid w:val="00F97BBF"/>
    <w:rsid w:val="00F97DCF"/>
    <w:rsid w:val="00FA0904"/>
    <w:rsid w:val="00FA1612"/>
    <w:rsid w:val="00FA5AA7"/>
    <w:rsid w:val="00FB3238"/>
    <w:rsid w:val="00FB4585"/>
    <w:rsid w:val="00FB4F2C"/>
    <w:rsid w:val="00FB6757"/>
    <w:rsid w:val="00FC28B6"/>
    <w:rsid w:val="00FC2DD1"/>
    <w:rsid w:val="00FD127C"/>
    <w:rsid w:val="00FD14A4"/>
    <w:rsid w:val="00FF19C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CE4E"/>
  <w15:chartTrackingRefBased/>
  <w15:docId w15:val="{64B66164-7166-45AA-B7EA-4139C96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6DEC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30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rsid w:val="00F97DC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1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t-consplusnormal-000050">
    <w:name w:val="pt-consplusnormal-000050"/>
    <w:basedOn w:val="a"/>
    <w:rsid w:val="000C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0">
    <w:name w:val="pt-a0-000020"/>
    <w:basedOn w:val="a0"/>
    <w:rsid w:val="000C71B6"/>
  </w:style>
  <w:style w:type="character" w:customStyle="1" w:styleId="10">
    <w:name w:val="Заголовок 1 Знак"/>
    <w:basedOn w:val="a0"/>
    <w:link w:val="1"/>
    <w:rsid w:val="00A66DEC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pt-a0-000013">
    <w:name w:val="pt-a0-000013"/>
    <w:basedOn w:val="a0"/>
    <w:rsid w:val="00B3216E"/>
  </w:style>
  <w:style w:type="paragraph" w:styleId="a7">
    <w:name w:val="header"/>
    <w:basedOn w:val="a"/>
    <w:link w:val="a8"/>
    <w:uiPriority w:val="99"/>
    <w:unhideWhenUsed/>
    <w:rsid w:val="00951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13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51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13F6"/>
    <w:rPr>
      <w:rFonts w:eastAsiaTheme="minorEastAsia"/>
      <w:lang w:eastAsia="ru-RU"/>
    </w:rPr>
  </w:style>
  <w:style w:type="character" w:customStyle="1" w:styleId="WW8Num1z0">
    <w:name w:val="WW8Num1z0"/>
    <w:rsid w:val="00EE6161"/>
  </w:style>
  <w:style w:type="character" w:customStyle="1" w:styleId="ab">
    <w:name w:val="Гипертекстовая ссылка"/>
    <w:uiPriority w:val="99"/>
    <w:rsid w:val="0027740C"/>
    <w:rPr>
      <w:rFonts w:cs="Times New Roman"/>
      <w:color w:val="008000"/>
    </w:rPr>
  </w:style>
  <w:style w:type="paragraph" w:customStyle="1" w:styleId="s1">
    <w:name w:val="s_1"/>
    <w:basedOn w:val="a"/>
    <w:rsid w:val="0027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13" Type="http://schemas.openxmlformats.org/officeDocument/2006/relationships/hyperlink" Target="https://login.consultant.ru/link/?req=doc&amp;base=LAW&amp;n=434861&amp;date=16.11.2023&amp;dst=3704&amp;field=134" TargetMode="External"/><Relationship Id="rId18" Type="http://schemas.openxmlformats.org/officeDocument/2006/relationships/hyperlink" Target="https://internet.garant.ru/document/redirect/18947850/217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yperlink" Target="https://internet.garant.ru/document/redirect/18947850/3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947850/3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215&amp;dst=5769&amp;field=134&amp;date=14.02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8947850/360" TargetMode="External"/><Relationship Id="rId10" Type="http://schemas.openxmlformats.org/officeDocument/2006/relationships/hyperlink" Target="https://login.consultant.ru/link/?req=doc&amp;base=LAW&amp;n=452913&amp;date=14.02.20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&amp;field=134&amp;date=14.02.2024" TargetMode="External"/><Relationship Id="rId14" Type="http://schemas.openxmlformats.org/officeDocument/2006/relationships/hyperlink" Target="https://login.consultant.ru/link/?req=doc&amp;base=LAW&amp;n=434861&amp;date=16.11.2023&amp;dst=37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B77C-4BE5-46C2-AEC1-65EEF87C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6379</Words>
  <Characters>36365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Толстоброва Марина Владимировна</dc:creator>
  <cp:keywords/>
  <dc:description/>
  <cp:lastModifiedBy>Толстоброва Марина Владимировна</cp:lastModifiedBy>
  <cp:revision>3</cp:revision>
  <cp:lastPrinted>2025-07-15T09:25:00Z</cp:lastPrinted>
  <dcterms:created xsi:type="dcterms:W3CDTF">2025-08-22T10:55:00Z</dcterms:created>
  <dcterms:modified xsi:type="dcterms:W3CDTF">2025-08-22T11:00:00Z</dcterms:modified>
</cp:coreProperties>
</file>