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F9" w:rsidRPr="00DF6815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:rsidR="002027F9" w:rsidRDefault="002027F9" w:rsidP="002027F9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815">
        <w:rPr>
          <w:rFonts w:ascii="Times New Roman" w:hAnsi="Times New Roman" w:cs="Times New Roman"/>
          <w:sz w:val="28"/>
          <w:szCs w:val="28"/>
        </w:rPr>
        <w:t>Клименко Станислав Владимирович</w:t>
      </w:r>
    </w:p>
    <w:p w:rsidR="001F1756" w:rsidRDefault="001F1756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F6815" w:rsidRDefault="00DF6815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МЕЖЕВАНИЯ ЗЕМЕЛЬНОГО УЧАСТКА С КАДАСТРОВЫМ НОМЕРОМ </w:t>
      </w:r>
      <w:r w:rsidRPr="00D80FA7">
        <w:rPr>
          <w:rFonts w:ascii="Times New Roman" w:hAnsi="Times New Roman" w:cs="Times New Roman"/>
          <w:sz w:val="28"/>
          <w:szCs w:val="28"/>
        </w:rPr>
        <w:t>86:11:0202001:100</w:t>
      </w: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771767">
        <w:rPr>
          <w:rFonts w:ascii="Times New Roman" w:hAnsi="Times New Roman" w:cs="Times New Roman"/>
          <w:sz w:val="28"/>
          <w:szCs w:val="28"/>
        </w:rPr>
        <w:t>16377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САДОВО-ОГОРОДНИЧЕСКОЕ НЕККОМЕРЧЕСКОЕ ТОВАРИЩЕСТВО «ДУБРАВА»</w:t>
      </w: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Расположенного: </w:t>
      </w:r>
      <w:r w:rsidRPr="00D80FA7">
        <w:rPr>
          <w:rFonts w:ascii="Times New Roman" w:hAnsi="Times New Roman" w:cs="Times New Roman"/>
          <w:sz w:val="28"/>
          <w:szCs w:val="28"/>
        </w:rPr>
        <w:t>Ханты-Мансийский АО, г. Нижневартовск, севернее 10П микрорайона (район озера Церковного) старой части города</w:t>
      </w: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МЕЖЕВАНИЯ ПЛАНИРУЕМОГО РАЗВИТИЯ ТЕРРИТОРИИ</w:t>
      </w: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Заказчик: Садово-огородническое некоммерческая организация «Дубрава»</w:t>
      </w: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Индивидуальный предприниматель Клименко С.В.</w:t>
      </w: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4181" w:rsidRDefault="00514181" w:rsidP="0051418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_________________Клименко С.В.</w:t>
      </w:r>
    </w:p>
    <w:p w:rsidR="00E55F9B" w:rsidRDefault="00E55F9B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2ED4" w:rsidRDefault="00A62ED4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55F9B" w:rsidRDefault="00E55F9B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ГРАФИЧЕСКОЙ ЧАСТИ ПРОЕКТА</w:t>
      </w: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4866"/>
        <w:gridCol w:w="1188"/>
      </w:tblGrid>
      <w:tr w:rsidR="008F5BE3" w:rsidTr="008F5BE3">
        <w:trPr>
          <w:trHeight w:val="245"/>
          <w:jc w:val="center"/>
        </w:trPr>
        <w:tc>
          <w:tcPr>
            <w:tcW w:w="959" w:type="dxa"/>
          </w:tcPr>
          <w:p w:rsidR="008F5BE3" w:rsidRDefault="008F5B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листа </w:t>
            </w:r>
          </w:p>
        </w:tc>
        <w:tc>
          <w:tcPr>
            <w:tcW w:w="4866" w:type="dxa"/>
          </w:tcPr>
          <w:p w:rsidR="008F5BE3" w:rsidRDefault="008F5B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Наименование листа </w:t>
            </w:r>
          </w:p>
        </w:tc>
        <w:tc>
          <w:tcPr>
            <w:tcW w:w="0" w:type="auto"/>
          </w:tcPr>
          <w:p w:rsidR="008F5BE3" w:rsidRDefault="008F5B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Масштаб </w:t>
            </w:r>
          </w:p>
        </w:tc>
      </w:tr>
      <w:tr w:rsidR="008F5BE3" w:rsidTr="008F5BE3">
        <w:trPr>
          <w:trHeight w:val="107"/>
          <w:jc w:val="center"/>
        </w:trPr>
        <w:tc>
          <w:tcPr>
            <w:tcW w:w="7013" w:type="dxa"/>
            <w:gridSpan w:val="3"/>
          </w:tcPr>
          <w:p w:rsidR="008F5BE3" w:rsidRDefault="008F5BE3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Графические материалы по обоснованию проекта планировки </w:t>
            </w:r>
          </w:p>
        </w:tc>
      </w:tr>
      <w:tr w:rsidR="008F5BE3" w:rsidTr="008F5BE3">
        <w:trPr>
          <w:trHeight w:val="385"/>
          <w:jc w:val="center"/>
        </w:trPr>
        <w:tc>
          <w:tcPr>
            <w:tcW w:w="959" w:type="dxa"/>
          </w:tcPr>
          <w:p w:rsidR="008F5BE3" w:rsidRDefault="0051418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8F5BE3">
              <w:rPr>
                <w:sz w:val="23"/>
                <w:szCs w:val="23"/>
              </w:rPr>
              <w:t xml:space="preserve"> </w:t>
            </w:r>
          </w:p>
        </w:tc>
        <w:tc>
          <w:tcPr>
            <w:tcW w:w="4866" w:type="dxa"/>
          </w:tcPr>
          <w:p w:rsidR="008F5BE3" w:rsidRDefault="007F33FF">
            <w:pPr>
              <w:pStyle w:val="Default"/>
              <w:rPr>
                <w:sz w:val="23"/>
                <w:szCs w:val="23"/>
              </w:rPr>
            </w:pPr>
            <w:r w:rsidRPr="007F33FF">
              <w:rPr>
                <w:sz w:val="23"/>
                <w:szCs w:val="23"/>
              </w:rPr>
              <w:t xml:space="preserve">Чертеж </w:t>
            </w:r>
            <w:r w:rsidR="00B26368">
              <w:rPr>
                <w:sz w:val="23"/>
                <w:szCs w:val="23"/>
              </w:rPr>
              <w:t>Существующих земельных участков</w:t>
            </w:r>
          </w:p>
        </w:tc>
        <w:tc>
          <w:tcPr>
            <w:tcW w:w="0" w:type="auto"/>
          </w:tcPr>
          <w:p w:rsidR="008F5BE3" w:rsidRDefault="00B2636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1:1</w:t>
            </w:r>
            <w:r w:rsidR="008F5BE3">
              <w:rPr>
                <w:sz w:val="23"/>
                <w:szCs w:val="23"/>
              </w:rPr>
              <w:t xml:space="preserve"> 000 </w:t>
            </w:r>
          </w:p>
        </w:tc>
      </w:tr>
    </w:tbl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F5BE3" w:rsidRDefault="008F5BE3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33FF" w:rsidRDefault="007F33FF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33FF" w:rsidRDefault="007F33FF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33FF" w:rsidRDefault="007F33FF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33FF" w:rsidRDefault="007F33FF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F33FF" w:rsidRDefault="007F33FF" w:rsidP="00C70FE1">
      <w:pPr>
        <w:spacing w:line="360" w:lineRule="auto"/>
        <w:ind w:firstLine="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87A4D" w:rsidRPr="00487A4D" w:rsidRDefault="00487A4D" w:rsidP="00487A4D">
      <w:pPr>
        <w:pStyle w:val="Default"/>
        <w:jc w:val="center"/>
        <w:rPr>
          <w:b/>
          <w:sz w:val="23"/>
          <w:szCs w:val="23"/>
        </w:rPr>
      </w:pPr>
      <w:r w:rsidRPr="00487A4D">
        <w:rPr>
          <w:b/>
          <w:sz w:val="23"/>
          <w:szCs w:val="23"/>
        </w:rPr>
        <w:lastRenderedPageBreak/>
        <w:t>ПРОЕКТ МЕЖЕВАНИЯ</w:t>
      </w:r>
    </w:p>
    <w:p w:rsidR="00487A4D" w:rsidRPr="00487A4D" w:rsidRDefault="00487A4D" w:rsidP="00487A4D">
      <w:pPr>
        <w:pStyle w:val="Default"/>
        <w:jc w:val="center"/>
        <w:rPr>
          <w:sz w:val="23"/>
          <w:szCs w:val="23"/>
        </w:rPr>
      </w:pPr>
    </w:p>
    <w:p w:rsidR="00487A4D" w:rsidRPr="00487A4D" w:rsidRDefault="00D524A7" w:rsidP="00487A4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</w:t>
      </w:r>
      <w:r w:rsidR="00487A4D" w:rsidRPr="00487A4D">
        <w:rPr>
          <w:sz w:val="23"/>
          <w:szCs w:val="23"/>
        </w:rPr>
        <w:t xml:space="preserve">.1 Общие сведения об использовании земель на </w:t>
      </w:r>
      <w:r w:rsidR="00514181">
        <w:rPr>
          <w:sz w:val="23"/>
          <w:szCs w:val="23"/>
        </w:rPr>
        <w:t xml:space="preserve">территории проекта </w:t>
      </w:r>
      <w:r w:rsidR="00487A4D" w:rsidRPr="00487A4D">
        <w:rPr>
          <w:sz w:val="23"/>
          <w:szCs w:val="23"/>
        </w:rPr>
        <w:t>межевания территории</w:t>
      </w:r>
      <w:r w:rsidR="00487A4D">
        <w:rPr>
          <w:sz w:val="23"/>
          <w:szCs w:val="23"/>
        </w:rPr>
        <w:t>.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 xml:space="preserve">Площадь территории для подготовки проекта межевания территории составляет </w:t>
      </w:r>
      <w:bookmarkStart w:id="0" w:name="_GoBack"/>
      <w:r w:rsidR="00771767" w:rsidRPr="00771767">
        <w:rPr>
          <w:sz w:val="23"/>
          <w:szCs w:val="23"/>
        </w:rPr>
        <w:t xml:space="preserve">1.6377 </w:t>
      </w:r>
      <w:r w:rsidR="00B26368">
        <w:rPr>
          <w:sz w:val="23"/>
          <w:szCs w:val="23"/>
        </w:rPr>
        <w:t xml:space="preserve"> </w:t>
      </w:r>
      <w:bookmarkEnd w:id="0"/>
      <w:r w:rsidRPr="00487A4D">
        <w:rPr>
          <w:sz w:val="23"/>
          <w:szCs w:val="23"/>
        </w:rPr>
        <w:t>га.</w:t>
      </w:r>
    </w:p>
    <w:p w:rsidR="00487A4D" w:rsidRDefault="00487A4D" w:rsidP="00487A4D">
      <w:pPr>
        <w:pStyle w:val="Default"/>
        <w:jc w:val="center"/>
        <w:rPr>
          <w:sz w:val="23"/>
          <w:szCs w:val="23"/>
        </w:rPr>
      </w:pPr>
    </w:p>
    <w:p w:rsidR="00487A4D" w:rsidRDefault="007F33FF" w:rsidP="00487A4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</w:t>
      </w:r>
      <w:r w:rsidR="00487A4D" w:rsidRPr="00487A4D">
        <w:rPr>
          <w:sz w:val="23"/>
          <w:szCs w:val="23"/>
        </w:rPr>
        <w:t>.2 Разработка проектов межевания территорий</w:t>
      </w:r>
    </w:p>
    <w:p w:rsidR="00487A4D" w:rsidRPr="00487A4D" w:rsidRDefault="00487A4D" w:rsidP="00487A4D">
      <w:pPr>
        <w:pStyle w:val="Default"/>
        <w:jc w:val="center"/>
        <w:rPr>
          <w:sz w:val="23"/>
          <w:szCs w:val="23"/>
        </w:rPr>
      </w:pPr>
    </w:p>
    <w:p w:rsidR="00487A4D" w:rsidRPr="00487A4D" w:rsidRDefault="00D524A7" w:rsidP="00487A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</w:t>
      </w:r>
      <w:r w:rsidR="00487A4D" w:rsidRPr="00487A4D">
        <w:rPr>
          <w:sz w:val="23"/>
          <w:szCs w:val="23"/>
        </w:rPr>
        <w:t>.2.1 Методические основы разработки проектов межевания территорий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Разработка проектов межевания территорий является завершающим этапом реализации комплексного градостроительного подхода к управлению развитием территорий через экономику недвижимости.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Реализация указанного подхода в условиях действующего законодательства возможна при одновременном выполнении следующих условий: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наличия генерального плана городского округа, поселения, правил землепользования и застройки, проектов планировки территории, выполненных в электронном виде в соответствии с единой системой требований и в местной системе координат, установленной в соответствии с законодательством;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подготовки правил землепользования и застройки, проектов планировки и проектов межевания территории с точностью, установленной для ведения государственного кадастра недвижимости;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 xml:space="preserve">– организации электронного взаимодействия </w:t>
      </w:r>
      <w:proofErr w:type="spellStart"/>
      <w:r w:rsidRPr="00487A4D">
        <w:rPr>
          <w:sz w:val="23"/>
          <w:szCs w:val="23"/>
        </w:rPr>
        <w:t>Росреестра</w:t>
      </w:r>
      <w:proofErr w:type="spellEnd"/>
      <w:r w:rsidRPr="00487A4D">
        <w:rPr>
          <w:sz w:val="23"/>
          <w:szCs w:val="23"/>
        </w:rPr>
        <w:t>, органов кадастрового учета и органов местного самоуправления в части предоставления сведений государственного кадастра недвижимости об объектах недвижимости и их правообладателях на проектируемой территории;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участия заинтересованных правообладателей объектов недвижимости в процессах разработки проекта межевания посредством направления предложений по проекту и участия в публичных слушаниях;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proofErr w:type="gramStart"/>
      <w:r w:rsidRPr="00487A4D">
        <w:rPr>
          <w:sz w:val="23"/>
          <w:szCs w:val="23"/>
        </w:rPr>
        <w:t>– участия органов местного самоуправления в процессах кадастрового учета объектов недвижимости и изменений объектов недвижимости в том числе, посредством направления заинтересованными правообладателями объектов недвижимости заявлений на проведение кадастровых работ, государственного кадастрового учета и государственной регистрации прав граждан на земельные участки и находящиеся на таких земельных участках объекты капитального строительства в порядке, установленном ст. 12 Федерального закона от 30.06.2006 № 93-ФЗ «О внесении</w:t>
      </w:r>
      <w:proofErr w:type="gramEnd"/>
      <w:r w:rsidRPr="00487A4D">
        <w:rPr>
          <w:sz w:val="23"/>
          <w:szCs w:val="23"/>
        </w:rPr>
        <w:t xml:space="preserve">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имущества».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Результатом реализации указанного подхода должно стать создание инструментального комплекса для осуществления деятельности по правовому градостроительному регулированию</w:t>
      </w:r>
      <w:r>
        <w:rPr>
          <w:sz w:val="23"/>
          <w:szCs w:val="23"/>
        </w:rPr>
        <w:t xml:space="preserve"> </w:t>
      </w:r>
      <w:r w:rsidRPr="00487A4D">
        <w:rPr>
          <w:sz w:val="23"/>
          <w:szCs w:val="23"/>
        </w:rPr>
        <w:t>использования и учета объектов недвижимости, направленной на повышение эффективности использования земель и улучшение инвестиционного климата за счет: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уточнения границ земельных участков в массовом порядке, включая земельные участки, находящиеся в государственной, муниципальной и частной собственности, а также земельные участки, государственная собственность на которые не разграничена;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выявления и формирования земельных участков для дополнительного использования;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исправления кадастровых, технических и градостроительных ошибок;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наполнения государственного кадастра недвижимости полной, достоверной и актуальной информацией об объектах недвижимости и их правообладателях.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определения размеров и границ всех земельных участков под существующими объектами недвижимости с максимальным учетом всех потребностей, связанных с нормативными условиями эксплуатации этих объектов;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установления градостроительных требований к использованию всех сформированных земельных участков, в том числе ограничений и обременений (при необходимости, определяя границы частей земельных участков, по отношению к которым должны быть установлены публичные сервитуты);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– подготовки проектов градостроительных планов земельных участков, подлежащих застройке (градостроительные планы застроенных земельных участков могут готовиться по мере необходимости, их автоматизированная подготовка обеспечивается предлагаемой методикой комплексного проектирования).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Конечной целью реализации указанного подхода является выполнения мероприятия – внесение в государственный кадастр недвижимости сведений о точных границах земельных участков и местоположении зданий и сооружений.</w:t>
      </w:r>
    </w:p>
    <w:p w:rsid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lastRenderedPageBreak/>
        <w:t>В соответствии с п. 3. статьи 43 Градостроительного кодекса Российской Федерации подготовка проектов межевания территорий осуществляется в составе проектов планировки территорий или в виде отдельного документа.</w:t>
      </w:r>
    </w:p>
    <w:p w:rsidR="00487A4D" w:rsidRDefault="00487A4D" w:rsidP="00487A4D">
      <w:pPr>
        <w:pStyle w:val="Default"/>
        <w:rPr>
          <w:sz w:val="23"/>
          <w:szCs w:val="23"/>
        </w:rPr>
      </w:pPr>
    </w:p>
    <w:p w:rsidR="00487A4D" w:rsidRPr="00487A4D" w:rsidRDefault="00D524A7" w:rsidP="00487A4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</w:t>
      </w:r>
      <w:r w:rsidR="00487A4D" w:rsidRPr="00487A4D">
        <w:rPr>
          <w:sz w:val="23"/>
          <w:szCs w:val="23"/>
        </w:rPr>
        <w:t>.2.2 Методика установления границ земельных участков в составе проектов межевания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Проекты межевания территорий разрабатываются для застроенных и подлежащих застройке территорий в границах установленных красных линий кварталов. Минимальным элементом планировочной структуры, сформированным красными линиями, является планировочный квартал. Исключением являются элементы планировочной структуры, формирующие улично-дорожную сеть.</w:t>
      </w:r>
    </w:p>
    <w:p w:rsid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На территориях, подлежащих застройке, границы и размеры земельных участков определяются в соответствии с решениями проекта планировки, а также в соответствии с действующими градостроительными нормативами, нормами предоставления земельных участков и градостроительными регламентами, установленными правилами землепользования и застройки.</w:t>
      </w:r>
    </w:p>
    <w:p w:rsidR="00487A4D" w:rsidRDefault="00487A4D" w:rsidP="00487A4D">
      <w:pPr>
        <w:pStyle w:val="Default"/>
        <w:rPr>
          <w:sz w:val="23"/>
          <w:szCs w:val="23"/>
        </w:rPr>
      </w:pPr>
    </w:p>
    <w:p w:rsidR="00487A4D" w:rsidRDefault="00487A4D" w:rsidP="00487A4D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Принципы формирования земельных участков, планируемых для предоставления физическим и юридическим лицам для строительства </w:t>
      </w:r>
    </w:p>
    <w:p w:rsidR="00487A4D" w:rsidRDefault="00487A4D" w:rsidP="00487A4D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Образуемые земельные участки, предоставляемые физическим и юридическим лицам для строительства, должны обеспечивать размещение строений и сооружений с учетом функциональной взаимосвязи с инженерной, транспортной и социальной инфраструктурами города. </w:t>
      </w:r>
      <w:proofErr w:type="gramEnd"/>
    </w:p>
    <w:p w:rsidR="00487A4D" w:rsidRDefault="00487A4D" w:rsidP="00487A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границы земельных участков, планируемых для предоставления физическим и юридическим лицам для строительства, должны включаться территории под зданиями и сооружениями; подъезды и проходы к зданиям и сооружениям; территории открытых площадок для временного хранения автомобилей; зеленые насаждения. </w:t>
      </w:r>
    </w:p>
    <w:p w:rsidR="00487A4D" w:rsidRDefault="00487A4D" w:rsidP="00487A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Границы и размеры земельного участка определяются в соответствии с требованиями земельного и градостроительного законодательства, градостроительных регламентов, а также с учетом красных линий, границ смежных земельных участков (при их наличии), естественных границ земельного участка. </w:t>
      </w:r>
    </w:p>
    <w:p w:rsidR="00487A4D" w:rsidRDefault="00487A4D" w:rsidP="00487A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По результатам проведенного анализа существующих земельных участков и на основе проекта планировки территории подготовлен проект межевания.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В соответствии со ст. 43 Градостроительного кодекса Российской Федерации проект межевания территории включает в себя чертеж межевания территории, на котором отображены: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1) красные линии, утвержденные в составе проекта планировки территории;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2) линии отступа от красных линий в целях определения места допустимого размещения зданий, строений, сооружений;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3) границы образуемых и изменяемых земельных участков на кадастровом плане территории, условные номера образуемых земельных участков;</w:t>
      </w:r>
    </w:p>
    <w:p w:rsidR="00487A4D" w:rsidRP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4) границы образуемых земельных участков</w:t>
      </w:r>
      <w:proofErr w:type="gramStart"/>
      <w:r w:rsidRPr="00487A4D">
        <w:rPr>
          <w:sz w:val="23"/>
          <w:szCs w:val="23"/>
        </w:rPr>
        <w:t>.</w:t>
      </w:r>
      <w:proofErr w:type="gramEnd"/>
      <w:r w:rsidRPr="00487A4D">
        <w:rPr>
          <w:sz w:val="23"/>
          <w:szCs w:val="23"/>
        </w:rPr>
        <w:t xml:space="preserve"> </w:t>
      </w:r>
      <w:proofErr w:type="gramStart"/>
      <w:r w:rsidRPr="00487A4D">
        <w:rPr>
          <w:sz w:val="23"/>
          <w:szCs w:val="23"/>
        </w:rPr>
        <w:t>к</w:t>
      </w:r>
      <w:proofErr w:type="gramEnd"/>
      <w:r w:rsidRPr="00487A4D">
        <w:rPr>
          <w:sz w:val="23"/>
          <w:szCs w:val="23"/>
        </w:rPr>
        <w:t>оторые после образования будут относиться к имуществу общего пользования;</w:t>
      </w:r>
    </w:p>
    <w:p w:rsidR="00487A4D" w:rsidRDefault="00487A4D" w:rsidP="00487A4D">
      <w:pPr>
        <w:pStyle w:val="Default"/>
        <w:rPr>
          <w:sz w:val="23"/>
          <w:szCs w:val="23"/>
        </w:rPr>
      </w:pPr>
      <w:r w:rsidRPr="00487A4D">
        <w:rPr>
          <w:sz w:val="23"/>
          <w:szCs w:val="23"/>
        </w:rPr>
        <w:t>5) границы зон с особыми условиями использования территорий.</w:t>
      </w:r>
    </w:p>
    <w:p w:rsidR="00487A4D" w:rsidRDefault="00487A4D" w:rsidP="00487A4D">
      <w:pPr>
        <w:pStyle w:val="Default"/>
        <w:rPr>
          <w:sz w:val="23"/>
          <w:szCs w:val="23"/>
        </w:rPr>
      </w:pPr>
    </w:p>
    <w:p w:rsidR="00487A4D" w:rsidRDefault="00487A4D" w:rsidP="00487A4D">
      <w:pPr>
        <w:pStyle w:val="Default"/>
        <w:rPr>
          <w:sz w:val="23"/>
          <w:szCs w:val="23"/>
        </w:rPr>
      </w:pPr>
    </w:p>
    <w:p w:rsidR="00487A4D" w:rsidRDefault="00487A4D" w:rsidP="00487A4D">
      <w:pPr>
        <w:pStyle w:val="Default"/>
        <w:rPr>
          <w:sz w:val="23"/>
          <w:szCs w:val="23"/>
        </w:rPr>
      </w:pPr>
    </w:p>
    <w:p w:rsidR="00487A4D" w:rsidRDefault="00487A4D" w:rsidP="00487A4D">
      <w:pPr>
        <w:pStyle w:val="Default"/>
        <w:rPr>
          <w:sz w:val="23"/>
          <w:szCs w:val="23"/>
        </w:rPr>
      </w:pPr>
    </w:p>
    <w:p w:rsidR="00487A4D" w:rsidRDefault="00487A4D" w:rsidP="00487A4D">
      <w:pPr>
        <w:pStyle w:val="Default"/>
        <w:rPr>
          <w:sz w:val="23"/>
          <w:szCs w:val="23"/>
        </w:rPr>
      </w:pPr>
    </w:p>
    <w:p w:rsidR="00487A4D" w:rsidRDefault="00487A4D" w:rsidP="00487A4D">
      <w:pPr>
        <w:pStyle w:val="Default"/>
        <w:rPr>
          <w:sz w:val="23"/>
          <w:szCs w:val="23"/>
        </w:rPr>
      </w:pPr>
    </w:p>
    <w:p w:rsidR="00487A4D" w:rsidRDefault="00487A4D" w:rsidP="00487A4D">
      <w:pPr>
        <w:pStyle w:val="Default"/>
        <w:rPr>
          <w:sz w:val="23"/>
          <w:szCs w:val="23"/>
        </w:rPr>
      </w:pPr>
    </w:p>
    <w:p w:rsidR="00487A4D" w:rsidRDefault="00487A4D" w:rsidP="00487A4D">
      <w:pPr>
        <w:pStyle w:val="Default"/>
        <w:rPr>
          <w:sz w:val="23"/>
          <w:szCs w:val="23"/>
        </w:rPr>
      </w:pPr>
    </w:p>
    <w:p w:rsidR="00502A2A" w:rsidRPr="00487A4D" w:rsidRDefault="00502A2A" w:rsidP="00487A4D">
      <w:pPr>
        <w:pStyle w:val="Default"/>
        <w:rPr>
          <w:sz w:val="23"/>
          <w:szCs w:val="23"/>
        </w:rPr>
      </w:pPr>
    </w:p>
    <w:sectPr w:rsidR="00502A2A" w:rsidRPr="00487A4D" w:rsidSect="00D75298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C0CCB"/>
    <w:multiLevelType w:val="multilevel"/>
    <w:tmpl w:val="DCB21B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6FA26DB9"/>
    <w:multiLevelType w:val="multilevel"/>
    <w:tmpl w:val="4B66142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9B"/>
    <w:rsid w:val="00051C65"/>
    <w:rsid w:val="00057443"/>
    <w:rsid w:val="000749F3"/>
    <w:rsid w:val="00085C15"/>
    <w:rsid w:val="000B189C"/>
    <w:rsid w:val="001432C3"/>
    <w:rsid w:val="00144A2A"/>
    <w:rsid w:val="001F1756"/>
    <w:rsid w:val="002027F9"/>
    <w:rsid w:val="002B27BB"/>
    <w:rsid w:val="00323D39"/>
    <w:rsid w:val="00372F5A"/>
    <w:rsid w:val="0038109A"/>
    <w:rsid w:val="00484C7F"/>
    <w:rsid w:val="00487A4D"/>
    <w:rsid w:val="004A5C87"/>
    <w:rsid w:val="00502A2A"/>
    <w:rsid w:val="00514181"/>
    <w:rsid w:val="0056368D"/>
    <w:rsid w:val="006271F7"/>
    <w:rsid w:val="006606F4"/>
    <w:rsid w:val="006E42BD"/>
    <w:rsid w:val="00710845"/>
    <w:rsid w:val="0071609B"/>
    <w:rsid w:val="00734F96"/>
    <w:rsid w:val="00737702"/>
    <w:rsid w:val="00771767"/>
    <w:rsid w:val="007F20FA"/>
    <w:rsid w:val="007F33FF"/>
    <w:rsid w:val="00814CDC"/>
    <w:rsid w:val="0082081F"/>
    <w:rsid w:val="008529A8"/>
    <w:rsid w:val="00853AB6"/>
    <w:rsid w:val="00854944"/>
    <w:rsid w:val="008F5BE3"/>
    <w:rsid w:val="009B3AD2"/>
    <w:rsid w:val="00A2705C"/>
    <w:rsid w:val="00A62ED4"/>
    <w:rsid w:val="00A76326"/>
    <w:rsid w:val="00A91EE1"/>
    <w:rsid w:val="00AC1F0F"/>
    <w:rsid w:val="00AD0903"/>
    <w:rsid w:val="00AD4089"/>
    <w:rsid w:val="00B24E3C"/>
    <w:rsid w:val="00B26368"/>
    <w:rsid w:val="00BA5014"/>
    <w:rsid w:val="00C51CCD"/>
    <w:rsid w:val="00C70FE1"/>
    <w:rsid w:val="00C725C0"/>
    <w:rsid w:val="00D524A7"/>
    <w:rsid w:val="00D75298"/>
    <w:rsid w:val="00DC1734"/>
    <w:rsid w:val="00DF6815"/>
    <w:rsid w:val="00E27414"/>
    <w:rsid w:val="00E55F9B"/>
    <w:rsid w:val="00ED257B"/>
    <w:rsid w:val="00FB65B3"/>
    <w:rsid w:val="00FC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15"/>
    <w:pPr>
      <w:ind w:left="720"/>
      <w:contextualSpacing/>
    </w:pPr>
  </w:style>
  <w:style w:type="table" w:styleId="a4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815"/>
    <w:pPr>
      <w:ind w:left="720"/>
      <w:contextualSpacing/>
    </w:pPr>
  </w:style>
  <w:style w:type="table" w:styleId="a4">
    <w:name w:val="Table Grid"/>
    <w:basedOn w:val="a1"/>
    <w:uiPriority w:val="59"/>
    <w:rsid w:val="00074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1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73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566B2-D7D5-4AA1-92EB-5724CBA1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7578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Стас</cp:lastModifiedBy>
  <cp:revision>8</cp:revision>
  <cp:lastPrinted>2017-01-25T18:28:00Z</cp:lastPrinted>
  <dcterms:created xsi:type="dcterms:W3CDTF">2017-06-15T18:28:00Z</dcterms:created>
  <dcterms:modified xsi:type="dcterms:W3CDTF">2018-03-01T20:26:00Z</dcterms:modified>
</cp:coreProperties>
</file>