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FF7" w:rsidRPr="00865B96" w:rsidRDefault="00011FF7" w:rsidP="00865B96">
      <w:pPr>
        <w:spacing w:after="0" w:line="240" w:lineRule="auto"/>
        <w:jc w:val="center"/>
        <w:outlineLvl w:val="2"/>
        <w:rPr>
          <w:rFonts w:ascii="inherit" w:eastAsia="Times New Roman" w:hAnsi="inherit" w:cs="Aharoni"/>
          <w:b/>
          <w:bCs/>
          <w:color w:val="403C39"/>
          <w:sz w:val="32"/>
          <w:szCs w:val="32"/>
          <w:lang w:eastAsia="ru-RU"/>
        </w:rPr>
      </w:pPr>
      <w:r w:rsidRPr="00865B96">
        <w:rPr>
          <w:rFonts w:ascii="inherit" w:eastAsia="Times New Roman" w:hAnsi="inherit" w:cs="Aharoni"/>
          <w:b/>
          <w:bCs/>
          <w:color w:val="403C39"/>
          <w:sz w:val="32"/>
          <w:szCs w:val="32"/>
          <w:lang w:eastAsia="ru-RU"/>
        </w:rPr>
        <w:t>Что такое «Российская общественная инициатива» (РОИ)?</w:t>
      </w:r>
    </w:p>
    <w:p w:rsidR="00011FF7" w:rsidRPr="008608D3" w:rsidRDefault="00011FF7" w:rsidP="00733299">
      <w:pPr>
        <w:spacing w:after="0" w:line="240" w:lineRule="auto"/>
        <w:jc w:val="both"/>
        <w:rPr>
          <w:rFonts w:ascii="Times New Roman" w:eastAsia="Times New Roman" w:hAnsi="Times New Roman" w:cs="Aharoni"/>
          <w:color w:val="2D2D2D"/>
          <w:sz w:val="26"/>
          <w:szCs w:val="26"/>
          <w:lang w:eastAsia="ru-RU"/>
        </w:rPr>
      </w:pPr>
      <w:r w:rsidRPr="008608D3">
        <w:rPr>
          <w:rFonts w:ascii="Times New Roman" w:eastAsia="Times New Roman" w:hAnsi="Times New Roman" w:cs="Aharoni"/>
          <w:color w:val="2D2D2D"/>
          <w:sz w:val="26"/>
          <w:szCs w:val="26"/>
          <w:lang w:eastAsia="ru-RU"/>
        </w:rPr>
        <w:t xml:space="preserve">РОИ – </w:t>
      </w:r>
      <w:proofErr w:type="spellStart"/>
      <w:r w:rsidRPr="008608D3">
        <w:rPr>
          <w:rFonts w:ascii="Times New Roman" w:eastAsia="Times New Roman" w:hAnsi="Times New Roman" w:cs="Aharoni"/>
          <w:color w:val="2D2D2D"/>
          <w:sz w:val="26"/>
          <w:szCs w:val="26"/>
          <w:lang w:eastAsia="ru-RU"/>
        </w:rPr>
        <w:t>интернет-ресурс</w:t>
      </w:r>
      <w:proofErr w:type="spellEnd"/>
      <w:r w:rsidRPr="008608D3">
        <w:rPr>
          <w:rFonts w:ascii="Times New Roman" w:eastAsia="Times New Roman" w:hAnsi="Times New Roman" w:cs="Aharoni"/>
          <w:color w:val="2D2D2D"/>
          <w:sz w:val="26"/>
          <w:szCs w:val="26"/>
          <w:lang w:eastAsia="ru-RU"/>
        </w:rPr>
        <w:t xml:space="preserve"> для размещения общественных инициат</w:t>
      </w:r>
      <w:r w:rsidR="00733299" w:rsidRPr="008608D3">
        <w:rPr>
          <w:rFonts w:ascii="Times New Roman" w:eastAsia="Times New Roman" w:hAnsi="Times New Roman" w:cs="Aharoni"/>
          <w:color w:val="2D2D2D"/>
          <w:sz w:val="26"/>
          <w:szCs w:val="26"/>
          <w:lang w:eastAsia="ru-RU"/>
        </w:rPr>
        <w:t xml:space="preserve">ив граждан Российской Федерации </w:t>
      </w:r>
      <w:proofErr w:type="gramStart"/>
      <w:r w:rsidRPr="008608D3">
        <w:rPr>
          <w:rFonts w:ascii="Times New Roman" w:eastAsia="Times New Roman" w:hAnsi="Times New Roman" w:cs="Aharoni"/>
          <w:color w:val="2D2D2D"/>
          <w:sz w:val="26"/>
          <w:szCs w:val="26"/>
          <w:lang w:eastAsia="ru-RU"/>
        </w:rPr>
        <w:t>создан</w:t>
      </w:r>
      <w:proofErr w:type="gramEnd"/>
      <w:r w:rsidRPr="008608D3">
        <w:rPr>
          <w:rFonts w:ascii="Times New Roman" w:eastAsia="Times New Roman" w:hAnsi="Times New Roman" w:cs="Aharoni"/>
          <w:color w:val="2D2D2D"/>
          <w:sz w:val="26"/>
          <w:szCs w:val="26"/>
          <w:lang w:eastAsia="ru-RU"/>
        </w:rPr>
        <w:t xml:space="preserve"> во исполнение указа Президента Российской Федерации от 4 марта 2013 года </w:t>
      </w:r>
      <w:r w:rsidR="00733299" w:rsidRPr="008608D3">
        <w:rPr>
          <w:rFonts w:ascii="Times New Roman" w:eastAsia="Times New Roman" w:hAnsi="Times New Roman" w:cs="Aharoni"/>
          <w:color w:val="2D2D2D"/>
          <w:sz w:val="26"/>
          <w:szCs w:val="26"/>
          <w:lang w:eastAsia="ru-RU"/>
        </w:rPr>
        <w:t>№</w:t>
      </w:r>
      <w:r w:rsidRPr="008608D3">
        <w:rPr>
          <w:rFonts w:ascii="Times New Roman" w:eastAsia="Times New Roman" w:hAnsi="Times New Roman" w:cs="Aharoni"/>
          <w:color w:val="2D2D2D"/>
          <w:sz w:val="26"/>
          <w:szCs w:val="26"/>
          <w:lang w:eastAsia="ru-RU"/>
        </w:rPr>
        <w:t xml:space="preserve">183 «О рассмотрении общественных инициатив, направленных гражданами Российской Федерации с использованием </w:t>
      </w:r>
      <w:proofErr w:type="spellStart"/>
      <w:r w:rsidRPr="008608D3">
        <w:rPr>
          <w:rFonts w:ascii="Times New Roman" w:eastAsia="Times New Roman" w:hAnsi="Times New Roman" w:cs="Aharoni"/>
          <w:color w:val="2D2D2D"/>
          <w:sz w:val="26"/>
          <w:szCs w:val="26"/>
          <w:lang w:eastAsia="ru-RU"/>
        </w:rPr>
        <w:t>интернет-ресурса</w:t>
      </w:r>
      <w:proofErr w:type="spellEnd"/>
      <w:r w:rsidRPr="008608D3">
        <w:rPr>
          <w:rFonts w:ascii="Times New Roman" w:eastAsia="Times New Roman" w:hAnsi="Times New Roman" w:cs="Aharoni"/>
          <w:color w:val="2D2D2D"/>
          <w:sz w:val="26"/>
          <w:szCs w:val="26"/>
          <w:lang w:eastAsia="ru-RU"/>
        </w:rPr>
        <w:t xml:space="preserve"> «Российская общественная инициатива».</w:t>
      </w:r>
    </w:p>
    <w:p w:rsidR="00011FF7" w:rsidRPr="00865B96" w:rsidRDefault="00011FF7" w:rsidP="00733299">
      <w:pPr>
        <w:spacing w:after="0" w:line="240" w:lineRule="auto"/>
        <w:outlineLvl w:val="2"/>
        <w:rPr>
          <w:rFonts w:ascii="Times New Roman" w:eastAsia="Times New Roman" w:hAnsi="Times New Roman" w:cs="Aharoni"/>
          <w:b/>
          <w:bCs/>
          <w:color w:val="403C39"/>
          <w:sz w:val="28"/>
          <w:szCs w:val="28"/>
          <w:lang w:eastAsia="ru-RU"/>
        </w:rPr>
      </w:pPr>
      <w:r w:rsidRPr="00865B96">
        <w:rPr>
          <w:rFonts w:ascii="Times New Roman" w:eastAsia="Times New Roman" w:hAnsi="Times New Roman" w:cs="Aharoni"/>
          <w:b/>
          <w:bCs/>
          <w:color w:val="403C39"/>
          <w:sz w:val="28"/>
          <w:szCs w:val="28"/>
          <w:lang w:eastAsia="ru-RU"/>
        </w:rPr>
        <w:t>Что является общественной инициативой?</w:t>
      </w:r>
    </w:p>
    <w:p w:rsidR="00011FF7" w:rsidRPr="008608D3" w:rsidRDefault="00011FF7" w:rsidP="00733299">
      <w:pPr>
        <w:spacing w:after="0" w:line="240" w:lineRule="auto"/>
        <w:jc w:val="both"/>
        <w:rPr>
          <w:rFonts w:ascii="Times New Roman" w:eastAsia="Times New Roman" w:hAnsi="Times New Roman" w:cs="Aharoni"/>
          <w:color w:val="2D2D2D"/>
          <w:sz w:val="26"/>
          <w:szCs w:val="26"/>
          <w:lang w:eastAsia="ru-RU"/>
        </w:rPr>
      </w:pPr>
      <w:r w:rsidRPr="008608D3">
        <w:rPr>
          <w:rFonts w:ascii="Times New Roman" w:eastAsia="Times New Roman" w:hAnsi="Times New Roman" w:cs="Aharoni"/>
          <w:color w:val="2D2D2D"/>
          <w:sz w:val="26"/>
          <w:szCs w:val="26"/>
          <w:lang w:eastAsia="ru-RU"/>
        </w:rPr>
        <w:t>Общественными инициативами считаются предложения граждан России по вопросам социально-экономического развития страны, совершенствования государственного и муниципального управления.</w:t>
      </w:r>
    </w:p>
    <w:p w:rsidR="00011FF7" w:rsidRPr="00865B96" w:rsidRDefault="00011FF7" w:rsidP="00733299">
      <w:pPr>
        <w:spacing w:after="0" w:line="240" w:lineRule="auto"/>
        <w:outlineLvl w:val="2"/>
        <w:rPr>
          <w:rFonts w:ascii="Times New Roman" w:eastAsia="Times New Roman" w:hAnsi="Times New Roman" w:cs="Aharoni"/>
          <w:b/>
          <w:bCs/>
          <w:color w:val="403C39"/>
          <w:sz w:val="28"/>
          <w:szCs w:val="28"/>
          <w:lang w:eastAsia="ru-RU"/>
        </w:rPr>
      </w:pPr>
      <w:r w:rsidRPr="00865B96">
        <w:rPr>
          <w:rFonts w:ascii="Times New Roman" w:eastAsia="Times New Roman" w:hAnsi="Times New Roman" w:cs="Aharoni"/>
          <w:b/>
          <w:bCs/>
          <w:color w:val="403C39"/>
          <w:sz w:val="28"/>
          <w:szCs w:val="28"/>
          <w:lang w:eastAsia="ru-RU"/>
        </w:rPr>
        <w:t xml:space="preserve">Для чего </w:t>
      </w:r>
      <w:proofErr w:type="gramStart"/>
      <w:r w:rsidRPr="00865B96">
        <w:rPr>
          <w:rFonts w:ascii="Times New Roman" w:eastAsia="Times New Roman" w:hAnsi="Times New Roman" w:cs="Aharoni"/>
          <w:b/>
          <w:bCs/>
          <w:color w:val="403C39"/>
          <w:sz w:val="28"/>
          <w:szCs w:val="28"/>
          <w:lang w:eastAsia="ru-RU"/>
        </w:rPr>
        <w:t>нужна</w:t>
      </w:r>
      <w:proofErr w:type="gramEnd"/>
      <w:r w:rsidRPr="00865B96">
        <w:rPr>
          <w:rFonts w:ascii="Times New Roman" w:eastAsia="Times New Roman" w:hAnsi="Times New Roman" w:cs="Aharoni"/>
          <w:b/>
          <w:bCs/>
          <w:color w:val="403C39"/>
          <w:sz w:val="28"/>
          <w:szCs w:val="28"/>
          <w:lang w:eastAsia="ru-RU"/>
        </w:rPr>
        <w:t xml:space="preserve"> РОИ?</w:t>
      </w:r>
    </w:p>
    <w:p w:rsidR="00011FF7" w:rsidRPr="008608D3" w:rsidRDefault="00011FF7" w:rsidP="00733299">
      <w:pPr>
        <w:spacing w:after="0" w:line="240" w:lineRule="auto"/>
        <w:rPr>
          <w:rFonts w:ascii="Times New Roman" w:eastAsia="Times New Roman" w:hAnsi="Times New Roman" w:cs="Aharoni"/>
          <w:color w:val="2D2D2D"/>
          <w:sz w:val="26"/>
          <w:szCs w:val="26"/>
          <w:lang w:eastAsia="ru-RU"/>
        </w:rPr>
      </w:pPr>
      <w:r w:rsidRPr="008608D3">
        <w:rPr>
          <w:rFonts w:ascii="Times New Roman" w:eastAsia="Times New Roman" w:hAnsi="Times New Roman" w:cs="Aharoni"/>
          <w:color w:val="2D2D2D"/>
          <w:sz w:val="26"/>
          <w:szCs w:val="26"/>
          <w:lang w:eastAsia="ru-RU"/>
        </w:rPr>
        <w:t>Для развития и укрепления гражданского общества, защиты прав человека и гражданина, участия граждан в управлении делами государства.</w:t>
      </w:r>
    </w:p>
    <w:p w:rsidR="00011FF7" w:rsidRPr="00865B96" w:rsidRDefault="00011FF7" w:rsidP="00733299">
      <w:pPr>
        <w:spacing w:after="0" w:line="240" w:lineRule="auto"/>
        <w:outlineLvl w:val="2"/>
        <w:rPr>
          <w:rFonts w:ascii="Times New Roman" w:eastAsia="Times New Roman" w:hAnsi="Times New Roman" w:cs="Aharoni"/>
          <w:b/>
          <w:bCs/>
          <w:color w:val="403C39"/>
          <w:sz w:val="28"/>
          <w:szCs w:val="28"/>
          <w:lang w:eastAsia="ru-RU"/>
        </w:rPr>
      </w:pPr>
      <w:r w:rsidRPr="00865B96">
        <w:rPr>
          <w:rFonts w:ascii="Times New Roman" w:eastAsia="Times New Roman" w:hAnsi="Times New Roman" w:cs="Aharoni"/>
          <w:b/>
          <w:bCs/>
          <w:color w:val="403C39"/>
          <w:sz w:val="28"/>
          <w:szCs w:val="28"/>
          <w:lang w:eastAsia="ru-RU"/>
        </w:rPr>
        <w:t xml:space="preserve">Что позволяет </w:t>
      </w:r>
      <w:proofErr w:type="spellStart"/>
      <w:r w:rsidRPr="00865B96">
        <w:rPr>
          <w:rFonts w:ascii="Times New Roman" w:eastAsia="Times New Roman" w:hAnsi="Times New Roman" w:cs="Aharoni"/>
          <w:b/>
          <w:bCs/>
          <w:color w:val="403C39"/>
          <w:sz w:val="28"/>
          <w:szCs w:val="28"/>
          <w:lang w:eastAsia="ru-RU"/>
        </w:rPr>
        <w:t>интернет-ресурс</w:t>
      </w:r>
      <w:proofErr w:type="spellEnd"/>
      <w:r w:rsidRPr="00865B96">
        <w:rPr>
          <w:rFonts w:ascii="Times New Roman" w:eastAsia="Times New Roman" w:hAnsi="Times New Roman" w:cs="Aharoni"/>
          <w:b/>
          <w:bCs/>
          <w:color w:val="403C39"/>
          <w:sz w:val="28"/>
          <w:szCs w:val="28"/>
          <w:lang w:eastAsia="ru-RU"/>
        </w:rPr>
        <w:t>?</w:t>
      </w:r>
    </w:p>
    <w:p w:rsidR="00011FF7" w:rsidRPr="008608D3" w:rsidRDefault="00733299" w:rsidP="00733299">
      <w:pPr>
        <w:numPr>
          <w:ilvl w:val="0"/>
          <w:numId w:val="3"/>
        </w:numPr>
        <w:spacing w:after="0" w:line="240" w:lineRule="auto"/>
        <w:ind w:left="375"/>
        <w:rPr>
          <w:rFonts w:ascii="Times New Roman" w:eastAsia="Times New Roman" w:hAnsi="Times New Roman" w:cs="Aharoni"/>
          <w:color w:val="2D2D2D"/>
          <w:sz w:val="26"/>
          <w:szCs w:val="26"/>
          <w:lang w:eastAsia="ru-RU"/>
        </w:rPr>
      </w:pPr>
      <w:r w:rsidRPr="008608D3">
        <w:rPr>
          <w:rFonts w:ascii="Times New Roman" w:eastAsia="Times New Roman" w:hAnsi="Times New Roman" w:cs="Aharoni"/>
          <w:color w:val="2D2D2D"/>
          <w:sz w:val="26"/>
          <w:szCs w:val="26"/>
          <w:lang w:eastAsia="ru-RU"/>
        </w:rPr>
        <w:t>п</w:t>
      </w:r>
      <w:r w:rsidR="00011FF7" w:rsidRPr="008608D3">
        <w:rPr>
          <w:rFonts w:ascii="Times New Roman" w:eastAsia="Times New Roman" w:hAnsi="Times New Roman" w:cs="Aharoni"/>
          <w:color w:val="2D2D2D"/>
          <w:sz w:val="26"/>
          <w:szCs w:val="26"/>
          <w:lang w:eastAsia="ru-RU"/>
        </w:rPr>
        <w:t>одать свою инициативу;</w:t>
      </w:r>
    </w:p>
    <w:p w:rsidR="00011FF7" w:rsidRPr="008608D3" w:rsidRDefault="00733299" w:rsidP="00733299">
      <w:pPr>
        <w:numPr>
          <w:ilvl w:val="0"/>
          <w:numId w:val="3"/>
        </w:numPr>
        <w:spacing w:after="0" w:line="240" w:lineRule="auto"/>
        <w:ind w:left="375"/>
        <w:rPr>
          <w:rFonts w:ascii="Times New Roman" w:eastAsia="Times New Roman" w:hAnsi="Times New Roman" w:cs="Aharoni"/>
          <w:color w:val="2D2D2D"/>
          <w:sz w:val="26"/>
          <w:szCs w:val="26"/>
          <w:lang w:eastAsia="ru-RU"/>
        </w:rPr>
      </w:pPr>
      <w:r w:rsidRPr="008608D3">
        <w:rPr>
          <w:rFonts w:ascii="Times New Roman" w:eastAsia="Times New Roman" w:hAnsi="Times New Roman" w:cs="Aharoni"/>
          <w:color w:val="2D2D2D"/>
          <w:sz w:val="26"/>
          <w:szCs w:val="26"/>
          <w:lang w:eastAsia="ru-RU"/>
        </w:rPr>
        <w:t>о</w:t>
      </w:r>
      <w:r w:rsidR="00011FF7" w:rsidRPr="008608D3">
        <w:rPr>
          <w:rFonts w:ascii="Times New Roman" w:eastAsia="Times New Roman" w:hAnsi="Times New Roman" w:cs="Aharoni"/>
          <w:color w:val="2D2D2D"/>
          <w:sz w:val="26"/>
          <w:szCs w:val="26"/>
          <w:lang w:eastAsia="ru-RU"/>
        </w:rPr>
        <w:t>знакомиться с размещенными инициативами;</w:t>
      </w:r>
    </w:p>
    <w:p w:rsidR="00011FF7" w:rsidRPr="008608D3" w:rsidRDefault="00733299" w:rsidP="00733299">
      <w:pPr>
        <w:numPr>
          <w:ilvl w:val="0"/>
          <w:numId w:val="3"/>
        </w:numPr>
        <w:spacing w:after="0" w:line="240" w:lineRule="auto"/>
        <w:ind w:left="375"/>
        <w:rPr>
          <w:rFonts w:ascii="Times New Roman" w:eastAsia="Times New Roman" w:hAnsi="Times New Roman" w:cs="Aharoni"/>
          <w:color w:val="2D2D2D"/>
          <w:sz w:val="26"/>
          <w:szCs w:val="26"/>
          <w:lang w:eastAsia="ru-RU"/>
        </w:rPr>
      </w:pPr>
      <w:r w:rsidRPr="008608D3">
        <w:rPr>
          <w:rFonts w:ascii="Times New Roman" w:eastAsia="Times New Roman" w:hAnsi="Times New Roman" w:cs="Aharoni"/>
          <w:color w:val="2D2D2D"/>
          <w:sz w:val="26"/>
          <w:szCs w:val="26"/>
          <w:lang w:eastAsia="ru-RU"/>
        </w:rPr>
        <w:t>п</w:t>
      </w:r>
      <w:r w:rsidR="00011FF7" w:rsidRPr="008608D3">
        <w:rPr>
          <w:rFonts w:ascii="Times New Roman" w:eastAsia="Times New Roman" w:hAnsi="Times New Roman" w:cs="Aharoni"/>
          <w:color w:val="2D2D2D"/>
          <w:sz w:val="26"/>
          <w:szCs w:val="26"/>
          <w:lang w:eastAsia="ru-RU"/>
        </w:rPr>
        <w:t>роголосовать “за” или “против” размещенных инициатив;</w:t>
      </w:r>
    </w:p>
    <w:p w:rsidR="00011FF7" w:rsidRPr="008608D3" w:rsidRDefault="00733299" w:rsidP="00733299">
      <w:pPr>
        <w:numPr>
          <w:ilvl w:val="0"/>
          <w:numId w:val="3"/>
        </w:numPr>
        <w:spacing w:after="0" w:line="240" w:lineRule="auto"/>
        <w:ind w:left="375"/>
        <w:rPr>
          <w:rFonts w:ascii="Times New Roman" w:eastAsia="Times New Roman" w:hAnsi="Times New Roman" w:cs="Aharoni"/>
          <w:color w:val="2D2D2D"/>
          <w:sz w:val="26"/>
          <w:szCs w:val="26"/>
          <w:lang w:eastAsia="ru-RU"/>
        </w:rPr>
      </w:pPr>
      <w:r w:rsidRPr="008608D3">
        <w:rPr>
          <w:rFonts w:ascii="Times New Roman" w:eastAsia="Times New Roman" w:hAnsi="Times New Roman" w:cs="Aharoni"/>
          <w:color w:val="2D2D2D"/>
          <w:sz w:val="26"/>
          <w:szCs w:val="26"/>
          <w:lang w:eastAsia="ru-RU"/>
        </w:rPr>
        <w:t>п</w:t>
      </w:r>
      <w:r w:rsidR="00011FF7" w:rsidRPr="008608D3">
        <w:rPr>
          <w:rFonts w:ascii="Times New Roman" w:eastAsia="Times New Roman" w:hAnsi="Times New Roman" w:cs="Aharoni"/>
          <w:color w:val="2D2D2D"/>
          <w:sz w:val="26"/>
          <w:szCs w:val="26"/>
          <w:lang w:eastAsia="ru-RU"/>
        </w:rPr>
        <w:t>олучить информацию о ходе и результатах реализации общественной инициативы.</w:t>
      </w:r>
    </w:p>
    <w:p w:rsidR="00011FF7" w:rsidRPr="00865B96" w:rsidRDefault="00011FF7" w:rsidP="00733299">
      <w:pPr>
        <w:spacing w:after="0" w:line="240" w:lineRule="auto"/>
        <w:outlineLvl w:val="2"/>
        <w:rPr>
          <w:rFonts w:ascii="Times New Roman" w:eastAsia="Times New Roman" w:hAnsi="Times New Roman" w:cs="Aharoni"/>
          <w:b/>
          <w:bCs/>
          <w:color w:val="403C39"/>
          <w:sz w:val="28"/>
          <w:szCs w:val="28"/>
          <w:lang w:eastAsia="ru-RU"/>
        </w:rPr>
      </w:pPr>
      <w:r w:rsidRPr="00865B96">
        <w:rPr>
          <w:rFonts w:ascii="Times New Roman" w:eastAsia="Times New Roman" w:hAnsi="Times New Roman" w:cs="Aharoni"/>
          <w:b/>
          <w:bCs/>
          <w:color w:val="403C39"/>
          <w:sz w:val="28"/>
          <w:szCs w:val="28"/>
          <w:lang w:eastAsia="ru-RU"/>
        </w:rPr>
        <w:t>Что нужно для того, чтобы подать инициативу или проголосовать за инициативу?</w:t>
      </w:r>
    </w:p>
    <w:p w:rsidR="00011FF7" w:rsidRPr="008608D3" w:rsidRDefault="00301BB5" w:rsidP="00733299">
      <w:pPr>
        <w:numPr>
          <w:ilvl w:val="0"/>
          <w:numId w:val="4"/>
        </w:numPr>
        <w:spacing w:after="0" w:line="240" w:lineRule="auto"/>
        <w:ind w:left="375"/>
        <w:rPr>
          <w:rFonts w:ascii="Times New Roman" w:eastAsia="Times New Roman" w:hAnsi="Times New Roman" w:cs="Aharoni"/>
          <w:color w:val="2D2D2D"/>
          <w:sz w:val="26"/>
          <w:szCs w:val="26"/>
          <w:lang w:eastAsia="ru-RU"/>
        </w:rPr>
      </w:pPr>
      <w:r w:rsidRPr="008608D3">
        <w:rPr>
          <w:rFonts w:ascii="Times New Roman" w:eastAsia="Times New Roman" w:hAnsi="Times New Roman" w:cs="Aharoni"/>
          <w:color w:val="2D2D2D"/>
          <w:sz w:val="26"/>
          <w:szCs w:val="26"/>
          <w:lang w:eastAsia="ru-RU"/>
        </w:rPr>
        <w:t>б</w:t>
      </w:r>
      <w:r w:rsidR="00011FF7" w:rsidRPr="008608D3">
        <w:rPr>
          <w:rFonts w:ascii="Times New Roman" w:eastAsia="Times New Roman" w:hAnsi="Times New Roman" w:cs="Aharoni"/>
          <w:color w:val="2D2D2D"/>
          <w:sz w:val="26"/>
          <w:szCs w:val="26"/>
          <w:lang w:eastAsia="ru-RU"/>
        </w:rPr>
        <w:t>ыть гражданином России старше 18 лет;</w:t>
      </w:r>
    </w:p>
    <w:p w:rsidR="00011FF7" w:rsidRPr="008608D3" w:rsidRDefault="00301BB5" w:rsidP="00733299">
      <w:pPr>
        <w:numPr>
          <w:ilvl w:val="0"/>
          <w:numId w:val="4"/>
        </w:numPr>
        <w:spacing w:after="0" w:line="240" w:lineRule="auto"/>
        <w:ind w:left="375"/>
        <w:rPr>
          <w:rFonts w:ascii="Times New Roman" w:eastAsia="Times New Roman" w:hAnsi="Times New Roman" w:cs="Aharoni"/>
          <w:color w:val="2D2D2D"/>
          <w:sz w:val="26"/>
          <w:szCs w:val="26"/>
          <w:lang w:eastAsia="ru-RU"/>
        </w:rPr>
      </w:pPr>
      <w:r w:rsidRPr="008608D3">
        <w:rPr>
          <w:rFonts w:ascii="Times New Roman" w:eastAsia="Times New Roman" w:hAnsi="Times New Roman" w:cs="Aharoni"/>
          <w:color w:val="2D2D2D"/>
          <w:sz w:val="26"/>
          <w:szCs w:val="26"/>
          <w:lang w:eastAsia="ru-RU"/>
        </w:rPr>
        <w:t>и</w:t>
      </w:r>
      <w:r w:rsidR="00011FF7" w:rsidRPr="008608D3">
        <w:rPr>
          <w:rFonts w:ascii="Times New Roman" w:eastAsia="Times New Roman" w:hAnsi="Times New Roman" w:cs="Aharoni"/>
          <w:color w:val="2D2D2D"/>
          <w:sz w:val="26"/>
          <w:szCs w:val="26"/>
          <w:lang w:eastAsia="ru-RU"/>
        </w:rPr>
        <w:t>меть доступ к компьютеру, подключенному к Интернету;</w:t>
      </w:r>
    </w:p>
    <w:p w:rsidR="00011FF7" w:rsidRPr="008608D3" w:rsidRDefault="00301BB5" w:rsidP="00733299">
      <w:pPr>
        <w:numPr>
          <w:ilvl w:val="0"/>
          <w:numId w:val="4"/>
        </w:numPr>
        <w:spacing w:after="0" w:line="240" w:lineRule="auto"/>
        <w:ind w:left="375"/>
        <w:rPr>
          <w:rFonts w:ascii="Times New Roman" w:eastAsia="Times New Roman" w:hAnsi="Times New Roman" w:cs="Aharoni"/>
          <w:color w:val="2D2D2D"/>
          <w:sz w:val="26"/>
          <w:szCs w:val="26"/>
          <w:lang w:eastAsia="ru-RU"/>
        </w:rPr>
      </w:pPr>
      <w:r w:rsidRPr="008608D3">
        <w:rPr>
          <w:rFonts w:ascii="Times New Roman" w:eastAsia="Times New Roman" w:hAnsi="Times New Roman" w:cs="Aharoni"/>
          <w:color w:val="2D2D2D"/>
          <w:sz w:val="26"/>
          <w:szCs w:val="26"/>
          <w:lang w:eastAsia="ru-RU"/>
        </w:rPr>
        <w:t>б</w:t>
      </w:r>
      <w:r w:rsidR="00011FF7" w:rsidRPr="008608D3">
        <w:rPr>
          <w:rFonts w:ascii="Times New Roman" w:eastAsia="Times New Roman" w:hAnsi="Times New Roman" w:cs="Aharoni"/>
          <w:color w:val="2D2D2D"/>
          <w:sz w:val="26"/>
          <w:szCs w:val="26"/>
          <w:lang w:eastAsia="ru-RU"/>
        </w:rPr>
        <w:t xml:space="preserve">ыть зарегистрированным на портале </w:t>
      </w:r>
      <w:hyperlink r:id="rId6" w:history="1">
        <w:r w:rsidR="00011FF7" w:rsidRPr="008608D3">
          <w:rPr>
            <w:rFonts w:ascii="Times New Roman" w:eastAsia="Times New Roman" w:hAnsi="Times New Roman" w:cs="Aharoni"/>
            <w:color w:val="2C8ECC"/>
            <w:sz w:val="26"/>
            <w:szCs w:val="26"/>
            <w:u w:val="single"/>
            <w:lang w:eastAsia="ru-RU"/>
          </w:rPr>
          <w:t>www.gosuslugi.ru</w:t>
        </w:r>
      </w:hyperlink>
      <w:r w:rsidR="00011FF7" w:rsidRPr="008608D3">
        <w:rPr>
          <w:rFonts w:ascii="Times New Roman" w:eastAsia="Times New Roman" w:hAnsi="Times New Roman" w:cs="Aharoni"/>
          <w:color w:val="2D2D2D"/>
          <w:sz w:val="26"/>
          <w:szCs w:val="26"/>
          <w:lang w:eastAsia="ru-RU"/>
        </w:rPr>
        <w:t>;</w:t>
      </w:r>
    </w:p>
    <w:p w:rsidR="00011FF7" w:rsidRPr="008608D3" w:rsidRDefault="00301BB5" w:rsidP="00733299">
      <w:pPr>
        <w:numPr>
          <w:ilvl w:val="0"/>
          <w:numId w:val="4"/>
        </w:numPr>
        <w:spacing w:after="0" w:line="240" w:lineRule="auto"/>
        <w:ind w:left="375"/>
        <w:rPr>
          <w:rFonts w:ascii="Times New Roman" w:eastAsia="Times New Roman" w:hAnsi="Times New Roman" w:cs="Aharoni"/>
          <w:color w:val="2D2D2D"/>
          <w:sz w:val="26"/>
          <w:szCs w:val="26"/>
          <w:lang w:eastAsia="ru-RU"/>
        </w:rPr>
      </w:pPr>
      <w:r w:rsidRPr="008608D3">
        <w:rPr>
          <w:rFonts w:ascii="Times New Roman" w:eastAsia="Times New Roman" w:hAnsi="Times New Roman" w:cs="Aharoni"/>
          <w:color w:val="2D2D2D"/>
          <w:sz w:val="26"/>
          <w:szCs w:val="26"/>
          <w:lang w:eastAsia="ru-RU"/>
        </w:rPr>
        <w:t>и</w:t>
      </w:r>
      <w:r w:rsidR="00011FF7" w:rsidRPr="008608D3">
        <w:rPr>
          <w:rFonts w:ascii="Times New Roman" w:eastAsia="Times New Roman" w:hAnsi="Times New Roman" w:cs="Aharoni"/>
          <w:color w:val="2D2D2D"/>
          <w:sz w:val="26"/>
          <w:szCs w:val="26"/>
          <w:lang w:eastAsia="ru-RU"/>
        </w:rPr>
        <w:t>меть сформулированную инициативу для того, чтобы предложить ее власти.</w:t>
      </w:r>
    </w:p>
    <w:p w:rsidR="00011FF7" w:rsidRPr="00865B96" w:rsidRDefault="00011FF7" w:rsidP="00865B96">
      <w:pPr>
        <w:spacing w:after="0" w:line="240" w:lineRule="auto"/>
        <w:jc w:val="both"/>
        <w:outlineLvl w:val="2"/>
        <w:rPr>
          <w:rFonts w:ascii="Times New Roman" w:eastAsia="Times New Roman" w:hAnsi="Times New Roman" w:cs="Aharoni"/>
          <w:b/>
          <w:bCs/>
          <w:color w:val="403C39"/>
          <w:sz w:val="28"/>
          <w:szCs w:val="28"/>
          <w:lang w:eastAsia="ru-RU"/>
        </w:rPr>
      </w:pPr>
      <w:r w:rsidRPr="00865B96">
        <w:rPr>
          <w:rFonts w:ascii="Times New Roman" w:eastAsia="Times New Roman" w:hAnsi="Times New Roman" w:cs="Aharoni"/>
          <w:b/>
          <w:bCs/>
          <w:color w:val="403C39"/>
          <w:sz w:val="28"/>
          <w:szCs w:val="28"/>
          <w:lang w:eastAsia="ru-RU"/>
        </w:rPr>
        <w:t>Сколько голосов необходимо набрать для направления инициативы на рассмотрение органов власти?</w:t>
      </w:r>
    </w:p>
    <w:p w:rsidR="00011FF7" w:rsidRPr="008608D3" w:rsidRDefault="00011FF7" w:rsidP="00301BB5">
      <w:pPr>
        <w:spacing w:after="0" w:line="240" w:lineRule="auto"/>
        <w:jc w:val="both"/>
        <w:rPr>
          <w:rFonts w:ascii="Times New Roman" w:eastAsia="Times New Roman" w:hAnsi="Times New Roman" w:cs="Aharoni"/>
          <w:color w:val="2D2D2D"/>
          <w:sz w:val="26"/>
          <w:szCs w:val="26"/>
          <w:lang w:eastAsia="ru-RU"/>
        </w:rPr>
      </w:pPr>
      <w:r w:rsidRPr="008608D3">
        <w:rPr>
          <w:rFonts w:ascii="Times New Roman" w:eastAsia="Times New Roman" w:hAnsi="Times New Roman" w:cs="Aharoni"/>
          <w:color w:val="2D2D2D"/>
          <w:sz w:val="26"/>
          <w:szCs w:val="26"/>
          <w:lang w:eastAsia="ru-RU"/>
        </w:rPr>
        <w:t>На федеральном уровне и в субъектах России численностью населения более 2 млн. – не менее 100 000 (ста тысяч) голосов в поддержку инициативы;</w:t>
      </w:r>
    </w:p>
    <w:p w:rsidR="00011FF7" w:rsidRPr="008608D3" w:rsidRDefault="00011FF7" w:rsidP="00301BB5">
      <w:pPr>
        <w:spacing w:after="0" w:line="240" w:lineRule="auto"/>
        <w:jc w:val="both"/>
        <w:rPr>
          <w:rFonts w:ascii="Times New Roman" w:eastAsia="Times New Roman" w:hAnsi="Times New Roman" w:cs="Aharoni"/>
          <w:color w:val="2D2D2D"/>
          <w:sz w:val="26"/>
          <w:szCs w:val="26"/>
          <w:lang w:eastAsia="ru-RU"/>
        </w:rPr>
      </w:pPr>
      <w:r w:rsidRPr="008608D3">
        <w:rPr>
          <w:rFonts w:ascii="Times New Roman" w:eastAsia="Times New Roman" w:hAnsi="Times New Roman" w:cs="Aharoni"/>
          <w:color w:val="2D2D2D"/>
          <w:sz w:val="26"/>
          <w:szCs w:val="26"/>
          <w:lang w:eastAsia="ru-RU"/>
        </w:rPr>
        <w:t xml:space="preserve">На </w:t>
      </w:r>
      <w:proofErr w:type="gramStart"/>
      <w:r w:rsidRPr="008608D3">
        <w:rPr>
          <w:rFonts w:ascii="Times New Roman" w:eastAsia="Times New Roman" w:hAnsi="Times New Roman" w:cs="Aharoni"/>
          <w:color w:val="2D2D2D"/>
          <w:sz w:val="26"/>
          <w:szCs w:val="26"/>
          <w:lang w:eastAsia="ru-RU"/>
        </w:rPr>
        <w:t>региональном</w:t>
      </w:r>
      <w:proofErr w:type="gramEnd"/>
      <w:r w:rsidRPr="008608D3">
        <w:rPr>
          <w:rFonts w:ascii="Times New Roman" w:eastAsia="Times New Roman" w:hAnsi="Times New Roman" w:cs="Aharoni"/>
          <w:color w:val="2D2D2D"/>
          <w:sz w:val="26"/>
          <w:szCs w:val="26"/>
          <w:lang w:eastAsia="ru-RU"/>
        </w:rPr>
        <w:t xml:space="preserve"> и муниципальном – не менее 5% от численности зарегистрированного населения.</w:t>
      </w:r>
    </w:p>
    <w:p w:rsidR="00011FF7" w:rsidRPr="00865B96" w:rsidRDefault="00011FF7" w:rsidP="00733299">
      <w:pPr>
        <w:spacing w:after="0" w:line="240" w:lineRule="auto"/>
        <w:outlineLvl w:val="2"/>
        <w:rPr>
          <w:rFonts w:ascii="Times New Roman" w:eastAsia="Times New Roman" w:hAnsi="Times New Roman" w:cs="Aharoni"/>
          <w:b/>
          <w:bCs/>
          <w:color w:val="403C39"/>
          <w:sz w:val="28"/>
          <w:szCs w:val="28"/>
          <w:lang w:eastAsia="ru-RU"/>
        </w:rPr>
      </w:pPr>
      <w:r w:rsidRPr="00865B96">
        <w:rPr>
          <w:rFonts w:ascii="Times New Roman" w:eastAsia="Times New Roman" w:hAnsi="Times New Roman" w:cs="Aharoni"/>
          <w:b/>
          <w:bCs/>
          <w:color w:val="403C39"/>
          <w:sz w:val="28"/>
          <w:szCs w:val="28"/>
          <w:lang w:eastAsia="ru-RU"/>
        </w:rPr>
        <w:t>Как защищены инициативы от накрутки голосов?</w:t>
      </w:r>
    </w:p>
    <w:p w:rsidR="00011FF7" w:rsidRPr="008608D3" w:rsidRDefault="00011FF7" w:rsidP="00301BB5">
      <w:pPr>
        <w:spacing w:after="0" w:line="240" w:lineRule="auto"/>
        <w:jc w:val="both"/>
        <w:rPr>
          <w:rFonts w:ascii="Times New Roman" w:eastAsia="Times New Roman" w:hAnsi="Times New Roman" w:cs="Aharoni"/>
          <w:color w:val="2D2D2D"/>
          <w:sz w:val="26"/>
          <w:szCs w:val="26"/>
          <w:lang w:eastAsia="ru-RU"/>
        </w:rPr>
      </w:pPr>
      <w:r w:rsidRPr="008608D3">
        <w:rPr>
          <w:rFonts w:ascii="Times New Roman" w:eastAsia="Times New Roman" w:hAnsi="Times New Roman" w:cs="Aharoni"/>
          <w:color w:val="2D2D2D"/>
          <w:sz w:val="26"/>
          <w:szCs w:val="26"/>
          <w:lang w:eastAsia="ru-RU"/>
        </w:rPr>
        <w:t>Интернет-ресурс функционирует с применением единой системы авторизации и аутентификации: один человек – один голос.</w:t>
      </w:r>
    </w:p>
    <w:p w:rsidR="00011FF7" w:rsidRPr="00865B96" w:rsidRDefault="00011FF7" w:rsidP="00733299">
      <w:pPr>
        <w:spacing w:after="0" w:line="240" w:lineRule="auto"/>
        <w:outlineLvl w:val="2"/>
        <w:rPr>
          <w:rFonts w:ascii="Times New Roman" w:eastAsia="Times New Roman" w:hAnsi="Times New Roman" w:cs="Aharoni"/>
          <w:b/>
          <w:bCs/>
          <w:color w:val="403C39"/>
          <w:sz w:val="28"/>
          <w:szCs w:val="28"/>
          <w:lang w:eastAsia="ru-RU"/>
        </w:rPr>
      </w:pPr>
      <w:r w:rsidRPr="00865B96">
        <w:rPr>
          <w:rFonts w:ascii="Times New Roman" w:eastAsia="Times New Roman" w:hAnsi="Times New Roman" w:cs="Aharoni"/>
          <w:b/>
          <w:bCs/>
          <w:color w:val="403C39"/>
          <w:sz w:val="28"/>
          <w:szCs w:val="28"/>
          <w:lang w:eastAsia="ru-RU"/>
        </w:rPr>
        <w:t>Что будет с голосами “против”?</w:t>
      </w:r>
    </w:p>
    <w:p w:rsidR="00011FF7" w:rsidRPr="008608D3" w:rsidRDefault="00011FF7" w:rsidP="00301BB5">
      <w:pPr>
        <w:spacing w:after="0" w:line="240" w:lineRule="auto"/>
        <w:jc w:val="both"/>
        <w:rPr>
          <w:rFonts w:ascii="Times New Roman" w:eastAsia="Times New Roman" w:hAnsi="Times New Roman" w:cs="Aharoni"/>
          <w:color w:val="2D2D2D"/>
          <w:sz w:val="26"/>
          <w:szCs w:val="26"/>
          <w:lang w:eastAsia="ru-RU"/>
        </w:rPr>
      </w:pPr>
      <w:r w:rsidRPr="008608D3">
        <w:rPr>
          <w:rFonts w:ascii="Times New Roman" w:eastAsia="Times New Roman" w:hAnsi="Times New Roman" w:cs="Aharoni"/>
          <w:color w:val="2D2D2D"/>
          <w:sz w:val="26"/>
          <w:szCs w:val="26"/>
          <w:lang w:eastAsia="ru-RU"/>
        </w:rPr>
        <w:t>Голоса “против” не будут вычитаться из голосов “за”, но будут учитываться при принятии решений экспертными группами, созданными при органах государственной власти.</w:t>
      </w:r>
    </w:p>
    <w:p w:rsidR="00011FF7" w:rsidRPr="00865B96" w:rsidRDefault="00011FF7" w:rsidP="00733299">
      <w:pPr>
        <w:spacing w:after="0" w:line="240" w:lineRule="auto"/>
        <w:outlineLvl w:val="2"/>
        <w:rPr>
          <w:rFonts w:ascii="Times New Roman" w:eastAsia="Times New Roman" w:hAnsi="Times New Roman" w:cs="Aharoni"/>
          <w:b/>
          <w:bCs/>
          <w:color w:val="403C39"/>
          <w:sz w:val="28"/>
          <w:szCs w:val="28"/>
          <w:lang w:eastAsia="ru-RU"/>
        </w:rPr>
      </w:pPr>
      <w:r w:rsidRPr="00865B96">
        <w:rPr>
          <w:rFonts w:ascii="Times New Roman" w:eastAsia="Times New Roman" w:hAnsi="Times New Roman" w:cs="Aharoni"/>
          <w:b/>
          <w:bCs/>
          <w:color w:val="403C39"/>
          <w:sz w:val="28"/>
          <w:szCs w:val="28"/>
          <w:lang w:eastAsia="ru-RU"/>
        </w:rPr>
        <w:t>Что входит в предварительную экспертизу?</w:t>
      </w:r>
    </w:p>
    <w:p w:rsidR="00011FF7" w:rsidRPr="008608D3" w:rsidRDefault="00121D23" w:rsidP="00121D23">
      <w:pPr>
        <w:numPr>
          <w:ilvl w:val="0"/>
          <w:numId w:val="5"/>
        </w:numPr>
        <w:spacing w:after="0" w:line="240" w:lineRule="auto"/>
        <w:ind w:left="375"/>
        <w:jc w:val="both"/>
        <w:rPr>
          <w:rFonts w:ascii="Times New Roman" w:eastAsia="Times New Roman" w:hAnsi="Times New Roman" w:cs="Aharoni"/>
          <w:color w:val="2D2D2D"/>
          <w:sz w:val="26"/>
          <w:szCs w:val="26"/>
          <w:lang w:eastAsia="ru-RU"/>
        </w:rPr>
      </w:pPr>
      <w:r w:rsidRPr="008608D3">
        <w:rPr>
          <w:rFonts w:ascii="Times New Roman" w:eastAsia="Times New Roman" w:hAnsi="Times New Roman" w:cs="Aharoni"/>
          <w:color w:val="2D2D2D"/>
          <w:sz w:val="26"/>
          <w:szCs w:val="26"/>
          <w:lang w:eastAsia="ru-RU"/>
        </w:rPr>
        <w:t>п</w:t>
      </w:r>
      <w:r w:rsidR="00011FF7" w:rsidRPr="008608D3">
        <w:rPr>
          <w:rFonts w:ascii="Times New Roman" w:eastAsia="Times New Roman" w:hAnsi="Times New Roman" w:cs="Aharoni"/>
          <w:color w:val="2D2D2D"/>
          <w:sz w:val="26"/>
          <w:szCs w:val="26"/>
          <w:lang w:eastAsia="ru-RU"/>
        </w:rPr>
        <w:t>роверка на отсутствие нецензурных либо оскорбительных выражений, угроз жизни или здоровью граждан, призывов к осуществлению экстремистской деятельности;</w:t>
      </w:r>
    </w:p>
    <w:p w:rsidR="00011FF7" w:rsidRPr="008608D3" w:rsidRDefault="00121D23" w:rsidP="00121D23">
      <w:pPr>
        <w:numPr>
          <w:ilvl w:val="0"/>
          <w:numId w:val="5"/>
        </w:numPr>
        <w:spacing w:before="100" w:beforeAutospacing="1" w:after="100" w:afterAutospacing="1" w:line="300" w:lineRule="atLeast"/>
        <w:ind w:left="375"/>
        <w:jc w:val="both"/>
        <w:rPr>
          <w:rFonts w:ascii="Times New Roman" w:eastAsia="Times New Roman" w:hAnsi="Times New Roman" w:cs="Aharoni"/>
          <w:color w:val="2D2D2D"/>
          <w:sz w:val="26"/>
          <w:szCs w:val="26"/>
          <w:lang w:eastAsia="ru-RU"/>
        </w:rPr>
      </w:pPr>
      <w:r w:rsidRPr="008608D3">
        <w:rPr>
          <w:rFonts w:ascii="Times New Roman" w:eastAsia="Times New Roman" w:hAnsi="Times New Roman" w:cs="Aharoni"/>
          <w:color w:val="2D2D2D"/>
          <w:sz w:val="26"/>
          <w:szCs w:val="26"/>
          <w:lang w:eastAsia="ru-RU"/>
        </w:rPr>
        <w:t>п</w:t>
      </w:r>
      <w:r w:rsidR="00011FF7" w:rsidRPr="008608D3">
        <w:rPr>
          <w:rFonts w:ascii="Times New Roman" w:eastAsia="Times New Roman" w:hAnsi="Times New Roman" w:cs="Aharoni"/>
          <w:color w:val="2D2D2D"/>
          <w:sz w:val="26"/>
          <w:szCs w:val="26"/>
          <w:lang w:eastAsia="ru-RU"/>
        </w:rPr>
        <w:t>роверка на соответствие Конституции РФ, общепризнанным принципам и нормам международного права, в том числе в области прав, свобод и законных интересов граждан, статье 6 Федерального конституционного закона от 28 и</w:t>
      </w:r>
      <w:r w:rsidRPr="008608D3">
        <w:rPr>
          <w:rFonts w:ascii="Times New Roman" w:eastAsia="Times New Roman" w:hAnsi="Times New Roman" w:cs="Aharoni"/>
          <w:color w:val="2D2D2D"/>
          <w:sz w:val="26"/>
          <w:szCs w:val="26"/>
          <w:lang w:eastAsia="ru-RU"/>
        </w:rPr>
        <w:t>юня 2004 г. №</w:t>
      </w:r>
      <w:r w:rsidR="00011FF7" w:rsidRPr="008608D3">
        <w:rPr>
          <w:rFonts w:ascii="Times New Roman" w:eastAsia="Times New Roman" w:hAnsi="Times New Roman" w:cs="Aharoni"/>
          <w:color w:val="2D2D2D"/>
          <w:sz w:val="26"/>
          <w:szCs w:val="26"/>
          <w:lang w:eastAsia="ru-RU"/>
        </w:rPr>
        <w:t>5-ФКЗ “О референдуме”;</w:t>
      </w:r>
    </w:p>
    <w:p w:rsidR="008608D3" w:rsidRPr="008608D3" w:rsidRDefault="00011FF7" w:rsidP="008608D3">
      <w:pPr>
        <w:numPr>
          <w:ilvl w:val="0"/>
          <w:numId w:val="5"/>
        </w:numPr>
        <w:spacing w:after="0" w:line="240" w:lineRule="auto"/>
        <w:ind w:left="375"/>
        <w:jc w:val="both"/>
        <w:outlineLvl w:val="2"/>
        <w:rPr>
          <w:rFonts w:ascii="Times New Roman" w:eastAsia="Times New Roman" w:hAnsi="Times New Roman" w:cs="Aharoni"/>
          <w:b/>
          <w:bCs/>
          <w:color w:val="403C39"/>
          <w:sz w:val="26"/>
          <w:szCs w:val="26"/>
          <w:lang w:eastAsia="ru-RU"/>
        </w:rPr>
      </w:pPr>
      <w:r w:rsidRPr="008608D3">
        <w:rPr>
          <w:rFonts w:ascii="Times New Roman" w:eastAsia="Times New Roman" w:hAnsi="Times New Roman" w:cs="Aharoni"/>
          <w:color w:val="2D2D2D"/>
          <w:sz w:val="26"/>
          <w:szCs w:val="26"/>
          <w:lang w:eastAsia="ru-RU"/>
        </w:rPr>
        <w:t>Проверка на налич</w:t>
      </w:r>
      <w:bookmarkStart w:id="0" w:name="_GoBack"/>
      <w:bookmarkEnd w:id="0"/>
      <w:r w:rsidRPr="008608D3">
        <w:rPr>
          <w:rFonts w:ascii="Times New Roman" w:eastAsia="Times New Roman" w:hAnsi="Times New Roman" w:cs="Aharoni"/>
          <w:color w:val="2D2D2D"/>
          <w:sz w:val="26"/>
          <w:szCs w:val="26"/>
          <w:lang w:eastAsia="ru-RU"/>
        </w:rPr>
        <w:t>ие описания проблемы, вариантов решения проблемы, обоснованность таких вариантов.</w:t>
      </w:r>
    </w:p>
    <w:p w:rsidR="00011FF7" w:rsidRPr="00865B96" w:rsidRDefault="00011FF7" w:rsidP="00865B96">
      <w:pPr>
        <w:spacing w:after="0" w:line="240" w:lineRule="auto"/>
        <w:outlineLvl w:val="2"/>
        <w:rPr>
          <w:rFonts w:ascii="Times New Roman" w:eastAsia="Times New Roman" w:hAnsi="Times New Roman" w:cs="Aharoni"/>
          <w:b/>
          <w:bCs/>
          <w:color w:val="403C39"/>
          <w:sz w:val="28"/>
          <w:szCs w:val="28"/>
          <w:lang w:eastAsia="ru-RU"/>
        </w:rPr>
      </w:pPr>
      <w:r w:rsidRPr="00865B96">
        <w:rPr>
          <w:rFonts w:ascii="Times New Roman" w:eastAsia="Times New Roman" w:hAnsi="Times New Roman" w:cs="Aharoni"/>
          <w:b/>
          <w:bCs/>
          <w:color w:val="403C39"/>
          <w:sz w:val="28"/>
          <w:szCs w:val="28"/>
          <w:lang w:eastAsia="ru-RU"/>
        </w:rPr>
        <w:t>Как исключить подачу двух одинаковых инициатив?</w:t>
      </w:r>
    </w:p>
    <w:p w:rsidR="00011FF7" w:rsidRPr="008608D3" w:rsidRDefault="00011FF7" w:rsidP="008608D3">
      <w:pPr>
        <w:spacing w:after="0" w:line="315" w:lineRule="atLeast"/>
        <w:jc w:val="both"/>
        <w:rPr>
          <w:rFonts w:ascii="Arial" w:eastAsia="Times New Roman" w:hAnsi="Arial" w:cs="Aharoni"/>
          <w:color w:val="2D2D2D"/>
          <w:sz w:val="26"/>
          <w:szCs w:val="26"/>
          <w:lang w:eastAsia="ru-RU"/>
        </w:rPr>
      </w:pPr>
      <w:r w:rsidRPr="008608D3">
        <w:rPr>
          <w:rFonts w:ascii="Times New Roman" w:eastAsia="Times New Roman" w:hAnsi="Times New Roman" w:cs="Aharoni"/>
          <w:color w:val="2D2D2D"/>
          <w:sz w:val="26"/>
          <w:szCs w:val="26"/>
          <w:lang w:eastAsia="ru-RU"/>
        </w:rPr>
        <w:t>На ресурсе доступен поиск, которым можно воспользоваться для того, чтобы перед публикацией найти уже имеющиеся инициативы по заданной теме. Непосредственно при публикации инициативы пользователю будут также предлагаться похожие опубликованные на ресурсе инициативы.</w:t>
      </w:r>
    </w:p>
    <w:p w:rsidR="00011FF7" w:rsidRPr="00865B96" w:rsidRDefault="00011FF7" w:rsidP="008608D3">
      <w:pPr>
        <w:spacing w:after="0" w:line="240" w:lineRule="auto"/>
        <w:outlineLvl w:val="2"/>
        <w:rPr>
          <w:rFonts w:ascii="Times New Roman" w:eastAsia="Times New Roman" w:hAnsi="Times New Roman" w:cs="Aharoni"/>
          <w:b/>
          <w:bCs/>
          <w:color w:val="403C39"/>
          <w:sz w:val="28"/>
          <w:szCs w:val="28"/>
          <w:lang w:eastAsia="ru-RU"/>
        </w:rPr>
      </w:pPr>
      <w:r w:rsidRPr="00865B96">
        <w:rPr>
          <w:rFonts w:ascii="Times New Roman" w:eastAsia="Times New Roman" w:hAnsi="Times New Roman" w:cs="Aharoni"/>
          <w:b/>
          <w:bCs/>
          <w:color w:val="403C39"/>
          <w:sz w:val="28"/>
          <w:szCs w:val="28"/>
          <w:lang w:eastAsia="ru-RU"/>
        </w:rPr>
        <w:t>Куда попадает инициатива, набравшая необходимое количество голосов?</w:t>
      </w:r>
    </w:p>
    <w:p w:rsidR="003A5A44" w:rsidRPr="008608D3" w:rsidRDefault="00011FF7" w:rsidP="00865B96">
      <w:pPr>
        <w:spacing w:after="0" w:line="315" w:lineRule="atLeast"/>
        <w:jc w:val="both"/>
        <w:rPr>
          <w:rFonts w:cs="Aharoni"/>
          <w:sz w:val="26"/>
          <w:szCs w:val="26"/>
        </w:rPr>
      </w:pPr>
      <w:r w:rsidRPr="008608D3">
        <w:rPr>
          <w:rFonts w:ascii="Times New Roman" w:eastAsia="Times New Roman" w:hAnsi="Times New Roman" w:cs="Aharoni"/>
          <w:color w:val="2D2D2D"/>
          <w:sz w:val="26"/>
          <w:szCs w:val="26"/>
          <w:lang w:eastAsia="ru-RU"/>
        </w:rPr>
        <w:t>В экспертную группу федерального, регионального или муниципального уровня – для принятия решения о мерах по реализации.</w:t>
      </w:r>
    </w:p>
    <w:sectPr w:rsidR="003A5A44" w:rsidRPr="008608D3" w:rsidSect="0073329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haroni">
    <w:panose1 w:val="02010803020104030203"/>
    <w:charset w:val="B1"/>
    <w:family w:val="auto"/>
    <w:pitch w:val="variable"/>
    <w:sig w:usb0="00000801" w:usb1="00000000" w:usb2="00000000" w:usb3="00000000" w:csb0="0000002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2124B"/>
    <w:multiLevelType w:val="multilevel"/>
    <w:tmpl w:val="D5A6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EA7418"/>
    <w:multiLevelType w:val="multilevel"/>
    <w:tmpl w:val="3980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20E29A7"/>
    <w:multiLevelType w:val="multilevel"/>
    <w:tmpl w:val="688E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5C941D5"/>
    <w:multiLevelType w:val="multilevel"/>
    <w:tmpl w:val="B290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8474AC"/>
    <w:multiLevelType w:val="multilevel"/>
    <w:tmpl w:val="51C6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96"/>
    <w:rsid w:val="00011FF7"/>
    <w:rsid w:val="000847FF"/>
    <w:rsid w:val="00121D23"/>
    <w:rsid w:val="002634B5"/>
    <w:rsid w:val="00301BB5"/>
    <w:rsid w:val="003A5A44"/>
    <w:rsid w:val="00456196"/>
    <w:rsid w:val="006E2475"/>
    <w:rsid w:val="00733299"/>
    <w:rsid w:val="008608D3"/>
    <w:rsid w:val="00865B96"/>
    <w:rsid w:val="009169FE"/>
    <w:rsid w:val="00973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11FF7"/>
    <w:pPr>
      <w:spacing w:before="150" w:after="150" w:line="600" w:lineRule="atLeast"/>
      <w:outlineLvl w:val="2"/>
    </w:pPr>
    <w:rPr>
      <w:rFonts w:ascii="inherit" w:eastAsia="Times New Roman" w:hAnsi="inherit" w:cs="Times New Roman"/>
      <w:b/>
      <w:bCs/>
      <w:color w:val="403C39"/>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47FF"/>
    <w:rPr>
      <w:color w:val="2C8ECC"/>
      <w:u w:val="single"/>
    </w:rPr>
  </w:style>
  <w:style w:type="paragraph" w:customStyle="1" w:styleId="b-lead">
    <w:name w:val="b-lead"/>
    <w:basedOn w:val="a"/>
    <w:rsid w:val="000847FF"/>
    <w:pPr>
      <w:spacing w:after="150" w:line="270" w:lineRule="atLeast"/>
    </w:pPr>
    <w:rPr>
      <w:rFonts w:ascii="Times New Roman" w:eastAsia="Times New Roman" w:hAnsi="Times New Roman" w:cs="Times New Roman"/>
      <w:i/>
      <w:iCs/>
      <w:color w:val="8F8F8F"/>
      <w:sz w:val="21"/>
      <w:szCs w:val="21"/>
      <w:lang w:eastAsia="ru-RU"/>
    </w:rPr>
  </w:style>
  <w:style w:type="character" w:customStyle="1" w:styleId="title18">
    <w:name w:val="title18"/>
    <w:basedOn w:val="a0"/>
    <w:rsid w:val="002634B5"/>
  </w:style>
  <w:style w:type="character" w:customStyle="1" w:styleId="size2">
    <w:name w:val="size2"/>
    <w:basedOn w:val="a0"/>
    <w:rsid w:val="002634B5"/>
  </w:style>
  <w:style w:type="character" w:customStyle="1" w:styleId="30">
    <w:name w:val="Заголовок 3 Знак"/>
    <w:basedOn w:val="a0"/>
    <w:link w:val="3"/>
    <w:uiPriority w:val="9"/>
    <w:rsid w:val="00011FF7"/>
    <w:rPr>
      <w:rFonts w:ascii="inherit" w:eastAsia="Times New Roman" w:hAnsi="inherit" w:cs="Times New Roman"/>
      <w:b/>
      <w:bCs/>
      <w:color w:val="403C39"/>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11FF7"/>
    <w:pPr>
      <w:spacing w:before="150" w:after="150" w:line="600" w:lineRule="atLeast"/>
      <w:outlineLvl w:val="2"/>
    </w:pPr>
    <w:rPr>
      <w:rFonts w:ascii="inherit" w:eastAsia="Times New Roman" w:hAnsi="inherit" w:cs="Times New Roman"/>
      <w:b/>
      <w:bCs/>
      <w:color w:val="403C39"/>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47FF"/>
    <w:rPr>
      <w:color w:val="2C8ECC"/>
      <w:u w:val="single"/>
    </w:rPr>
  </w:style>
  <w:style w:type="paragraph" w:customStyle="1" w:styleId="b-lead">
    <w:name w:val="b-lead"/>
    <w:basedOn w:val="a"/>
    <w:rsid w:val="000847FF"/>
    <w:pPr>
      <w:spacing w:after="150" w:line="270" w:lineRule="atLeast"/>
    </w:pPr>
    <w:rPr>
      <w:rFonts w:ascii="Times New Roman" w:eastAsia="Times New Roman" w:hAnsi="Times New Roman" w:cs="Times New Roman"/>
      <w:i/>
      <w:iCs/>
      <w:color w:val="8F8F8F"/>
      <w:sz w:val="21"/>
      <w:szCs w:val="21"/>
      <w:lang w:eastAsia="ru-RU"/>
    </w:rPr>
  </w:style>
  <w:style w:type="character" w:customStyle="1" w:styleId="title18">
    <w:name w:val="title18"/>
    <w:basedOn w:val="a0"/>
    <w:rsid w:val="002634B5"/>
  </w:style>
  <w:style w:type="character" w:customStyle="1" w:styleId="size2">
    <w:name w:val="size2"/>
    <w:basedOn w:val="a0"/>
    <w:rsid w:val="002634B5"/>
  </w:style>
  <w:style w:type="character" w:customStyle="1" w:styleId="30">
    <w:name w:val="Заголовок 3 Знак"/>
    <w:basedOn w:val="a0"/>
    <w:link w:val="3"/>
    <w:uiPriority w:val="9"/>
    <w:rsid w:val="00011FF7"/>
    <w:rPr>
      <w:rFonts w:ascii="inherit" w:eastAsia="Times New Roman" w:hAnsi="inherit" w:cs="Times New Roman"/>
      <w:b/>
      <w:bCs/>
      <w:color w:val="403C39"/>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6462">
      <w:bodyDiv w:val="1"/>
      <w:marLeft w:val="0"/>
      <w:marRight w:val="0"/>
      <w:marTop w:val="0"/>
      <w:marBottom w:val="0"/>
      <w:divBdr>
        <w:top w:val="none" w:sz="0" w:space="0" w:color="auto"/>
        <w:left w:val="none" w:sz="0" w:space="0" w:color="auto"/>
        <w:bottom w:val="none" w:sz="0" w:space="0" w:color="auto"/>
        <w:right w:val="none" w:sz="0" w:space="0" w:color="auto"/>
      </w:divBdr>
      <w:divsChild>
        <w:div w:id="2081979221">
          <w:marLeft w:val="0"/>
          <w:marRight w:val="0"/>
          <w:marTop w:val="0"/>
          <w:marBottom w:val="0"/>
          <w:divBdr>
            <w:top w:val="none" w:sz="0" w:space="0" w:color="auto"/>
            <w:left w:val="none" w:sz="0" w:space="0" w:color="auto"/>
            <w:bottom w:val="none" w:sz="0" w:space="0" w:color="auto"/>
            <w:right w:val="none" w:sz="0" w:space="0" w:color="auto"/>
          </w:divBdr>
          <w:divsChild>
            <w:div w:id="132144244">
              <w:marLeft w:val="0"/>
              <w:marRight w:val="0"/>
              <w:marTop w:val="0"/>
              <w:marBottom w:val="0"/>
              <w:divBdr>
                <w:top w:val="none" w:sz="0" w:space="0" w:color="auto"/>
                <w:left w:val="none" w:sz="0" w:space="0" w:color="auto"/>
                <w:bottom w:val="none" w:sz="0" w:space="0" w:color="auto"/>
                <w:right w:val="none" w:sz="0" w:space="0" w:color="auto"/>
              </w:divBdr>
              <w:divsChild>
                <w:div w:id="84189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166360">
      <w:bodyDiv w:val="1"/>
      <w:marLeft w:val="0"/>
      <w:marRight w:val="0"/>
      <w:marTop w:val="0"/>
      <w:marBottom w:val="0"/>
      <w:divBdr>
        <w:top w:val="none" w:sz="0" w:space="0" w:color="auto"/>
        <w:left w:val="none" w:sz="0" w:space="0" w:color="auto"/>
        <w:bottom w:val="none" w:sz="0" w:space="0" w:color="auto"/>
        <w:right w:val="none" w:sz="0" w:space="0" w:color="auto"/>
      </w:divBdr>
      <w:divsChild>
        <w:div w:id="2045904931">
          <w:marLeft w:val="0"/>
          <w:marRight w:val="0"/>
          <w:marTop w:val="0"/>
          <w:marBottom w:val="0"/>
          <w:divBdr>
            <w:top w:val="none" w:sz="0" w:space="0" w:color="auto"/>
            <w:left w:val="none" w:sz="0" w:space="0" w:color="auto"/>
            <w:bottom w:val="none" w:sz="0" w:space="0" w:color="auto"/>
            <w:right w:val="none" w:sz="0" w:space="0" w:color="auto"/>
          </w:divBdr>
          <w:divsChild>
            <w:div w:id="95173232">
              <w:marLeft w:val="0"/>
              <w:marRight w:val="0"/>
              <w:marTop w:val="0"/>
              <w:marBottom w:val="0"/>
              <w:divBdr>
                <w:top w:val="none" w:sz="0" w:space="0" w:color="auto"/>
                <w:left w:val="none" w:sz="0" w:space="0" w:color="auto"/>
                <w:bottom w:val="none" w:sz="0" w:space="0" w:color="auto"/>
                <w:right w:val="none" w:sz="0" w:space="0" w:color="auto"/>
              </w:divBdr>
              <w:divsChild>
                <w:div w:id="1269585249">
                  <w:marLeft w:val="0"/>
                  <w:marRight w:val="0"/>
                  <w:marTop w:val="450"/>
                  <w:marBottom w:val="450"/>
                  <w:divBdr>
                    <w:top w:val="none" w:sz="0" w:space="0" w:color="auto"/>
                    <w:left w:val="none" w:sz="0" w:space="0" w:color="auto"/>
                    <w:bottom w:val="none" w:sz="0" w:space="0" w:color="auto"/>
                    <w:right w:val="none" w:sz="0" w:space="0" w:color="auto"/>
                  </w:divBdr>
                  <w:divsChild>
                    <w:div w:id="864102883">
                      <w:marLeft w:val="0"/>
                      <w:marRight w:val="0"/>
                      <w:marTop w:val="0"/>
                      <w:marBottom w:val="690"/>
                      <w:divBdr>
                        <w:top w:val="none" w:sz="0" w:space="0" w:color="auto"/>
                        <w:left w:val="none" w:sz="0" w:space="0" w:color="auto"/>
                        <w:bottom w:val="none" w:sz="0" w:space="0" w:color="auto"/>
                        <w:right w:val="none" w:sz="0" w:space="0" w:color="auto"/>
                      </w:divBdr>
                      <w:divsChild>
                        <w:div w:id="1690523049">
                          <w:marLeft w:val="0"/>
                          <w:marRight w:val="0"/>
                          <w:marTop w:val="0"/>
                          <w:marBottom w:val="0"/>
                          <w:divBdr>
                            <w:top w:val="none" w:sz="0" w:space="0" w:color="auto"/>
                            <w:left w:val="none" w:sz="0" w:space="0" w:color="auto"/>
                            <w:bottom w:val="none" w:sz="0" w:space="0" w:color="auto"/>
                            <w:right w:val="none" w:sz="0" w:space="0" w:color="auto"/>
                          </w:divBdr>
                        </w:div>
                        <w:div w:id="1511868402">
                          <w:marLeft w:val="4365"/>
                          <w:marRight w:val="0"/>
                          <w:marTop w:val="300"/>
                          <w:marBottom w:val="0"/>
                          <w:divBdr>
                            <w:top w:val="none" w:sz="0" w:space="0" w:color="auto"/>
                            <w:left w:val="none" w:sz="0" w:space="0" w:color="auto"/>
                            <w:bottom w:val="none" w:sz="0" w:space="0" w:color="auto"/>
                            <w:right w:val="none" w:sz="0" w:space="0" w:color="auto"/>
                          </w:divBdr>
                        </w:div>
                      </w:divsChild>
                    </w:div>
                    <w:div w:id="1060252478">
                      <w:marLeft w:val="0"/>
                      <w:marRight w:val="0"/>
                      <w:marTop w:val="0"/>
                      <w:marBottom w:val="690"/>
                      <w:divBdr>
                        <w:top w:val="none" w:sz="0" w:space="0" w:color="auto"/>
                        <w:left w:val="none" w:sz="0" w:space="0" w:color="auto"/>
                        <w:bottom w:val="none" w:sz="0" w:space="0" w:color="auto"/>
                        <w:right w:val="none" w:sz="0" w:space="0" w:color="auto"/>
                      </w:divBdr>
                      <w:divsChild>
                        <w:div w:id="116920196">
                          <w:marLeft w:val="0"/>
                          <w:marRight w:val="0"/>
                          <w:marTop w:val="0"/>
                          <w:marBottom w:val="0"/>
                          <w:divBdr>
                            <w:top w:val="none" w:sz="0" w:space="0" w:color="auto"/>
                            <w:left w:val="none" w:sz="0" w:space="0" w:color="auto"/>
                            <w:bottom w:val="none" w:sz="0" w:space="0" w:color="auto"/>
                            <w:right w:val="none" w:sz="0" w:space="0" w:color="auto"/>
                          </w:divBdr>
                        </w:div>
                        <w:div w:id="1305358184">
                          <w:marLeft w:val="4365"/>
                          <w:marRight w:val="0"/>
                          <w:marTop w:val="300"/>
                          <w:marBottom w:val="0"/>
                          <w:divBdr>
                            <w:top w:val="none" w:sz="0" w:space="0" w:color="auto"/>
                            <w:left w:val="none" w:sz="0" w:space="0" w:color="auto"/>
                            <w:bottom w:val="none" w:sz="0" w:space="0" w:color="auto"/>
                            <w:right w:val="none" w:sz="0" w:space="0" w:color="auto"/>
                          </w:divBdr>
                        </w:div>
                      </w:divsChild>
                    </w:div>
                    <w:div w:id="1977298615">
                      <w:marLeft w:val="0"/>
                      <w:marRight w:val="0"/>
                      <w:marTop w:val="0"/>
                      <w:marBottom w:val="690"/>
                      <w:divBdr>
                        <w:top w:val="none" w:sz="0" w:space="0" w:color="auto"/>
                        <w:left w:val="none" w:sz="0" w:space="0" w:color="auto"/>
                        <w:bottom w:val="none" w:sz="0" w:space="0" w:color="auto"/>
                        <w:right w:val="none" w:sz="0" w:space="0" w:color="auto"/>
                      </w:divBdr>
                      <w:divsChild>
                        <w:div w:id="159463945">
                          <w:marLeft w:val="0"/>
                          <w:marRight w:val="0"/>
                          <w:marTop w:val="0"/>
                          <w:marBottom w:val="0"/>
                          <w:divBdr>
                            <w:top w:val="none" w:sz="0" w:space="0" w:color="auto"/>
                            <w:left w:val="none" w:sz="0" w:space="0" w:color="auto"/>
                            <w:bottom w:val="none" w:sz="0" w:space="0" w:color="auto"/>
                            <w:right w:val="none" w:sz="0" w:space="0" w:color="auto"/>
                          </w:divBdr>
                        </w:div>
                        <w:div w:id="2125617048">
                          <w:marLeft w:val="4365"/>
                          <w:marRight w:val="0"/>
                          <w:marTop w:val="300"/>
                          <w:marBottom w:val="0"/>
                          <w:divBdr>
                            <w:top w:val="none" w:sz="0" w:space="0" w:color="auto"/>
                            <w:left w:val="none" w:sz="0" w:space="0" w:color="auto"/>
                            <w:bottom w:val="none" w:sz="0" w:space="0" w:color="auto"/>
                            <w:right w:val="none" w:sz="0" w:space="0" w:color="auto"/>
                          </w:divBdr>
                        </w:div>
                      </w:divsChild>
                    </w:div>
                    <w:div w:id="135463999">
                      <w:marLeft w:val="0"/>
                      <w:marRight w:val="0"/>
                      <w:marTop w:val="0"/>
                      <w:marBottom w:val="690"/>
                      <w:divBdr>
                        <w:top w:val="none" w:sz="0" w:space="0" w:color="auto"/>
                        <w:left w:val="none" w:sz="0" w:space="0" w:color="auto"/>
                        <w:bottom w:val="none" w:sz="0" w:space="0" w:color="auto"/>
                        <w:right w:val="none" w:sz="0" w:space="0" w:color="auto"/>
                      </w:divBdr>
                      <w:divsChild>
                        <w:div w:id="789589931">
                          <w:marLeft w:val="0"/>
                          <w:marRight w:val="0"/>
                          <w:marTop w:val="0"/>
                          <w:marBottom w:val="0"/>
                          <w:divBdr>
                            <w:top w:val="none" w:sz="0" w:space="0" w:color="auto"/>
                            <w:left w:val="none" w:sz="0" w:space="0" w:color="auto"/>
                            <w:bottom w:val="none" w:sz="0" w:space="0" w:color="auto"/>
                            <w:right w:val="none" w:sz="0" w:space="0" w:color="auto"/>
                          </w:divBdr>
                        </w:div>
                        <w:div w:id="1741319399">
                          <w:marLeft w:val="4365"/>
                          <w:marRight w:val="0"/>
                          <w:marTop w:val="300"/>
                          <w:marBottom w:val="0"/>
                          <w:divBdr>
                            <w:top w:val="none" w:sz="0" w:space="0" w:color="auto"/>
                            <w:left w:val="none" w:sz="0" w:space="0" w:color="auto"/>
                            <w:bottom w:val="none" w:sz="0" w:space="0" w:color="auto"/>
                            <w:right w:val="none" w:sz="0" w:space="0" w:color="auto"/>
                          </w:divBdr>
                        </w:div>
                      </w:divsChild>
                    </w:div>
                    <w:div w:id="1103496026">
                      <w:marLeft w:val="0"/>
                      <w:marRight w:val="0"/>
                      <w:marTop w:val="0"/>
                      <w:marBottom w:val="690"/>
                      <w:divBdr>
                        <w:top w:val="none" w:sz="0" w:space="0" w:color="auto"/>
                        <w:left w:val="none" w:sz="0" w:space="0" w:color="auto"/>
                        <w:bottom w:val="none" w:sz="0" w:space="0" w:color="auto"/>
                        <w:right w:val="none" w:sz="0" w:space="0" w:color="auto"/>
                      </w:divBdr>
                      <w:divsChild>
                        <w:div w:id="1957984939">
                          <w:marLeft w:val="0"/>
                          <w:marRight w:val="0"/>
                          <w:marTop w:val="0"/>
                          <w:marBottom w:val="0"/>
                          <w:divBdr>
                            <w:top w:val="none" w:sz="0" w:space="0" w:color="auto"/>
                            <w:left w:val="none" w:sz="0" w:space="0" w:color="auto"/>
                            <w:bottom w:val="none" w:sz="0" w:space="0" w:color="auto"/>
                            <w:right w:val="none" w:sz="0" w:space="0" w:color="auto"/>
                          </w:divBdr>
                        </w:div>
                        <w:div w:id="523976723">
                          <w:marLeft w:val="4365"/>
                          <w:marRight w:val="0"/>
                          <w:marTop w:val="300"/>
                          <w:marBottom w:val="0"/>
                          <w:divBdr>
                            <w:top w:val="none" w:sz="0" w:space="0" w:color="auto"/>
                            <w:left w:val="none" w:sz="0" w:space="0" w:color="auto"/>
                            <w:bottom w:val="none" w:sz="0" w:space="0" w:color="auto"/>
                            <w:right w:val="none" w:sz="0" w:space="0" w:color="auto"/>
                          </w:divBdr>
                        </w:div>
                      </w:divsChild>
                    </w:div>
                    <w:div w:id="1629048669">
                      <w:marLeft w:val="0"/>
                      <w:marRight w:val="0"/>
                      <w:marTop w:val="0"/>
                      <w:marBottom w:val="690"/>
                      <w:divBdr>
                        <w:top w:val="none" w:sz="0" w:space="0" w:color="auto"/>
                        <w:left w:val="none" w:sz="0" w:space="0" w:color="auto"/>
                        <w:bottom w:val="none" w:sz="0" w:space="0" w:color="auto"/>
                        <w:right w:val="none" w:sz="0" w:space="0" w:color="auto"/>
                      </w:divBdr>
                      <w:divsChild>
                        <w:div w:id="304890865">
                          <w:marLeft w:val="0"/>
                          <w:marRight w:val="0"/>
                          <w:marTop w:val="0"/>
                          <w:marBottom w:val="0"/>
                          <w:divBdr>
                            <w:top w:val="none" w:sz="0" w:space="0" w:color="auto"/>
                            <w:left w:val="none" w:sz="0" w:space="0" w:color="auto"/>
                            <w:bottom w:val="none" w:sz="0" w:space="0" w:color="auto"/>
                            <w:right w:val="none" w:sz="0" w:space="0" w:color="auto"/>
                          </w:divBdr>
                        </w:div>
                        <w:div w:id="475923135">
                          <w:marLeft w:val="436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50851">
      <w:bodyDiv w:val="1"/>
      <w:marLeft w:val="0"/>
      <w:marRight w:val="0"/>
      <w:marTop w:val="0"/>
      <w:marBottom w:val="0"/>
      <w:divBdr>
        <w:top w:val="none" w:sz="0" w:space="0" w:color="auto"/>
        <w:left w:val="none" w:sz="0" w:space="0" w:color="auto"/>
        <w:bottom w:val="none" w:sz="0" w:space="0" w:color="auto"/>
        <w:right w:val="none" w:sz="0" w:space="0" w:color="auto"/>
      </w:divBdr>
      <w:divsChild>
        <w:div w:id="1051197721">
          <w:marLeft w:val="0"/>
          <w:marRight w:val="0"/>
          <w:marTop w:val="0"/>
          <w:marBottom w:val="0"/>
          <w:divBdr>
            <w:top w:val="none" w:sz="0" w:space="0" w:color="auto"/>
            <w:left w:val="none" w:sz="0" w:space="0" w:color="auto"/>
            <w:bottom w:val="none" w:sz="0" w:space="0" w:color="auto"/>
            <w:right w:val="none" w:sz="0" w:space="0" w:color="auto"/>
          </w:divBdr>
          <w:divsChild>
            <w:div w:id="1275290346">
              <w:marLeft w:val="0"/>
              <w:marRight w:val="0"/>
              <w:marTop w:val="0"/>
              <w:marBottom w:val="0"/>
              <w:divBdr>
                <w:top w:val="none" w:sz="0" w:space="0" w:color="auto"/>
                <w:left w:val="none" w:sz="0" w:space="0" w:color="auto"/>
                <w:bottom w:val="none" w:sz="0" w:space="0" w:color="auto"/>
                <w:right w:val="none" w:sz="0" w:space="0" w:color="auto"/>
              </w:divBdr>
              <w:divsChild>
                <w:div w:id="640038434">
                  <w:marLeft w:val="0"/>
                  <w:marRight w:val="0"/>
                  <w:marTop w:val="0"/>
                  <w:marBottom w:val="0"/>
                  <w:divBdr>
                    <w:top w:val="none" w:sz="0" w:space="0" w:color="auto"/>
                    <w:left w:val="none" w:sz="0" w:space="0" w:color="auto"/>
                    <w:bottom w:val="none" w:sz="0" w:space="0" w:color="auto"/>
                    <w:right w:val="none" w:sz="0" w:space="0" w:color="auto"/>
                  </w:divBdr>
                  <w:divsChild>
                    <w:div w:id="9192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455</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Мокрушина Любовь Иосифовна</dc:creator>
  <cp:keywords/>
  <dc:description/>
  <cp:lastModifiedBy>Мокрушина Любовь Иосифовна</cp:lastModifiedBy>
  <cp:revision>12</cp:revision>
  <dcterms:created xsi:type="dcterms:W3CDTF">2015-02-12T10:44:00Z</dcterms:created>
  <dcterms:modified xsi:type="dcterms:W3CDTF">2015-02-13T06:42:00Z</dcterms:modified>
</cp:coreProperties>
</file>