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bookmarkStart w:id="0" w:name="_GoBack"/>
      <w:bookmarkEnd w:id="0"/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1"/>
        <w:tblW w:w="961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475"/>
        <w:gridCol w:w="463"/>
        <w:gridCol w:w="4677"/>
      </w:tblGrid>
      <w:tr>
        <w:trPr/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24 декабря 2021 года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</w:tr>
      <w:tr>
        <w:trPr/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Ситников Виктор Петрович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аместитель главы города, директора департамента строительства администрации города,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заместитель председателя Проектного комитета </w:t>
            </w:r>
          </w:p>
        </w:tc>
      </w:tr>
      <w:tr>
        <w:trPr>
          <w:trHeight w:val="415" w:hRule="atLeast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Принимали участие: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Члены Проектного комитета: 11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Приглашенные: 2 человека.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</w:tbl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09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О рассмотрении проектных инициатив «Строительство объекта «Улица Нововартовская от улицы Героев Самотлора до улицы Летней г.Нижневартовск» (2 этап)», «Благоустройство объекта «Сквер железнодорожников в 10 мкр. города Нижневартовска»».</w:t>
      </w:r>
    </w:p>
    <w:p>
      <w:pPr>
        <w:pStyle w:val="Normal"/>
        <w:tabs>
          <w:tab w:val="clear" w:pos="327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 закрытии проекта «Совершенствование системы муниципального контроля».</w:t>
      </w:r>
    </w:p>
    <w:p>
      <w:pPr>
        <w:pStyle w:val="Normal"/>
        <w:tabs>
          <w:tab w:val="clear" w:pos="327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327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 обсуждении вопроса о приостановлении работ по проектам «Общеобразовательная школа на 1125 учащихся в 9А 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№20 г. Нижневартовска», «Детский технопарк «Кванториум» в г. Нижневартовске», «Реконструкция зданий детского сада и хоз. постройки, г. Нижневартовск, Жилая зона, квартал "7а", ул. Дзержинского, д.6, строение 1».</w:t>
      </w:r>
    </w:p>
    <w:p>
      <w:pPr>
        <w:pStyle w:val="Normal"/>
        <w:tabs>
          <w:tab w:val="clear" w:pos="327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Об исполнении плана работы Проектного комитета администрации города на 2021 год и плане работ на 2022 год.</w:t>
      </w:r>
    </w:p>
    <w:p>
      <w:pPr>
        <w:pStyle w:val="Normal"/>
        <w:tabs>
          <w:tab w:val="clear" w:pos="327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Об исполнении решений Проектного комитета.</w:t>
      </w:r>
    </w:p>
    <w:p>
      <w:pPr>
        <w:pStyle w:val="Normal"/>
        <w:tabs>
          <w:tab w:val="clear" w:pos="327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 О рассмотрении проектной инициативы «Строительство объекта «Улица Нововартовская от улицы Героев Самотлора до улицы Летней г.Нижневартовск» (2 этап)», «Благоустройство объекта «Сквер железнодорожников в 10 мкр. города Нижневартовска»».</w:t>
      </w:r>
    </w:p>
    <w:p>
      <w:pPr>
        <w:pStyle w:val="Normal"/>
        <w:tabs>
          <w:tab w:val="clear" w:pos="327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(Силецкий)</w:t>
      </w:r>
    </w:p>
    <w:p>
      <w:pPr>
        <w:pStyle w:val="Normal"/>
        <w:tabs>
          <w:tab w:val="clear" w:pos="327"/>
          <w:tab w:val="left" w:pos="709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РЕШИЛИ: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1.1. Принять проектную инициативу "</w:t>
      </w:r>
      <w:r>
        <w:rPr/>
        <w:t xml:space="preserve"> </w:t>
      </w:r>
      <w:r>
        <w:rPr>
          <w:rFonts w:eastAsia="Calibri"/>
          <w:sz w:val="28"/>
          <w:szCs w:val="28"/>
          <w:lang w:eastAsia="en-US"/>
        </w:rPr>
        <w:t>Строительство объекта «Улица Нововартовская от улицы Героев Самотлора до улицы Летней г.Нижневартовск» (2 этап)</w:t>
      </w:r>
      <w:r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 xml:space="preserve"> и принять решение о запуске проекта.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Назначить руководителем проекта </w:t>
      </w:r>
      <w:r>
        <w:rPr>
          <w:rFonts w:eastAsia="Calibri"/>
          <w:sz w:val="28"/>
          <w:szCs w:val="28"/>
        </w:rPr>
        <w:t>"</w:t>
      </w:r>
      <w:r>
        <w:rPr/>
        <w:t xml:space="preserve"> </w:t>
      </w:r>
      <w:r>
        <w:rPr>
          <w:rFonts w:eastAsia="Calibri"/>
          <w:sz w:val="28"/>
          <w:szCs w:val="28"/>
          <w:lang w:eastAsia="en-US"/>
        </w:rPr>
        <w:t>Строительство объекта «Улица Нововартовская от улицы Героев Самотлора до улицы Летней г.Нижневартовск» (2 этап)</w:t>
      </w:r>
      <w:r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 xml:space="preserve"> директора муниципального казенного учреждения "Управление капитального строительства города Нижневартовска" Силецкого Ивана Петровича. Назначить куратором проекта заместителя главы города, директора департамента строительства администрации города Ситникова Виктора Петровича</w:t>
      </w:r>
      <w:r>
        <w:rPr>
          <w:color w:val="000000"/>
          <w:sz w:val="28"/>
          <w:szCs w:val="28"/>
          <w:lang w:eastAsia="en-US"/>
        </w:rPr>
        <w:t>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Руководителю проекта разработать, согласовать и утвердить управленческие документы по принятой проектной инициативе в порядке, установленном регламентом управления проектом.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Принять проектную инициативу " Благоустройство объекта «Сквер железнодорожников в 10 мкр. города Нижневартовска»" и принять решение о запуске проекта.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 Назначить руководителем проекта " Благоустройство объекта «Сквер железнодорожников в 10 мкр. города Нижневартовска»" директора муниципального казенного учреждения "Управление капитального строительства города Нижневартовска" Силецкого Ивана Петровича. Назначить куратором проекта заместителя главы города, директора департамента строительства администрации города Ситникова Виктора Петровича.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Руководителю проекта разработать, согласовать и утвердить управленческие документы по принятой проектной инициативе в порядке, установленном регламентом управления проектом.</w:t>
      </w:r>
    </w:p>
    <w:p>
      <w:pPr>
        <w:pStyle w:val="Normal"/>
        <w:tabs>
          <w:tab w:val="clear" w:pos="327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2. О закрытии проекта «Совершенствование системы муниципального контроля». 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(Лукаш)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РЕШИЛИ: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Отметить получение в полном объеме продукта проекта «Совершенствование системы муниципального контроля», соответствующего требованиям, отраженным в паспорте проекта.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right="-58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2.2. Утвердить итоговый отчет по проекту «Совершенствование системы муниципального контроля», закрыть проект.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 О ходе реализации муниципальных проектов в администрации города Нижневартовска. </w:t>
      </w:r>
    </w:p>
    <w:p>
      <w:pPr>
        <w:pStyle w:val="Normal"/>
        <w:tabs>
          <w:tab w:val="clear" w:pos="327"/>
          <w:tab w:val="left" w:pos="284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(Лукаш, Сериков, Шилова, Силецкий, </w:t>
      </w:r>
      <w:r>
        <w:rPr>
          <w:sz w:val="28"/>
          <w:szCs w:val="28"/>
        </w:rPr>
        <w:t>Саврасова</w:t>
      </w:r>
      <w:r>
        <w:rPr>
          <w:sz w:val="28"/>
          <w:szCs w:val="28"/>
        </w:rPr>
        <w:t>)</w:t>
      </w:r>
    </w:p>
    <w:p>
      <w:pPr>
        <w:pStyle w:val="ListParagraph"/>
        <w:tabs>
          <w:tab w:val="clear" w:pos="327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clear" w:pos="327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Информацию о ходе реализации муниципального проекта "Обустройство экотропы в квартале 35 городских лесов города Нижневартовска"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Информацию о ходе реализации муниципального проекта "Безопасные и качественные автомобильные дороги Нижневартовской городской агломерации" и "Новогодний Нижневартовск 2022" принять к сведению.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 Информацию о ходе реализации муниципального проекта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принять к сведению.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Северной","</w:t>
      </w:r>
      <w:r>
        <w:rPr>
          <w:sz w:val="28"/>
          <w:szCs w:val="28"/>
        </w:rPr>
        <w:t>Улица Московкина от улицы Героев Самотлора до улицы Салманова г.Нижневартовск</w:t>
      </w:r>
      <w:r>
        <w:rPr>
          <w:color w:val="000000"/>
          <w:sz w:val="28"/>
          <w:szCs w:val="28"/>
        </w:rPr>
        <w:t xml:space="preserve">", </w:t>
      </w:r>
      <w:r>
        <w:rPr>
          <w:sz w:val="28"/>
          <w:szCs w:val="28"/>
        </w:rPr>
        <w:t>принять к сведению.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Информацию о ходе реализации муниципальных проектов "Общеобразовательная школа на 1125 учащихся в квартале №25                                              г. Нижневартовска", "Общеобразовательная школа на 1125 учащихся в 9А микрорайоне г. Нижневартовска", "Общеобразовательная школа на 1125 учащихся в 10В микрорайоне г. Нижневартовска", "Общеобразовательная школа на 1125 учащихся в квартале №20 г. Нижневартовска", "Детский технопарк "Кванториум" в г. Нижневартовске", "Реконструкция зданий детского сада и хоз. постройки, г. Нижневартовск, Жилая зона, квартал "7а", ул. Дзержинского, д.6, строение 1", "Детский сад на 320 мест в квартале 21 (стр.№6) г. Нижневартовска" и "Проведение чемпионата Школьной баскетбольной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Нижневартовска" принять к сведению.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Внести изменения в пункт 1.1.2 протокола Проектного комитета от 25.02.2021 №35 заменив руководителя проекта "Проведение чемпионата Школьной баскетбольной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Нижневартовска" с заместителя директора департамента образования администрации города Торопова Юрия Юрьевича на заместителя директора департамента, начальника управления дополнительного образования, обеспечения безопасности, организации отдыха и занятости детей департамента образования администрации города Сарипову Лилию Исламовну. Руководителю проекта "Проведение чемпионата Школьной баскетбольной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Нижневартовска" (Сарипова Л.И) внести изменения в управленческие документы проекта, в целях корректировки сроков его реализации.</w:t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до 14 января 2022 года.</w:t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993" w:leader="none"/>
        </w:tabs>
        <w:spacing w:lineRule="auto" w:line="30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4. </w:t>
      </w:r>
      <w:r>
        <w:rPr>
          <w:rFonts w:eastAsia="Calibri"/>
          <w:b/>
          <w:sz w:val="28"/>
          <w:szCs w:val="28"/>
          <w:lang w:eastAsia="en-US"/>
        </w:rPr>
        <w:t>Об обсуждении вопроса о приостановлении работ по проектам «Общеобразовательная школа на 1125 учащихся в 9А 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№20 г. Нижневартовска», «Детский технопарк «Кванториум» в г. Нижневартовске», «Реконструкция зданий детского сада и хоз. постройки, г. Нижневартовск, Жилая зона, квартал "7а", ул. Дзержинского, д.6, строение 1».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Юшко</w:t>
      </w:r>
      <w:r>
        <w:rPr>
          <w:sz w:val="28"/>
          <w:szCs w:val="28"/>
        </w:rPr>
        <w:t>)</w:t>
      </w:r>
    </w:p>
    <w:p>
      <w:pPr>
        <w:pStyle w:val="Normal"/>
        <w:spacing w:lineRule="auto" w:line="276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РЕШИЛИ:</w:t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4.1. Отметить отсутствие финансирования по проектам «Общеобразовательная школа на 1125 учащихся в 9А 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№20 г. Нижневартовска», «Детский технопарк «Кванториум» в г. Нижневартовске», «Реконструкция зданий детского сада и хоз. постройки, г. Нижневартовск, Жилая зона, квартал "7а", ул. Дзержинского, д.6, строение 1».</w:t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4.2. Принять решение о приостановлении работ по проектам «Общеобразовательная школа на 1125 учащихся в 9А 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№20 г. Нижневартовска», «Детский технопарк «Кванториум» в г. Нижневартовске», «Реконструкция зданий детского сада и хоз. постройки, г. Нижневартовск, Жилая зона, квартал "7а", ул. Дзержинского, д.6, строение 1».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4.3. </w:t>
      </w:r>
      <w:r>
        <w:rPr>
          <w:sz w:val="28"/>
          <w:szCs w:val="28"/>
        </w:rPr>
        <w:t>Руководителю проектов «Общеобразовательная школа на 1125 учащихся в 9А 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№20 г. Нижневартовска», «Детский технопарк «Кванториум» в г. Нижневартовске», «Реконструкция зданий детского сада и хоз. постройки, г. Нижневартовск, Жилая зона, квартал "7а", ул. Дзержинского, д.6, строение 1». (Котов Д.А.) внести изменения в управленческие документы проектов, в целях приостановления работ по проектам.</w:t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до 14 января 2022 года.</w:t>
      </w:r>
    </w:p>
    <w:p>
      <w:pPr>
        <w:pStyle w:val="Normal"/>
        <w:tabs>
          <w:tab w:val="clear" w:pos="327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5. Об исполнении плана работы Проектного комитета администрации города на 2021 год и плане работ на 2022 год.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Юшко</w:t>
      </w:r>
      <w:r>
        <w:rPr>
          <w:sz w:val="28"/>
          <w:szCs w:val="28"/>
        </w:rPr>
        <w:t>)</w:t>
      </w:r>
    </w:p>
    <w:p>
      <w:pPr>
        <w:pStyle w:val="Normal"/>
        <w:spacing w:lineRule="auto" w:line="276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РЕШИЛИ:</w:t>
      </w:r>
    </w:p>
    <w:p>
      <w:pPr>
        <w:pStyle w:val="Normal"/>
        <w:tabs>
          <w:tab w:val="clear" w:pos="327"/>
          <w:tab w:val="left" w:pos="284" w:leader="none"/>
        </w:tabs>
        <w:spacing w:lineRule="auto" w:line="276"/>
        <w:ind w:right="-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Информацию об исполнении плана работы Проектного комитета администрации города на 2021 год принять к сведению.</w:t>
      </w:r>
    </w:p>
    <w:p>
      <w:pPr>
        <w:pStyle w:val="Normal"/>
        <w:tabs>
          <w:tab w:val="clear" w:pos="327"/>
          <w:tab w:val="left" w:pos="284" w:leader="none"/>
        </w:tabs>
        <w:spacing w:lineRule="auto" w:line="276"/>
        <w:ind w:right="-142" w:firstLine="709"/>
        <w:jc w:val="both"/>
        <w:rPr>
          <w:b/>
          <w:b/>
          <w:sz w:val="28"/>
          <w:szCs w:val="28"/>
        </w:rPr>
      </w:pPr>
      <w:r>
        <w:rPr>
          <w:rFonts w:eastAsia="Calibri"/>
          <w:sz w:val="28"/>
          <w:szCs w:val="28"/>
        </w:rPr>
        <w:t>5.2. Утвердить план работы Проектного комитета администрации города на 2022 год (приложение 2 к протоколу).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09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6. Об исполнении решений Проектного комитета.</w:t>
      </w:r>
    </w:p>
    <w:p>
      <w:pPr>
        <w:pStyle w:val="Normal"/>
        <w:tabs>
          <w:tab w:val="clear" w:pos="327"/>
          <w:tab w:val="left" w:pos="284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Юшко</w:t>
      </w:r>
      <w:r>
        <w:rPr>
          <w:sz w:val="28"/>
          <w:szCs w:val="28"/>
        </w:rPr>
        <w:t>)</w:t>
      </w:r>
    </w:p>
    <w:p>
      <w:pPr>
        <w:pStyle w:val="ListParagraph"/>
        <w:tabs>
          <w:tab w:val="clear" w:pos="327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clear" w:pos="327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Считать исполненным и снять с контроля пункт 2.4.2 протокола заседания Проектного комитета от 28.09.2021 № 9.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1"/>
        <w:tblW w:w="97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20"/>
        <w:gridCol w:w="4944"/>
      </w:tblGrid>
      <w:tr>
        <w:trPr>
          <w:trHeight w:val="982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Заместитель главы города, директора департамента строительства администрации города,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заместитель председателя Проектного комитета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В.П. Ситников</w:t>
            </w:r>
          </w:p>
        </w:tc>
      </w:tr>
    </w:tbl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 xml:space="preserve">исполняющий обязанности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заместителя директора департамента строительства,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 xml:space="preserve">начальника управления инвестиций департамента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b w:val="false"/>
          <w:b w:val="false"/>
          <w:bCs w:val="false"/>
        </w:rPr>
      </w:pPr>
      <w:bookmarkStart w:id="1" w:name="fio_2895371"/>
      <w:bookmarkEnd w:id="1"/>
      <w:r>
        <w:rPr>
          <w:b w:val="false"/>
          <w:bCs w:val="false"/>
          <w:sz w:val="16"/>
          <w:szCs w:val="16"/>
        </w:rPr>
        <w:t>Юшко Галина Сергеевна</w:t>
      </w:r>
    </w:p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>тел. (3466) 29-12-25</w:t>
      </w:r>
      <w:r>
        <w:br w:type="page"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327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24.12.2021 №12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1"/>
        <w:tblW w:w="96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24 декабря 2021 года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f1"/>
              <w:tblW w:w="952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8"/>
              <w:gridCol w:w="5667"/>
            </w:tblGrid>
            <w:tr>
              <w:trPr/>
              <w:tc>
                <w:tcPr>
                  <w:tcW w:w="9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uppressAutoHyphens w:val="true"/>
                    <w:spacing w:before="0" w:after="0"/>
                    <w:ind w:left="360" w:right="283" w:hanging="360"/>
                    <w:contextualSpacing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Ситников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360" w:right="283" w:hanging="0"/>
                    <w:contextualSpacing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Виктор Петрович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заместитель главы города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2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. </w:t>
                  </w:r>
                  <w:bookmarkStart w:id="2" w:name="fio_289537"/>
                  <w:bookmarkEnd w:id="2"/>
                  <w:r>
                    <w:rPr>
                      <w:rFonts w:eastAsia="Calibri" w:cs="Times New Roman"/>
                      <w:b w:val="false"/>
                      <w:bCs w:val="false"/>
                      <w:kern w:val="0"/>
                      <w:sz w:val="28"/>
                      <w:szCs w:val="28"/>
                      <w:lang w:val="ru-RU" w:eastAsia="en-US" w:bidi="ar-SA"/>
                    </w:rPr>
                    <w:t>Юшко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b w:val="false"/>
                      <w:b w:val="false"/>
                      <w:bCs w:val="false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    </w:t>
                  </w:r>
                  <w:r>
                    <w:rPr>
                      <w:rFonts w:eastAsia="Calibri" w:cs="Times New Roman"/>
                      <w:b w:val="false"/>
                      <w:bCs w:val="false"/>
                      <w:kern w:val="0"/>
                      <w:sz w:val="28"/>
                      <w:szCs w:val="28"/>
                      <w:lang w:val="ru-RU" w:eastAsia="en-US" w:bidi="ar-SA"/>
                    </w:rPr>
                    <w:t>Галина Сергеевна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исполняющий обязанности заместителя директора департамента, начальника управления инвестиций департамента строительства администрации города, секретаря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3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.</w:t>
                  </w:r>
                  <w:bookmarkStart w:id="3" w:name="fio_309003"/>
                  <w:bookmarkEnd w:id="3"/>
                  <w:r>
                    <w:rPr>
                      <w:rFonts w:eastAsia="Calibri" w:cs="Times New Roman"/>
                      <w:b w:val="false"/>
                      <w:bCs w:val="false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Багишева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b w:val="false"/>
                      <w:bCs w:val="false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   </w:t>
                  </w:r>
                  <w:r>
                    <w:rPr>
                      <w:rFonts w:eastAsia="Calibri" w:cs="Times New Roman"/>
                      <w:b w:val="false"/>
                      <w:bCs w:val="false"/>
                      <w:kern w:val="0"/>
                      <w:sz w:val="28"/>
                      <w:szCs w:val="28"/>
                      <w:lang w:val="ru-RU" w:eastAsia="en-US" w:bidi="ar-SA"/>
                    </w:rPr>
                    <w:t>Ильяна Алимагамедовна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исполняющий обязанности заместителя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8"/>
                      <w:szCs w:val="28"/>
                      <w:lang w:val="ru-RU" w:eastAsia="ru-RU" w:bidi="ar-SA"/>
                    </w:rPr>
                    <w:t>4</w:t>
                  </w:r>
                  <w:r>
                    <w:rPr>
                      <w:rFonts w:eastAsia="Times New Roman" w:cs="Times New Roman"/>
                      <w:color w:val="000000" w:themeColor="text1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Times New Roman" w:cs="Times New Roman"/>
                      <w:bCs/>
                      <w:color w:val="000000" w:themeColor="text1"/>
                      <w:kern w:val="0"/>
                      <w:sz w:val="28"/>
                      <w:szCs w:val="28"/>
                      <w:lang w:val="ru-RU" w:eastAsia="ru-RU" w:bidi="ar-SA"/>
                    </w:rPr>
                    <w:t>Лукаш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Cs/>
                      <w:color w:val="000000" w:themeColor="text1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bCs/>
                      <w:color w:val="000000" w:themeColor="text1"/>
                      <w:kern w:val="0"/>
                      <w:sz w:val="28"/>
                      <w:szCs w:val="28"/>
                      <w:lang w:val="ru-RU" w:eastAsia="ru-RU" w:bidi="ar-SA"/>
                    </w:rPr>
                    <w:t>Николай Владимирович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5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. Селиванова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Светлана Владимировна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города, директор департамента общественных коммуникаций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6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. Сериков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Сергей Евгеньевич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7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.Шилова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Татьяна Александровна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8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. Крутовцов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9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. Морозова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Наталья Владимировна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0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Саврасова Виктория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Валентинована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начальник отдела материально - технического обеспечения и целевых программ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. Силецкий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Иван Петрович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588" w:right="737" w:header="0" w:top="1276" w:footer="923" w:bottom="1418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327"/>
          <w:tab w:val="left" w:pos="9673" w:leader="none"/>
        </w:tabs>
        <w:spacing w:lineRule="auto" w:line="276" w:before="0" w:after="0"/>
        <w:ind w:left="-37" w:right="-58" w:hanging="0"/>
        <w:jc w:val="right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администрации города от 24.12.2021 №12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План работы Проектного комитета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администрации города Нижневартовска на 2022 год</w:t>
      </w:r>
    </w:p>
    <w:p>
      <w:pPr>
        <w:pStyle w:val="Normal"/>
        <w:spacing w:lineRule="auto" w:line="240" w:before="0" w:after="0"/>
        <w:jc w:val="center"/>
        <w:rPr>
          <w:rFonts w:eastAsia="Calibri"/>
          <w:sz w:val="28"/>
          <w:szCs w:val="28"/>
        </w:rPr>
      </w:pPr>
      <w:r>
        <w:rPr/>
      </w:r>
    </w:p>
    <w:tbl>
      <w:tblPr>
        <w:tblW w:w="14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6"/>
        <w:gridCol w:w="7819"/>
        <w:gridCol w:w="2340"/>
        <w:gridCol w:w="3873"/>
      </w:tblGrid>
      <w:tr>
        <w:trPr>
          <w:trHeight w:val="75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п/п</w:t>
            </w:r>
          </w:p>
        </w:tc>
        <w:tc>
          <w:tcPr>
            <w:tcW w:w="7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Вопросы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 xml:space="preserve">Дата рассмотрения </w:t>
            </w:r>
          </w:p>
        </w:tc>
        <w:tc>
          <w:tcPr>
            <w:tcW w:w="3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Ответственный</w:t>
            </w:r>
          </w:p>
        </w:tc>
      </w:tr>
      <w:tr>
        <w:trPr>
          <w:trHeight w:val="75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</w:r>
          </w:p>
        </w:tc>
        <w:tc>
          <w:tcPr>
            <w:tcW w:w="7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О запуске проектов администрации города Нижневартовска, в том числе проектов в составе портфелей проектов Ханты-Мансийского автономного округа – Югры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Кураторы проектов</w:t>
            </w:r>
          </w:p>
        </w:tc>
      </w:tr>
      <w:tr>
        <w:trPr>
          <w:trHeight w:val="112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</w:r>
          </w:p>
        </w:tc>
        <w:tc>
          <w:tcPr>
            <w:tcW w:w="7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О ходе реализации проектов администрации города Нижневартовска, в том числе направленных на реализацию портфелей проектов Ханты-Мансийского автономного округа - Югры основанных на национальных проектах (программах) Российской Федерации и федеральных проектах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Кураторы проектов</w:t>
            </w:r>
          </w:p>
        </w:tc>
      </w:tr>
      <w:tr>
        <w:trPr>
          <w:trHeight w:val="73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</w:r>
          </w:p>
        </w:tc>
        <w:tc>
          <w:tcPr>
            <w:tcW w:w="7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Об исполнении решений Проектного комитета администрации города Нижневартовска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Департамент строительства администрации города</w:t>
            </w:r>
          </w:p>
        </w:tc>
      </w:tr>
      <w:tr>
        <w:trPr>
          <w:trHeight w:val="73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</w:r>
          </w:p>
        </w:tc>
        <w:tc>
          <w:tcPr>
            <w:tcW w:w="7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О внесении изменений в проекты, основанны</w:t>
            </w:r>
            <w:bookmarkStart w:id="4" w:name="_GoBack1"/>
            <w:bookmarkEnd w:id="4"/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е в том числе на национальных проектах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 xml:space="preserve">по мере необходимости </w:t>
            </w:r>
          </w:p>
        </w:tc>
        <w:tc>
          <w:tcPr>
            <w:tcW w:w="38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Кураторы проектов</w:t>
            </w:r>
          </w:p>
        </w:tc>
      </w:tr>
      <w:tr>
        <w:trPr>
          <w:trHeight w:val="7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</w:r>
          </w:p>
        </w:tc>
        <w:tc>
          <w:tcPr>
            <w:tcW w:w="7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О закрытии и (или) приостановлении проектов администрации города Нижневартовска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 xml:space="preserve">по мере необходимости </w:t>
            </w:r>
          </w:p>
        </w:tc>
        <w:tc>
          <w:tcPr>
            <w:tcW w:w="38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Департамент строительства администрации города</w:t>
            </w:r>
          </w:p>
        </w:tc>
      </w:tr>
      <w:tr>
        <w:trPr>
          <w:trHeight w:val="958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</w:r>
          </w:p>
        </w:tc>
        <w:tc>
          <w:tcPr>
            <w:tcW w:w="7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 xml:space="preserve">Об утверждении плана работы Проектного комитета администрации города Нижневартовска на 2023 год 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 xml:space="preserve">Декабрь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2022 года</w:t>
            </w:r>
          </w:p>
        </w:tc>
        <w:tc>
          <w:tcPr>
            <w:tcW w:w="38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shd w:fill="auto" w:val="clear"/>
              </w:rPr>
            </w:pPr>
            <w:r>
              <w:rPr>
                <w:rFonts w:eastAsia="Times New Roman" w:cs="Times New Roman"/>
                <w:sz w:val="28"/>
                <w:szCs w:val="28"/>
                <w:shd w:fill="auto" w:val="clear"/>
                <w:lang w:eastAsia="ru-RU"/>
              </w:rPr>
              <w:t>Департамент строительства администрации города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right="-58" w:hanging="0"/>
        <w:jc w:val="left"/>
        <w:rPr>
          <w:rFonts w:eastAsia="Calibri"/>
          <w:sz w:val="28"/>
          <w:szCs w:val="28"/>
        </w:rPr>
      </w:pPr>
      <w:r>
        <w:rPr/>
      </w:r>
    </w:p>
    <w:sectPr>
      <w:footerReference w:type="default" r:id="rId3"/>
      <w:type w:val="nextPage"/>
      <w:pgSz w:orient="landscape" w:w="16838" w:h="11906"/>
      <w:pgMar w:left="1145" w:right="953" w:header="0" w:top="1588" w:footer="924" w:bottom="9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327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2f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c2edf"/>
    <w:rPr/>
  </w:style>
  <w:style w:type="character" w:styleId="Applestylespan" w:customStyle="1">
    <w:name w:val="apple-style-span"/>
    <w:basedOn w:val="DefaultParagraphFont"/>
    <w:qFormat/>
    <w:rsid w:val="00f8395f"/>
    <w:rPr/>
  </w:style>
  <w:style w:type="character" w:styleId="Appleconvertedspace" w:customStyle="1">
    <w:name w:val="apple-converted-space"/>
    <w:basedOn w:val="DefaultParagraphFont"/>
    <w:qFormat/>
    <w:rsid w:val="00f8395f"/>
    <w:rPr/>
  </w:style>
  <w:style w:type="character" w:styleId="Style14" w:customStyle="1">
    <w:name w:val="Верхний колонтитул Знак"/>
    <w:qFormat/>
    <w:rsid w:val="00230260"/>
    <w:rPr>
      <w:sz w:val="24"/>
      <w:szCs w:val="24"/>
    </w:rPr>
  </w:style>
  <w:style w:type="character" w:styleId="Style15" w:customStyle="1">
    <w:name w:val="Текст выноски Знак"/>
    <w:qFormat/>
    <w:rsid w:val="007d1c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f17fb9"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rsid w:val="00dc2edf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Normal"/>
    <w:rsid w:val="00230260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7d1c4e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28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6337a3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A6E3-0A8C-4328-B149-EDE19617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LibreOffice/7.0.6.2$Linux_X86_64 LibreOffice_project/00$Build-2</Application>
  <AppVersion>15.0000</AppVersion>
  <Pages>10</Pages>
  <Words>1536</Words>
  <Characters>11500</Characters>
  <CharactersWithSpaces>13091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2021-12-09T09:19:00Z</dcterms:created>
  <dc:creator>Захаров</dc:creator>
  <dc:description/>
  <dc:language>ru-RU</dc:language>
  <cp:lastModifiedBy/>
  <cp:lastPrinted>2021-12-24T10:44:49Z</cp:lastPrinted>
  <dcterms:modified xsi:type="dcterms:W3CDTF">2021-12-24T10:46:59Z</dcterms:modified>
  <cp:revision>17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