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848" w:rsidRPr="006907AC" w:rsidRDefault="00B32848" w:rsidP="00B32848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6907AC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>ПРОЕКТ</w:t>
      </w:r>
    </w:p>
    <w:p w:rsidR="00B32848" w:rsidRPr="006907AC" w:rsidRDefault="00B32848" w:rsidP="00B32848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</w:p>
    <w:p w:rsidR="00B32848" w:rsidRPr="006907AC" w:rsidRDefault="00B32848" w:rsidP="00B328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bCs/>
          <w:sz w:val="32"/>
          <w:szCs w:val="32"/>
          <w:lang w:eastAsia="ru-RU"/>
        </w:rPr>
      </w:pPr>
      <w:r w:rsidRPr="006907AC">
        <w:rPr>
          <w:rFonts w:ascii="Times New Roman" w:eastAsia="Times New Roman" w:hAnsi="Times New Roman" w:cs="Courier New"/>
          <w:b/>
          <w:bCs/>
          <w:sz w:val="32"/>
          <w:szCs w:val="32"/>
          <w:lang w:eastAsia="ru-RU"/>
        </w:rPr>
        <w:t>АДМИНИСТРАЦИЯ ГОРОДА НИЖНЕВАРТОВСКА</w:t>
      </w:r>
    </w:p>
    <w:p w:rsidR="00B32848" w:rsidRPr="006907AC" w:rsidRDefault="00B32848" w:rsidP="00B328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bCs/>
          <w:sz w:val="32"/>
          <w:szCs w:val="32"/>
          <w:lang w:eastAsia="ru-RU"/>
        </w:rPr>
      </w:pPr>
      <w:r w:rsidRPr="006907AC">
        <w:rPr>
          <w:rFonts w:ascii="Times New Roman" w:eastAsia="Times New Roman" w:hAnsi="Times New Roman" w:cs="Courier New"/>
          <w:b/>
          <w:bCs/>
          <w:sz w:val="32"/>
          <w:szCs w:val="32"/>
          <w:lang w:eastAsia="ru-RU"/>
        </w:rPr>
        <w:t>Ханты-Мансийского автономного округа - Югры</w:t>
      </w:r>
    </w:p>
    <w:p w:rsidR="00B32848" w:rsidRPr="006907AC" w:rsidRDefault="00B32848" w:rsidP="00B32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32848" w:rsidRPr="006907AC" w:rsidRDefault="00B32848" w:rsidP="00B32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6907AC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ПОСТАНОВЛЕНИЕ</w:t>
      </w:r>
    </w:p>
    <w:p w:rsidR="00B32848" w:rsidRPr="006907AC" w:rsidRDefault="00B32848" w:rsidP="00B328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B32848" w:rsidRPr="006907AC" w:rsidRDefault="00B32848" w:rsidP="00B328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6907A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от ________________  </w:t>
      </w:r>
      <w:r w:rsidRPr="006907AC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6907AC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6907AC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6907AC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6907AC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6907AC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 xml:space="preserve">                     №______</w:t>
      </w:r>
    </w:p>
    <w:p w:rsidR="00B32848" w:rsidRPr="006907AC" w:rsidRDefault="00B32848" w:rsidP="00B328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427EFF" w:rsidRPr="006907AC" w:rsidRDefault="00427EFF" w:rsidP="00B328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427EFF" w:rsidRPr="006907AC" w:rsidRDefault="002678D9" w:rsidP="005644DF">
      <w:pPr>
        <w:pStyle w:val="a6"/>
        <w:shd w:val="clear" w:color="auto" w:fill="FFFFFF"/>
        <w:suppressAutoHyphens/>
        <w:spacing w:before="0" w:beforeAutospacing="0" w:after="0" w:afterAutospacing="0"/>
        <w:ind w:right="5526"/>
        <w:jc w:val="both"/>
      </w:pPr>
      <w:r w:rsidRPr="006907AC">
        <w:t>О внесении изменени</w:t>
      </w:r>
      <w:r w:rsidR="007D5E16" w:rsidRPr="006907AC">
        <w:t>я</w:t>
      </w:r>
      <w:r w:rsidR="00236C8F" w:rsidRPr="006907AC">
        <w:t xml:space="preserve"> </w:t>
      </w:r>
      <w:r w:rsidR="007D5E16" w:rsidRPr="006907AC">
        <w:br/>
      </w:r>
      <w:r w:rsidR="003E3732" w:rsidRPr="006907AC">
        <w:t>в постановлени</w:t>
      </w:r>
      <w:r w:rsidR="007D5E16" w:rsidRPr="006907AC">
        <w:t>е</w:t>
      </w:r>
      <w:r w:rsidR="00427EFF" w:rsidRPr="006907AC">
        <w:t xml:space="preserve"> администрации города </w:t>
      </w:r>
      <w:r w:rsidR="005644DF" w:rsidRPr="006907AC">
        <w:t>о</w:t>
      </w:r>
      <w:r w:rsidR="00427EFF" w:rsidRPr="006907AC">
        <w:t xml:space="preserve">т </w:t>
      </w:r>
      <w:r w:rsidR="00DF1C15" w:rsidRPr="006907AC">
        <w:t>31</w:t>
      </w:r>
      <w:r w:rsidR="00427EFF" w:rsidRPr="006907AC">
        <w:t>.</w:t>
      </w:r>
      <w:r w:rsidR="00DF1C15" w:rsidRPr="006907AC">
        <w:t>07</w:t>
      </w:r>
      <w:r w:rsidR="00427EFF" w:rsidRPr="006907AC">
        <w:t>.2020 №</w:t>
      </w:r>
      <w:r w:rsidR="00DF1C15" w:rsidRPr="006907AC">
        <w:t>657</w:t>
      </w:r>
      <w:r w:rsidR="00427EFF" w:rsidRPr="006907AC">
        <w:t xml:space="preserve"> "</w:t>
      </w:r>
      <w:r w:rsidR="00DF1C15" w:rsidRPr="006907AC">
        <w:t>О порядке оценки налоговых расходов города Нижневартовска</w:t>
      </w:r>
      <w:r w:rsidR="00427EFF" w:rsidRPr="006907AC">
        <w:t>"</w:t>
      </w:r>
      <w:r w:rsidR="00E40D4F" w:rsidRPr="006907AC">
        <w:t xml:space="preserve"> (с изменениями </w:t>
      </w:r>
      <w:r w:rsidR="00236C8F" w:rsidRPr="006907AC">
        <w:br/>
      </w:r>
      <w:r w:rsidR="00E40D4F" w:rsidRPr="006907AC">
        <w:t>от 24.10.2022 №749)</w:t>
      </w:r>
    </w:p>
    <w:p w:rsidR="00427EFF" w:rsidRPr="006907AC" w:rsidRDefault="00427EFF" w:rsidP="00427EF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EFF" w:rsidRPr="006907AC" w:rsidRDefault="00427EFF" w:rsidP="00427E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4B5" w:rsidRPr="006907AC" w:rsidRDefault="00A34D0D" w:rsidP="00A34D0D">
      <w:pPr>
        <w:pStyle w:val="a6"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 w:rsidRPr="006907AC">
        <w:rPr>
          <w:sz w:val="28"/>
          <w:szCs w:val="28"/>
        </w:rPr>
        <w:t xml:space="preserve">В соответствии с </w:t>
      </w:r>
      <w:r w:rsidR="007A5643" w:rsidRPr="007A5643">
        <w:rPr>
          <w:sz w:val="28"/>
          <w:szCs w:val="28"/>
        </w:rPr>
        <w:t xml:space="preserve">пунктом 2 статьи 174.3 Бюджетного кодекса Российской Федерации, </w:t>
      </w:r>
      <w:hyperlink r:id="rId8" w:history="1">
        <w:r w:rsidRPr="006907AC">
          <w:rPr>
            <w:sz w:val="28"/>
            <w:szCs w:val="28"/>
          </w:rPr>
          <w:t>постановлением</w:t>
        </w:r>
      </w:hyperlink>
      <w:r w:rsidRPr="006907AC">
        <w:rPr>
          <w:sz w:val="28"/>
          <w:szCs w:val="28"/>
        </w:rPr>
        <w:t xml:space="preserve"> Правительства Российской Федерации </w:t>
      </w:r>
      <w:r w:rsidR="007A5643">
        <w:rPr>
          <w:sz w:val="28"/>
          <w:szCs w:val="28"/>
        </w:rPr>
        <w:br/>
      </w:r>
      <w:r w:rsidRPr="006907AC">
        <w:rPr>
          <w:sz w:val="28"/>
          <w:szCs w:val="28"/>
        </w:rPr>
        <w:t xml:space="preserve">от 22.06.2019 №796 "Об общих требованиях к оценке налоговых расходов субъектов Российской Федерации и муниципальных образований" </w:t>
      </w:r>
      <w:r w:rsidR="00236C8F" w:rsidRPr="006907AC">
        <w:rPr>
          <w:sz w:val="28"/>
          <w:szCs w:val="28"/>
        </w:rPr>
        <w:br/>
      </w:r>
      <w:r w:rsidRPr="006907AC">
        <w:rPr>
          <w:sz w:val="28"/>
          <w:szCs w:val="28"/>
        </w:rPr>
        <w:t>(с изменениями):</w:t>
      </w:r>
    </w:p>
    <w:p w:rsidR="00EA0E12" w:rsidRPr="006907AC" w:rsidRDefault="00A34D0D" w:rsidP="00A34D0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eastAsia="Calibri" w:hAnsi="Times New Roman" w:cs="Times New Roman"/>
          <w:sz w:val="28"/>
          <w:szCs w:val="28"/>
        </w:rPr>
        <w:t xml:space="preserve">          1</w:t>
      </w:r>
      <w:r w:rsidR="00EF4407" w:rsidRPr="006907AC">
        <w:rPr>
          <w:rFonts w:ascii="Times New Roman" w:eastAsia="Calibri" w:hAnsi="Times New Roman" w:cs="Times New Roman"/>
          <w:sz w:val="28"/>
          <w:szCs w:val="28"/>
        </w:rPr>
        <w:t>.</w:t>
      </w:r>
      <w:r w:rsidR="00EF4407" w:rsidRPr="006907AC">
        <w:rPr>
          <w:rFonts w:ascii="Times New Roman" w:hAnsi="Times New Roman"/>
          <w:sz w:val="28"/>
          <w:szCs w:val="28"/>
        </w:rPr>
        <w:t xml:space="preserve"> </w:t>
      </w:r>
      <w:r w:rsidR="002D74B5" w:rsidRPr="006907AC">
        <w:rPr>
          <w:rFonts w:ascii="Times New Roman" w:hAnsi="Times New Roman"/>
          <w:sz w:val="28"/>
          <w:szCs w:val="28"/>
        </w:rPr>
        <w:t>В</w:t>
      </w:r>
      <w:r w:rsidR="00A458AF" w:rsidRPr="006907AC">
        <w:rPr>
          <w:rFonts w:ascii="Times New Roman" w:hAnsi="Times New Roman"/>
          <w:sz w:val="28"/>
          <w:szCs w:val="28"/>
        </w:rPr>
        <w:t>нести изменени</w:t>
      </w:r>
      <w:r w:rsidR="007D5E16" w:rsidRPr="006907AC">
        <w:rPr>
          <w:rFonts w:ascii="Times New Roman" w:hAnsi="Times New Roman"/>
          <w:sz w:val="28"/>
          <w:szCs w:val="28"/>
        </w:rPr>
        <w:t>е</w:t>
      </w:r>
      <w:r w:rsidR="00EA0E12" w:rsidRPr="006907AC">
        <w:rPr>
          <w:rFonts w:ascii="Times New Roman" w:hAnsi="Times New Roman"/>
          <w:sz w:val="28"/>
          <w:szCs w:val="28"/>
        </w:rPr>
        <w:t xml:space="preserve"> в </w:t>
      </w:r>
      <w:r w:rsidR="002D74B5" w:rsidRPr="006907AC">
        <w:rPr>
          <w:rFonts w:ascii="Times New Roman" w:hAnsi="Times New Roman"/>
          <w:sz w:val="28"/>
          <w:szCs w:val="28"/>
        </w:rPr>
        <w:t>постановлени</w:t>
      </w:r>
      <w:r w:rsidR="007D5E16" w:rsidRPr="006907AC">
        <w:rPr>
          <w:rFonts w:ascii="Times New Roman" w:hAnsi="Times New Roman"/>
          <w:sz w:val="28"/>
          <w:szCs w:val="28"/>
        </w:rPr>
        <w:t>е</w:t>
      </w:r>
      <w:r w:rsidR="002D74B5" w:rsidRPr="006907AC">
        <w:rPr>
          <w:rFonts w:ascii="Times New Roman" w:hAnsi="Times New Roman"/>
          <w:sz w:val="28"/>
          <w:szCs w:val="28"/>
        </w:rPr>
        <w:t xml:space="preserve"> </w:t>
      </w:r>
      <w:r w:rsidR="00EA0E12" w:rsidRPr="006907AC">
        <w:rPr>
          <w:rFonts w:ascii="Times New Roman" w:hAnsi="Times New Roman"/>
          <w:sz w:val="28"/>
          <w:szCs w:val="28"/>
        </w:rPr>
        <w:t xml:space="preserve">администрации города </w:t>
      </w:r>
      <w:r w:rsidR="002D74B5" w:rsidRPr="006907AC">
        <w:rPr>
          <w:rFonts w:ascii="Times New Roman" w:hAnsi="Times New Roman" w:cs="Times New Roman"/>
          <w:sz w:val="28"/>
          <w:szCs w:val="28"/>
        </w:rPr>
        <w:t>от 31.07.2020 №657 "О порядке оценки налоговых расходов города Нижневартовска"</w:t>
      </w:r>
      <w:r w:rsidR="00E40D4F" w:rsidRPr="006907AC">
        <w:rPr>
          <w:rFonts w:ascii="Times New Roman" w:hAnsi="Times New Roman" w:cs="Times New Roman"/>
          <w:sz w:val="28"/>
          <w:szCs w:val="28"/>
        </w:rPr>
        <w:t xml:space="preserve"> </w:t>
      </w:r>
      <w:r w:rsidR="000561E1">
        <w:rPr>
          <w:rFonts w:ascii="Times New Roman" w:hAnsi="Times New Roman" w:cs="Times New Roman"/>
          <w:sz w:val="28"/>
          <w:szCs w:val="28"/>
        </w:rPr>
        <w:br/>
      </w:r>
      <w:r w:rsidR="00E40D4F" w:rsidRPr="006907AC">
        <w:rPr>
          <w:rFonts w:ascii="Times New Roman" w:hAnsi="Times New Roman" w:cs="Times New Roman"/>
          <w:sz w:val="28"/>
          <w:szCs w:val="28"/>
        </w:rPr>
        <w:t>(с изменениями от 24.10.2022 №749)</w:t>
      </w:r>
      <w:r w:rsidR="00EA0E12" w:rsidRPr="006907AC">
        <w:rPr>
          <w:rFonts w:ascii="Times New Roman" w:hAnsi="Times New Roman" w:cs="Times New Roman"/>
          <w:sz w:val="28"/>
          <w:szCs w:val="28"/>
        </w:rPr>
        <w:t xml:space="preserve">, </w:t>
      </w:r>
      <w:r w:rsidR="00CB7043" w:rsidRPr="006907AC">
        <w:rPr>
          <w:rFonts w:ascii="Times New Roman" w:hAnsi="Times New Roman" w:cs="Times New Roman"/>
          <w:sz w:val="28"/>
          <w:szCs w:val="28"/>
        </w:rPr>
        <w:t xml:space="preserve">изложив </w:t>
      </w:r>
      <w:r w:rsidR="007D5E16" w:rsidRPr="006907A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B7043" w:rsidRPr="006907AC">
        <w:rPr>
          <w:rFonts w:ascii="Times New Roman" w:hAnsi="Times New Roman" w:cs="Times New Roman"/>
          <w:sz w:val="28"/>
          <w:szCs w:val="28"/>
        </w:rPr>
        <w:t xml:space="preserve">в </w:t>
      </w:r>
      <w:r w:rsidR="007D5E16" w:rsidRPr="006907AC">
        <w:rPr>
          <w:rFonts w:ascii="Times New Roman" w:hAnsi="Times New Roman" w:cs="Times New Roman"/>
          <w:sz w:val="28"/>
          <w:szCs w:val="28"/>
        </w:rPr>
        <w:t xml:space="preserve">новой </w:t>
      </w:r>
      <w:r w:rsidR="00CB7043" w:rsidRPr="006907AC">
        <w:rPr>
          <w:rFonts w:ascii="Times New Roman" w:hAnsi="Times New Roman" w:cs="Times New Roman"/>
          <w:sz w:val="28"/>
          <w:szCs w:val="28"/>
        </w:rPr>
        <w:t>редакции согласно</w:t>
      </w:r>
      <w:r w:rsidR="002D74B5" w:rsidRPr="006907AC">
        <w:rPr>
          <w:rFonts w:ascii="Times New Roman" w:hAnsi="Times New Roman"/>
          <w:sz w:val="28"/>
          <w:szCs w:val="28"/>
        </w:rPr>
        <w:t xml:space="preserve"> приложени</w:t>
      </w:r>
      <w:r w:rsidR="007D5E16" w:rsidRPr="006907AC">
        <w:rPr>
          <w:rFonts w:ascii="Times New Roman" w:hAnsi="Times New Roman"/>
          <w:sz w:val="28"/>
          <w:szCs w:val="28"/>
        </w:rPr>
        <w:t>ю</w:t>
      </w:r>
      <w:r w:rsidR="002D74B5" w:rsidRPr="006907AC">
        <w:rPr>
          <w:rFonts w:ascii="Times New Roman" w:hAnsi="Times New Roman"/>
          <w:sz w:val="28"/>
          <w:szCs w:val="28"/>
        </w:rPr>
        <w:t xml:space="preserve"> </w:t>
      </w:r>
      <w:r w:rsidR="00EA0E12" w:rsidRPr="006907AC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EA0E12" w:rsidRPr="006907AC" w:rsidRDefault="005644DF" w:rsidP="005644D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2. </w:t>
      </w:r>
      <w:r w:rsidR="00EA0E12" w:rsidRPr="006907AC">
        <w:rPr>
          <w:rFonts w:ascii="Times New Roman" w:hAnsi="Times New Roman" w:cs="Times New Roman"/>
          <w:sz w:val="28"/>
          <w:szCs w:val="28"/>
        </w:rPr>
        <w:t>Департаменту общественных коммуникаций и молодежно</w:t>
      </w:r>
      <w:r w:rsidR="00977B5D" w:rsidRPr="006907AC">
        <w:rPr>
          <w:rFonts w:ascii="Times New Roman" w:hAnsi="Times New Roman" w:cs="Times New Roman"/>
          <w:sz w:val="28"/>
          <w:szCs w:val="28"/>
        </w:rPr>
        <w:t>й политики администрации города</w:t>
      </w:r>
      <w:r w:rsidR="00EA0E12" w:rsidRPr="006907AC">
        <w:rPr>
          <w:rFonts w:ascii="Times New Roman" w:hAnsi="Times New Roman" w:cs="Times New Roman"/>
          <w:sz w:val="28"/>
          <w:szCs w:val="28"/>
        </w:rPr>
        <w:t xml:space="preserve"> </w:t>
      </w:r>
      <w:r w:rsidR="00A34D0D" w:rsidRPr="006907AC">
        <w:rPr>
          <w:rFonts w:ascii="Times New Roman" w:hAnsi="Times New Roman" w:cs="Times New Roman"/>
          <w:sz w:val="28"/>
          <w:szCs w:val="28"/>
        </w:rPr>
        <w:t>(В.А. Мыльников)</w:t>
      </w:r>
      <w:r w:rsidR="00A34D0D" w:rsidRPr="006907AC">
        <w:rPr>
          <w:sz w:val="28"/>
          <w:szCs w:val="28"/>
        </w:rPr>
        <w:t xml:space="preserve"> </w:t>
      </w:r>
      <w:r w:rsidR="00EA0E12" w:rsidRPr="006907AC">
        <w:rPr>
          <w:rFonts w:ascii="Times New Roman" w:hAnsi="Times New Roman" w:cs="Times New Roman"/>
          <w:sz w:val="28"/>
          <w:szCs w:val="28"/>
        </w:rPr>
        <w:t>обеспечить официальное опубликование постановления.</w:t>
      </w:r>
    </w:p>
    <w:p w:rsidR="009B3EED" w:rsidRPr="006907AC" w:rsidRDefault="005644DF" w:rsidP="005644D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3</w:t>
      </w:r>
      <w:r w:rsidR="00EA0E12" w:rsidRPr="006907AC">
        <w:rPr>
          <w:rFonts w:ascii="Times New Roman" w:hAnsi="Times New Roman" w:cs="Times New Roman"/>
          <w:sz w:val="28"/>
          <w:szCs w:val="28"/>
        </w:rPr>
        <w:t>. Постановление вступает в силу</w:t>
      </w:r>
      <w:r w:rsidR="009B3EED" w:rsidRPr="006907AC">
        <w:rPr>
          <w:rFonts w:ascii="Times New Roman" w:hAnsi="Times New Roman" w:cs="Times New Roman"/>
          <w:bCs/>
          <w:sz w:val="28"/>
          <w:szCs w:val="28"/>
        </w:rPr>
        <w:t xml:space="preserve"> после его официального опубликования</w:t>
      </w:r>
      <w:r w:rsidR="009B3EED" w:rsidRPr="006907AC">
        <w:rPr>
          <w:rFonts w:ascii="Times New Roman" w:hAnsi="Times New Roman" w:cs="Times New Roman"/>
          <w:sz w:val="28"/>
          <w:szCs w:val="28"/>
        </w:rPr>
        <w:t>.</w:t>
      </w:r>
    </w:p>
    <w:p w:rsidR="009B3EED" w:rsidRPr="006907AC" w:rsidRDefault="009B3EED" w:rsidP="00DF468D">
      <w:pPr>
        <w:pStyle w:val="a3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3EED" w:rsidRPr="006907AC" w:rsidRDefault="009B3EED" w:rsidP="002D74B5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B3EED" w:rsidRPr="006907AC" w:rsidRDefault="009B3EED" w:rsidP="002D74B5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3EED" w:rsidRPr="006907AC" w:rsidRDefault="009B3EED" w:rsidP="009B3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07AC">
        <w:rPr>
          <w:rFonts w:ascii="Times New Roman" w:hAnsi="Times New Roman"/>
          <w:sz w:val="28"/>
          <w:szCs w:val="28"/>
        </w:rPr>
        <w:t xml:space="preserve">Глава города                                                                                         Д.А. Кощенко </w:t>
      </w:r>
    </w:p>
    <w:p w:rsidR="000D3DBD" w:rsidRPr="006907AC" w:rsidRDefault="000D3DBD" w:rsidP="000A2C4F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0D3DBD" w:rsidRPr="006907AC" w:rsidRDefault="000D3DBD" w:rsidP="000A2C4F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0D3DBD" w:rsidRPr="006907AC" w:rsidRDefault="000D3DBD" w:rsidP="000A2C4F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0D3DBD" w:rsidRPr="006907AC" w:rsidRDefault="000D3DBD" w:rsidP="000A2C4F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F4407" w:rsidRPr="006907AC" w:rsidRDefault="00EF4407" w:rsidP="000A2C4F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A34D0D" w:rsidRPr="006907AC" w:rsidRDefault="00A34D0D" w:rsidP="000A2C4F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A34D0D" w:rsidRPr="006907AC" w:rsidRDefault="00A34D0D" w:rsidP="000A2C4F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A34D0D" w:rsidRPr="006907AC" w:rsidRDefault="00A34D0D" w:rsidP="000A2C4F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A34D0D" w:rsidRPr="006907AC" w:rsidRDefault="00A34D0D" w:rsidP="000A2C4F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A34D0D" w:rsidRPr="006907AC" w:rsidRDefault="00A34D0D" w:rsidP="000A2C4F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236C8F" w:rsidRPr="006907AC" w:rsidRDefault="00236C8F" w:rsidP="000A2C4F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0A2C4F" w:rsidRPr="006907AC" w:rsidRDefault="000A2C4F" w:rsidP="000A2C4F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lastRenderedPageBreak/>
        <w:t>Приложение к постановлению</w:t>
      </w:r>
    </w:p>
    <w:p w:rsidR="000A2C4F" w:rsidRPr="006907AC" w:rsidRDefault="000A2C4F" w:rsidP="000A2C4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0A2C4F" w:rsidRPr="006907AC" w:rsidRDefault="000A2C4F" w:rsidP="000A2C4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от _________202</w:t>
      </w:r>
      <w:r w:rsidR="00E40D4F" w:rsidRPr="006907AC">
        <w:rPr>
          <w:rFonts w:ascii="Times New Roman" w:hAnsi="Times New Roman" w:cs="Times New Roman"/>
          <w:sz w:val="28"/>
          <w:szCs w:val="28"/>
        </w:rPr>
        <w:t>6</w:t>
      </w:r>
      <w:r w:rsidRPr="006907AC">
        <w:rPr>
          <w:rFonts w:ascii="Times New Roman" w:hAnsi="Times New Roman" w:cs="Times New Roman"/>
          <w:sz w:val="28"/>
          <w:szCs w:val="28"/>
        </w:rPr>
        <w:t xml:space="preserve"> №___</w:t>
      </w:r>
    </w:p>
    <w:p w:rsidR="00CB7043" w:rsidRPr="006907AC" w:rsidRDefault="00CB7043" w:rsidP="00CB7043">
      <w:pPr>
        <w:pStyle w:val="ConsPlusNormal"/>
        <w:jc w:val="right"/>
        <w:outlineLvl w:val="0"/>
      </w:pPr>
    </w:p>
    <w:p w:rsidR="00CB7043" w:rsidRPr="006907AC" w:rsidRDefault="00CB7043" w:rsidP="00CB7043">
      <w:pPr>
        <w:pStyle w:val="ConsPlusNormal"/>
        <w:jc w:val="right"/>
        <w:outlineLvl w:val="0"/>
        <w:rPr>
          <w:sz w:val="28"/>
          <w:szCs w:val="28"/>
        </w:rPr>
      </w:pPr>
      <w:r w:rsidRPr="006907AC">
        <w:rPr>
          <w:sz w:val="28"/>
          <w:szCs w:val="28"/>
        </w:rPr>
        <w:t>Приложение</w:t>
      </w:r>
    </w:p>
    <w:p w:rsidR="00CB7043" w:rsidRPr="006907AC" w:rsidRDefault="00CB7043" w:rsidP="00CB7043">
      <w:pPr>
        <w:pStyle w:val="ConsPlusNormal"/>
        <w:jc w:val="right"/>
        <w:rPr>
          <w:sz w:val="28"/>
          <w:szCs w:val="28"/>
        </w:rPr>
      </w:pPr>
      <w:r w:rsidRPr="006907AC">
        <w:rPr>
          <w:sz w:val="28"/>
          <w:szCs w:val="28"/>
        </w:rPr>
        <w:t>к постановлению</w:t>
      </w:r>
    </w:p>
    <w:p w:rsidR="00CB7043" w:rsidRPr="006907AC" w:rsidRDefault="00CB7043" w:rsidP="00CB7043">
      <w:pPr>
        <w:pStyle w:val="ConsPlusNormal"/>
        <w:jc w:val="right"/>
        <w:rPr>
          <w:sz w:val="28"/>
          <w:szCs w:val="28"/>
        </w:rPr>
      </w:pPr>
      <w:r w:rsidRPr="006907AC">
        <w:rPr>
          <w:sz w:val="28"/>
          <w:szCs w:val="28"/>
        </w:rPr>
        <w:t>администрации города</w:t>
      </w:r>
    </w:p>
    <w:p w:rsidR="00CB7043" w:rsidRPr="006907AC" w:rsidRDefault="00CB7043" w:rsidP="00CB7043">
      <w:pPr>
        <w:pStyle w:val="ConsPlusNormal"/>
        <w:jc w:val="right"/>
        <w:rPr>
          <w:sz w:val="28"/>
          <w:szCs w:val="28"/>
        </w:rPr>
      </w:pPr>
      <w:r w:rsidRPr="006907AC">
        <w:rPr>
          <w:sz w:val="28"/>
          <w:szCs w:val="28"/>
        </w:rPr>
        <w:t>от 31.07.2020 №657</w:t>
      </w:r>
    </w:p>
    <w:p w:rsidR="00CB7043" w:rsidRPr="006907AC" w:rsidRDefault="00CB7043" w:rsidP="00CB7043">
      <w:pPr>
        <w:pStyle w:val="ConsPlusNormal"/>
        <w:rPr>
          <w:sz w:val="28"/>
          <w:szCs w:val="28"/>
        </w:rPr>
      </w:pPr>
    </w:p>
    <w:p w:rsidR="00CB7043" w:rsidRPr="006907AC" w:rsidRDefault="00CB7043" w:rsidP="00CB70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4"/>
      <w:bookmarkEnd w:id="0"/>
      <w:r w:rsidRPr="006907AC">
        <w:rPr>
          <w:rFonts w:ascii="Times New Roman" w:hAnsi="Times New Roman" w:cs="Times New Roman"/>
          <w:sz w:val="28"/>
          <w:szCs w:val="28"/>
        </w:rPr>
        <w:t>ПОРЯДОК</w:t>
      </w:r>
    </w:p>
    <w:p w:rsidR="005644DF" w:rsidRPr="006907AC" w:rsidRDefault="00CB7043" w:rsidP="00CB70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ОЦЕНКИ НАЛОГОВЫХ РАСХОДОВ </w:t>
      </w:r>
    </w:p>
    <w:p w:rsidR="00CB7043" w:rsidRPr="006907AC" w:rsidRDefault="00CB7043" w:rsidP="00CB70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ГОРОДА НИЖНЕВАРТОВСКА</w:t>
      </w:r>
    </w:p>
    <w:p w:rsidR="000A2C4F" w:rsidRPr="006907AC" w:rsidRDefault="000A2C4F" w:rsidP="000A2C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3DFA" w:rsidRPr="00216DEE" w:rsidRDefault="00CB7043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1. Настоящий порядок оценки налоговых расходов города Нижневартовска (далее - Порядок) определяет процедуру проведения оценки эффективности налоговых расходов города Нижневартовска (далее - налоговые расходы), правила формирования информации о нормативных, целевых и фискальных характеристиках налоговых расходов, порядок обобщения результатов оценки эффективности налоговых расходов, осуществляемой кураторами налоговых расходов, порядок участия </w:t>
      </w:r>
      <w:r w:rsidRPr="00216DEE">
        <w:rPr>
          <w:rFonts w:ascii="Times New Roman" w:hAnsi="Times New Roman" w:cs="Times New Roman"/>
          <w:sz w:val="28"/>
          <w:szCs w:val="28"/>
        </w:rPr>
        <w:t>соисполнит</w:t>
      </w:r>
      <w:r w:rsidR="002F611D" w:rsidRPr="00216DEE">
        <w:rPr>
          <w:rFonts w:ascii="Times New Roman" w:hAnsi="Times New Roman" w:cs="Times New Roman"/>
          <w:sz w:val="28"/>
          <w:szCs w:val="28"/>
        </w:rPr>
        <w:t>еля куратора налогового расхода</w:t>
      </w:r>
      <w:r w:rsidRPr="00216DEE">
        <w:rPr>
          <w:rFonts w:ascii="Times New Roman" w:hAnsi="Times New Roman" w:cs="Times New Roman"/>
          <w:sz w:val="28"/>
          <w:szCs w:val="28"/>
        </w:rPr>
        <w:br/>
        <w:t>в проведении оценки налоговых расходов, порядок рассмотрения предложений о сохранении (уточнении, отмене) налоговых льгот, пониженных ставок и иных преференций по местным налогам (далее – льготы) для плательщиков налогов (далее – плательщики).</w:t>
      </w:r>
    </w:p>
    <w:p w:rsidR="00CB7043" w:rsidRPr="00216DEE" w:rsidRDefault="00CB7043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DEE">
        <w:rPr>
          <w:rFonts w:ascii="Times New Roman" w:hAnsi="Times New Roman" w:cs="Times New Roman"/>
          <w:sz w:val="28"/>
          <w:szCs w:val="28"/>
        </w:rPr>
        <w:t xml:space="preserve">2. Понятия, используемые в настоящем Порядке, соответствуют терминам и определениям, установленным общими требованиями к оценке налоговых расходов субъектов Российской Федерации и муниципальных образований, утвержденными постановлением Правительства Российской Федерации </w:t>
      </w:r>
      <w:r w:rsidRPr="00216DEE">
        <w:rPr>
          <w:rFonts w:ascii="Times New Roman" w:hAnsi="Times New Roman" w:cs="Times New Roman"/>
          <w:sz w:val="28"/>
          <w:szCs w:val="28"/>
        </w:rPr>
        <w:br/>
        <w:t>от 22.06.2019 №796 (далее - Общие требования), правовыми актами главы города.</w:t>
      </w:r>
    </w:p>
    <w:p w:rsidR="00CB7043" w:rsidRPr="00216DEE" w:rsidRDefault="00584BF7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DEE">
        <w:rPr>
          <w:rFonts w:ascii="Times New Roman" w:hAnsi="Times New Roman" w:cs="Times New Roman"/>
          <w:sz w:val="28"/>
          <w:szCs w:val="28"/>
        </w:rPr>
        <w:t>3. Оценка эффективности налоговых расходов направлена на оптимизацию перечня льгот, установленных муниципальными правовыми актами по налогам и сборам, обеспечение оптимального выбора объектов для предоставления муниципальной поддержки в виде данных льгот.</w:t>
      </w:r>
    </w:p>
    <w:p w:rsidR="00584BF7" w:rsidRPr="00216DEE" w:rsidRDefault="00584BF7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DEE">
        <w:rPr>
          <w:rFonts w:ascii="Times New Roman" w:hAnsi="Times New Roman" w:cs="Times New Roman"/>
          <w:sz w:val="28"/>
          <w:szCs w:val="28"/>
        </w:rPr>
        <w:t xml:space="preserve">4. Отнесение налоговых расходов к муниципальным программам осуществляется исходя из целей муниципальных программ и (или) целей социально-экономической политики города, не относящихся к муниципальным программам (далее - цели социально-экономической политики города </w:t>
      </w:r>
      <w:r w:rsidR="009A44B6" w:rsidRPr="00216DEE">
        <w:rPr>
          <w:rFonts w:ascii="Times New Roman" w:hAnsi="Times New Roman" w:cs="Times New Roman"/>
          <w:sz w:val="28"/>
          <w:szCs w:val="28"/>
        </w:rPr>
        <w:br/>
      </w:r>
      <w:r w:rsidRPr="00216DEE">
        <w:rPr>
          <w:rFonts w:ascii="Times New Roman" w:hAnsi="Times New Roman" w:cs="Times New Roman"/>
          <w:sz w:val="28"/>
          <w:szCs w:val="28"/>
        </w:rPr>
        <w:t>по непрограммным направлениям деятельности).</w:t>
      </w:r>
    </w:p>
    <w:p w:rsidR="00584BF7" w:rsidRPr="006907AC" w:rsidRDefault="00584BF7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DEE">
        <w:rPr>
          <w:rFonts w:ascii="Times New Roman" w:hAnsi="Times New Roman" w:cs="Times New Roman"/>
          <w:sz w:val="28"/>
          <w:szCs w:val="28"/>
        </w:rPr>
        <w:t xml:space="preserve">5. Информация о нормативных, целевых и фискальных характеристиках налоговых расходов формируется в соответствии с Перечнем показателей для проведения оценки налоговых расходов по форме согласно приложению 1 </w:t>
      </w:r>
      <w:r w:rsidR="009A44B6" w:rsidRPr="00216DEE">
        <w:rPr>
          <w:rFonts w:ascii="Times New Roman" w:hAnsi="Times New Roman" w:cs="Times New Roman"/>
          <w:sz w:val="28"/>
          <w:szCs w:val="28"/>
        </w:rPr>
        <w:br/>
      </w:r>
      <w:r w:rsidRPr="00216DEE">
        <w:rPr>
          <w:rFonts w:ascii="Times New Roman" w:hAnsi="Times New Roman" w:cs="Times New Roman"/>
          <w:sz w:val="28"/>
          <w:szCs w:val="28"/>
        </w:rPr>
        <w:t>к настоящему Порядку (далее - паспорт налоговых расходов).</w:t>
      </w:r>
    </w:p>
    <w:p w:rsidR="00584BF7" w:rsidRPr="006907AC" w:rsidRDefault="00584BF7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6. В целях проведения оценки эффективности налоговых расходов:</w:t>
      </w:r>
    </w:p>
    <w:p w:rsidR="00584BF7" w:rsidRPr="006907AC" w:rsidRDefault="00584BF7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lastRenderedPageBreak/>
        <w:t>6.1. Департамент финансов администрации города (далее - департамент финансов):</w:t>
      </w:r>
    </w:p>
    <w:p w:rsidR="00584BF7" w:rsidRPr="006907AC" w:rsidRDefault="00584BF7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обеспечивает сбор и формирование информации о нормативных, целевых и фискальных характеристиках налоговых расходов, необходимой для проведения их оценки, с этой целью ежегодно:</w:t>
      </w:r>
    </w:p>
    <w:p w:rsidR="00584BF7" w:rsidRPr="006907AC" w:rsidRDefault="00584BF7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в срок до 1 марта, для получения фискальных характеристик налоговых расходов направляет в Управление Федеральной налоговой службы России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 xml:space="preserve">по Ханты-Мансийскому автономному округу – Югре (далее - УФНС России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 xml:space="preserve">по ХМАО - Югре) (по согласованию) сведения о категориях плательщиков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>с указанием муниципальных правовых актов, обуславливающих соответствующие налоговые расходы, в том числе действовавших в отчетном году и в году, предшествующем отчетному году, и нормативных характеристик налоговых расходов;</w:t>
      </w:r>
    </w:p>
    <w:p w:rsidR="00584BF7" w:rsidRPr="006907AC" w:rsidRDefault="00584BF7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в срок до 15 мая, направляет кураторам налоговых расходов информацию о нормативных характеристиках налоговых расходов в части пунктов 1.1 - 1.7, 2.1, 2.2, 2.4 - 2.6 паспорта налоговых расходов и фискальных характеристиках налоговых расходов в части пунктов 3.1 - 3.</w:t>
      </w:r>
      <w:r w:rsidR="00377375" w:rsidRPr="006907AC">
        <w:rPr>
          <w:rFonts w:ascii="Times New Roman" w:hAnsi="Times New Roman" w:cs="Times New Roman"/>
          <w:sz w:val="28"/>
          <w:szCs w:val="28"/>
        </w:rPr>
        <w:t>5</w:t>
      </w:r>
      <w:r w:rsidRPr="006907AC">
        <w:rPr>
          <w:rFonts w:ascii="Times New Roman" w:hAnsi="Times New Roman" w:cs="Times New Roman"/>
          <w:sz w:val="28"/>
          <w:szCs w:val="28"/>
        </w:rPr>
        <w:t xml:space="preserve"> паспорта налоговых расходов раздельно по каждому налоговому расходу;</w:t>
      </w:r>
    </w:p>
    <w:p w:rsidR="00584BF7" w:rsidRPr="006907AC" w:rsidRDefault="00584BF7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осуществляет обобщение результатов оценки эффективности налоговых расходов, проводимой кураторами налоговых расходов.</w:t>
      </w:r>
    </w:p>
    <w:p w:rsidR="00584BF7" w:rsidRPr="006907AC" w:rsidRDefault="00584BF7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6.2. УФНС России по ХМАО – Югре (по согласованию) ежегодно, в срок до 1 мая, направляет в адрес департамента финансов информацию о фискальных характеристиках налоговых расходов в части пунктов 3.1 - 3.</w:t>
      </w:r>
      <w:r w:rsidR="00377375" w:rsidRPr="006907AC">
        <w:rPr>
          <w:rFonts w:ascii="Times New Roman" w:hAnsi="Times New Roman" w:cs="Times New Roman"/>
          <w:sz w:val="28"/>
          <w:szCs w:val="28"/>
        </w:rPr>
        <w:t>5</w:t>
      </w:r>
      <w:r w:rsidRPr="006907AC">
        <w:rPr>
          <w:rFonts w:ascii="Times New Roman" w:hAnsi="Times New Roman" w:cs="Times New Roman"/>
          <w:sz w:val="28"/>
          <w:szCs w:val="28"/>
        </w:rPr>
        <w:t xml:space="preserve"> паспорта налоговых расходов.</w:t>
      </w:r>
    </w:p>
    <w:p w:rsidR="00584BF7" w:rsidRPr="006907AC" w:rsidRDefault="00584BF7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6.3. Кураторы налоговых расходов:</w:t>
      </w:r>
    </w:p>
    <w:p w:rsidR="00584BF7" w:rsidRPr="006907AC" w:rsidRDefault="00584BF7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формируют паспорта налоговых расходов;</w:t>
      </w:r>
    </w:p>
    <w:p w:rsidR="00584BF7" w:rsidRPr="006907AC" w:rsidRDefault="00584BF7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осуществляют оценку эффективности налоговых расходов в соответствии с настоящим Порядком с соблюдением Общих требований;</w:t>
      </w:r>
    </w:p>
    <w:p w:rsidR="00584BF7" w:rsidRPr="006907AC" w:rsidRDefault="00584BF7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- направляют результаты такой оценки, включающие предложения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>о сохранении (уточнении, отмене) льгот для плательщиков, в департамент финансов ежегодно, в срок до 15 июня.</w:t>
      </w:r>
    </w:p>
    <w:p w:rsidR="00584BF7" w:rsidRPr="006907AC" w:rsidRDefault="00584BF7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В целях проведения оценки эффективности налоговых расходов кураторами налоговых расходов могут привлекаться соисполнители</w:t>
      </w:r>
      <w:r w:rsidR="002F611D" w:rsidRPr="006907AC">
        <w:rPr>
          <w:rFonts w:ascii="Times New Roman" w:hAnsi="Times New Roman" w:cs="Times New Roman"/>
          <w:sz w:val="28"/>
          <w:szCs w:val="28"/>
        </w:rPr>
        <w:t xml:space="preserve"> кураторов налоговы</w:t>
      </w:r>
      <w:r w:rsidR="00AF174B" w:rsidRPr="006907AC">
        <w:rPr>
          <w:rFonts w:ascii="Times New Roman" w:hAnsi="Times New Roman" w:cs="Times New Roman"/>
          <w:sz w:val="28"/>
          <w:szCs w:val="28"/>
        </w:rPr>
        <w:t>х</w:t>
      </w:r>
      <w:r w:rsidR="002F611D" w:rsidRPr="006907AC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AF174B" w:rsidRPr="006907AC">
        <w:rPr>
          <w:rFonts w:ascii="Times New Roman" w:hAnsi="Times New Roman" w:cs="Times New Roman"/>
          <w:sz w:val="28"/>
          <w:szCs w:val="28"/>
        </w:rPr>
        <w:t>ов (далее – соисполнители)</w:t>
      </w:r>
      <w:r w:rsidRPr="006907AC">
        <w:rPr>
          <w:rFonts w:ascii="Times New Roman" w:hAnsi="Times New Roman" w:cs="Times New Roman"/>
          <w:sz w:val="28"/>
          <w:szCs w:val="28"/>
        </w:rPr>
        <w:t>.</w:t>
      </w:r>
    </w:p>
    <w:p w:rsidR="00584BF7" w:rsidRPr="006907AC" w:rsidRDefault="00584BF7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Состав соисполнителей определяется куратором налогового расхода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 xml:space="preserve">по согласованию с соответствующими соисполнителями и доводится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>до департамента финансов одновременно с отчетами об оценке эффективности налоговых расходов.</w:t>
      </w:r>
    </w:p>
    <w:p w:rsidR="00584BF7" w:rsidRPr="006907AC" w:rsidRDefault="00584BF7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Порядок обмена информацией, а также ее состав, содержание и перечень функций при проведении оценки налоговых расходов, определяется индивидуально между куратором налогового расхода и соисполнителем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>с учетом срока предоставления кураторами налоговых расходов в департамент финансов отчетов об оценке эффективности налоговых расходов, в соответствии с настоящим Порядком.</w:t>
      </w:r>
    </w:p>
    <w:p w:rsidR="00584BF7" w:rsidRPr="006907AC" w:rsidRDefault="00584BF7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lastRenderedPageBreak/>
        <w:t>7. Оценка эффективности пред</w:t>
      </w:r>
      <w:r w:rsidR="000561E1">
        <w:rPr>
          <w:rFonts w:ascii="Times New Roman" w:hAnsi="Times New Roman" w:cs="Times New Roman"/>
          <w:sz w:val="28"/>
          <w:szCs w:val="28"/>
        </w:rPr>
        <w:t xml:space="preserve">оставляемых налоговых расходов </w:t>
      </w:r>
      <w:r w:rsidRPr="006907AC">
        <w:rPr>
          <w:rFonts w:ascii="Times New Roman" w:hAnsi="Times New Roman" w:cs="Times New Roman"/>
          <w:sz w:val="28"/>
          <w:szCs w:val="28"/>
        </w:rPr>
        <w:t>осуществляется в отношении льгот, установленны</w:t>
      </w:r>
      <w:r w:rsidR="00F54C30" w:rsidRPr="006907AC">
        <w:rPr>
          <w:rFonts w:ascii="Times New Roman" w:hAnsi="Times New Roman" w:cs="Times New Roman"/>
          <w:sz w:val="28"/>
          <w:szCs w:val="28"/>
        </w:rPr>
        <w:t>х</w:t>
      </w:r>
      <w:r w:rsidRPr="006907AC">
        <w:rPr>
          <w:rFonts w:ascii="Times New Roman" w:hAnsi="Times New Roman" w:cs="Times New Roman"/>
          <w:sz w:val="28"/>
          <w:szCs w:val="28"/>
        </w:rPr>
        <w:t xml:space="preserve"> решениями Думы города</w:t>
      </w:r>
      <w:r w:rsidR="006D1B1F" w:rsidRPr="006907AC">
        <w:rPr>
          <w:rFonts w:ascii="Times New Roman" w:hAnsi="Times New Roman" w:cs="Times New Roman"/>
          <w:sz w:val="28"/>
          <w:szCs w:val="28"/>
        </w:rPr>
        <w:t xml:space="preserve"> Нижневартовска</w:t>
      </w:r>
      <w:r w:rsidR="000E6345" w:rsidRPr="006907AC">
        <w:rPr>
          <w:rFonts w:ascii="Times New Roman" w:hAnsi="Times New Roman" w:cs="Times New Roman"/>
          <w:sz w:val="28"/>
          <w:szCs w:val="28"/>
        </w:rPr>
        <w:t xml:space="preserve"> (далее – Дума города)</w:t>
      </w:r>
      <w:r w:rsidRPr="006907AC">
        <w:rPr>
          <w:rFonts w:ascii="Times New Roman" w:hAnsi="Times New Roman" w:cs="Times New Roman"/>
          <w:sz w:val="28"/>
          <w:szCs w:val="28"/>
        </w:rPr>
        <w:t>, включенных в перечень налоговых расходов, сформированный в соответствии</w:t>
      </w:r>
      <w:r w:rsidR="006D1B1F" w:rsidRPr="006907AC">
        <w:rPr>
          <w:rFonts w:ascii="Times New Roman" w:hAnsi="Times New Roman" w:cs="Times New Roman"/>
          <w:sz w:val="28"/>
          <w:szCs w:val="28"/>
        </w:rPr>
        <w:t xml:space="preserve"> </w:t>
      </w:r>
      <w:r w:rsidRPr="006907AC">
        <w:rPr>
          <w:rFonts w:ascii="Times New Roman" w:hAnsi="Times New Roman" w:cs="Times New Roman"/>
          <w:sz w:val="28"/>
          <w:szCs w:val="28"/>
        </w:rPr>
        <w:t>с постановлением администрации города Нижневартовска.</w:t>
      </w:r>
      <w:bookmarkStart w:id="1" w:name="_GoBack"/>
      <w:bookmarkEnd w:id="1"/>
    </w:p>
    <w:p w:rsidR="00584BF7" w:rsidRPr="006907AC" w:rsidRDefault="00584BF7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8. Оценка эффективности налоговых расходов осуществляется кураторами налоговых расходов и включает в себя:</w:t>
      </w:r>
    </w:p>
    <w:p w:rsidR="00584BF7" w:rsidRPr="006907AC" w:rsidRDefault="00584BF7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оценку целесообразности налоговых расходов;</w:t>
      </w:r>
    </w:p>
    <w:p w:rsidR="00584BF7" w:rsidRPr="006907AC" w:rsidRDefault="00584BF7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оценку результативности налоговых расходов.</w:t>
      </w:r>
    </w:p>
    <w:p w:rsidR="007E3A51" w:rsidRPr="006907AC" w:rsidRDefault="007E3A5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9. Критериями целесообразности налоговых расходов являются:</w:t>
      </w:r>
    </w:p>
    <w:p w:rsidR="007E3A51" w:rsidRPr="006907AC" w:rsidRDefault="007E3A5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- соответствие налоговых расходов целям муниципальных программ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>и (или) целям социально-экономической политики города по непрограммным направлениям деятельности;</w:t>
      </w:r>
    </w:p>
    <w:p w:rsidR="007E3A51" w:rsidRPr="006907AC" w:rsidRDefault="007E3A5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- 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и численности плательщиков, обладающих потенциальным правом на применение льготы, или общей численности плательщиков,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 xml:space="preserve">за 5-летний период. </w:t>
      </w:r>
    </w:p>
    <w:p w:rsidR="007E3A51" w:rsidRPr="006907AC" w:rsidRDefault="007E3A5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При необходимости кураторами налоговых расходов могут быть установлены иные критерии целесообразности предоставления льгот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>для плательщиков.</w:t>
      </w:r>
    </w:p>
    <w:p w:rsidR="007E3A51" w:rsidRPr="006907AC" w:rsidRDefault="007E3A5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соотношения, указанного в абзаце третьем настоящего пункта, при котором льгота признается востребованной.</w:t>
      </w:r>
    </w:p>
    <w:p w:rsidR="007E3A51" w:rsidRPr="006907AC" w:rsidRDefault="007E3A5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Оценку востребованности плательщиками предоставленных льгот допускается не проводить в отношении:</w:t>
      </w:r>
    </w:p>
    <w:p w:rsidR="007E3A51" w:rsidRPr="006907AC" w:rsidRDefault="007E3A5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льгот, обусловливающих налоговые расходы, по которым на момент проведения оценки эффективности налоговых расходов отсутствуют фискальные характеристики;</w:t>
      </w:r>
    </w:p>
    <w:p w:rsidR="007E3A51" w:rsidRPr="006907AC" w:rsidRDefault="007E3A5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налоговых расходов, обусловленных льготами, срок действия которых составляет менее одного года.</w:t>
      </w:r>
    </w:p>
    <w:p w:rsidR="007E3A51" w:rsidRPr="006907AC" w:rsidRDefault="007E3A5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10. Налоговый расход признается целесообразным в случае одновременного соблюдения следующих условий:</w:t>
      </w:r>
    </w:p>
    <w:p w:rsidR="007E3A51" w:rsidRPr="006907AC" w:rsidRDefault="007E3A5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цель предоставления налогового расхода соответствует цели (целям) хотя бы одной из муниципальных программ и (или) цели (целям) социально-экономической политики города по непрограммным направлениям деятельности;</w:t>
      </w:r>
    </w:p>
    <w:p w:rsidR="007E3A51" w:rsidRPr="006907AC" w:rsidRDefault="007E3A5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- значение показателя </w:t>
      </w:r>
      <w:r w:rsidR="00206927">
        <w:rPr>
          <w:rFonts w:ascii="Times New Roman" w:hAnsi="Times New Roman" w:cs="Times New Roman"/>
          <w:sz w:val="28"/>
          <w:szCs w:val="28"/>
        </w:rPr>
        <w:t>"</w:t>
      </w:r>
      <w:r w:rsidRPr="006907AC">
        <w:rPr>
          <w:rFonts w:ascii="Times New Roman" w:hAnsi="Times New Roman" w:cs="Times New Roman"/>
          <w:sz w:val="28"/>
          <w:szCs w:val="28"/>
        </w:rPr>
        <w:t>востребованность плательщиками предоставленных льгот</w:t>
      </w:r>
      <w:r w:rsidR="00206927">
        <w:rPr>
          <w:rFonts w:ascii="Times New Roman" w:hAnsi="Times New Roman" w:cs="Times New Roman"/>
          <w:sz w:val="28"/>
          <w:szCs w:val="28"/>
        </w:rPr>
        <w:t>"</w:t>
      </w:r>
      <w:r w:rsidRPr="006907AC">
        <w:rPr>
          <w:rFonts w:ascii="Times New Roman" w:hAnsi="Times New Roman" w:cs="Times New Roman"/>
          <w:sz w:val="28"/>
          <w:szCs w:val="28"/>
        </w:rPr>
        <w:t xml:space="preserve"> в течение трех из пяти лет больше нуля.</w:t>
      </w:r>
    </w:p>
    <w:p w:rsidR="007E3A51" w:rsidRPr="006907AC" w:rsidRDefault="007E3A5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В случае несоответствия налогового расхода хотя бы одному из условий, указанных в настоящем пункте, куратору налогового расхода надлежит представить в департамент финансов предложения о сохранении (уточнении, отмене) льгот для плательщиков. При этом, при формировании куратором </w:t>
      </w:r>
      <w:r w:rsidRPr="006907AC">
        <w:rPr>
          <w:rFonts w:ascii="Times New Roman" w:hAnsi="Times New Roman" w:cs="Times New Roman"/>
          <w:sz w:val="28"/>
          <w:szCs w:val="28"/>
        </w:rPr>
        <w:lastRenderedPageBreak/>
        <w:t xml:space="preserve">налогового расхода предложения о сохранении налогового расхода (в условиях несоответствия налогового расхода хотя бы одному </w:t>
      </w:r>
      <w:r w:rsidR="00206927">
        <w:rPr>
          <w:rFonts w:ascii="Times New Roman" w:hAnsi="Times New Roman" w:cs="Times New Roman"/>
          <w:sz w:val="28"/>
          <w:szCs w:val="28"/>
        </w:rPr>
        <w:t xml:space="preserve">из </w:t>
      </w:r>
      <w:r w:rsidRPr="006907AC">
        <w:rPr>
          <w:rFonts w:ascii="Times New Roman" w:hAnsi="Times New Roman" w:cs="Times New Roman"/>
          <w:sz w:val="28"/>
          <w:szCs w:val="28"/>
        </w:rPr>
        <w:t>условий), его обоснование должно содержать дополнительный критерий целесообразности налогового расхода.</w:t>
      </w:r>
    </w:p>
    <w:p w:rsidR="00DD630D" w:rsidRPr="006907AC" w:rsidRDefault="00DD630D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11. В качестве критерия результативности налогового расхода определяется как минимум один показатель (индикатор) достижения целей муниципальной программы и (или) целей социально-экономической политики города по непрограммным направлениям деятельности либо иной показатель (индикатор), на значение которого оказывает влияние налоговый расход</w:t>
      </w:r>
      <w:r w:rsidR="00F54C30" w:rsidRPr="006907AC">
        <w:rPr>
          <w:rFonts w:ascii="Times New Roman" w:hAnsi="Times New Roman" w:cs="Times New Roman"/>
          <w:sz w:val="28"/>
          <w:szCs w:val="28"/>
        </w:rPr>
        <w:t xml:space="preserve"> (далее – целевой показатель)</w:t>
      </w:r>
      <w:r w:rsidRPr="006907AC">
        <w:rPr>
          <w:rFonts w:ascii="Times New Roman" w:hAnsi="Times New Roman" w:cs="Times New Roman"/>
          <w:sz w:val="28"/>
          <w:szCs w:val="28"/>
        </w:rPr>
        <w:t>.</w:t>
      </w:r>
    </w:p>
    <w:p w:rsidR="001264EF" w:rsidRPr="006907AC" w:rsidRDefault="001264EF" w:rsidP="00126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В качестве целевого показателя допускается использование показателя,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 xml:space="preserve">не содержащегося в муниципальных программах и (или) социально-экономической политики города по непрограммным направлениям деятельности, в случае, если он является индикатором действия льготы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 xml:space="preserve">и количественно характеризует достижение цели (целей) муниципальной программы и (или) социально-экономической политики города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>по непрограммным направлениям деятельности, которому (которым) соответствует налоговый расход.</w:t>
      </w:r>
    </w:p>
    <w:p w:rsidR="00E74844" w:rsidRPr="006907AC" w:rsidRDefault="00E74844" w:rsidP="00E74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При необходимости куратором налогового расхода могут быть установлены дополнительные критерии оценки результативности налогового расхода.</w:t>
      </w:r>
    </w:p>
    <w:p w:rsidR="00CE0276" w:rsidRPr="006907AC" w:rsidRDefault="00CE0276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12. Оценка результативности налоговых расходов включает в себя: </w:t>
      </w:r>
    </w:p>
    <w:p w:rsidR="00CE0276" w:rsidRPr="006907AC" w:rsidRDefault="00CE0276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- оценку вклада предусмотренных для плательщиков льгот в изменение значения </w:t>
      </w:r>
      <w:r w:rsidR="001264EF" w:rsidRPr="006907AC">
        <w:rPr>
          <w:rFonts w:ascii="Times New Roman" w:hAnsi="Times New Roman" w:cs="Times New Roman"/>
          <w:sz w:val="28"/>
          <w:szCs w:val="28"/>
        </w:rPr>
        <w:t>целевого показателя</w:t>
      </w:r>
      <w:r w:rsidR="00664DEC" w:rsidRPr="006907AC">
        <w:rPr>
          <w:rFonts w:ascii="Times New Roman" w:hAnsi="Times New Roman" w:cs="Times New Roman"/>
          <w:sz w:val="28"/>
          <w:szCs w:val="28"/>
        </w:rPr>
        <w:t>;</w:t>
      </w:r>
      <w:r w:rsidRPr="006907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276" w:rsidRPr="006907AC" w:rsidRDefault="00CE0276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оценку бюджетной эффективности налоговых расходов.</w:t>
      </w:r>
    </w:p>
    <w:p w:rsidR="001264EF" w:rsidRPr="006907AC" w:rsidRDefault="001264EF" w:rsidP="00126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Оценку результативности налоговых расходов допускается не проводить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>в отношении:</w:t>
      </w:r>
    </w:p>
    <w:p w:rsidR="001264EF" w:rsidRPr="006907AC" w:rsidRDefault="001264EF" w:rsidP="00126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технических налоговых расходов;</w:t>
      </w:r>
    </w:p>
    <w:p w:rsidR="001264EF" w:rsidRPr="006907AC" w:rsidRDefault="001264EF" w:rsidP="00126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налоговых расходов, по которым на момент проведения оценки эффективности налоговых расходов отсутствуют фискальные характеристики;</w:t>
      </w:r>
    </w:p>
    <w:p w:rsidR="00664DEC" w:rsidRPr="006907AC" w:rsidRDefault="001264EF" w:rsidP="00126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налоговых расходов, обусловленных льготами, срок действия которых составляет менее одного года.</w:t>
      </w:r>
      <w:r w:rsidR="00664DEC" w:rsidRPr="006907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4EF" w:rsidRPr="006907AC" w:rsidRDefault="006907AC" w:rsidP="00126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13. </w:t>
      </w:r>
      <w:r w:rsidR="003F736A" w:rsidRPr="006907AC">
        <w:rPr>
          <w:rFonts w:ascii="Times New Roman" w:hAnsi="Times New Roman" w:cs="Times New Roman"/>
          <w:sz w:val="28"/>
          <w:szCs w:val="28"/>
        </w:rPr>
        <w:t xml:space="preserve">Вклад предусмотренных для плательщиков льгот в изменение значения целевого показателя рассчитывается как </w:t>
      </w:r>
      <w:r w:rsidR="00664DEC" w:rsidRPr="006907AC">
        <w:rPr>
          <w:rFonts w:ascii="Times New Roman" w:hAnsi="Times New Roman" w:cs="Times New Roman"/>
          <w:sz w:val="28"/>
          <w:szCs w:val="28"/>
        </w:rPr>
        <w:t>разница между значением указанного показателя (индикатора) с учетом льгот и значением указанного показате</w:t>
      </w:r>
      <w:r w:rsidR="003F736A" w:rsidRPr="006907AC">
        <w:rPr>
          <w:rFonts w:ascii="Times New Roman" w:hAnsi="Times New Roman" w:cs="Times New Roman"/>
          <w:sz w:val="28"/>
          <w:szCs w:val="28"/>
        </w:rPr>
        <w:t>ля (индикатора) без учета льгот.</w:t>
      </w:r>
    </w:p>
    <w:p w:rsidR="00CE0276" w:rsidRPr="006907AC" w:rsidRDefault="009B75C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1</w:t>
      </w:r>
      <w:r w:rsidR="006907AC" w:rsidRPr="006907AC">
        <w:rPr>
          <w:rFonts w:ascii="Times New Roman" w:hAnsi="Times New Roman" w:cs="Times New Roman"/>
          <w:sz w:val="28"/>
          <w:szCs w:val="28"/>
        </w:rPr>
        <w:t>4</w:t>
      </w:r>
      <w:r w:rsidRPr="006907AC">
        <w:rPr>
          <w:rFonts w:ascii="Times New Roman" w:hAnsi="Times New Roman" w:cs="Times New Roman"/>
          <w:sz w:val="28"/>
          <w:szCs w:val="28"/>
        </w:rPr>
        <w:t xml:space="preserve">. </w:t>
      </w:r>
      <w:r w:rsidR="008D637D" w:rsidRPr="006907AC">
        <w:rPr>
          <w:rFonts w:ascii="Times New Roman" w:hAnsi="Times New Roman" w:cs="Times New Roman"/>
          <w:sz w:val="28"/>
          <w:szCs w:val="28"/>
        </w:rPr>
        <w:t>О</w:t>
      </w:r>
      <w:r w:rsidRPr="006907AC">
        <w:rPr>
          <w:rFonts w:ascii="Times New Roman" w:hAnsi="Times New Roman" w:cs="Times New Roman"/>
          <w:sz w:val="28"/>
          <w:szCs w:val="28"/>
        </w:rPr>
        <w:t>ценк</w:t>
      </w:r>
      <w:r w:rsidR="008D637D" w:rsidRPr="006907AC">
        <w:rPr>
          <w:rFonts w:ascii="Times New Roman" w:hAnsi="Times New Roman" w:cs="Times New Roman"/>
          <w:sz w:val="28"/>
          <w:szCs w:val="28"/>
        </w:rPr>
        <w:t>а</w:t>
      </w:r>
      <w:r w:rsidRPr="006907AC">
        <w:rPr>
          <w:rFonts w:ascii="Times New Roman" w:hAnsi="Times New Roman" w:cs="Times New Roman"/>
          <w:sz w:val="28"/>
          <w:szCs w:val="28"/>
        </w:rPr>
        <w:t xml:space="preserve"> бюджетной эффективности налоговых расходов </w:t>
      </w:r>
      <w:r w:rsidR="008D637D" w:rsidRPr="006907AC">
        <w:rPr>
          <w:rFonts w:ascii="Times New Roman" w:hAnsi="Times New Roman" w:cs="Times New Roman"/>
          <w:sz w:val="28"/>
          <w:szCs w:val="28"/>
        </w:rPr>
        <w:t xml:space="preserve">предусматривает </w:t>
      </w:r>
      <w:r w:rsidRPr="006907AC">
        <w:rPr>
          <w:rFonts w:ascii="Times New Roman" w:hAnsi="Times New Roman" w:cs="Times New Roman"/>
          <w:sz w:val="28"/>
          <w:szCs w:val="28"/>
        </w:rPr>
        <w:t>осуществл</w:t>
      </w:r>
      <w:r w:rsidR="008D637D" w:rsidRPr="006907AC">
        <w:rPr>
          <w:rFonts w:ascii="Times New Roman" w:hAnsi="Times New Roman" w:cs="Times New Roman"/>
          <w:sz w:val="28"/>
          <w:szCs w:val="28"/>
        </w:rPr>
        <w:t>ение</w:t>
      </w:r>
      <w:r w:rsidRPr="006907AC">
        <w:rPr>
          <w:rFonts w:ascii="Times New Roman" w:hAnsi="Times New Roman" w:cs="Times New Roman"/>
          <w:sz w:val="28"/>
          <w:szCs w:val="28"/>
        </w:rPr>
        <w:t xml:space="preserve"> сравнительн</w:t>
      </w:r>
      <w:r w:rsidR="008D637D" w:rsidRPr="006907AC">
        <w:rPr>
          <w:rFonts w:ascii="Times New Roman" w:hAnsi="Times New Roman" w:cs="Times New Roman"/>
          <w:sz w:val="28"/>
          <w:szCs w:val="28"/>
        </w:rPr>
        <w:t>ого</w:t>
      </w:r>
      <w:r w:rsidRPr="006907AC">
        <w:rPr>
          <w:rFonts w:ascii="Times New Roman" w:hAnsi="Times New Roman" w:cs="Times New Roman"/>
          <w:sz w:val="28"/>
          <w:szCs w:val="28"/>
        </w:rPr>
        <w:t xml:space="preserve"> анализ</w:t>
      </w:r>
      <w:r w:rsidR="008D637D" w:rsidRPr="006907AC">
        <w:rPr>
          <w:rFonts w:ascii="Times New Roman" w:hAnsi="Times New Roman" w:cs="Times New Roman"/>
          <w:sz w:val="28"/>
          <w:szCs w:val="28"/>
        </w:rPr>
        <w:t>а</w:t>
      </w:r>
      <w:r w:rsidRPr="006907AC">
        <w:rPr>
          <w:rFonts w:ascii="Times New Roman" w:hAnsi="Times New Roman" w:cs="Times New Roman"/>
          <w:sz w:val="28"/>
          <w:szCs w:val="28"/>
        </w:rPr>
        <w:t xml:space="preserve"> результативности предоставления льгот и результативности применения альтернативных механизмов достижения целей муниципальных программ и (или) целей социально-экономической политики города по непрограммным направлениям деятельности</w:t>
      </w:r>
      <w:r w:rsidR="00757173" w:rsidRPr="006907AC">
        <w:rPr>
          <w:rFonts w:ascii="Times New Roman" w:hAnsi="Times New Roman" w:cs="Times New Roman"/>
          <w:sz w:val="28"/>
          <w:szCs w:val="28"/>
        </w:rPr>
        <w:t xml:space="preserve"> (далее - сравнительный анализ результативности)</w:t>
      </w:r>
      <w:r w:rsidRPr="006907AC">
        <w:rPr>
          <w:rFonts w:ascii="Times New Roman" w:hAnsi="Times New Roman" w:cs="Times New Roman"/>
          <w:sz w:val="28"/>
          <w:szCs w:val="28"/>
        </w:rPr>
        <w:t>.</w:t>
      </w:r>
    </w:p>
    <w:p w:rsidR="009B75C1" w:rsidRPr="006907AC" w:rsidRDefault="009B75C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Сравнительный анализ </w:t>
      </w:r>
      <w:r w:rsidR="009571FE" w:rsidRPr="006907AC">
        <w:rPr>
          <w:rFonts w:ascii="Times New Roman" w:hAnsi="Times New Roman" w:cs="Times New Roman"/>
          <w:sz w:val="28"/>
          <w:szCs w:val="28"/>
        </w:rPr>
        <w:t xml:space="preserve">результативности </w:t>
      </w:r>
      <w:r w:rsidRPr="006907AC">
        <w:rPr>
          <w:rFonts w:ascii="Times New Roman" w:hAnsi="Times New Roman" w:cs="Times New Roman"/>
          <w:sz w:val="28"/>
          <w:szCs w:val="28"/>
        </w:rPr>
        <w:t>включает сравнение объемов расходов бюджета города в случае применения альтернативных механизмов достижения целей муниципальных программ и (или) целей социально-</w:t>
      </w:r>
      <w:r w:rsidRPr="006907AC">
        <w:rPr>
          <w:rFonts w:ascii="Times New Roman" w:hAnsi="Times New Roman" w:cs="Times New Roman"/>
          <w:sz w:val="28"/>
          <w:szCs w:val="28"/>
        </w:rPr>
        <w:lastRenderedPageBreak/>
        <w:t>экономической политики города по непрограммным направлениям деятельности и объемов предоставленных льгот (расчет прироста показателя (индикатора) достижения целей муниципальных программ и (или) целей социально-экономической политики города по непрограммным направлениям деятельности на 1 рубль налоговых расходов и на 1 рубль расходов бюджета города для достижения того же показателя (индикатора) в случае применения альтернативных механизмов).</w:t>
      </w:r>
    </w:p>
    <w:p w:rsidR="009B75C1" w:rsidRPr="006907AC" w:rsidRDefault="009B75C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В качестве альтернативных механизмов достижения целей муниципальных программ и (или) целей социально-экономической политики города по непрограммным направлениям деятельности могут учитываться в том числе:</w:t>
      </w:r>
    </w:p>
    <w:p w:rsidR="009B75C1" w:rsidRPr="006907AC" w:rsidRDefault="009B75C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- субсидии или иные формы непосредственной финансовой поддержки плательщиков, имеющих право на льготы, за счет средств бюджета города,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 xml:space="preserve">а также имеющиеся на местном уровне меры имущественной поддержки, способствующие снижению затрат </w:t>
      </w:r>
      <w:r w:rsidR="009571FE" w:rsidRPr="006907AC">
        <w:rPr>
          <w:rFonts w:ascii="Times New Roman" w:hAnsi="Times New Roman" w:cs="Times New Roman"/>
          <w:sz w:val="28"/>
          <w:szCs w:val="28"/>
        </w:rPr>
        <w:t>плательщиков</w:t>
      </w:r>
      <w:r w:rsidRPr="006907AC">
        <w:rPr>
          <w:rFonts w:ascii="Times New Roman" w:hAnsi="Times New Roman" w:cs="Times New Roman"/>
          <w:sz w:val="28"/>
          <w:szCs w:val="28"/>
        </w:rPr>
        <w:t>;</w:t>
      </w:r>
    </w:p>
    <w:p w:rsidR="009B75C1" w:rsidRPr="006907AC" w:rsidRDefault="009B75C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предоставление муниципальных гарантий по обязательствам плательщиков, имеющих право на льготы.</w:t>
      </w:r>
    </w:p>
    <w:p w:rsidR="009B75C1" w:rsidRPr="006907AC" w:rsidRDefault="009B75C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1</w:t>
      </w:r>
      <w:r w:rsidR="00587D30" w:rsidRPr="006907AC">
        <w:rPr>
          <w:rFonts w:ascii="Times New Roman" w:hAnsi="Times New Roman" w:cs="Times New Roman"/>
          <w:sz w:val="28"/>
          <w:szCs w:val="28"/>
        </w:rPr>
        <w:t>5</w:t>
      </w:r>
      <w:r w:rsidRPr="006907AC">
        <w:rPr>
          <w:rFonts w:ascii="Times New Roman" w:hAnsi="Times New Roman" w:cs="Times New Roman"/>
          <w:sz w:val="28"/>
          <w:szCs w:val="28"/>
        </w:rPr>
        <w:t>. Налоговый расход признается результативным в случае одновременного соблюдения следующих условий:</w:t>
      </w:r>
    </w:p>
    <w:p w:rsidR="009B75C1" w:rsidRPr="006907AC" w:rsidRDefault="009B75C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оценка вклада предусмотренной льготы в изменение значения целевого показателя принимает положительное значение;</w:t>
      </w:r>
    </w:p>
    <w:p w:rsidR="009B75C1" w:rsidRPr="006907AC" w:rsidRDefault="009B75C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оценка бюджетной эффективности принимает неотрицательное значение.</w:t>
      </w:r>
    </w:p>
    <w:p w:rsidR="009B75C1" w:rsidRPr="006907AC" w:rsidRDefault="002B7D12" w:rsidP="00587D30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В случае несоответствия налогового расхода хотя бы одному из условий, указанных в настоящем пункте, куратору налогового расхода надлежит представить в департамент финансов предложения о сохранении (уточнении, отмене) льгот для плательщиков. При этом, при формировании куратором налогового расхода предложения о сохранении налогового расхода (в условиях несоответствия налогового расхода хотя бы одному </w:t>
      </w:r>
      <w:r w:rsidR="00206927">
        <w:rPr>
          <w:rFonts w:ascii="Times New Roman" w:hAnsi="Times New Roman" w:cs="Times New Roman"/>
          <w:sz w:val="28"/>
          <w:szCs w:val="28"/>
        </w:rPr>
        <w:t xml:space="preserve">из </w:t>
      </w:r>
      <w:r w:rsidRPr="006907AC">
        <w:rPr>
          <w:rFonts w:ascii="Times New Roman" w:hAnsi="Times New Roman" w:cs="Times New Roman"/>
          <w:sz w:val="28"/>
          <w:szCs w:val="28"/>
        </w:rPr>
        <w:t xml:space="preserve">условий), его обоснование должно содержать дополнительный критерий </w:t>
      </w:r>
      <w:r w:rsidR="00E124D9" w:rsidRPr="006907AC">
        <w:rPr>
          <w:rFonts w:ascii="Times New Roman" w:hAnsi="Times New Roman" w:cs="Times New Roman"/>
          <w:sz w:val="28"/>
          <w:szCs w:val="28"/>
        </w:rPr>
        <w:t>результативности</w:t>
      </w:r>
      <w:r w:rsidRPr="006907AC">
        <w:rPr>
          <w:rFonts w:ascii="Times New Roman" w:hAnsi="Times New Roman" w:cs="Times New Roman"/>
          <w:sz w:val="28"/>
          <w:szCs w:val="28"/>
        </w:rPr>
        <w:t xml:space="preserve"> налогового расхода.</w:t>
      </w:r>
      <w:r w:rsidR="00E124D9" w:rsidRPr="006907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75C1" w:rsidRPr="006907AC" w:rsidRDefault="009B75C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При формировании куратором налогового расхода предложения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>о сохранении налогового расхода (в условиях несоответствия налогового расхода хотя бы одному из условий), его обоснование должно содержать дополнительный критерий результативности налогового расхода.</w:t>
      </w:r>
    </w:p>
    <w:p w:rsidR="009B75C1" w:rsidRPr="006907AC" w:rsidRDefault="009B75C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16. По итогам оценки эффективности налоговых расходов кураторы налоговых расходов формируют </w:t>
      </w:r>
      <w:r w:rsidR="00A22267">
        <w:rPr>
          <w:rFonts w:ascii="Times New Roman" w:hAnsi="Times New Roman" w:cs="Times New Roman"/>
          <w:sz w:val="28"/>
          <w:szCs w:val="28"/>
        </w:rPr>
        <w:t xml:space="preserve">и направляют в департамент финансов </w:t>
      </w:r>
      <w:r w:rsidRPr="006907AC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A22267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 xml:space="preserve">об оценке эффективности налогового расхода по форме согласно приложению 2 </w:t>
      </w:r>
      <w:r w:rsidR="00A22267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 xml:space="preserve">к настоящему Порядку с приложением произведенных расчетов и аналитической записки, которая включает в себя:  </w:t>
      </w:r>
    </w:p>
    <w:p w:rsidR="009B75C1" w:rsidRPr="006907AC" w:rsidRDefault="009B75C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выводы:</w:t>
      </w:r>
    </w:p>
    <w:p w:rsidR="009B75C1" w:rsidRPr="006907AC" w:rsidRDefault="009B75C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о достижении целевых характеристик </w:t>
      </w:r>
      <w:r w:rsidR="00955CBF" w:rsidRPr="006907AC">
        <w:rPr>
          <w:rFonts w:ascii="Times New Roman" w:hAnsi="Times New Roman" w:cs="Times New Roman"/>
          <w:sz w:val="28"/>
          <w:szCs w:val="28"/>
        </w:rPr>
        <w:t xml:space="preserve">критериев целесообразности </w:t>
      </w:r>
      <w:r w:rsidRPr="006907AC">
        <w:rPr>
          <w:rFonts w:ascii="Times New Roman" w:hAnsi="Times New Roman" w:cs="Times New Roman"/>
          <w:sz w:val="28"/>
          <w:szCs w:val="28"/>
        </w:rPr>
        <w:t>налогового расхода, вкладе налогового расхода в достижение целей муниципальной программы и (или) целей социально-экономической политики города по непрограммным направлениям деятельности</w:t>
      </w:r>
      <w:r w:rsidR="003E2656">
        <w:rPr>
          <w:rFonts w:ascii="Times New Roman" w:hAnsi="Times New Roman" w:cs="Times New Roman"/>
          <w:sz w:val="28"/>
          <w:szCs w:val="28"/>
        </w:rPr>
        <w:t>;</w:t>
      </w:r>
      <w:r w:rsidRPr="006907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75C1" w:rsidRPr="006907AC" w:rsidRDefault="009B75C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lastRenderedPageBreak/>
        <w:t>о наличии или об отсутствии более результативных (менее затратных для бюджета города) альтернативных механизмов достижения целей муниципальной программы и (или) целей социально-экономической политики города по непрогра</w:t>
      </w:r>
      <w:r w:rsidR="003E2656">
        <w:rPr>
          <w:rFonts w:ascii="Times New Roman" w:hAnsi="Times New Roman" w:cs="Times New Roman"/>
          <w:sz w:val="28"/>
          <w:szCs w:val="28"/>
        </w:rPr>
        <w:t>ммным направлениям деятельности;</w:t>
      </w:r>
    </w:p>
    <w:p w:rsidR="009B75C1" w:rsidRPr="006907AC" w:rsidRDefault="009B75C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заключение о признании налоговых расходов эффективными (неэффективными) по результатам проведенной оценки;</w:t>
      </w:r>
    </w:p>
    <w:p w:rsidR="009B75C1" w:rsidRPr="006907AC" w:rsidRDefault="009B75C1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мотивированные предложения о необходимости сохранения (уточнения, отмены) льгот для плательщиков.</w:t>
      </w:r>
    </w:p>
    <w:p w:rsidR="002C204F" w:rsidRPr="00A46A58" w:rsidRDefault="002C204F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17. </w:t>
      </w:r>
      <w:r w:rsidRPr="00A46A58">
        <w:rPr>
          <w:rFonts w:ascii="Times New Roman" w:hAnsi="Times New Roman" w:cs="Times New Roman"/>
          <w:sz w:val="28"/>
          <w:szCs w:val="28"/>
        </w:rPr>
        <w:t xml:space="preserve">Департамент финансов рассматривает отчеты кураторов налоговых расходов об оценке эффективности предоставленных налоговых расходов, подготовленные в соответствии с пунктом 16 настоящего Порядка, ежегодно, </w:t>
      </w:r>
      <w:r w:rsidR="009A44B6" w:rsidRPr="00A46A58">
        <w:rPr>
          <w:rFonts w:ascii="Times New Roman" w:hAnsi="Times New Roman" w:cs="Times New Roman"/>
          <w:sz w:val="28"/>
          <w:szCs w:val="28"/>
        </w:rPr>
        <w:br/>
      </w:r>
      <w:r w:rsidRPr="00A46A58">
        <w:rPr>
          <w:rFonts w:ascii="Times New Roman" w:hAnsi="Times New Roman" w:cs="Times New Roman"/>
          <w:sz w:val="28"/>
          <w:szCs w:val="28"/>
        </w:rPr>
        <w:t>в срок до 15 июля.</w:t>
      </w:r>
    </w:p>
    <w:p w:rsidR="002C204F" w:rsidRPr="00A46A58" w:rsidRDefault="002C204F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A58">
        <w:rPr>
          <w:rFonts w:ascii="Times New Roman" w:hAnsi="Times New Roman" w:cs="Times New Roman"/>
          <w:sz w:val="28"/>
          <w:szCs w:val="28"/>
        </w:rPr>
        <w:t>По результатам рассмотрения департамент финансов согласовывает отчеты кураторов налоговых расходов</w:t>
      </w:r>
      <w:r w:rsidR="00A22267" w:rsidRPr="00A46A58">
        <w:rPr>
          <w:rFonts w:ascii="Times New Roman" w:hAnsi="Times New Roman" w:cs="Times New Roman"/>
          <w:sz w:val="28"/>
          <w:szCs w:val="28"/>
        </w:rPr>
        <w:t xml:space="preserve">. При наличии </w:t>
      </w:r>
      <w:r w:rsidRPr="00A46A58">
        <w:rPr>
          <w:rFonts w:ascii="Times New Roman" w:hAnsi="Times New Roman" w:cs="Times New Roman"/>
          <w:sz w:val="28"/>
          <w:szCs w:val="28"/>
        </w:rPr>
        <w:t xml:space="preserve">замечаний </w:t>
      </w:r>
      <w:r w:rsidR="009A44B6" w:rsidRPr="00A46A58">
        <w:rPr>
          <w:rFonts w:ascii="Times New Roman" w:hAnsi="Times New Roman" w:cs="Times New Roman"/>
          <w:sz w:val="28"/>
          <w:szCs w:val="28"/>
        </w:rPr>
        <w:br/>
      </w:r>
      <w:r w:rsidRPr="00A46A58">
        <w:rPr>
          <w:rFonts w:ascii="Times New Roman" w:hAnsi="Times New Roman" w:cs="Times New Roman"/>
          <w:sz w:val="28"/>
          <w:szCs w:val="28"/>
        </w:rPr>
        <w:t xml:space="preserve">и предложений </w:t>
      </w:r>
      <w:r w:rsidR="00A22267" w:rsidRPr="00A46A58">
        <w:rPr>
          <w:rFonts w:ascii="Times New Roman" w:hAnsi="Times New Roman" w:cs="Times New Roman"/>
          <w:sz w:val="28"/>
          <w:szCs w:val="28"/>
        </w:rPr>
        <w:t xml:space="preserve">к отчетам </w:t>
      </w:r>
      <w:r w:rsidRPr="00A46A58">
        <w:rPr>
          <w:rFonts w:ascii="Times New Roman" w:hAnsi="Times New Roman" w:cs="Times New Roman"/>
          <w:sz w:val="28"/>
          <w:szCs w:val="28"/>
        </w:rPr>
        <w:t>направляет</w:t>
      </w:r>
      <w:r w:rsidR="00A22267" w:rsidRPr="00A46A58">
        <w:rPr>
          <w:rFonts w:ascii="Times New Roman" w:hAnsi="Times New Roman" w:cs="Times New Roman"/>
          <w:sz w:val="28"/>
          <w:szCs w:val="28"/>
        </w:rPr>
        <w:t xml:space="preserve"> их кураторам налоговых расходов</w:t>
      </w:r>
      <w:r w:rsidRPr="00A46A58">
        <w:rPr>
          <w:rFonts w:ascii="Times New Roman" w:hAnsi="Times New Roman" w:cs="Times New Roman"/>
          <w:sz w:val="28"/>
          <w:szCs w:val="28"/>
        </w:rPr>
        <w:t xml:space="preserve"> на доработку.</w:t>
      </w:r>
    </w:p>
    <w:p w:rsidR="002C204F" w:rsidRPr="00A46A58" w:rsidRDefault="002C204F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A58">
        <w:rPr>
          <w:rFonts w:ascii="Times New Roman" w:hAnsi="Times New Roman" w:cs="Times New Roman"/>
          <w:sz w:val="28"/>
          <w:szCs w:val="28"/>
        </w:rPr>
        <w:t xml:space="preserve">В случае возвращения отчета об оценке эффективности налогового расхода на доработку куратор налогового расхода в течение 5 рабочих дней, следующих за днем его возвращения, устраняет замечания и направляет его </w:t>
      </w:r>
      <w:r w:rsidR="009A44B6" w:rsidRPr="00A46A58">
        <w:rPr>
          <w:rFonts w:ascii="Times New Roman" w:hAnsi="Times New Roman" w:cs="Times New Roman"/>
          <w:sz w:val="28"/>
          <w:szCs w:val="28"/>
        </w:rPr>
        <w:br/>
      </w:r>
      <w:r w:rsidRPr="00A46A58">
        <w:rPr>
          <w:rFonts w:ascii="Times New Roman" w:hAnsi="Times New Roman" w:cs="Times New Roman"/>
          <w:sz w:val="28"/>
          <w:szCs w:val="28"/>
        </w:rPr>
        <w:t>на повторное рассмотрение.</w:t>
      </w:r>
    </w:p>
    <w:p w:rsidR="005E5E73" w:rsidRPr="006907AC" w:rsidRDefault="005E5E73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18. На основе согласованных отчетов кураторов налоговых расходов департамент финансов</w:t>
      </w:r>
      <w:r w:rsidR="00955CBF" w:rsidRPr="006907AC">
        <w:rPr>
          <w:rFonts w:ascii="Times New Roman" w:hAnsi="Times New Roman" w:cs="Times New Roman"/>
          <w:sz w:val="28"/>
          <w:szCs w:val="28"/>
        </w:rPr>
        <w:t xml:space="preserve"> в срок до 1 сентября</w:t>
      </w:r>
      <w:r w:rsidRPr="006907AC">
        <w:rPr>
          <w:rFonts w:ascii="Times New Roman" w:hAnsi="Times New Roman" w:cs="Times New Roman"/>
          <w:sz w:val="28"/>
          <w:szCs w:val="28"/>
        </w:rPr>
        <w:t>:</w:t>
      </w:r>
    </w:p>
    <w:p w:rsidR="005E5E73" w:rsidRPr="006907AC" w:rsidRDefault="005E5E73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- готовит сводный отчет об оценке эффективности налоговых расходов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>за отчетный период и сводную аналитическую записку об оценке эффективности налоговых расходов за отчетный период;</w:t>
      </w:r>
    </w:p>
    <w:p w:rsidR="002C204F" w:rsidRPr="006907AC" w:rsidRDefault="005E5E73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- размещает на портале "Открытый бюджет города Нижневартовска"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"Интернет" сводную</w:t>
      </w:r>
      <w:r w:rsidR="00955CBF" w:rsidRPr="006907AC">
        <w:rPr>
          <w:rFonts w:ascii="Times New Roman" w:hAnsi="Times New Roman" w:cs="Times New Roman"/>
          <w:sz w:val="28"/>
          <w:szCs w:val="28"/>
        </w:rPr>
        <w:t xml:space="preserve"> </w:t>
      </w:r>
      <w:r w:rsidRPr="006907AC">
        <w:rPr>
          <w:rFonts w:ascii="Times New Roman" w:hAnsi="Times New Roman" w:cs="Times New Roman"/>
          <w:sz w:val="28"/>
          <w:szCs w:val="28"/>
        </w:rPr>
        <w:t xml:space="preserve">аналитическую записку об оценке эффективности налоговых расходов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>за отчетный период.</w:t>
      </w:r>
    </w:p>
    <w:p w:rsidR="006D1B1F" w:rsidRPr="006907AC" w:rsidRDefault="006D1B1F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19. </w:t>
      </w:r>
      <w:r w:rsidR="00587D30" w:rsidRPr="006907AC">
        <w:rPr>
          <w:rFonts w:ascii="Times New Roman" w:hAnsi="Times New Roman" w:cs="Times New Roman"/>
          <w:sz w:val="28"/>
          <w:szCs w:val="28"/>
        </w:rPr>
        <w:t>Имеющиеся п</w:t>
      </w:r>
      <w:r w:rsidRPr="006907AC">
        <w:rPr>
          <w:rFonts w:ascii="Times New Roman" w:hAnsi="Times New Roman" w:cs="Times New Roman"/>
          <w:sz w:val="28"/>
          <w:szCs w:val="28"/>
        </w:rPr>
        <w:t xml:space="preserve">редложения кураторов налоговых расходов о сохранении (уточнении, отмене) льгот для плательщиков, сформированные в соответствии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 xml:space="preserve">с пунктами 10 и 15 настоящего Порядка, </w:t>
      </w:r>
      <w:r w:rsidR="00AC5C7B" w:rsidRPr="006907AC">
        <w:rPr>
          <w:rFonts w:ascii="Times New Roman" w:hAnsi="Times New Roman" w:cs="Times New Roman"/>
          <w:sz w:val="28"/>
          <w:szCs w:val="28"/>
        </w:rPr>
        <w:t xml:space="preserve">не позднее 1 октября </w:t>
      </w:r>
      <w:r w:rsidR="00243ECE" w:rsidRPr="006907AC">
        <w:rPr>
          <w:rFonts w:ascii="Times New Roman" w:hAnsi="Times New Roman" w:cs="Times New Roman"/>
          <w:sz w:val="28"/>
          <w:szCs w:val="28"/>
        </w:rPr>
        <w:t xml:space="preserve">выносятся </w:t>
      </w:r>
      <w:r w:rsidRPr="006907AC">
        <w:rPr>
          <w:rFonts w:ascii="Times New Roman" w:hAnsi="Times New Roman" w:cs="Times New Roman"/>
          <w:sz w:val="28"/>
          <w:szCs w:val="28"/>
        </w:rPr>
        <w:t xml:space="preserve">департаментом финансов </w:t>
      </w:r>
      <w:r w:rsidR="00AC5C7B" w:rsidRPr="006907AC">
        <w:rPr>
          <w:rFonts w:ascii="Times New Roman" w:hAnsi="Times New Roman" w:cs="Times New Roman"/>
          <w:sz w:val="28"/>
          <w:szCs w:val="28"/>
        </w:rPr>
        <w:t>для</w:t>
      </w:r>
      <w:r w:rsidR="00243ECE" w:rsidRPr="006907AC">
        <w:rPr>
          <w:rFonts w:ascii="Times New Roman" w:hAnsi="Times New Roman" w:cs="Times New Roman"/>
          <w:sz w:val="28"/>
          <w:szCs w:val="28"/>
        </w:rPr>
        <w:t xml:space="preserve"> рассмотрени</w:t>
      </w:r>
      <w:r w:rsidR="00AC5C7B" w:rsidRPr="006907AC">
        <w:rPr>
          <w:rFonts w:ascii="Times New Roman" w:hAnsi="Times New Roman" w:cs="Times New Roman"/>
          <w:sz w:val="28"/>
          <w:szCs w:val="28"/>
        </w:rPr>
        <w:t>я</w:t>
      </w:r>
      <w:r w:rsidRPr="006907AC">
        <w:rPr>
          <w:rFonts w:ascii="Times New Roman" w:hAnsi="Times New Roman" w:cs="Times New Roman"/>
          <w:sz w:val="28"/>
          <w:szCs w:val="28"/>
        </w:rPr>
        <w:t xml:space="preserve"> </w:t>
      </w:r>
      <w:r w:rsidR="00AC5C7B" w:rsidRPr="006907AC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Pr="006907AC">
        <w:rPr>
          <w:rFonts w:ascii="Times New Roman" w:hAnsi="Times New Roman" w:cs="Times New Roman"/>
          <w:sz w:val="28"/>
          <w:szCs w:val="28"/>
        </w:rPr>
        <w:t>комисси</w:t>
      </w:r>
      <w:r w:rsidR="00AC5C7B" w:rsidRPr="006907AC">
        <w:rPr>
          <w:rFonts w:ascii="Times New Roman" w:hAnsi="Times New Roman" w:cs="Times New Roman"/>
          <w:sz w:val="28"/>
          <w:szCs w:val="28"/>
        </w:rPr>
        <w:t>и</w:t>
      </w:r>
      <w:r w:rsidRPr="006907AC">
        <w:rPr>
          <w:rFonts w:ascii="Times New Roman" w:hAnsi="Times New Roman" w:cs="Times New Roman"/>
          <w:sz w:val="28"/>
          <w:szCs w:val="28"/>
        </w:rPr>
        <w:t xml:space="preserve">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>по мобилизации доходов в бюджет города Нижневартовска (далее – Комиссия).</w:t>
      </w:r>
    </w:p>
    <w:p w:rsidR="00A4769E" w:rsidRPr="006907AC" w:rsidRDefault="006D1B1F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Результаты рассмотрения</w:t>
      </w:r>
      <w:r w:rsidR="00A4769E" w:rsidRPr="006907AC">
        <w:rPr>
          <w:rFonts w:ascii="Times New Roman" w:hAnsi="Times New Roman" w:cs="Times New Roman"/>
          <w:sz w:val="28"/>
          <w:szCs w:val="28"/>
        </w:rPr>
        <w:t xml:space="preserve"> предложений кураторов налоговых расходов:</w:t>
      </w:r>
    </w:p>
    <w:p w:rsidR="00A4769E" w:rsidRPr="006907AC" w:rsidRDefault="00A4769E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доводятся до соответствующих кураторов налоговых расходов, путем направления копии протокола заседания Ко</w:t>
      </w:r>
      <w:r w:rsidR="00E124D9" w:rsidRPr="006907AC">
        <w:rPr>
          <w:rFonts w:ascii="Times New Roman" w:hAnsi="Times New Roman" w:cs="Times New Roman"/>
          <w:sz w:val="28"/>
          <w:szCs w:val="28"/>
        </w:rPr>
        <w:t>м</w:t>
      </w:r>
      <w:r w:rsidRPr="006907AC">
        <w:rPr>
          <w:rFonts w:ascii="Times New Roman" w:hAnsi="Times New Roman" w:cs="Times New Roman"/>
          <w:sz w:val="28"/>
          <w:szCs w:val="28"/>
        </w:rPr>
        <w:t>иссии;</w:t>
      </w:r>
    </w:p>
    <w:p w:rsidR="005E5E73" w:rsidRPr="006907AC" w:rsidRDefault="00A4769E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- </w:t>
      </w:r>
      <w:r w:rsidR="006D1B1F" w:rsidRPr="006907AC">
        <w:rPr>
          <w:rFonts w:ascii="Times New Roman" w:hAnsi="Times New Roman" w:cs="Times New Roman"/>
          <w:sz w:val="28"/>
          <w:szCs w:val="28"/>
        </w:rPr>
        <w:t>учитываются при формировании проектов решений Думы города.</w:t>
      </w:r>
    </w:p>
    <w:p w:rsidR="000E6345" w:rsidRPr="006907AC" w:rsidRDefault="006A24CF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="000E6345" w:rsidRPr="006907AC">
        <w:rPr>
          <w:rFonts w:ascii="Times New Roman" w:hAnsi="Times New Roman" w:cs="Times New Roman"/>
          <w:sz w:val="28"/>
          <w:szCs w:val="28"/>
        </w:rPr>
        <w:t>Результаты рассмотрения оценки налоговых расходов учитываются при формировании основных направлений бюджетной и налоговой политики города, а также при проведении оценки эффективности реализации муниципальных программ.</w:t>
      </w:r>
    </w:p>
    <w:p w:rsidR="007B098D" w:rsidRPr="006907AC" w:rsidRDefault="007B098D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2</w:t>
      </w:r>
      <w:r w:rsidR="006A24CF">
        <w:rPr>
          <w:rFonts w:ascii="Times New Roman" w:hAnsi="Times New Roman" w:cs="Times New Roman"/>
          <w:sz w:val="28"/>
          <w:szCs w:val="28"/>
        </w:rPr>
        <w:t>1</w:t>
      </w:r>
      <w:r w:rsidRPr="006907AC">
        <w:rPr>
          <w:rFonts w:ascii="Times New Roman" w:hAnsi="Times New Roman" w:cs="Times New Roman"/>
          <w:sz w:val="28"/>
          <w:szCs w:val="28"/>
        </w:rPr>
        <w:t xml:space="preserve">. </w:t>
      </w:r>
      <w:r w:rsidR="004976A9" w:rsidRPr="006907AC">
        <w:rPr>
          <w:rFonts w:ascii="Times New Roman" w:hAnsi="Times New Roman" w:cs="Times New Roman"/>
          <w:sz w:val="28"/>
          <w:szCs w:val="28"/>
        </w:rPr>
        <w:t xml:space="preserve">Оценка планируемых к установлению налоговых расходов (далее – планируемые налоговые расходы) осуществляется при наличии предложений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="004976A9" w:rsidRPr="006907AC">
        <w:rPr>
          <w:rFonts w:ascii="Times New Roman" w:hAnsi="Times New Roman" w:cs="Times New Roman"/>
          <w:sz w:val="28"/>
          <w:szCs w:val="28"/>
        </w:rPr>
        <w:t xml:space="preserve">о необходимости введения дополнительных льгот (далее - Предложения)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="004976A9" w:rsidRPr="006907AC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двух месяцев со дня поступления в администрацию города </w:t>
      </w:r>
      <w:r w:rsidR="00AC5C7B" w:rsidRPr="006907AC">
        <w:rPr>
          <w:rFonts w:ascii="Times New Roman" w:hAnsi="Times New Roman" w:cs="Times New Roman"/>
          <w:sz w:val="28"/>
          <w:szCs w:val="28"/>
        </w:rPr>
        <w:t xml:space="preserve">Нижневартовска </w:t>
      </w:r>
      <w:r w:rsidR="004976A9" w:rsidRPr="006907AC">
        <w:rPr>
          <w:rFonts w:ascii="Times New Roman" w:hAnsi="Times New Roman" w:cs="Times New Roman"/>
          <w:sz w:val="28"/>
          <w:szCs w:val="28"/>
        </w:rPr>
        <w:t>так</w:t>
      </w:r>
      <w:r w:rsidR="00A4769E" w:rsidRPr="006907AC">
        <w:rPr>
          <w:rFonts w:ascii="Times New Roman" w:hAnsi="Times New Roman" w:cs="Times New Roman"/>
          <w:sz w:val="28"/>
          <w:szCs w:val="28"/>
        </w:rPr>
        <w:t>их</w:t>
      </w:r>
      <w:r w:rsidR="004976A9" w:rsidRPr="006907AC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A4769E" w:rsidRPr="006907AC">
        <w:rPr>
          <w:rFonts w:ascii="Times New Roman" w:hAnsi="Times New Roman" w:cs="Times New Roman"/>
          <w:sz w:val="28"/>
          <w:szCs w:val="28"/>
        </w:rPr>
        <w:t>й</w:t>
      </w:r>
      <w:r w:rsidR="004976A9" w:rsidRPr="006907AC">
        <w:rPr>
          <w:rFonts w:ascii="Times New Roman" w:hAnsi="Times New Roman" w:cs="Times New Roman"/>
          <w:sz w:val="28"/>
          <w:szCs w:val="28"/>
        </w:rPr>
        <w:t>.</w:t>
      </w:r>
    </w:p>
    <w:p w:rsidR="007B098D" w:rsidRPr="006907AC" w:rsidRDefault="007B098D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Инициатором Предложений могут выступать:</w:t>
      </w:r>
    </w:p>
    <w:p w:rsidR="007B098D" w:rsidRPr="006907AC" w:rsidRDefault="007B098D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кураторы налоговых расходов и (или) ответственные исполнители, которые в случае введения налогового расхода будут являться кураторами налоговых расходов;</w:t>
      </w:r>
    </w:p>
    <w:p w:rsidR="007B098D" w:rsidRPr="006907AC" w:rsidRDefault="007B098D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налогоплательщики по соответствующему налогу;</w:t>
      </w:r>
    </w:p>
    <w:p w:rsidR="007B098D" w:rsidRPr="006907AC" w:rsidRDefault="007B098D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депутаты Думы города.</w:t>
      </w:r>
    </w:p>
    <w:p w:rsidR="00523DF0" w:rsidRPr="006907AC" w:rsidRDefault="007B098D" w:rsidP="00523D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2</w:t>
      </w:r>
      <w:r w:rsidR="006A24CF">
        <w:rPr>
          <w:rFonts w:ascii="Times New Roman" w:hAnsi="Times New Roman" w:cs="Times New Roman"/>
          <w:sz w:val="28"/>
          <w:szCs w:val="28"/>
        </w:rPr>
        <w:t>2</w:t>
      </w:r>
      <w:r w:rsidRPr="006907AC">
        <w:rPr>
          <w:rFonts w:ascii="Times New Roman" w:hAnsi="Times New Roman" w:cs="Times New Roman"/>
          <w:sz w:val="28"/>
          <w:szCs w:val="28"/>
        </w:rPr>
        <w:t xml:space="preserve">. </w:t>
      </w:r>
      <w:r w:rsidR="00523DF0" w:rsidRPr="006907AC">
        <w:rPr>
          <w:rFonts w:ascii="Times New Roman" w:hAnsi="Times New Roman" w:cs="Times New Roman"/>
          <w:sz w:val="28"/>
          <w:szCs w:val="28"/>
        </w:rPr>
        <w:t xml:space="preserve">Оценку эффективности планируемых налоговых расходов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="00523DF0" w:rsidRPr="006907AC">
        <w:rPr>
          <w:rFonts w:ascii="Times New Roman" w:hAnsi="Times New Roman" w:cs="Times New Roman"/>
          <w:sz w:val="28"/>
          <w:szCs w:val="28"/>
        </w:rPr>
        <w:t xml:space="preserve">и направление результатов такой оценки в департамент финансов осуществляют структурные подразделения администрации города Нижневартовска, ответственные в соответствии с полномочиями, за достижение соответствующих планируемому налоговому расходу целей муниципальных программ и (или) целей социально-экономической политики города Нижневартовска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="00523DF0" w:rsidRPr="006907AC">
        <w:rPr>
          <w:rFonts w:ascii="Times New Roman" w:hAnsi="Times New Roman" w:cs="Times New Roman"/>
          <w:sz w:val="28"/>
          <w:szCs w:val="28"/>
        </w:rPr>
        <w:t>по непрограммным направлениям деятельности, которые предлагается определить в качестве кураторов налоговых расходов (далее - потенциальные кураторы налоговых расходов).</w:t>
      </w:r>
    </w:p>
    <w:p w:rsidR="007B098D" w:rsidRPr="006907AC" w:rsidRDefault="007B098D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Оценка эффективности планируемых налоговых расходов включает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>в себя:</w:t>
      </w:r>
    </w:p>
    <w:p w:rsidR="007B098D" w:rsidRPr="006907AC" w:rsidRDefault="007B098D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оценку целесообразности планируемых налоговых расходов;</w:t>
      </w:r>
    </w:p>
    <w:p w:rsidR="007B098D" w:rsidRPr="006907AC" w:rsidRDefault="007B098D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оценку результативности планируемых налоговых расходов.</w:t>
      </w:r>
    </w:p>
    <w:p w:rsidR="007B098D" w:rsidRPr="006907AC" w:rsidRDefault="007B098D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Оценка целесообразности и результативности планируемых налоговых расходов осуществляется</w:t>
      </w:r>
      <w:r w:rsidR="00B874B1" w:rsidRPr="006907AC">
        <w:rPr>
          <w:rFonts w:ascii="Times New Roman" w:hAnsi="Times New Roman" w:cs="Times New Roman"/>
          <w:sz w:val="28"/>
          <w:szCs w:val="28"/>
        </w:rPr>
        <w:t xml:space="preserve"> </w:t>
      </w:r>
      <w:r w:rsidR="00B874B1" w:rsidRPr="009A44B6">
        <w:rPr>
          <w:rFonts w:ascii="Times New Roman" w:hAnsi="Times New Roman" w:cs="Times New Roman"/>
          <w:sz w:val="28"/>
          <w:szCs w:val="28"/>
        </w:rPr>
        <w:t xml:space="preserve">в порядке, определенном в </w:t>
      </w:r>
      <w:r w:rsidR="00E21C74" w:rsidRPr="009A44B6">
        <w:rPr>
          <w:rFonts w:ascii="Times New Roman" w:hAnsi="Times New Roman" w:cs="Times New Roman"/>
          <w:sz w:val="28"/>
          <w:szCs w:val="28"/>
        </w:rPr>
        <w:t>пункта</w:t>
      </w:r>
      <w:r w:rsidR="00B874B1" w:rsidRPr="009A44B6">
        <w:rPr>
          <w:rFonts w:ascii="Times New Roman" w:hAnsi="Times New Roman" w:cs="Times New Roman"/>
          <w:sz w:val="28"/>
          <w:szCs w:val="28"/>
        </w:rPr>
        <w:t>х</w:t>
      </w:r>
      <w:r w:rsidR="00E21C74" w:rsidRPr="009A44B6">
        <w:rPr>
          <w:rFonts w:ascii="Times New Roman" w:hAnsi="Times New Roman" w:cs="Times New Roman"/>
          <w:sz w:val="28"/>
          <w:szCs w:val="28"/>
        </w:rPr>
        <w:t xml:space="preserve"> </w:t>
      </w:r>
      <w:r w:rsidR="00BA5A85" w:rsidRPr="009A44B6">
        <w:rPr>
          <w:rFonts w:ascii="Times New Roman" w:hAnsi="Times New Roman" w:cs="Times New Roman"/>
          <w:sz w:val="28"/>
          <w:szCs w:val="28"/>
        </w:rPr>
        <w:t xml:space="preserve">9 - </w:t>
      </w:r>
      <w:r w:rsidR="00E21C74" w:rsidRPr="009A44B6">
        <w:rPr>
          <w:rFonts w:ascii="Times New Roman" w:hAnsi="Times New Roman" w:cs="Times New Roman"/>
          <w:sz w:val="28"/>
          <w:szCs w:val="28"/>
        </w:rPr>
        <w:t>15 настоящего Порядка</w:t>
      </w:r>
      <w:r w:rsidRPr="009A44B6">
        <w:rPr>
          <w:rFonts w:ascii="Times New Roman" w:hAnsi="Times New Roman" w:cs="Times New Roman"/>
          <w:sz w:val="28"/>
          <w:szCs w:val="28"/>
        </w:rPr>
        <w:t>.</w:t>
      </w:r>
    </w:p>
    <w:p w:rsidR="007B098D" w:rsidRPr="006907AC" w:rsidRDefault="007B098D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Потенциальный куратор налоговых расходов не позднее чем за 20 рабочих дней до окончания срока, предусмотренного пунктом </w:t>
      </w:r>
      <w:r w:rsidR="00BA5A85" w:rsidRPr="006907AC">
        <w:rPr>
          <w:rFonts w:ascii="Times New Roman" w:hAnsi="Times New Roman" w:cs="Times New Roman"/>
          <w:sz w:val="28"/>
          <w:szCs w:val="28"/>
        </w:rPr>
        <w:t>2</w:t>
      </w:r>
      <w:r w:rsidR="00B433C8">
        <w:rPr>
          <w:rFonts w:ascii="Times New Roman" w:hAnsi="Times New Roman" w:cs="Times New Roman"/>
          <w:sz w:val="28"/>
          <w:szCs w:val="28"/>
        </w:rPr>
        <w:t>1</w:t>
      </w:r>
      <w:r w:rsidRPr="006907AC">
        <w:rPr>
          <w:rFonts w:ascii="Times New Roman" w:hAnsi="Times New Roman" w:cs="Times New Roman"/>
          <w:sz w:val="28"/>
          <w:szCs w:val="28"/>
        </w:rPr>
        <w:t xml:space="preserve"> настоящего Порядка, направляет в департамент финансов отчет об оценке эффективности </w:t>
      </w:r>
      <w:r w:rsidR="004976A9" w:rsidRPr="006907AC">
        <w:rPr>
          <w:rFonts w:ascii="Times New Roman" w:hAnsi="Times New Roman" w:cs="Times New Roman"/>
          <w:sz w:val="28"/>
          <w:szCs w:val="28"/>
        </w:rPr>
        <w:t xml:space="preserve">планируемого </w:t>
      </w:r>
      <w:r w:rsidRPr="006907AC">
        <w:rPr>
          <w:rFonts w:ascii="Times New Roman" w:hAnsi="Times New Roman" w:cs="Times New Roman"/>
          <w:sz w:val="28"/>
          <w:szCs w:val="28"/>
        </w:rPr>
        <w:t>налогового расхода</w:t>
      </w:r>
      <w:r w:rsidR="00B433C8">
        <w:rPr>
          <w:rFonts w:ascii="Times New Roman" w:hAnsi="Times New Roman" w:cs="Times New Roman"/>
          <w:sz w:val="28"/>
          <w:szCs w:val="28"/>
        </w:rPr>
        <w:t>,</w:t>
      </w:r>
      <w:r w:rsidRPr="006907AC">
        <w:rPr>
          <w:rFonts w:ascii="Times New Roman" w:hAnsi="Times New Roman" w:cs="Times New Roman"/>
          <w:sz w:val="28"/>
          <w:szCs w:val="28"/>
        </w:rPr>
        <w:t xml:space="preserve"> сформированный по форме согласно приложению 2 к настоящему Порядку</w:t>
      </w:r>
      <w:r w:rsidR="00B433C8">
        <w:rPr>
          <w:rFonts w:ascii="Times New Roman" w:hAnsi="Times New Roman" w:cs="Times New Roman"/>
          <w:sz w:val="28"/>
          <w:szCs w:val="28"/>
        </w:rPr>
        <w:t>,</w:t>
      </w:r>
      <w:r w:rsidRPr="006907AC">
        <w:rPr>
          <w:rFonts w:ascii="Times New Roman" w:hAnsi="Times New Roman" w:cs="Times New Roman"/>
          <w:sz w:val="28"/>
          <w:szCs w:val="28"/>
        </w:rPr>
        <w:t xml:space="preserve"> с приложением произведенных расчетов и аналитической записки, которая включает в себя:  </w:t>
      </w:r>
    </w:p>
    <w:p w:rsidR="007B098D" w:rsidRPr="006907AC" w:rsidRDefault="007B098D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выводы:</w:t>
      </w:r>
    </w:p>
    <w:p w:rsidR="007B098D" w:rsidRPr="006907AC" w:rsidRDefault="007B098D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о достижении целевых характеристик планируемого налогового расхода, вкладе </w:t>
      </w:r>
      <w:r w:rsidR="004976A9" w:rsidRPr="006907AC">
        <w:rPr>
          <w:rFonts w:ascii="Times New Roman" w:hAnsi="Times New Roman" w:cs="Times New Roman"/>
          <w:sz w:val="28"/>
          <w:szCs w:val="28"/>
        </w:rPr>
        <w:t xml:space="preserve">планируемого </w:t>
      </w:r>
      <w:r w:rsidRPr="006907AC">
        <w:rPr>
          <w:rFonts w:ascii="Times New Roman" w:hAnsi="Times New Roman" w:cs="Times New Roman"/>
          <w:sz w:val="28"/>
          <w:szCs w:val="28"/>
        </w:rPr>
        <w:t xml:space="preserve">налогового расхода в достижение целей муниципальной программы и (или) целей социально-экономической политики города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>по непрограммным направлениям деятельности;</w:t>
      </w:r>
    </w:p>
    <w:p w:rsidR="007B098D" w:rsidRPr="006907AC" w:rsidRDefault="007B098D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о наличии или об отсутствии более результативных (менее затратных для бюджета города) альтернативных механизмов достижения целей муниципальной программы и (или) целей социально-экономической политики города по непрограммным направлениям деятельности;</w:t>
      </w:r>
    </w:p>
    <w:p w:rsidR="007B098D" w:rsidRPr="006907AC" w:rsidRDefault="007B098D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заключение о признании планируем</w:t>
      </w:r>
      <w:r w:rsidR="006A24CF">
        <w:rPr>
          <w:rFonts w:ascii="Times New Roman" w:hAnsi="Times New Roman" w:cs="Times New Roman"/>
          <w:sz w:val="28"/>
          <w:szCs w:val="28"/>
        </w:rPr>
        <w:t>ого</w:t>
      </w:r>
      <w:r w:rsidRPr="006907AC">
        <w:rPr>
          <w:rFonts w:ascii="Times New Roman" w:hAnsi="Times New Roman" w:cs="Times New Roman"/>
          <w:sz w:val="28"/>
          <w:szCs w:val="28"/>
        </w:rPr>
        <w:t xml:space="preserve"> налогов</w:t>
      </w:r>
      <w:r w:rsidR="006A24CF">
        <w:rPr>
          <w:rFonts w:ascii="Times New Roman" w:hAnsi="Times New Roman" w:cs="Times New Roman"/>
          <w:sz w:val="28"/>
          <w:szCs w:val="28"/>
        </w:rPr>
        <w:t>ого</w:t>
      </w:r>
      <w:r w:rsidRPr="006907AC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6A24CF">
        <w:rPr>
          <w:rFonts w:ascii="Times New Roman" w:hAnsi="Times New Roman" w:cs="Times New Roman"/>
          <w:sz w:val="28"/>
          <w:szCs w:val="28"/>
        </w:rPr>
        <w:t>а</w:t>
      </w:r>
      <w:r w:rsidRPr="006907AC">
        <w:rPr>
          <w:rFonts w:ascii="Times New Roman" w:hAnsi="Times New Roman" w:cs="Times New Roman"/>
          <w:sz w:val="28"/>
          <w:szCs w:val="28"/>
        </w:rPr>
        <w:t xml:space="preserve"> эффективным</w:t>
      </w:r>
      <w:r w:rsidR="006A24CF">
        <w:rPr>
          <w:rFonts w:ascii="Times New Roman" w:hAnsi="Times New Roman" w:cs="Times New Roman"/>
          <w:sz w:val="28"/>
          <w:szCs w:val="28"/>
        </w:rPr>
        <w:t xml:space="preserve"> (неэффективным</w:t>
      </w:r>
      <w:r w:rsidRPr="006907AC">
        <w:rPr>
          <w:rFonts w:ascii="Times New Roman" w:hAnsi="Times New Roman" w:cs="Times New Roman"/>
          <w:sz w:val="28"/>
          <w:szCs w:val="28"/>
        </w:rPr>
        <w:t>) по результатам проведенной оценки.</w:t>
      </w:r>
    </w:p>
    <w:p w:rsidR="00B433C8" w:rsidRDefault="007B098D" w:rsidP="00B433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23. Департамент финансов рассматривает отчеты потенциальных кураторов налоговых расходов об оценке эффективности планируемых налоговых расходов</w:t>
      </w:r>
      <w:r w:rsidR="00B433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33C8" w:rsidRPr="00B433C8" w:rsidRDefault="00B433C8" w:rsidP="00B433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3C8"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рассмотрения департамент финансов согласовывает отчеты потенциальных кураторов налоговых расходов. При наличии замечаний </w:t>
      </w:r>
      <w:r w:rsidRPr="00B433C8">
        <w:rPr>
          <w:rFonts w:ascii="Times New Roman" w:hAnsi="Times New Roman" w:cs="Times New Roman"/>
          <w:sz w:val="28"/>
          <w:szCs w:val="28"/>
        </w:rPr>
        <w:br/>
        <w:t>и предложений к отчетам направляет их потенциальным кураторам налоговых расходов на доработку.</w:t>
      </w:r>
    </w:p>
    <w:p w:rsidR="007B098D" w:rsidRDefault="007B098D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В случае возвращения отчета об оценке эффективности планируемых налоговых расходов на доработку потенциальный куратор налогового расхода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>в течение 5 рабочих дней, следующих за днем его возвращения, устраняет замечания и направляет его на повторное рассмотрение.</w:t>
      </w:r>
    </w:p>
    <w:p w:rsidR="007B098D" w:rsidRPr="006907AC" w:rsidRDefault="007B098D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По итогам рассмотрения результатов оценки эффективности планируемых налоговых расходов, департамент финансов</w:t>
      </w:r>
      <w:r w:rsidR="00BA5A85" w:rsidRPr="006907AC">
        <w:rPr>
          <w:rFonts w:ascii="Times New Roman" w:hAnsi="Times New Roman" w:cs="Times New Roman"/>
          <w:sz w:val="28"/>
          <w:szCs w:val="28"/>
        </w:rPr>
        <w:t>, в срок не превышающий срок</w:t>
      </w:r>
      <w:r w:rsidRPr="006907AC">
        <w:rPr>
          <w:rFonts w:ascii="Times New Roman" w:hAnsi="Times New Roman" w:cs="Times New Roman"/>
          <w:sz w:val="28"/>
          <w:szCs w:val="28"/>
        </w:rPr>
        <w:t xml:space="preserve"> </w:t>
      </w:r>
      <w:r w:rsidR="00BA5A85" w:rsidRPr="006907AC">
        <w:rPr>
          <w:rFonts w:ascii="Times New Roman" w:hAnsi="Times New Roman" w:cs="Times New Roman"/>
          <w:sz w:val="28"/>
          <w:szCs w:val="28"/>
        </w:rPr>
        <w:t>предусмотренн</w:t>
      </w:r>
      <w:r w:rsidR="0066309A" w:rsidRPr="006907AC">
        <w:rPr>
          <w:rFonts w:ascii="Times New Roman" w:hAnsi="Times New Roman" w:cs="Times New Roman"/>
          <w:sz w:val="28"/>
          <w:szCs w:val="28"/>
        </w:rPr>
        <w:t>ый</w:t>
      </w:r>
      <w:r w:rsidR="00BA5A85" w:rsidRPr="006907AC">
        <w:rPr>
          <w:rFonts w:ascii="Times New Roman" w:hAnsi="Times New Roman" w:cs="Times New Roman"/>
          <w:sz w:val="28"/>
          <w:szCs w:val="28"/>
        </w:rPr>
        <w:t xml:space="preserve"> пунк</w:t>
      </w:r>
      <w:r w:rsidR="00B433C8">
        <w:rPr>
          <w:rFonts w:ascii="Times New Roman" w:hAnsi="Times New Roman" w:cs="Times New Roman"/>
          <w:sz w:val="28"/>
          <w:szCs w:val="28"/>
        </w:rPr>
        <w:t>том 21</w:t>
      </w:r>
      <w:r w:rsidR="00BA5A85" w:rsidRPr="006907AC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Pr="006907AC">
        <w:rPr>
          <w:rFonts w:ascii="Times New Roman" w:hAnsi="Times New Roman" w:cs="Times New Roman"/>
          <w:sz w:val="28"/>
          <w:szCs w:val="28"/>
        </w:rPr>
        <w:t xml:space="preserve">готовит сводный отчет </w:t>
      </w:r>
      <w:r w:rsidR="009A44B6">
        <w:rPr>
          <w:rFonts w:ascii="Times New Roman" w:hAnsi="Times New Roman" w:cs="Times New Roman"/>
          <w:sz w:val="28"/>
          <w:szCs w:val="28"/>
        </w:rPr>
        <w:br/>
      </w:r>
      <w:r w:rsidRPr="006907AC">
        <w:rPr>
          <w:rFonts w:ascii="Times New Roman" w:hAnsi="Times New Roman" w:cs="Times New Roman"/>
          <w:sz w:val="28"/>
          <w:szCs w:val="28"/>
        </w:rPr>
        <w:t>об оценке планируемых налоговых расходов в форме аналитической записки, которая должна содержать:</w:t>
      </w:r>
    </w:p>
    <w:p w:rsidR="007B098D" w:rsidRPr="006907AC" w:rsidRDefault="007B098D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информацию об оценке планируемых объемов налоговых расходов (суммах выпадающих доходов бюджета города);</w:t>
      </w:r>
    </w:p>
    <w:p w:rsidR="007B098D" w:rsidRPr="006907AC" w:rsidRDefault="007B098D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- результаты оценки целесообразности и результативности планируемых налоговых расходов;</w:t>
      </w:r>
    </w:p>
    <w:p w:rsidR="007B098D" w:rsidRPr="006907AC" w:rsidRDefault="00C50AD8" w:rsidP="00C50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 xml:space="preserve">- заключение о признании планируемого налогового расхода эффективными (неэффективными) по результатам проведенной оценки, </w:t>
      </w:r>
      <w:r w:rsidRPr="006907AC">
        <w:rPr>
          <w:rFonts w:ascii="Times New Roman" w:hAnsi="Times New Roman" w:cs="Times New Roman"/>
          <w:sz w:val="28"/>
          <w:szCs w:val="28"/>
        </w:rPr>
        <w:br/>
      </w:r>
      <w:r w:rsidR="007B098D" w:rsidRPr="006907AC">
        <w:rPr>
          <w:rFonts w:ascii="Times New Roman" w:hAnsi="Times New Roman" w:cs="Times New Roman"/>
          <w:sz w:val="28"/>
          <w:szCs w:val="28"/>
        </w:rPr>
        <w:t>с обоснованием такого вывода.</w:t>
      </w:r>
    </w:p>
    <w:p w:rsidR="007B098D" w:rsidRPr="006907AC" w:rsidRDefault="007B098D" w:rsidP="00236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7AC">
        <w:rPr>
          <w:rFonts w:ascii="Times New Roman" w:hAnsi="Times New Roman" w:cs="Times New Roman"/>
          <w:sz w:val="28"/>
          <w:szCs w:val="28"/>
        </w:rPr>
        <w:t>24. Результаты рассмотрения сводного отчета об оценке планируемых налоговых расходов учитываются при формировании проектов решений Думы города о внесении изменений в решения Думы города о местных налогах.</w:t>
      </w:r>
    </w:p>
    <w:p w:rsidR="005644DF" w:rsidRPr="006907AC" w:rsidRDefault="005644DF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Pr="006907AC" w:rsidRDefault="005644DF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Pr="006907AC" w:rsidRDefault="005644DF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Pr="006907AC" w:rsidRDefault="005644DF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Pr="006907AC" w:rsidRDefault="005644DF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Pr="006907AC" w:rsidRDefault="005644DF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Pr="006907AC" w:rsidRDefault="005644DF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Pr="006907AC" w:rsidRDefault="005644DF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Pr="006907AC" w:rsidRDefault="005644DF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Pr="006907AC" w:rsidRDefault="005644DF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Pr="006907AC" w:rsidRDefault="005644DF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5C7B" w:rsidRPr="006907AC" w:rsidRDefault="00AC5C7B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5C7B" w:rsidRPr="006907AC" w:rsidRDefault="00AC5C7B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5C7B" w:rsidRPr="006907AC" w:rsidRDefault="00AC5C7B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5C7B" w:rsidRPr="006907AC" w:rsidRDefault="00AC5C7B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5C7B" w:rsidRPr="006907AC" w:rsidRDefault="00AC5C7B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5C7B" w:rsidRPr="006907AC" w:rsidRDefault="00AC5C7B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5C7B" w:rsidRPr="006907AC" w:rsidRDefault="00AC5C7B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5C7B" w:rsidRPr="006907AC" w:rsidRDefault="00AC5C7B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5C7B" w:rsidRPr="006907AC" w:rsidRDefault="00AC5C7B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5C7B" w:rsidRDefault="00AC5C7B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C0E" w:rsidRDefault="00A84C0E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C0E" w:rsidRPr="006907AC" w:rsidRDefault="00A84C0E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5C7B" w:rsidRPr="006907AC" w:rsidRDefault="00AC5C7B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Pr="006907AC" w:rsidRDefault="005644DF" w:rsidP="00054B17">
      <w:pPr>
        <w:pStyle w:val="ConsPlusNormal"/>
        <w:suppressAutoHyphens/>
        <w:jc w:val="right"/>
        <w:outlineLvl w:val="1"/>
        <w:rPr>
          <w:sz w:val="28"/>
          <w:szCs w:val="28"/>
        </w:rPr>
      </w:pPr>
      <w:r w:rsidRPr="006907AC">
        <w:rPr>
          <w:sz w:val="28"/>
          <w:szCs w:val="28"/>
        </w:rPr>
        <w:lastRenderedPageBreak/>
        <w:t>Приложение 1</w:t>
      </w:r>
    </w:p>
    <w:p w:rsidR="005644DF" w:rsidRPr="006907AC" w:rsidRDefault="005644DF" w:rsidP="00054B17">
      <w:pPr>
        <w:pStyle w:val="ConsPlusNormal"/>
        <w:suppressAutoHyphens/>
        <w:jc w:val="right"/>
        <w:rPr>
          <w:sz w:val="28"/>
          <w:szCs w:val="28"/>
        </w:rPr>
      </w:pPr>
      <w:r w:rsidRPr="006907AC">
        <w:rPr>
          <w:sz w:val="28"/>
          <w:szCs w:val="28"/>
        </w:rPr>
        <w:t>к Порядку оценки налоговых расходов</w:t>
      </w:r>
    </w:p>
    <w:p w:rsidR="005644DF" w:rsidRPr="006907AC" w:rsidRDefault="005644DF" w:rsidP="00054B17">
      <w:pPr>
        <w:pStyle w:val="ConsPlusNormal"/>
        <w:suppressAutoHyphens/>
        <w:jc w:val="right"/>
        <w:rPr>
          <w:sz w:val="28"/>
          <w:szCs w:val="28"/>
        </w:rPr>
      </w:pPr>
      <w:r w:rsidRPr="006907AC">
        <w:rPr>
          <w:sz w:val="28"/>
          <w:szCs w:val="28"/>
        </w:rPr>
        <w:t>города Нижневартовска</w:t>
      </w:r>
    </w:p>
    <w:p w:rsidR="005644DF" w:rsidRPr="006907AC" w:rsidRDefault="005644DF" w:rsidP="00054B17">
      <w:pPr>
        <w:pStyle w:val="ConsPlusNormal"/>
        <w:suppressAutoHyphens/>
        <w:jc w:val="right"/>
        <w:rPr>
          <w:sz w:val="28"/>
          <w:szCs w:val="28"/>
        </w:rPr>
      </w:pPr>
    </w:p>
    <w:p w:rsidR="0046255E" w:rsidRPr="006907AC" w:rsidRDefault="005644DF" w:rsidP="00054B17">
      <w:pPr>
        <w:pStyle w:val="ConsPlusTitle"/>
        <w:suppressAutoHyphens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7AC">
        <w:rPr>
          <w:rFonts w:ascii="Times New Roman" w:hAnsi="Times New Roman" w:cs="Times New Roman"/>
          <w:b w:val="0"/>
          <w:sz w:val="28"/>
          <w:szCs w:val="28"/>
        </w:rPr>
        <w:t>П</w:t>
      </w:r>
      <w:r w:rsidR="0046255E" w:rsidRPr="006907AC">
        <w:rPr>
          <w:rFonts w:ascii="Times New Roman" w:hAnsi="Times New Roman" w:cs="Times New Roman"/>
          <w:b w:val="0"/>
          <w:sz w:val="28"/>
          <w:szCs w:val="28"/>
        </w:rPr>
        <w:t xml:space="preserve">еречень показателей для проведения оценки </w:t>
      </w:r>
    </w:p>
    <w:p w:rsidR="005644DF" w:rsidRPr="006907AC" w:rsidRDefault="0046255E" w:rsidP="0046255E">
      <w:pPr>
        <w:pStyle w:val="ConsPlusTitle"/>
        <w:suppressAutoHyphens/>
        <w:jc w:val="center"/>
        <w:rPr>
          <w:b w:val="0"/>
        </w:rPr>
      </w:pPr>
      <w:r w:rsidRPr="006907AC">
        <w:rPr>
          <w:rFonts w:ascii="Times New Roman" w:hAnsi="Times New Roman" w:cs="Times New Roman"/>
          <w:b w:val="0"/>
          <w:sz w:val="28"/>
          <w:szCs w:val="28"/>
        </w:rPr>
        <w:t xml:space="preserve">налоговых расходов города </w:t>
      </w:r>
      <w:r w:rsidR="005644DF" w:rsidRPr="006907AC">
        <w:rPr>
          <w:rFonts w:ascii="Times New Roman" w:hAnsi="Times New Roman" w:cs="Times New Roman"/>
          <w:b w:val="0"/>
          <w:sz w:val="28"/>
          <w:szCs w:val="28"/>
        </w:rPr>
        <w:t>Н</w:t>
      </w:r>
      <w:r w:rsidRPr="006907AC">
        <w:rPr>
          <w:rFonts w:ascii="Times New Roman" w:hAnsi="Times New Roman" w:cs="Times New Roman"/>
          <w:b w:val="0"/>
          <w:sz w:val="28"/>
          <w:szCs w:val="28"/>
        </w:rPr>
        <w:t>ижневартовска</w:t>
      </w:r>
    </w:p>
    <w:p w:rsidR="005644DF" w:rsidRPr="006907AC" w:rsidRDefault="005644DF" w:rsidP="00054B17">
      <w:pPr>
        <w:pStyle w:val="ConsPlusNormal"/>
        <w:suppressAutoHyphens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495"/>
        <w:gridCol w:w="3318"/>
      </w:tblGrid>
      <w:tr w:rsidR="006907AC" w:rsidRPr="006907AC" w:rsidTr="00054B17">
        <w:tc>
          <w:tcPr>
            <w:tcW w:w="737" w:type="dxa"/>
          </w:tcPr>
          <w:p w:rsidR="005644DF" w:rsidRPr="006907AC" w:rsidRDefault="00054B17" w:rsidP="00054B17">
            <w:pPr>
              <w:pStyle w:val="ConsPlusNormal"/>
              <w:suppressAutoHyphens/>
              <w:jc w:val="center"/>
            </w:pPr>
            <w:r w:rsidRPr="006907AC">
              <w:t>№</w:t>
            </w:r>
            <w:r w:rsidR="005644DF" w:rsidRPr="006907AC">
              <w:t xml:space="preserve"> п/п</w:t>
            </w:r>
          </w:p>
        </w:tc>
        <w:tc>
          <w:tcPr>
            <w:tcW w:w="5495" w:type="dxa"/>
          </w:tcPr>
          <w:p w:rsidR="005644DF" w:rsidRPr="006907AC" w:rsidRDefault="005644DF" w:rsidP="00054B17">
            <w:pPr>
              <w:pStyle w:val="ConsPlusNormal"/>
              <w:suppressAutoHyphens/>
              <w:jc w:val="center"/>
            </w:pPr>
            <w:r w:rsidRPr="006907AC">
              <w:t>Наименование показателя</w:t>
            </w:r>
          </w:p>
        </w:tc>
        <w:tc>
          <w:tcPr>
            <w:tcW w:w="3318" w:type="dxa"/>
          </w:tcPr>
          <w:p w:rsidR="005644DF" w:rsidRPr="006907AC" w:rsidRDefault="005644DF" w:rsidP="00054B17">
            <w:pPr>
              <w:pStyle w:val="ConsPlusNormal"/>
              <w:suppressAutoHyphens/>
              <w:jc w:val="center"/>
            </w:pPr>
            <w:r w:rsidRPr="006907AC">
              <w:t>Источник данных</w:t>
            </w:r>
          </w:p>
        </w:tc>
      </w:tr>
      <w:tr w:rsidR="006907AC" w:rsidRPr="006907AC" w:rsidTr="00054B17">
        <w:tc>
          <w:tcPr>
            <w:tcW w:w="9550" w:type="dxa"/>
            <w:gridSpan w:val="3"/>
          </w:tcPr>
          <w:p w:rsidR="005644DF" w:rsidRPr="006907AC" w:rsidRDefault="005644DF" w:rsidP="00054B17">
            <w:pPr>
              <w:pStyle w:val="ConsPlusNormal"/>
              <w:suppressAutoHyphens/>
              <w:outlineLvl w:val="2"/>
            </w:pPr>
            <w:r w:rsidRPr="006907AC">
              <w:t>I. Нормативные характеристики налоговых расходов</w:t>
            </w:r>
          </w:p>
        </w:tc>
      </w:tr>
      <w:tr w:rsidR="006907AC" w:rsidRPr="006907AC" w:rsidTr="00054B17">
        <w:tc>
          <w:tcPr>
            <w:tcW w:w="737" w:type="dxa"/>
          </w:tcPr>
          <w:p w:rsidR="005644DF" w:rsidRPr="006907AC" w:rsidRDefault="005644DF" w:rsidP="00054B17">
            <w:pPr>
              <w:pStyle w:val="ConsPlusNormal"/>
              <w:suppressAutoHyphens/>
            </w:pPr>
            <w:bookmarkStart w:id="2" w:name="P128"/>
            <w:bookmarkEnd w:id="2"/>
            <w:r w:rsidRPr="006907AC">
              <w:t>1.1.</w:t>
            </w:r>
          </w:p>
        </w:tc>
        <w:tc>
          <w:tcPr>
            <w:tcW w:w="5495" w:type="dxa"/>
          </w:tcPr>
          <w:p w:rsidR="005644DF" w:rsidRPr="00216DEE" w:rsidRDefault="005644DF" w:rsidP="00054B17">
            <w:pPr>
              <w:pStyle w:val="ConsPlusNormal"/>
              <w:suppressAutoHyphens/>
            </w:pPr>
            <w:r w:rsidRPr="00216DEE">
              <w:t>Муниципальные правовые акты,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3318" w:type="dxa"/>
          </w:tcPr>
          <w:p w:rsidR="005644DF" w:rsidRPr="006907AC" w:rsidRDefault="005644DF" w:rsidP="00054B17">
            <w:pPr>
              <w:pStyle w:val="ConsPlusNormal"/>
              <w:suppressAutoHyphens/>
            </w:pPr>
            <w:r w:rsidRPr="006907AC">
              <w:t>департамент финансов администрации города</w:t>
            </w:r>
          </w:p>
        </w:tc>
      </w:tr>
      <w:tr w:rsidR="006907AC" w:rsidRPr="006907AC" w:rsidTr="00054B17">
        <w:tc>
          <w:tcPr>
            <w:tcW w:w="737" w:type="dxa"/>
          </w:tcPr>
          <w:p w:rsidR="005644DF" w:rsidRPr="006907AC" w:rsidRDefault="005644DF" w:rsidP="00054B17">
            <w:pPr>
              <w:pStyle w:val="ConsPlusNormal"/>
              <w:suppressAutoHyphens/>
            </w:pPr>
            <w:r w:rsidRPr="006907AC">
              <w:t>1.2.</w:t>
            </w:r>
          </w:p>
        </w:tc>
        <w:tc>
          <w:tcPr>
            <w:tcW w:w="5495" w:type="dxa"/>
          </w:tcPr>
          <w:p w:rsidR="005644DF" w:rsidRPr="00216DEE" w:rsidRDefault="005644DF" w:rsidP="00054B17">
            <w:pPr>
              <w:pStyle w:val="ConsPlusNormal"/>
              <w:suppressAutoHyphens/>
            </w:pPr>
            <w:r w:rsidRPr="00216DEE">
              <w:t>Условия предоставления налоговых льгот, освобождений и иных преференций для плательщиков налогов, установленные муниципальными правовыми актами</w:t>
            </w:r>
          </w:p>
        </w:tc>
        <w:tc>
          <w:tcPr>
            <w:tcW w:w="3318" w:type="dxa"/>
          </w:tcPr>
          <w:p w:rsidR="005644DF" w:rsidRPr="006907AC" w:rsidRDefault="005644DF" w:rsidP="00054B17">
            <w:pPr>
              <w:pStyle w:val="ConsPlusNormal"/>
              <w:suppressAutoHyphens/>
            </w:pPr>
            <w:r w:rsidRPr="006907AC">
              <w:t>департамент финансов администрации города</w:t>
            </w:r>
          </w:p>
        </w:tc>
      </w:tr>
      <w:tr w:rsidR="006907AC" w:rsidRPr="006907AC" w:rsidTr="00054B17">
        <w:tc>
          <w:tcPr>
            <w:tcW w:w="737" w:type="dxa"/>
          </w:tcPr>
          <w:p w:rsidR="005644DF" w:rsidRPr="006907AC" w:rsidRDefault="005644DF" w:rsidP="00054B17">
            <w:pPr>
              <w:pStyle w:val="ConsPlusNormal"/>
              <w:suppressAutoHyphens/>
            </w:pPr>
            <w:r w:rsidRPr="006907AC">
              <w:t>1.3.</w:t>
            </w:r>
          </w:p>
        </w:tc>
        <w:tc>
          <w:tcPr>
            <w:tcW w:w="5495" w:type="dxa"/>
          </w:tcPr>
          <w:p w:rsidR="005644DF" w:rsidRPr="00216DEE" w:rsidRDefault="005644DF" w:rsidP="00054B17">
            <w:pPr>
              <w:pStyle w:val="ConsPlusNormal"/>
              <w:suppressAutoHyphens/>
            </w:pPr>
            <w:r w:rsidRPr="00216DEE">
              <w:t>Целевая категория плательщиков налогов, для которых предусмотрены налоговые льготы, освобождения и иные преференции, установленные муниципальными правовыми актами</w:t>
            </w:r>
          </w:p>
        </w:tc>
        <w:tc>
          <w:tcPr>
            <w:tcW w:w="3318" w:type="dxa"/>
          </w:tcPr>
          <w:p w:rsidR="005644DF" w:rsidRPr="006907AC" w:rsidRDefault="005644DF" w:rsidP="00054B17">
            <w:pPr>
              <w:pStyle w:val="ConsPlusNormal"/>
              <w:suppressAutoHyphens/>
            </w:pPr>
            <w:r w:rsidRPr="006907AC">
              <w:t>департамент финансов администрации города</w:t>
            </w:r>
          </w:p>
        </w:tc>
      </w:tr>
      <w:tr w:rsidR="006907AC" w:rsidRPr="006907AC" w:rsidTr="00054B17">
        <w:tc>
          <w:tcPr>
            <w:tcW w:w="737" w:type="dxa"/>
          </w:tcPr>
          <w:p w:rsidR="005644DF" w:rsidRPr="006907AC" w:rsidRDefault="005644DF" w:rsidP="00054B17">
            <w:pPr>
              <w:pStyle w:val="ConsPlusNormal"/>
              <w:suppressAutoHyphens/>
            </w:pPr>
            <w:r w:rsidRPr="006907AC">
              <w:t>1.4.</w:t>
            </w:r>
          </w:p>
        </w:tc>
        <w:tc>
          <w:tcPr>
            <w:tcW w:w="5495" w:type="dxa"/>
          </w:tcPr>
          <w:p w:rsidR="005644DF" w:rsidRPr="006907AC" w:rsidRDefault="005644DF" w:rsidP="00054B17">
            <w:pPr>
              <w:pStyle w:val="ConsPlusNormal"/>
              <w:suppressAutoHyphens/>
            </w:pPr>
            <w:r w:rsidRPr="006907AC">
              <w:t>Даты вступления в силу муниципальных правовых актов, устанавливающих налоговые льготы, освобождения и иные преференции по налогам</w:t>
            </w:r>
          </w:p>
        </w:tc>
        <w:tc>
          <w:tcPr>
            <w:tcW w:w="3318" w:type="dxa"/>
          </w:tcPr>
          <w:p w:rsidR="005644DF" w:rsidRPr="006907AC" w:rsidRDefault="005644DF" w:rsidP="00054B17">
            <w:pPr>
              <w:pStyle w:val="ConsPlusNormal"/>
              <w:suppressAutoHyphens/>
            </w:pPr>
            <w:r w:rsidRPr="006907AC">
              <w:t>департамент финансов администрации города</w:t>
            </w:r>
          </w:p>
        </w:tc>
      </w:tr>
      <w:tr w:rsidR="006907AC" w:rsidRPr="006907AC" w:rsidTr="00054B17">
        <w:tc>
          <w:tcPr>
            <w:tcW w:w="737" w:type="dxa"/>
          </w:tcPr>
          <w:p w:rsidR="005644DF" w:rsidRPr="006907AC" w:rsidRDefault="005644DF" w:rsidP="00054B17">
            <w:pPr>
              <w:pStyle w:val="ConsPlusNormal"/>
              <w:suppressAutoHyphens/>
            </w:pPr>
            <w:r w:rsidRPr="006907AC">
              <w:t>1.5.</w:t>
            </w:r>
          </w:p>
        </w:tc>
        <w:tc>
          <w:tcPr>
            <w:tcW w:w="5495" w:type="dxa"/>
          </w:tcPr>
          <w:p w:rsidR="005644DF" w:rsidRPr="006907AC" w:rsidRDefault="005644DF" w:rsidP="00054B17">
            <w:pPr>
              <w:pStyle w:val="ConsPlusNormal"/>
              <w:suppressAutoHyphens/>
            </w:pPr>
            <w:r w:rsidRPr="006907AC">
              <w:t>Даты начала действия предоставленного муниципальными правовыми актами права на налоговые льготы, освобождения и иные преференции по налогам</w:t>
            </w:r>
          </w:p>
        </w:tc>
        <w:tc>
          <w:tcPr>
            <w:tcW w:w="3318" w:type="dxa"/>
          </w:tcPr>
          <w:p w:rsidR="005644DF" w:rsidRPr="006907AC" w:rsidRDefault="005644DF" w:rsidP="00054B17">
            <w:pPr>
              <w:pStyle w:val="ConsPlusNormal"/>
              <w:suppressAutoHyphens/>
            </w:pPr>
            <w:r w:rsidRPr="006907AC">
              <w:t>департамент финансов администрации города</w:t>
            </w:r>
          </w:p>
        </w:tc>
      </w:tr>
      <w:tr w:rsidR="006907AC" w:rsidRPr="006907AC" w:rsidTr="00054B17">
        <w:tc>
          <w:tcPr>
            <w:tcW w:w="737" w:type="dxa"/>
          </w:tcPr>
          <w:p w:rsidR="005644DF" w:rsidRPr="006907AC" w:rsidRDefault="005644DF" w:rsidP="00054B17">
            <w:pPr>
              <w:pStyle w:val="ConsPlusNormal"/>
              <w:suppressAutoHyphens/>
            </w:pPr>
            <w:r w:rsidRPr="006907AC">
              <w:t>1.6.</w:t>
            </w:r>
          </w:p>
        </w:tc>
        <w:tc>
          <w:tcPr>
            <w:tcW w:w="5495" w:type="dxa"/>
          </w:tcPr>
          <w:p w:rsidR="005644DF" w:rsidRPr="006907AC" w:rsidRDefault="005644DF" w:rsidP="00054B17">
            <w:pPr>
              <w:pStyle w:val="ConsPlusNormal"/>
              <w:suppressAutoHyphens/>
            </w:pPr>
            <w:r w:rsidRPr="006907AC">
              <w:t>Период действия налоговых льгот, освобождений и иных преференций по налогам, предоставленных муниципальными правовыми актами</w:t>
            </w:r>
          </w:p>
        </w:tc>
        <w:tc>
          <w:tcPr>
            <w:tcW w:w="3318" w:type="dxa"/>
          </w:tcPr>
          <w:p w:rsidR="005644DF" w:rsidRPr="006907AC" w:rsidRDefault="005644DF" w:rsidP="00054B17">
            <w:pPr>
              <w:pStyle w:val="ConsPlusNormal"/>
              <w:suppressAutoHyphens/>
            </w:pPr>
            <w:r w:rsidRPr="006907AC">
              <w:t>департамент финансов администрации города</w:t>
            </w:r>
          </w:p>
        </w:tc>
      </w:tr>
      <w:tr w:rsidR="006907AC" w:rsidRPr="006907AC" w:rsidTr="00054B17">
        <w:tc>
          <w:tcPr>
            <w:tcW w:w="737" w:type="dxa"/>
          </w:tcPr>
          <w:p w:rsidR="005644DF" w:rsidRPr="006907AC" w:rsidRDefault="005644DF" w:rsidP="00054B17">
            <w:pPr>
              <w:pStyle w:val="ConsPlusNormal"/>
              <w:suppressAutoHyphens/>
            </w:pPr>
            <w:bookmarkStart w:id="3" w:name="P146"/>
            <w:bookmarkEnd w:id="3"/>
            <w:r w:rsidRPr="006907AC">
              <w:t>1.7.</w:t>
            </w:r>
          </w:p>
        </w:tc>
        <w:tc>
          <w:tcPr>
            <w:tcW w:w="5495" w:type="dxa"/>
          </w:tcPr>
          <w:p w:rsidR="005644DF" w:rsidRPr="006907AC" w:rsidRDefault="005644DF" w:rsidP="00054B17">
            <w:pPr>
              <w:pStyle w:val="ConsPlusNormal"/>
              <w:suppressAutoHyphens/>
            </w:pPr>
            <w:r w:rsidRPr="006907AC">
              <w:t>Даты прекращения действия налоговых льгот, освобождений и иных преференций по налогам, установленные муниципальными правовыми актами</w:t>
            </w:r>
          </w:p>
        </w:tc>
        <w:tc>
          <w:tcPr>
            <w:tcW w:w="3318" w:type="dxa"/>
          </w:tcPr>
          <w:p w:rsidR="005644DF" w:rsidRPr="006907AC" w:rsidRDefault="005644DF" w:rsidP="00054B17">
            <w:pPr>
              <w:pStyle w:val="ConsPlusNormal"/>
              <w:suppressAutoHyphens/>
            </w:pPr>
            <w:r w:rsidRPr="006907AC">
              <w:t>департамент финансов администрации города</w:t>
            </w:r>
          </w:p>
        </w:tc>
      </w:tr>
      <w:tr w:rsidR="006907AC" w:rsidRPr="006907AC" w:rsidTr="00054B17">
        <w:tc>
          <w:tcPr>
            <w:tcW w:w="9550" w:type="dxa"/>
            <w:gridSpan w:val="3"/>
          </w:tcPr>
          <w:p w:rsidR="005644DF" w:rsidRPr="006907AC" w:rsidRDefault="005644DF" w:rsidP="00054B17">
            <w:pPr>
              <w:pStyle w:val="ConsPlusNormal"/>
              <w:suppressAutoHyphens/>
              <w:outlineLvl w:val="2"/>
            </w:pPr>
            <w:r w:rsidRPr="006907AC">
              <w:t>II. Целевые характеристики налоговых расходов</w:t>
            </w:r>
          </w:p>
        </w:tc>
      </w:tr>
      <w:tr w:rsidR="006907AC" w:rsidRPr="006907AC" w:rsidTr="00054B17">
        <w:tc>
          <w:tcPr>
            <w:tcW w:w="737" w:type="dxa"/>
          </w:tcPr>
          <w:p w:rsidR="005644DF" w:rsidRPr="006907AC" w:rsidRDefault="005644DF" w:rsidP="00054B17">
            <w:pPr>
              <w:pStyle w:val="ConsPlusNormal"/>
              <w:suppressAutoHyphens/>
            </w:pPr>
            <w:bookmarkStart w:id="4" w:name="P150"/>
            <w:bookmarkEnd w:id="4"/>
            <w:r w:rsidRPr="006907AC">
              <w:t>2.1.</w:t>
            </w:r>
          </w:p>
        </w:tc>
        <w:tc>
          <w:tcPr>
            <w:tcW w:w="5495" w:type="dxa"/>
          </w:tcPr>
          <w:p w:rsidR="005644DF" w:rsidRPr="006907AC" w:rsidRDefault="005644DF" w:rsidP="00054B17">
            <w:pPr>
              <w:pStyle w:val="ConsPlusNormal"/>
              <w:suppressAutoHyphens/>
            </w:pPr>
            <w:r w:rsidRPr="006907AC">
              <w:t>Наименование налоговых льгот, освобождений и иных преференций по налогам</w:t>
            </w:r>
          </w:p>
        </w:tc>
        <w:tc>
          <w:tcPr>
            <w:tcW w:w="3318" w:type="dxa"/>
          </w:tcPr>
          <w:p w:rsidR="005644DF" w:rsidRPr="006907AC" w:rsidRDefault="005644DF" w:rsidP="00054B17">
            <w:pPr>
              <w:pStyle w:val="ConsPlusNormal"/>
              <w:suppressAutoHyphens/>
            </w:pPr>
            <w:r w:rsidRPr="006907AC">
              <w:t>департамент финансов администрации города</w:t>
            </w:r>
          </w:p>
        </w:tc>
      </w:tr>
      <w:tr w:rsidR="005644DF" w:rsidTr="00054B17">
        <w:tc>
          <w:tcPr>
            <w:tcW w:w="737" w:type="dxa"/>
          </w:tcPr>
          <w:p w:rsidR="005644DF" w:rsidRDefault="005644DF" w:rsidP="00054B17">
            <w:pPr>
              <w:pStyle w:val="ConsPlusNormal"/>
              <w:suppressAutoHyphens/>
            </w:pPr>
            <w:bookmarkStart w:id="5" w:name="P153"/>
            <w:bookmarkEnd w:id="5"/>
            <w:r>
              <w:t>2.2.</w:t>
            </w:r>
          </w:p>
        </w:tc>
        <w:tc>
          <w:tcPr>
            <w:tcW w:w="5495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>Целевая категория налогового расхода</w:t>
            </w:r>
          </w:p>
        </w:tc>
        <w:tc>
          <w:tcPr>
            <w:tcW w:w="3318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>департамент финансов администрации города</w:t>
            </w:r>
          </w:p>
        </w:tc>
      </w:tr>
      <w:tr w:rsidR="005644DF" w:rsidTr="00054B17">
        <w:tc>
          <w:tcPr>
            <w:tcW w:w="737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>2.3.</w:t>
            </w:r>
          </w:p>
        </w:tc>
        <w:tc>
          <w:tcPr>
            <w:tcW w:w="5495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 xml:space="preserve">Цели предоставления налоговых льгот, освобождений и иных преференций для </w:t>
            </w:r>
            <w:r>
              <w:lastRenderedPageBreak/>
              <w:t>плательщиков налогов, установленных муниципальными правовыми актами</w:t>
            </w:r>
          </w:p>
        </w:tc>
        <w:tc>
          <w:tcPr>
            <w:tcW w:w="3318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lastRenderedPageBreak/>
              <w:t xml:space="preserve">куратор налогового расхода </w:t>
            </w:r>
            <w:r w:rsidR="009A44B6">
              <w:br/>
            </w:r>
            <w:r>
              <w:t xml:space="preserve">в соответствии с перечнем </w:t>
            </w:r>
            <w:r>
              <w:lastRenderedPageBreak/>
              <w:t>налоговых расходов</w:t>
            </w:r>
          </w:p>
        </w:tc>
      </w:tr>
      <w:tr w:rsidR="005644DF" w:rsidTr="00054B17">
        <w:tc>
          <w:tcPr>
            <w:tcW w:w="737" w:type="dxa"/>
          </w:tcPr>
          <w:p w:rsidR="005644DF" w:rsidRDefault="005644DF" w:rsidP="00054B17">
            <w:pPr>
              <w:pStyle w:val="ConsPlusNormal"/>
              <w:suppressAutoHyphens/>
            </w:pPr>
            <w:bookmarkStart w:id="6" w:name="P159"/>
            <w:bookmarkEnd w:id="6"/>
            <w:r>
              <w:lastRenderedPageBreak/>
              <w:t>2.4.</w:t>
            </w:r>
          </w:p>
        </w:tc>
        <w:tc>
          <w:tcPr>
            <w:tcW w:w="5495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>Наименование налогов, по которым предусматриваются налоговые льготы, освобождения и иные преференции, установленные муниципальными правовыми актами</w:t>
            </w:r>
          </w:p>
        </w:tc>
        <w:tc>
          <w:tcPr>
            <w:tcW w:w="3318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>департамент финансов администрации города</w:t>
            </w:r>
          </w:p>
        </w:tc>
      </w:tr>
      <w:tr w:rsidR="005644DF" w:rsidTr="00054B17">
        <w:tc>
          <w:tcPr>
            <w:tcW w:w="737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>2.5.</w:t>
            </w:r>
          </w:p>
        </w:tc>
        <w:tc>
          <w:tcPr>
            <w:tcW w:w="5495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3318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>департамент финансов администрации города</w:t>
            </w:r>
          </w:p>
        </w:tc>
      </w:tr>
      <w:tr w:rsidR="005644DF" w:rsidTr="00054B17">
        <w:tc>
          <w:tcPr>
            <w:tcW w:w="737" w:type="dxa"/>
          </w:tcPr>
          <w:p w:rsidR="005644DF" w:rsidRDefault="005644DF" w:rsidP="00054B17">
            <w:pPr>
              <w:pStyle w:val="ConsPlusNormal"/>
              <w:suppressAutoHyphens/>
            </w:pPr>
            <w:bookmarkStart w:id="7" w:name="P165"/>
            <w:bookmarkEnd w:id="7"/>
            <w:r>
              <w:t>2.6.</w:t>
            </w:r>
          </w:p>
        </w:tc>
        <w:tc>
          <w:tcPr>
            <w:tcW w:w="5495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3318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>департамент финансов администрации города</w:t>
            </w:r>
          </w:p>
        </w:tc>
      </w:tr>
      <w:tr w:rsidR="005644DF" w:rsidTr="00054B17">
        <w:tc>
          <w:tcPr>
            <w:tcW w:w="737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>2.7.</w:t>
            </w:r>
          </w:p>
        </w:tc>
        <w:tc>
          <w:tcPr>
            <w:tcW w:w="5495" w:type="dxa"/>
          </w:tcPr>
          <w:p w:rsidR="005644DF" w:rsidRDefault="005644DF" w:rsidP="00155A2C">
            <w:pPr>
              <w:pStyle w:val="ConsPlusNormal"/>
              <w:suppressAutoHyphens/>
            </w:pPr>
            <w:r>
              <w:t xml:space="preserve">Наименование муниципальной программы, наименования </w:t>
            </w:r>
            <w:r w:rsidR="00155A2C">
              <w:t>муниципальных</w:t>
            </w:r>
            <w:r>
              <w:t xml:space="preserve"> правовых актов, определяющих цели социально-экономической политики города, не относящиеся к муниципальным программам, для реализации которых предоставляются налоговые льготы, освобождения и иные преференции</w:t>
            </w:r>
          </w:p>
        </w:tc>
        <w:tc>
          <w:tcPr>
            <w:tcW w:w="3318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 xml:space="preserve">куратор налогового расхода </w:t>
            </w:r>
            <w:r w:rsidR="009A44B6">
              <w:br/>
            </w:r>
            <w:r>
              <w:t>в соответствии с перечнем налоговых расходов</w:t>
            </w:r>
          </w:p>
        </w:tc>
      </w:tr>
      <w:tr w:rsidR="005644DF" w:rsidTr="00054B17">
        <w:tc>
          <w:tcPr>
            <w:tcW w:w="737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>2.8.</w:t>
            </w:r>
          </w:p>
        </w:tc>
        <w:tc>
          <w:tcPr>
            <w:tcW w:w="5495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>Показатели (индикаторы) достижения целей муниципальных программ и (или) целей социально-экономической политики города, не относящихся к муниципальным программам, в связи с предоставлением налоговых льгот, освобождений и иных преференций по налогам</w:t>
            </w:r>
          </w:p>
        </w:tc>
        <w:tc>
          <w:tcPr>
            <w:tcW w:w="3318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 xml:space="preserve">куратор налогового расхода </w:t>
            </w:r>
            <w:r w:rsidR="009A44B6">
              <w:br/>
            </w:r>
            <w:r>
              <w:t>в соответствии с перечнем налоговых расходов</w:t>
            </w:r>
          </w:p>
        </w:tc>
      </w:tr>
      <w:tr w:rsidR="005644DF" w:rsidTr="00054B17">
        <w:tc>
          <w:tcPr>
            <w:tcW w:w="737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>2.9.</w:t>
            </w:r>
          </w:p>
        </w:tc>
        <w:tc>
          <w:tcPr>
            <w:tcW w:w="5495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>Значения показателей (индикаторов) достижения целей муниципальных программ и (или) целей социально-экономической политики города, не относящихся к муниципальным программам, в связи с предоставлением налоговых льгот, освобождений и иных преференций по налогам</w:t>
            </w:r>
          </w:p>
        </w:tc>
        <w:tc>
          <w:tcPr>
            <w:tcW w:w="3318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 xml:space="preserve">куратор налогового расхода </w:t>
            </w:r>
            <w:r w:rsidR="009A44B6">
              <w:br/>
            </w:r>
            <w:r>
              <w:t>в соответствии с перечнем налоговых расходов</w:t>
            </w:r>
          </w:p>
        </w:tc>
      </w:tr>
      <w:tr w:rsidR="005644DF" w:rsidTr="00054B17">
        <w:tc>
          <w:tcPr>
            <w:tcW w:w="737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>2.10.</w:t>
            </w:r>
          </w:p>
        </w:tc>
        <w:tc>
          <w:tcPr>
            <w:tcW w:w="5495" w:type="dxa"/>
          </w:tcPr>
          <w:p w:rsidR="005644DF" w:rsidRPr="00216DEE" w:rsidRDefault="005644DF" w:rsidP="00054B17">
            <w:pPr>
              <w:pStyle w:val="ConsPlusNormal"/>
              <w:suppressAutoHyphens/>
            </w:pPr>
            <w:r w:rsidRPr="00216DEE">
              <w:t>Прогнозные (оценочные) значения показателей (индикаторов) достижения целей муниципальных программ и (или) целей социально-экономической политики города, не относящихся к муниципальным программам, в связи с предоставлением налоговых льгот, освобождений и иных преференций для плательщиков налогов на текущий финансовый год, очередной финансовый год и на плановый период</w:t>
            </w:r>
          </w:p>
        </w:tc>
        <w:tc>
          <w:tcPr>
            <w:tcW w:w="3318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 xml:space="preserve">куратор налогового расхода </w:t>
            </w:r>
            <w:r w:rsidR="009A44B6">
              <w:br/>
            </w:r>
            <w:r>
              <w:t>в соответствии с перечнем налоговых расходов</w:t>
            </w:r>
          </w:p>
        </w:tc>
      </w:tr>
      <w:tr w:rsidR="005644DF" w:rsidTr="00054B17">
        <w:tc>
          <w:tcPr>
            <w:tcW w:w="9550" w:type="dxa"/>
            <w:gridSpan w:val="3"/>
          </w:tcPr>
          <w:p w:rsidR="005644DF" w:rsidRPr="00216DEE" w:rsidRDefault="005644DF" w:rsidP="00054B17">
            <w:pPr>
              <w:pStyle w:val="ConsPlusNormal"/>
              <w:suppressAutoHyphens/>
              <w:outlineLvl w:val="2"/>
            </w:pPr>
            <w:r w:rsidRPr="00216DEE">
              <w:t>III. Фискальные характеристики налоговых расходов</w:t>
            </w:r>
          </w:p>
        </w:tc>
      </w:tr>
      <w:tr w:rsidR="005644DF" w:rsidTr="00054B17">
        <w:tc>
          <w:tcPr>
            <w:tcW w:w="737" w:type="dxa"/>
          </w:tcPr>
          <w:p w:rsidR="005644DF" w:rsidRDefault="005644DF" w:rsidP="00054B17">
            <w:pPr>
              <w:pStyle w:val="ConsPlusNormal"/>
              <w:suppressAutoHyphens/>
            </w:pPr>
            <w:bookmarkStart w:id="8" w:name="P181"/>
            <w:bookmarkEnd w:id="8"/>
            <w:r>
              <w:t>3.1.</w:t>
            </w:r>
          </w:p>
        </w:tc>
        <w:tc>
          <w:tcPr>
            <w:tcW w:w="5495" w:type="dxa"/>
          </w:tcPr>
          <w:p w:rsidR="005644DF" w:rsidRPr="00216DEE" w:rsidRDefault="005644DF" w:rsidP="00054B17">
            <w:pPr>
              <w:pStyle w:val="ConsPlusNormal"/>
              <w:suppressAutoHyphens/>
            </w:pPr>
            <w:r w:rsidRPr="00216DEE">
              <w:t xml:space="preserve">Объем налоговых льгот, освобождений и иных преференций, предоставленных для плательщиков </w:t>
            </w:r>
            <w:r w:rsidRPr="00216DEE">
              <w:lastRenderedPageBreak/>
              <w:t>налогов, за отчетный финансовый год (тыс. рублей)</w:t>
            </w:r>
          </w:p>
        </w:tc>
        <w:tc>
          <w:tcPr>
            <w:tcW w:w="3318" w:type="dxa"/>
          </w:tcPr>
          <w:p w:rsidR="005644DF" w:rsidRDefault="00054B17" w:rsidP="00054B17">
            <w:pPr>
              <w:pStyle w:val="ConsPlusNormal"/>
              <w:suppressAutoHyphens/>
            </w:pPr>
            <w:r w:rsidRPr="00054B17">
              <w:lastRenderedPageBreak/>
              <w:t xml:space="preserve">УФНС России по ХМАО </w:t>
            </w:r>
            <w:r>
              <w:t>–</w:t>
            </w:r>
            <w:r w:rsidRPr="00054B17">
              <w:t xml:space="preserve"> Югре </w:t>
            </w:r>
            <w:r w:rsidR="005644DF">
              <w:t>(по согласованию);</w:t>
            </w:r>
          </w:p>
          <w:p w:rsidR="005644DF" w:rsidRDefault="005644DF" w:rsidP="00054B17">
            <w:pPr>
              <w:pStyle w:val="ConsPlusNormal"/>
              <w:suppressAutoHyphens/>
            </w:pPr>
            <w:r>
              <w:lastRenderedPageBreak/>
              <w:t>департамент финансов</w:t>
            </w:r>
          </w:p>
          <w:p w:rsidR="005644DF" w:rsidRDefault="005644DF" w:rsidP="00054B17">
            <w:pPr>
              <w:pStyle w:val="ConsPlusNormal"/>
              <w:suppressAutoHyphens/>
            </w:pPr>
            <w:r>
              <w:t>администрации города</w:t>
            </w:r>
          </w:p>
        </w:tc>
      </w:tr>
      <w:tr w:rsidR="005644DF" w:rsidTr="00054B17">
        <w:tc>
          <w:tcPr>
            <w:tcW w:w="737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lastRenderedPageBreak/>
              <w:t>3.2.</w:t>
            </w:r>
          </w:p>
        </w:tc>
        <w:tc>
          <w:tcPr>
            <w:tcW w:w="5495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на плановый период (тыс. рублей)</w:t>
            </w:r>
          </w:p>
        </w:tc>
        <w:tc>
          <w:tcPr>
            <w:tcW w:w="3318" w:type="dxa"/>
          </w:tcPr>
          <w:p w:rsidR="005644DF" w:rsidRDefault="00054B17" w:rsidP="00054B17">
            <w:pPr>
              <w:pStyle w:val="ConsPlusNormal"/>
              <w:suppressAutoHyphens/>
            </w:pPr>
            <w:r w:rsidRPr="00054B17">
              <w:t xml:space="preserve">УФНС России по ХМАО </w:t>
            </w:r>
            <w:r>
              <w:t>–</w:t>
            </w:r>
            <w:r w:rsidRPr="00054B17">
              <w:t xml:space="preserve"> Югре </w:t>
            </w:r>
            <w:r w:rsidR="005644DF">
              <w:t>(по согласованию);</w:t>
            </w:r>
          </w:p>
          <w:p w:rsidR="005644DF" w:rsidRDefault="005644DF" w:rsidP="00054B17">
            <w:pPr>
              <w:pStyle w:val="ConsPlusNormal"/>
              <w:suppressAutoHyphens/>
            </w:pPr>
            <w:r>
              <w:t>департамент финансов</w:t>
            </w:r>
          </w:p>
          <w:p w:rsidR="005644DF" w:rsidRDefault="005644DF" w:rsidP="00054B17">
            <w:pPr>
              <w:pStyle w:val="ConsPlusNormal"/>
              <w:suppressAutoHyphens/>
            </w:pPr>
            <w:r>
              <w:t>администрации города</w:t>
            </w:r>
          </w:p>
        </w:tc>
      </w:tr>
      <w:tr w:rsidR="005644DF" w:rsidTr="00054B17">
        <w:tc>
          <w:tcPr>
            <w:tcW w:w="737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>3.3.</w:t>
            </w:r>
          </w:p>
        </w:tc>
        <w:tc>
          <w:tcPr>
            <w:tcW w:w="5495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>Общая численность плательщиков налогов в отчетном финансовому году (единиц)</w:t>
            </w:r>
          </w:p>
        </w:tc>
        <w:tc>
          <w:tcPr>
            <w:tcW w:w="3318" w:type="dxa"/>
          </w:tcPr>
          <w:p w:rsidR="005644DF" w:rsidRDefault="00054B17" w:rsidP="00054B17">
            <w:pPr>
              <w:pStyle w:val="ConsPlusNormal"/>
              <w:suppressAutoHyphens/>
            </w:pPr>
            <w:r w:rsidRPr="00054B17">
              <w:t xml:space="preserve">УФНС России по ХМАО </w:t>
            </w:r>
            <w:r>
              <w:t>–</w:t>
            </w:r>
            <w:r w:rsidRPr="00054B17">
              <w:t xml:space="preserve"> Югре </w:t>
            </w:r>
            <w:r w:rsidR="005644DF">
              <w:t>(по согласованию)</w:t>
            </w:r>
          </w:p>
        </w:tc>
      </w:tr>
      <w:tr w:rsidR="005644DF" w:rsidTr="00054B17">
        <w:tc>
          <w:tcPr>
            <w:tcW w:w="737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>3.4.</w:t>
            </w:r>
          </w:p>
        </w:tc>
        <w:tc>
          <w:tcPr>
            <w:tcW w:w="5495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>Численность плательщиков налогов, воспользовавшихся правом на получение налоговых льгот, освобождений и иных преференций, в отчетном финансовом году (единиц)</w:t>
            </w:r>
          </w:p>
        </w:tc>
        <w:tc>
          <w:tcPr>
            <w:tcW w:w="3318" w:type="dxa"/>
          </w:tcPr>
          <w:p w:rsidR="005644DF" w:rsidRDefault="00054B17" w:rsidP="00054B17">
            <w:pPr>
              <w:pStyle w:val="ConsPlusNormal"/>
              <w:suppressAutoHyphens/>
            </w:pPr>
            <w:r w:rsidRPr="00054B17">
              <w:t xml:space="preserve">УФНС России по ХМАО </w:t>
            </w:r>
            <w:r>
              <w:t>–</w:t>
            </w:r>
            <w:r w:rsidRPr="00054B17">
              <w:t xml:space="preserve"> Югре </w:t>
            </w:r>
            <w:r w:rsidR="005644DF">
              <w:t>(по согласованию);</w:t>
            </w:r>
          </w:p>
          <w:p w:rsidR="005644DF" w:rsidRDefault="005644DF" w:rsidP="00054B17">
            <w:pPr>
              <w:pStyle w:val="ConsPlusNormal"/>
              <w:suppressAutoHyphens/>
            </w:pPr>
            <w:r>
              <w:t>департамент финансов</w:t>
            </w:r>
          </w:p>
          <w:p w:rsidR="005644DF" w:rsidRDefault="005644DF" w:rsidP="00054B17">
            <w:pPr>
              <w:pStyle w:val="ConsPlusNormal"/>
              <w:suppressAutoHyphens/>
            </w:pPr>
            <w:r>
              <w:t>администрации города</w:t>
            </w:r>
          </w:p>
        </w:tc>
      </w:tr>
      <w:tr w:rsidR="005644DF" w:rsidTr="00054B17">
        <w:trPr>
          <w:trHeight w:val="974"/>
        </w:trPr>
        <w:tc>
          <w:tcPr>
            <w:tcW w:w="737" w:type="dxa"/>
          </w:tcPr>
          <w:p w:rsidR="005644DF" w:rsidRDefault="005644DF" w:rsidP="00054B17">
            <w:pPr>
              <w:pStyle w:val="ConsPlusNormal"/>
              <w:suppressAutoHyphens/>
            </w:pPr>
            <w:r>
              <w:t>3.5.</w:t>
            </w:r>
          </w:p>
        </w:tc>
        <w:tc>
          <w:tcPr>
            <w:tcW w:w="5495" w:type="dxa"/>
          </w:tcPr>
          <w:p w:rsidR="005644DF" w:rsidRDefault="00054B17" w:rsidP="00054B17">
            <w:pPr>
              <w:pStyle w:val="ConsPlusNormal"/>
              <w:suppressAutoHyphens/>
            </w:pPr>
            <w:r>
              <w:t xml:space="preserve">Объем налогов для уплаты в бюджет города плательщиками налогов, имеющими право на налоговые льготы, освобождения и иные преференции, </w:t>
            </w:r>
            <w:r w:rsidRPr="00054B17">
              <w:t xml:space="preserve">за отчетный финансовый год </w:t>
            </w:r>
            <w:r>
              <w:br/>
            </w:r>
            <w:r w:rsidRPr="00054B17">
              <w:t>и за 5 предшествующих ему лет в отношении стимулирующих налоговых расходов (тыс. рублей)</w:t>
            </w:r>
          </w:p>
        </w:tc>
        <w:tc>
          <w:tcPr>
            <w:tcW w:w="3318" w:type="dxa"/>
          </w:tcPr>
          <w:p w:rsidR="005644DF" w:rsidRDefault="00054B17" w:rsidP="00054B17">
            <w:pPr>
              <w:pStyle w:val="ConsPlusNormal"/>
              <w:suppressAutoHyphens/>
            </w:pPr>
            <w:r w:rsidRPr="00054B17">
              <w:t xml:space="preserve">УФНС России по ХМАО </w:t>
            </w:r>
            <w:r>
              <w:t>–</w:t>
            </w:r>
            <w:r w:rsidRPr="00054B17">
              <w:t xml:space="preserve"> Югре </w:t>
            </w:r>
            <w:r w:rsidR="005644DF">
              <w:t>(по согласованию)</w:t>
            </w:r>
          </w:p>
        </w:tc>
      </w:tr>
    </w:tbl>
    <w:p w:rsidR="005644DF" w:rsidRPr="005644DF" w:rsidRDefault="005644DF" w:rsidP="00054B17">
      <w:pPr>
        <w:pStyle w:val="ConsPlusNormal"/>
        <w:suppressAutoHyphens/>
        <w:jc w:val="both"/>
        <w:rPr>
          <w:b/>
          <w:sz w:val="28"/>
          <w:szCs w:val="28"/>
        </w:rPr>
      </w:pPr>
      <w:bookmarkStart w:id="9" w:name="P207"/>
      <w:bookmarkEnd w:id="9"/>
    </w:p>
    <w:p w:rsidR="005644DF" w:rsidRDefault="005644DF" w:rsidP="00054B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Default="005644DF" w:rsidP="00054B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Default="005644DF" w:rsidP="00054B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Default="005644DF" w:rsidP="00054B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Default="005644DF" w:rsidP="00054B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Default="005644DF" w:rsidP="00054B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Default="005644DF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Default="005644DF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Default="005644DF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Default="005644DF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Default="005644DF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Default="005644DF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Default="005644DF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Default="005644DF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Default="005644DF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Default="005644DF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6AB2" w:rsidRDefault="00CE6AB2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6AB2" w:rsidRDefault="00CE6AB2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6AB2" w:rsidRDefault="00CE6AB2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6AB2" w:rsidRDefault="00CE6AB2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4DF" w:rsidRDefault="005644DF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4B17" w:rsidRDefault="00054B17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4B17" w:rsidRDefault="00054B17" w:rsidP="007B0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4B17" w:rsidRPr="005644DF" w:rsidRDefault="002F789B" w:rsidP="00054B17">
      <w:pPr>
        <w:pStyle w:val="ConsPlusNormal"/>
        <w:suppressAutoHyphens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054B17" w:rsidRPr="005644DF">
        <w:rPr>
          <w:sz w:val="28"/>
          <w:szCs w:val="28"/>
        </w:rPr>
        <w:t xml:space="preserve">риложение </w:t>
      </w:r>
      <w:r w:rsidR="00054B17">
        <w:rPr>
          <w:sz w:val="28"/>
          <w:szCs w:val="28"/>
        </w:rPr>
        <w:t>2</w:t>
      </w:r>
    </w:p>
    <w:p w:rsidR="00054B17" w:rsidRPr="005644DF" w:rsidRDefault="00054B17" w:rsidP="00054B17">
      <w:pPr>
        <w:pStyle w:val="ConsPlusNormal"/>
        <w:suppressAutoHyphens/>
        <w:jc w:val="right"/>
        <w:rPr>
          <w:sz w:val="28"/>
          <w:szCs w:val="28"/>
        </w:rPr>
      </w:pPr>
      <w:r w:rsidRPr="005644DF">
        <w:rPr>
          <w:sz w:val="28"/>
          <w:szCs w:val="28"/>
        </w:rPr>
        <w:t>к Порядку оценки налоговых расходов</w:t>
      </w:r>
    </w:p>
    <w:p w:rsidR="00054B17" w:rsidRDefault="00054B17" w:rsidP="00054B17">
      <w:pPr>
        <w:pStyle w:val="ConsPlusNormal"/>
        <w:suppressAutoHyphens/>
        <w:jc w:val="right"/>
        <w:rPr>
          <w:sz w:val="28"/>
          <w:szCs w:val="28"/>
        </w:rPr>
      </w:pPr>
      <w:r w:rsidRPr="005644DF">
        <w:rPr>
          <w:sz w:val="28"/>
          <w:szCs w:val="28"/>
        </w:rPr>
        <w:t>города Нижневартовска</w:t>
      </w:r>
    </w:p>
    <w:p w:rsidR="00054B17" w:rsidRDefault="00054B17" w:rsidP="00054B17">
      <w:pPr>
        <w:pStyle w:val="ConsPlusNormal"/>
        <w:suppressAutoHyphens/>
        <w:jc w:val="right"/>
        <w:rPr>
          <w:sz w:val="28"/>
          <w:szCs w:val="28"/>
        </w:rPr>
      </w:pPr>
    </w:p>
    <w:p w:rsidR="00054B17" w:rsidRPr="00054B17" w:rsidRDefault="00054B17" w:rsidP="00054B17">
      <w:pPr>
        <w:pStyle w:val="ConsPlusNormal"/>
        <w:suppressAutoHyphens/>
        <w:jc w:val="center"/>
        <w:rPr>
          <w:sz w:val="28"/>
          <w:szCs w:val="28"/>
        </w:rPr>
      </w:pPr>
      <w:r w:rsidRPr="00054B17">
        <w:rPr>
          <w:sz w:val="28"/>
          <w:szCs w:val="28"/>
        </w:rPr>
        <w:t>Отчет</w:t>
      </w:r>
    </w:p>
    <w:p w:rsidR="00054B17" w:rsidRPr="00054B17" w:rsidRDefault="00054B17" w:rsidP="00054B17">
      <w:pPr>
        <w:pStyle w:val="ConsPlusNormal"/>
        <w:suppressAutoHyphens/>
        <w:jc w:val="center"/>
        <w:rPr>
          <w:sz w:val="28"/>
          <w:szCs w:val="28"/>
        </w:rPr>
      </w:pPr>
      <w:r w:rsidRPr="00054B17">
        <w:rPr>
          <w:sz w:val="28"/>
          <w:szCs w:val="28"/>
        </w:rPr>
        <w:t>об оценке эффективности налогового расхода</w:t>
      </w:r>
    </w:p>
    <w:p w:rsidR="00054B17" w:rsidRPr="00054B17" w:rsidRDefault="00054B17" w:rsidP="00054B17">
      <w:pPr>
        <w:pStyle w:val="ConsPlusNormal"/>
        <w:suppressAutoHyphens/>
        <w:jc w:val="center"/>
        <w:rPr>
          <w:sz w:val="28"/>
          <w:szCs w:val="28"/>
        </w:rPr>
      </w:pPr>
      <w:r w:rsidRPr="00054B17">
        <w:rPr>
          <w:sz w:val="28"/>
          <w:szCs w:val="28"/>
        </w:rPr>
        <w:t>города Нижневартовска</w:t>
      </w:r>
    </w:p>
    <w:p w:rsidR="00054B17" w:rsidRPr="00054B17" w:rsidRDefault="00054B17" w:rsidP="00054B17">
      <w:pPr>
        <w:pStyle w:val="ConsPlusNormal"/>
        <w:suppressAutoHyphens/>
        <w:jc w:val="center"/>
        <w:rPr>
          <w:sz w:val="28"/>
          <w:szCs w:val="28"/>
        </w:rPr>
      </w:pPr>
      <w:r w:rsidRPr="00054B17">
        <w:rPr>
          <w:sz w:val="28"/>
          <w:szCs w:val="28"/>
        </w:rPr>
        <w:t>____________________________________________________________</w:t>
      </w:r>
    </w:p>
    <w:p w:rsidR="00054B17" w:rsidRDefault="00054B17" w:rsidP="00054B17">
      <w:pPr>
        <w:pStyle w:val="ConsPlusNormal"/>
        <w:suppressAutoHyphens/>
        <w:jc w:val="center"/>
        <w:rPr>
          <w:sz w:val="20"/>
          <w:szCs w:val="20"/>
        </w:rPr>
      </w:pPr>
      <w:r w:rsidRPr="00054B17">
        <w:rPr>
          <w:sz w:val="20"/>
          <w:szCs w:val="20"/>
        </w:rPr>
        <w:t>(наименование налогового расхода города Нижневартовска</w:t>
      </w:r>
      <w:r>
        <w:rPr>
          <w:sz w:val="20"/>
          <w:szCs w:val="20"/>
        </w:rPr>
        <w:t xml:space="preserve"> </w:t>
      </w:r>
      <w:r w:rsidRPr="00054B17">
        <w:rPr>
          <w:sz w:val="20"/>
          <w:szCs w:val="20"/>
        </w:rPr>
        <w:t xml:space="preserve">(налоговой льготы), </w:t>
      </w:r>
    </w:p>
    <w:p w:rsidR="00054B17" w:rsidRPr="00054B17" w:rsidRDefault="00054B17" w:rsidP="00054B17">
      <w:pPr>
        <w:pStyle w:val="ConsPlusNormal"/>
        <w:suppressAutoHyphens/>
        <w:jc w:val="center"/>
        <w:rPr>
          <w:sz w:val="20"/>
          <w:szCs w:val="20"/>
        </w:rPr>
      </w:pPr>
      <w:r w:rsidRPr="00054B17">
        <w:rPr>
          <w:sz w:val="20"/>
          <w:szCs w:val="20"/>
        </w:rPr>
        <w:t>налога и категории налогоплательщиков)</w:t>
      </w:r>
    </w:p>
    <w:p w:rsidR="00054B17" w:rsidRPr="00054B17" w:rsidRDefault="00054B17" w:rsidP="00054B17">
      <w:pPr>
        <w:pStyle w:val="ConsPlusNormal"/>
        <w:suppressAutoHyphens/>
        <w:jc w:val="center"/>
        <w:rPr>
          <w:sz w:val="28"/>
          <w:szCs w:val="28"/>
        </w:rPr>
      </w:pPr>
      <w:r w:rsidRPr="00054B17">
        <w:rPr>
          <w:sz w:val="28"/>
          <w:szCs w:val="28"/>
        </w:rPr>
        <w:t>____________________________________________________________</w:t>
      </w:r>
    </w:p>
    <w:p w:rsidR="00054B17" w:rsidRPr="00054B17" w:rsidRDefault="00054B17" w:rsidP="00054B17">
      <w:pPr>
        <w:pStyle w:val="ConsPlusNormal"/>
        <w:suppressAutoHyphens/>
        <w:jc w:val="center"/>
        <w:rPr>
          <w:sz w:val="20"/>
          <w:szCs w:val="20"/>
        </w:rPr>
      </w:pPr>
      <w:r w:rsidRPr="00054B17">
        <w:rPr>
          <w:sz w:val="20"/>
          <w:szCs w:val="20"/>
        </w:rPr>
        <w:t>(наименование куратора налогового расхода города</w:t>
      </w:r>
      <w:r>
        <w:rPr>
          <w:sz w:val="20"/>
          <w:szCs w:val="20"/>
        </w:rPr>
        <w:t xml:space="preserve"> </w:t>
      </w:r>
      <w:r w:rsidRPr="00054B17">
        <w:rPr>
          <w:sz w:val="20"/>
          <w:szCs w:val="20"/>
        </w:rPr>
        <w:t>Нижневартовска)</w:t>
      </w:r>
    </w:p>
    <w:p w:rsidR="00054B17" w:rsidRDefault="00054B17" w:rsidP="00054B17">
      <w:pPr>
        <w:pStyle w:val="ConsPlusNormal"/>
        <w:suppressAutoHyphens/>
        <w:jc w:val="center"/>
        <w:rPr>
          <w:sz w:val="28"/>
          <w:szCs w:val="28"/>
        </w:rPr>
      </w:pPr>
      <w:r w:rsidRPr="00054B17">
        <w:rPr>
          <w:sz w:val="28"/>
          <w:szCs w:val="28"/>
        </w:rPr>
        <w:t>за _______ год</w:t>
      </w:r>
    </w:p>
    <w:p w:rsidR="00054B17" w:rsidRDefault="00054B17" w:rsidP="00054B17">
      <w:pPr>
        <w:pStyle w:val="ConsPlusNormal"/>
        <w:suppressAutoHyphens/>
        <w:jc w:val="center"/>
        <w:rPr>
          <w:sz w:val="28"/>
          <w:szCs w:val="28"/>
        </w:rPr>
      </w:pPr>
    </w:p>
    <w:tbl>
      <w:tblPr>
        <w:tblW w:w="96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6520"/>
        <w:gridCol w:w="2415"/>
      </w:tblGrid>
      <w:tr w:rsidR="00054B17" w:rsidTr="0060697A">
        <w:tc>
          <w:tcPr>
            <w:tcW w:w="710" w:type="dxa"/>
          </w:tcPr>
          <w:p w:rsidR="00054B17" w:rsidRDefault="00054B17" w:rsidP="00906ACB">
            <w:pPr>
              <w:pStyle w:val="ConsPlusNormal"/>
              <w:jc w:val="center"/>
            </w:pPr>
            <w:r>
              <w:t>№</w:t>
            </w:r>
          </w:p>
          <w:p w:rsidR="00054B17" w:rsidRDefault="00054B17" w:rsidP="00906ACB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520" w:type="dxa"/>
          </w:tcPr>
          <w:p w:rsidR="00054B17" w:rsidRDefault="00054B17" w:rsidP="00906ACB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415" w:type="dxa"/>
          </w:tcPr>
          <w:p w:rsidR="00054B17" w:rsidRDefault="00054B17" w:rsidP="00906ACB">
            <w:pPr>
              <w:pStyle w:val="ConsPlusNormal"/>
              <w:jc w:val="center"/>
            </w:pPr>
            <w:r>
              <w:t>Исполнение показателя</w:t>
            </w:r>
          </w:p>
        </w:tc>
      </w:tr>
      <w:tr w:rsidR="00054B17" w:rsidTr="00C8073F">
        <w:tc>
          <w:tcPr>
            <w:tcW w:w="9645" w:type="dxa"/>
            <w:gridSpan w:val="3"/>
          </w:tcPr>
          <w:p w:rsidR="00054B17" w:rsidRDefault="00054B17" w:rsidP="00906ACB">
            <w:pPr>
              <w:pStyle w:val="ConsPlusNormal"/>
              <w:jc w:val="center"/>
            </w:pPr>
            <w:r>
              <w:t>I. Оценка целесообразности налогового расхода</w:t>
            </w:r>
          </w:p>
        </w:tc>
      </w:tr>
      <w:tr w:rsidR="00054B17" w:rsidTr="0060697A">
        <w:tc>
          <w:tcPr>
            <w:tcW w:w="710" w:type="dxa"/>
          </w:tcPr>
          <w:p w:rsidR="00054B17" w:rsidRDefault="00054B17" w:rsidP="00906ACB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520" w:type="dxa"/>
          </w:tcPr>
          <w:p w:rsidR="00054B17" w:rsidRPr="00216DEE" w:rsidRDefault="00054B17" w:rsidP="007E194E">
            <w:pPr>
              <w:pStyle w:val="ConsPlusNormal"/>
              <w:jc w:val="both"/>
            </w:pPr>
            <w:r w:rsidRPr="00216DEE">
              <w:t>Наименование муниципальной программы</w:t>
            </w:r>
            <w:r w:rsidR="002F789B" w:rsidRPr="00216DEE">
              <w:t xml:space="preserve">, </w:t>
            </w:r>
            <w:r w:rsidRPr="00216DEE">
              <w:t>наименовани</w:t>
            </w:r>
            <w:r w:rsidR="002F789B" w:rsidRPr="00216DEE">
              <w:t>е</w:t>
            </w:r>
            <w:r w:rsidRPr="00216DEE">
              <w:t xml:space="preserve"> </w:t>
            </w:r>
            <w:r w:rsidR="002F789B" w:rsidRPr="00216DEE">
              <w:t xml:space="preserve">муниципального правового акта, определяющего </w:t>
            </w:r>
            <w:r w:rsidRPr="00216DEE">
              <w:t>цели социально-экономической политики города, не относящ</w:t>
            </w:r>
            <w:r w:rsidR="002F789B" w:rsidRPr="00216DEE">
              <w:t>ие</w:t>
            </w:r>
            <w:r w:rsidRPr="00216DEE">
              <w:t>ся к муниципальным программам</w:t>
            </w:r>
          </w:p>
        </w:tc>
        <w:tc>
          <w:tcPr>
            <w:tcW w:w="2415" w:type="dxa"/>
          </w:tcPr>
          <w:p w:rsidR="00054B17" w:rsidRDefault="00054B17" w:rsidP="00906ACB">
            <w:pPr>
              <w:pStyle w:val="ConsPlusNormal"/>
              <w:jc w:val="center"/>
            </w:pPr>
          </w:p>
        </w:tc>
      </w:tr>
      <w:tr w:rsidR="00054B17" w:rsidTr="0060697A">
        <w:tc>
          <w:tcPr>
            <w:tcW w:w="710" w:type="dxa"/>
          </w:tcPr>
          <w:p w:rsidR="00054B17" w:rsidRDefault="00054B17" w:rsidP="00906ACB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520" w:type="dxa"/>
          </w:tcPr>
          <w:p w:rsidR="00054B17" w:rsidRPr="00216DEE" w:rsidRDefault="00054B17" w:rsidP="00906ACB">
            <w:pPr>
              <w:pStyle w:val="ConsPlusNormal"/>
              <w:jc w:val="both"/>
            </w:pPr>
            <w:r w:rsidRPr="00216DEE">
              <w:t>Наименования целей муниципальной программы и (или) целей социально-экономической политики города, не относящихся к муниципальным программам</w:t>
            </w:r>
          </w:p>
        </w:tc>
        <w:tc>
          <w:tcPr>
            <w:tcW w:w="2415" w:type="dxa"/>
          </w:tcPr>
          <w:p w:rsidR="00054B17" w:rsidRDefault="00054B17" w:rsidP="00906ACB">
            <w:pPr>
              <w:pStyle w:val="ConsPlusNormal"/>
              <w:jc w:val="center"/>
            </w:pPr>
          </w:p>
        </w:tc>
      </w:tr>
      <w:tr w:rsidR="00054B17" w:rsidTr="0060697A">
        <w:tc>
          <w:tcPr>
            <w:tcW w:w="710" w:type="dxa"/>
          </w:tcPr>
          <w:p w:rsidR="00054B17" w:rsidRDefault="00054B17" w:rsidP="00906ACB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520" w:type="dxa"/>
          </w:tcPr>
          <w:p w:rsidR="00054B17" w:rsidRPr="00216DEE" w:rsidRDefault="00054B17" w:rsidP="00906ACB">
            <w:pPr>
              <w:pStyle w:val="ConsPlusNormal"/>
              <w:jc w:val="both"/>
            </w:pPr>
            <w:r w:rsidRPr="00216DEE">
              <w:t xml:space="preserve">Вывод о соответствии налогового расхода целям муниципальной программы и (или) целям социально-экономической политики города, не относящимся </w:t>
            </w:r>
            <w:r w:rsidR="009A44B6" w:rsidRPr="00216DEE">
              <w:br/>
            </w:r>
            <w:r w:rsidRPr="00216DEE">
              <w:t>к муниципальным программам</w:t>
            </w:r>
          </w:p>
        </w:tc>
        <w:tc>
          <w:tcPr>
            <w:tcW w:w="2415" w:type="dxa"/>
          </w:tcPr>
          <w:p w:rsidR="00054B17" w:rsidRDefault="00054B17" w:rsidP="00906ACB">
            <w:pPr>
              <w:pStyle w:val="ConsPlusNormal"/>
              <w:jc w:val="center"/>
            </w:pPr>
          </w:p>
        </w:tc>
      </w:tr>
      <w:tr w:rsidR="00054B17" w:rsidTr="0060697A">
        <w:tc>
          <w:tcPr>
            <w:tcW w:w="710" w:type="dxa"/>
          </w:tcPr>
          <w:p w:rsidR="00054B17" w:rsidRDefault="00054B17" w:rsidP="00906ACB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520" w:type="dxa"/>
          </w:tcPr>
          <w:p w:rsidR="00054B17" w:rsidRDefault="00054B17" w:rsidP="00906ACB">
            <w:pPr>
              <w:pStyle w:val="ConsPlusNormal"/>
              <w:jc w:val="both"/>
            </w:pPr>
            <w:r>
              <w:t>Вывод о востребованности налоговых льгот</w:t>
            </w:r>
          </w:p>
        </w:tc>
        <w:tc>
          <w:tcPr>
            <w:tcW w:w="2415" w:type="dxa"/>
          </w:tcPr>
          <w:p w:rsidR="00054B17" w:rsidRDefault="00054B17" w:rsidP="00906ACB">
            <w:pPr>
              <w:pStyle w:val="ConsPlusNormal"/>
              <w:jc w:val="center"/>
            </w:pPr>
          </w:p>
        </w:tc>
      </w:tr>
      <w:tr w:rsidR="00054B17" w:rsidTr="0060697A">
        <w:tc>
          <w:tcPr>
            <w:tcW w:w="710" w:type="dxa"/>
          </w:tcPr>
          <w:p w:rsidR="00054B17" w:rsidRDefault="00054B17" w:rsidP="00906ACB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6520" w:type="dxa"/>
          </w:tcPr>
          <w:p w:rsidR="00054B17" w:rsidRDefault="00054B17" w:rsidP="00906ACB">
            <w:pPr>
              <w:pStyle w:val="ConsPlusNormal"/>
              <w:jc w:val="both"/>
            </w:pPr>
            <w:r>
              <w:t xml:space="preserve">Иные критерии целесообразности налогового расхода </w:t>
            </w:r>
            <w:r w:rsidR="009A44B6">
              <w:br/>
            </w:r>
            <w:r>
              <w:t>(при наличии)</w:t>
            </w:r>
          </w:p>
        </w:tc>
        <w:tc>
          <w:tcPr>
            <w:tcW w:w="2415" w:type="dxa"/>
          </w:tcPr>
          <w:p w:rsidR="00054B17" w:rsidRDefault="00054B17" w:rsidP="00906ACB">
            <w:pPr>
              <w:pStyle w:val="ConsPlusNormal"/>
              <w:jc w:val="center"/>
            </w:pPr>
          </w:p>
        </w:tc>
      </w:tr>
      <w:tr w:rsidR="00054B17" w:rsidTr="0060697A">
        <w:tc>
          <w:tcPr>
            <w:tcW w:w="710" w:type="dxa"/>
          </w:tcPr>
          <w:p w:rsidR="00054B17" w:rsidRDefault="00054B17" w:rsidP="00906ACB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6520" w:type="dxa"/>
          </w:tcPr>
          <w:p w:rsidR="00054B17" w:rsidRPr="00054B17" w:rsidRDefault="00054B17" w:rsidP="007E194E">
            <w:pPr>
              <w:pStyle w:val="ConsPlusNormal"/>
              <w:jc w:val="both"/>
            </w:pPr>
            <w:r w:rsidRPr="00054B17">
              <w:t xml:space="preserve">Вывод о достижении целевых характеристик </w:t>
            </w:r>
            <w:r w:rsidR="0060697A">
              <w:t xml:space="preserve">критериев целесообразности </w:t>
            </w:r>
            <w:r w:rsidRPr="00054B17">
              <w:t>налогового расхода, вкладе налогового расхода в достижение целей муниципальной программы и (или) целей социально-экономической политики города</w:t>
            </w:r>
            <w:r w:rsidR="002F789B">
              <w:t>,</w:t>
            </w:r>
            <w:r w:rsidRPr="00054B17">
              <w:t xml:space="preserve"> </w:t>
            </w:r>
            <w:r w:rsidR="002F789B">
              <w:t>не относящи</w:t>
            </w:r>
            <w:r w:rsidR="007E194E">
              <w:t>х</w:t>
            </w:r>
            <w:r w:rsidR="002F789B">
              <w:t>ся к муниципальным программам</w:t>
            </w:r>
          </w:p>
        </w:tc>
        <w:tc>
          <w:tcPr>
            <w:tcW w:w="2415" w:type="dxa"/>
          </w:tcPr>
          <w:p w:rsidR="00054B17" w:rsidRDefault="00054B17" w:rsidP="00906ACB">
            <w:pPr>
              <w:pStyle w:val="ConsPlusNormal"/>
              <w:jc w:val="center"/>
            </w:pPr>
          </w:p>
        </w:tc>
      </w:tr>
      <w:tr w:rsidR="00054B17" w:rsidTr="00C8073F">
        <w:tc>
          <w:tcPr>
            <w:tcW w:w="9645" w:type="dxa"/>
            <w:gridSpan w:val="3"/>
          </w:tcPr>
          <w:p w:rsidR="00054B17" w:rsidRDefault="00054B17" w:rsidP="00906ACB">
            <w:pPr>
              <w:pStyle w:val="ConsPlusNormal"/>
              <w:jc w:val="center"/>
            </w:pPr>
            <w:r>
              <w:t>II. Оценка результативности налогового расхода</w:t>
            </w:r>
          </w:p>
        </w:tc>
      </w:tr>
      <w:tr w:rsidR="00054B17" w:rsidTr="0060697A">
        <w:tc>
          <w:tcPr>
            <w:tcW w:w="710" w:type="dxa"/>
          </w:tcPr>
          <w:p w:rsidR="00054B17" w:rsidRDefault="00054B17" w:rsidP="00906ACB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520" w:type="dxa"/>
          </w:tcPr>
          <w:p w:rsidR="00054B17" w:rsidRDefault="00054B17" w:rsidP="0060697A">
            <w:pPr>
              <w:pStyle w:val="ConsPlusNormal"/>
              <w:jc w:val="both"/>
            </w:pPr>
            <w:r>
              <w:t xml:space="preserve">Показатель (индикатор) достижения целей муниципальной программы и (или) целей социально-экономической политики города, не относящихся к муниципальным программам, </w:t>
            </w:r>
            <w:r w:rsidR="009A44B6">
              <w:br/>
            </w:r>
            <w:r>
              <w:t>на значение которого оказыва</w:t>
            </w:r>
            <w:r w:rsidR="0060697A">
              <w:t>е</w:t>
            </w:r>
            <w:r>
              <w:t>т влияние налоговы</w:t>
            </w:r>
            <w:r w:rsidR="0060697A">
              <w:t>й</w:t>
            </w:r>
            <w:r>
              <w:t xml:space="preserve"> расход</w:t>
            </w:r>
          </w:p>
        </w:tc>
        <w:tc>
          <w:tcPr>
            <w:tcW w:w="2415" w:type="dxa"/>
          </w:tcPr>
          <w:p w:rsidR="00054B17" w:rsidRDefault="00054B17" w:rsidP="00906ACB">
            <w:pPr>
              <w:pStyle w:val="ConsPlusNormal"/>
              <w:jc w:val="center"/>
            </w:pPr>
          </w:p>
        </w:tc>
      </w:tr>
      <w:tr w:rsidR="00054B17" w:rsidTr="0060697A">
        <w:tc>
          <w:tcPr>
            <w:tcW w:w="710" w:type="dxa"/>
          </w:tcPr>
          <w:p w:rsidR="00054B17" w:rsidRDefault="00054B17" w:rsidP="00906ACB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6520" w:type="dxa"/>
          </w:tcPr>
          <w:p w:rsidR="00054B17" w:rsidRDefault="00054B17" w:rsidP="00C8073F">
            <w:pPr>
              <w:pStyle w:val="ConsPlusNormal"/>
              <w:jc w:val="both"/>
            </w:pPr>
            <w:r>
              <w:t xml:space="preserve">Оценка вклада налогового расхода в изменение значения </w:t>
            </w:r>
            <w:r>
              <w:lastRenderedPageBreak/>
              <w:t>показателя (индикатора) достижения целей муниципальной программы и (или) целей социально-экономической политики города, не относящихся к муниципальным программам (разница между фактическим значением показателя и оценкой значения показателя без учета налогового расхода) *</w:t>
            </w:r>
          </w:p>
        </w:tc>
        <w:tc>
          <w:tcPr>
            <w:tcW w:w="2415" w:type="dxa"/>
          </w:tcPr>
          <w:p w:rsidR="00054B17" w:rsidRDefault="00054B17" w:rsidP="00906ACB">
            <w:pPr>
              <w:pStyle w:val="ConsPlusNormal"/>
              <w:jc w:val="center"/>
            </w:pPr>
          </w:p>
        </w:tc>
      </w:tr>
      <w:tr w:rsidR="00054B17" w:rsidTr="0060697A">
        <w:tc>
          <w:tcPr>
            <w:tcW w:w="710" w:type="dxa"/>
          </w:tcPr>
          <w:p w:rsidR="00054B17" w:rsidRDefault="00054B17" w:rsidP="00054B17">
            <w:pPr>
              <w:pStyle w:val="ConsPlusNormal"/>
              <w:jc w:val="center"/>
            </w:pPr>
            <w:r>
              <w:lastRenderedPageBreak/>
              <w:t>2.3</w:t>
            </w:r>
            <w:r w:rsidR="00236C8F">
              <w:t>.</w:t>
            </w:r>
          </w:p>
        </w:tc>
        <w:tc>
          <w:tcPr>
            <w:tcW w:w="6520" w:type="dxa"/>
          </w:tcPr>
          <w:p w:rsidR="00054B17" w:rsidRDefault="00054B17" w:rsidP="00054B17">
            <w:pPr>
              <w:pStyle w:val="ConsPlusNormal"/>
              <w:jc w:val="both"/>
            </w:pPr>
            <w:r>
              <w:t xml:space="preserve">Альтернативные механизмы достижения целей муниципальной программы и (или) целей социально-экономической политики города, не относящихся </w:t>
            </w:r>
            <w:r w:rsidR="009A44B6">
              <w:br/>
            </w:r>
            <w:r>
              <w:t>к муниципальным программам</w:t>
            </w:r>
          </w:p>
        </w:tc>
        <w:tc>
          <w:tcPr>
            <w:tcW w:w="2415" w:type="dxa"/>
          </w:tcPr>
          <w:p w:rsidR="00054B17" w:rsidRDefault="00054B17" w:rsidP="00906ACB">
            <w:pPr>
              <w:pStyle w:val="ConsPlusNormal"/>
              <w:jc w:val="center"/>
            </w:pPr>
          </w:p>
        </w:tc>
      </w:tr>
      <w:tr w:rsidR="00054B17" w:rsidTr="0060697A">
        <w:tc>
          <w:tcPr>
            <w:tcW w:w="710" w:type="dxa"/>
          </w:tcPr>
          <w:p w:rsidR="00054B17" w:rsidRPr="00054B17" w:rsidRDefault="00054B17" w:rsidP="0060697A">
            <w:pPr>
              <w:pStyle w:val="ConsPlusNormal"/>
              <w:jc w:val="center"/>
            </w:pPr>
            <w:r>
              <w:t>2.</w:t>
            </w:r>
            <w:r w:rsidR="0060697A">
              <w:t>4</w:t>
            </w:r>
            <w:r w:rsidR="00236C8F">
              <w:t>.</w:t>
            </w:r>
          </w:p>
        </w:tc>
        <w:tc>
          <w:tcPr>
            <w:tcW w:w="6520" w:type="dxa"/>
          </w:tcPr>
          <w:p w:rsidR="00054B17" w:rsidRPr="00054B17" w:rsidRDefault="00054B17" w:rsidP="00906ACB">
            <w:pPr>
              <w:pStyle w:val="ConsPlusNormal"/>
              <w:jc w:val="both"/>
            </w:pPr>
            <w:r w:rsidRPr="00054B17">
              <w:t>Иные критерии оценки результативности налогового расхода (при наличии)</w:t>
            </w:r>
          </w:p>
        </w:tc>
        <w:tc>
          <w:tcPr>
            <w:tcW w:w="2415" w:type="dxa"/>
          </w:tcPr>
          <w:p w:rsidR="00054B17" w:rsidRDefault="00054B17" w:rsidP="00906ACB">
            <w:pPr>
              <w:pStyle w:val="ConsPlusNormal"/>
              <w:jc w:val="center"/>
            </w:pPr>
          </w:p>
        </w:tc>
      </w:tr>
      <w:tr w:rsidR="00054B17" w:rsidTr="0060697A">
        <w:tc>
          <w:tcPr>
            <w:tcW w:w="710" w:type="dxa"/>
          </w:tcPr>
          <w:p w:rsidR="00054B17" w:rsidRDefault="0060697A" w:rsidP="00054B17">
            <w:pPr>
              <w:pStyle w:val="ConsPlusNormal"/>
              <w:jc w:val="center"/>
            </w:pPr>
            <w:r>
              <w:t>2.5</w:t>
            </w:r>
            <w:r w:rsidR="00236C8F">
              <w:t>.</w:t>
            </w:r>
          </w:p>
        </w:tc>
        <w:tc>
          <w:tcPr>
            <w:tcW w:w="6520" w:type="dxa"/>
          </w:tcPr>
          <w:p w:rsidR="00054B17" w:rsidRDefault="00054B17" w:rsidP="0060697A">
            <w:pPr>
              <w:pStyle w:val="ConsPlusNormal"/>
              <w:jc w:val="both"/>
            </w:pPr>
            <w:r>
              <w:t>Вывод о наличии</w:t>
            </w:r>
            <w:r w:rsidR="0060697A">
              <w:t xml:space="preserve"> или об </w:t>
            </w:r>
            <w:r>
              <w:t>отсутствии более результативных (менее затратных для бюджета города</w:t>
            </w:r>
            <w:r w:rsidR="0060697A">
              <w:t>)</w:t>
            </w:r>
            <w:r>
              <w:t xml:space="preserve"> альтернативных механизмов достижения целей муниципальной программы и (или) целей социально-экономической политики города, не относящихся к муниципальным программам</w:t>
            </w:r>
          </w:p>
        </w:tc>
        <w:tc>
          <w:tcPr>
            <w:tcW w:w="2415" w:type="dxa"/>
          </w:tcPr>
          <w:p w:rsidR="00054B17" w:rsidRDefault="00054B17" w:rsidP="00906ACB">
            <w:pPr>
              <w:pStyle w:val="ConsPlusNormal"/>
              <w:jc w:val="center"/>
            </w:pPr>
          </w:p>
        </w:tc>
      </w:tr>
      <w:tr w:rsidR="00054B17" w:rsidTr="00C8073F">
        <w:tc>
          <w:tcPr>
            <w:tcW w:w="9645" w:type="dxa"/>
            <w:gridSpan w:val="3"/>
          </w:tcPr>
          <w:p w:rsidR="00054B17" w:rsidRDefault="00054B17" w:rsidP="00906ACB">
            <w:pPr>
              <w:pStyle w:val="ConsPlusNormal"/>
              <w:jc w:val="center"/>
            </w:pPr>
            <w:r>
              <w:t>III. Итоги оценки эффективности налогового расхода</w:t>
            </w:r>
          </w:p>
        </w:tc>
      </w:tr>
      <w:tr w:rsidR="00054B17" w:rsidTr="0060697A">
        <w:tc>
          <w:tcPr>
            <w:tcW w:w="710" w:type="dxa"/>
          </w:tcPr>
          <w:p w:rsidR="00054B17" w:rsidRDefault="00054B17" w:rsidP="00906ACB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520" w:type="dxa"/>
          </w:tcPr>
          <w:p w:rsidR="00054B17" w:rsidRPr="00054B17" w:rsidRDefault="00054B17" w:rsidP="0060697A">
            <w:pPr>
              <w:pStyle w:val="ConsPlusNormal"/>
              <w:jc w:val="both"/>
            </w:pPr>
            <w:r w:rsidRPr="00054B17">
              <w:t>Заключение о признании налогов</w:t>
            </w:r>
            <w:r w:rsidR="0060697A">
              <w:t>ого</w:t>
            </w:r>
            <w:r w:rsidRPr="00054B17">
              <w:t xml:space="preserve"> расход</w:t>
            </w:r>
            <w:r w:rsidR="0060697A">
              <w:t>а</w:t>
            </w:r>
            <w:r w:rsidRPr="00054B17">
              <w:t xml:space="preserve"> эффективным (неэффективным) по результатам проведенной оценки</w:t>
            </w:r>
            <w:r>
              <w:t xml:space="preserve">. </w:t>
            </w:r>
            <w:r w:rsidR="009A44B6">
              <w:br/>
            </w:r>
            <w:r w:rsidR="00C8073F">
              <w:t xml:space="preserve">В отношении </w:t>
            </w:r>
            <w:r w:rsidRPr="00054B17">
              <w:t>действующих налоговых расходов</w:t>
            </w:r>
            <w:r w:rsidR="00C8073F">
              <w:t xml:space="preserve"> - </w:t>
            </w:r>
            <w:r w:rsidRPr="00054B17">
              <w:t>мотивированные предложения о необходимости сохранения (уточнения, отмены) льгот для плательщиков.</w:t>
            </w:r>
          </w:p>
        </w:tc>
        <w:tc>
          <w:tcPr>
            <w:tcW w:w="2415" w:type="dxa"/>
          </w:tcPr>
          <w:p w:rsidR="00054B17" w:rsidRDefault="00054B17" w:rsidP="00906ACB">
            <w:pPr>
              <w:pStyle w:val="ConsPlusNormal"/>
              <w:jc w:val="center"/>
            </w:pPr>
          </w:p>
        </w:tc>
      </w:tr>
    </w:tbl>
    <w:p w:rsidR="00054B17" w:rsidRDefault="00054B17" w:rsidP="00054B17">
      <w:pPr>
        <w:pStyle w:val="ConsPlusNormal"/>
        <w:suppressAutoHyphens/>
        <w:jc w:val="both"/>
        <w:rPr>
          <w:sz w:val="28"/>
          <w:szCs w:val="28"/>
        </w:rPr>
      </w:pPr>
    </w:p>
    <w:p w:rsidR="00C8073F" w:rsidRDefault="00C8073F" w:rsidP="00C8073F">
      <w:pPr>
        <w:pStyle w:val="ConsPlusNormal"/>
        <w:jc w:val="both"/>
      </w:pPr>
      <w:r w:rsidRPr="00C21DD8">
        <w:t xml:space="preserve">Приложение: расчеты к настоящему отчету на </w:t>
      </w:r>
      <w:r>
        <w:t>______</w:t>
      </w:r>
      <w:r w:rsidRPr="00C21DD8">
        <w:t xml:space="preserve"> листах.</w:t>
      </w:r>
    </w:p>
    <w:p w:rsidR="00C8073F" w:rsidRPr="00E62952" w:rsidRDefault="00C8073F" w:rsidP="00C8073F">
      <w:pPr>
        <w:pStyle w:val="ConsPlusNormal"/>
        <w:jc w:val="both"/>
        <w:rPr>
          <w:sz w:val="22"/>
        </w:rPr>
      </w:pPr>
    </w:p>
    <w:p w:rsidR="00C8073F" w:rsidRPr="00C8073F" w:rsidRDefault="00C8073F" w:rsidP="00C8073F">
      <w:pPr>
        <w:pStyle w:val="ConsPlusNormal"/>
        <w:jc w:val="both"/>
        <w:rPr>
          <w:sz w:val="28"/>
          <w:szCs w:val="28"/>
        </w:rPr>
      </w:pPr>
      <w:r w:rsidRPr="00C8073F">
        <w:rPr>
          <w:sz w:val="28"/>
          <w:szCs w:val="28"/>
        </w:rPr>
        <w:t>Исполнитель:</w:t>
      </w:r>
    </w:p>
    <w:p w:rsidR="00C8073F" w:rsidRPr="00C8073F" w:rsidRDefault="00C8073F" w:rsidP="00C8073F">
      <w:pPr>
        <w:pStyle w:val="ConsPlusNormal"/>
        <w:jc w:val="both"/>
        <w:rPr>
          <w:sz w:val="22"/>
        </w:rPr>
      </w:pPr>
      <w:r w:rsidRPr="00C8073F">
        <w:rPr>
          <w:sz w:val="22"/>
        </w:rPr>
        <w:t>________________        __________        __________</w:t>
      </w:r>
    </w:p>
    <w:p w:rsidR="00C8073F" w:rsidRPr="00C8073F" w:rsidRDefault="00C8073F" w:rsidP="00C8073F">
      <w:pPr>
        <w:pStyle w:val="ConsPlusNormal"/>
        <w:jc w:val="both"/>
        <w:rPr>
          <w:sz w:val="22"/>
        </w:rPr>
      </w:pPr>
      <w:r w:rsidRPr="00C8073F">
        <w:rPr>
          <w:sz w:val="22"/>
        </w:rPr>
        <w:t xml:space="preserve">      (должность)               (подпись)             (Ф.И.О.)</w:t>
      </w:r>
    </w:p>
    <w:p w:rsidR="00C8073F" w:rsidRDefault="00C8073F" w:rsidP="00C8073F">
      <w:pPr>
        <w:pStyle w:val="ConsPlusNormal"/>
        <w:jc w:val="both"/>
        <w:rPr>
          <w:sz w:val="22"/>
        </w:rPr>
      </w:pPr>
      <w:r w:rsidRPr="00C8073F">
        <w:rPr>
          <w:sz w:val="22"/>
        </w:rPr>
        <w:t xml:space="preserve">                            </w:t>
      </w:r>
    </w:p>
    <w:p w:rsidR="00C8073F" w:rsidRPr="00C8073F" w:rsidRDefault="00C8073F" w:rsidP="00C8073F">
      <w:pPr>
        <w:pStyle w:val="ConsPlusNormal"/>
        <w:jc w:val="both"/>
        <w:rPr>
          <w:sz w:val="22"/>
        </w:rPr>
      </w:pPr>
    </w:p>
    <w:p w:rsidR="00C8073F" w:rsidRPr="00C8073F" w:rsidRDefault="00C8073F" w:rsidP="00C8073F">
      <w:pPr>
        <w:pStyle w:val="ConsPlusNormal"/>
        <w:jc w:val="both"/>
        <w:rPr>
          <w:sz w:val="28"/>
          <w:szCs w:val="28"/>
        </w:rPr>
      </w:pPr>
      <w:r w:rsidRPr="00C8073F">
        <w:rPr>
          <w:sz w:val="28"/>
          <w:szCs w:val="28"/>
        </w:rPr>
        <w:t>СОГЛАСОВАНО</w:t>
      </w:r>
    </w:p>
    <w:p w:rsidR="00C8073F" w:rsidRPr="00C8073F" w:rsidRDefault="00C8073F" w:rsidP="00C8073F">
      <w:pPr>
        <w:pStyle w:val="ConsPlusNormal"/>
        <w:jc w:val="both"/>
        <w:rPr>
          <w:sz w:val="22"/>
        </w:rPr>
      </w:pPr>
      <w:r w:rsidRPr="00C8073F">
        <w:rPr>
          <w:sz w:val="22"/>
        </w:rPr>
        <w:t>__________________    ______________    ____________</w:t>
      </w:r>
    </w:p>
    <w:p w:rsidR="00C8073F" w:rsidRPr="00C8073F" w:rsidRDefault="00C8073F" w:rsidP="00C8073F">
      <w:pPr>
        <w:pStyle w:val="ConsPlusNormal"/>
        <w:jc w:val="both"/>
        <w:rPr>
          <w:sz w:val="22"/>
        </w:rPr>
      </w:pPr>
      <w:r w:rsidRPr="00C8073F">
        <w:rPr>
          <w:sz w:val="22"/>
        </w:rPr>
        <w:t xml:space="preserve">   (должность **)              (подпись)              (Ф.И.О.)</w:t>
      </w:r>
    </w:p>
    <w:p w:rsidR="00C8073F" w:rsidRDefault="00C8073F" w:rsidP="00C8073F">
      <w:pPr>
        <w:pStyle w:val="ConsPlusNormal"/>
        <w:jc w:val="both"/>
        <w:rPr>
          <w:sz w:val="22"/>
        </w:rPr>
      </w:pPr>
    </w:p>
    <w:p w:rsidR="00C8073F" w:rsidRDefault="00C8073F" w:rsidP="00C8073F">
      <w:pPr>
        <w:pStyle w:val="ConsPlusNormal"/>
        <w:jc w:val="both"/>
        <w:rPr>
          <w:sz w:val="22"/>
        </w:rPr>
      </w:pPr>
    </w:p>
    <w:p w:rsidR="00C8073F" w:rsidRPr="00C8073F" w:rsidRDefault="00C8073F" w:rsidP="00C8073F">
      <w:pPr>
        <w:pStyle w:val="ConsPlusNormal"/>
        <w:jc w:val="both"/>
        <w:rPr>
          <w:sz w:val="22"/>
        </w:rPr>
      </w:pPr>
      <w:r w:rsidRPr="00C8073F">
        <w:t>* По данному показателю прилагаются расчеты.</w:t>
      </w:r>
    </w:p>
    <w:p w:rsidR="00C8073F" w:rsidRDefault="00C8073F" w:rsidP="00C8073F">
      <w:pPr>
        <w:spacing w:after="0" w:line="240" w:lineRule="auto"/>
        <w:ind w:hanging="142"/>
        <w:jc w:val="both"/>
      </w:pPr>
      <w:r w:rsidRPr="00C8073F">
        <w:t> </w:t>
      </w:r>
    </w:p>
    <w:p w:rsidR="005644DF" w:rsidRPr="007E3A51" w:rsidRDefault="00C8073F" w:rsidP="00C8073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Pr="00C8073F">
        <w:t xml:space="preserve">** </w:t>
      </w:r>
      <w:r w:rsidRPr="00C8073F">
        <w:rPr>
          <w:rFonts w:ascii="Times New Roman" w:hAnsi="Times New Roman" w:cs="Times New Roman"/>
          <w:sz w:val="24"/>
          <w:szCs w:val="24"/>
        </w:rPr>
        <w:t>Должность руководителя структурного подразделения администрации города Нижневартовска - куратора налогового расхода.</w:t>
      </w:r>
    </w:p>
    <w:sectPr w:rsidR="005644DF" w:rsidRPr="007E3A51" w:rsidSect="004976A9">
      <w:headerReference w:type="default" r:id="rId9"/>
      <w:pgSz w:w="11905" w:h="16838"/>
      <w:pgMar w:top="1134" w:right="567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235" w:rsidRDefault="00A22235" w:rsidP="00A22235">
      <w:pPr>
        <w:spacing w:after="0" w:line="240" w:lineRule="auto"/>
      </w:pPr>
      <w:r>
        <w:separator/>
      </w:r>
    </w:p>
  </w:endnote>
  <w:endnote w:type="continuationSeparator" w:id="0">
    <w:p w:rsidR="00A22235" w:rsidRDefault="00A22235" w:rsidP="00A22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235" w:rsidRDefault="00A22235" w:rsidP="00A22235">
      <w:pPr>
        <w:spacing w:after="0" w:line="240" w:lineRule="auto"/>
      </w:pPr>
      <w:r>
        <w:separator/>
      </w:r>
    </w:p>
  </w:footnote>
  <w:footnote w:type="continuationSeparator" w:id="0">
    <w:p w:rsidR="00A22235" w:rsidRDefault="00A22235" w:rsidP="00A22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2753465"/>
      <w:docPartObj>
        <w:docPartGallery w:val="Page Numbers (Top of Page)"/>
        <w:docPartUnique/>
      </w:docPartObj>
    </w:sdtPr>
    <w:sdtEndPr/>
    <w:sdtContent>
      <w:p w:rsidR="00A22235" w:rsidRDefault="00A22235">
        <w:pPr>
          <w:pStyle w:val="a9"/>
          <w:jc w:val="center"/>
        </w:pPr>
      </w:p>
      <w:p w:rsidR="00A22235" w:rsidRDefault="00A22235">
        <w:pPr>
          <w:pStyle w:val="a9"/>
          <w:jc w:val="center"/>
        </w:pPr>
      </w:p>
      <w:p w:rsidR="00A22235" w:rsidRDefault="00A2223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C0E">
          <w:rPr>
            <w:noProof/>
          </w:rPr>
          <w:t>7</w:t>
        </w:r>
        <w:r>
          <w:fldChar w:fldCharType="end"/>
        </w:r>
      </w:p>
    </w:sdtContent>
  </w:sdt>
  <w:p w:rsidR="00A22235" w:rsidRDefault="00A2223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135C"/>
    <w:multiLevelType w:val="hybridMultilevel"/>
    <w:tmpl w:val="D3D4FD32"/>
    <w:lvl w:ilvl="0" w:tplc="CB0E746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70F5834"/>
    <w:multiLevelType w:val="hybridMultilevel"/>
    <w:tmpl w:val="8DB82EAC"/>
    <w:lvl w:ilvl="0" w:tplc="6A5EFFC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A55911"/>
    <w:multiLevelType w:val="hybridMultilevel"/>
    <w:tmpl w:val="D3D4FD32"/>
    <w:lvl w:ilvl="0" w:tplc="CB0E746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F0D7824"/>
    <w:multiLevelType w:val="hybridMultilevel"/>
    <w:tmpl w:val="804C6D64"/>
    <w:lvl w:ilvl="0" w:tplc="FA1ED7A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4A692F"/>
    <w:multiLevelType w:val="multilevel"/>
    <w:tmpl w:val="3982A7B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3EE33E48"/>
    <w:multiLevelType w:val="hybridMultilevel"/>
    <w:tmpl w:val="6096DD06"/>
    <w:lvl w:ilvl="0" w:tplc="77903A6A">
      <w:start w:val="1"/>
      <w:numFmt w:val="decimal"/>
      <w:lvlText w:val="%1."/>
      <w:lvlJc w:val="left"/>
      <w:pPr>
        <w:ind w:left="1999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551460"/>
    <w:multiLevelType w:val="hybridMultilevel"/>
    <w:tmpl w:val="A0D80F76"/>
    <w:lvl w:ilvl="0" w:tplc="C6F4FF4C">
      <w:start w:val="2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D8B15AA"/>
    <w:multiLevelType w:val="hybridMultilevel"/>
    <w:tmpl w:val="C6067DAC"/>
    <w:lvl w:ilvl="0" w:tplc="B164FEA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E365BF6"/>
    <w:multiLevelType w:val="multilevel"/>
    <w:tmpl w:val="BB146A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015"/>
    <w:rsid w:val="00002A6D"/>
    <w:rsid w:val="00004291"/>
    <w:rsid w:val="00004647"/>
    <w:rsid w:val="00015143"/>
    <w:rsid w:val="000225C6"/>
    <w:rsid w:val="00022AD6"/>
    <w:rsid w:val="0003251D"/>
    <w:rsid w:val="00046807"/>
    <w:rsid w:val="00051C56"/>
    <w:rsid w:val="0005445D"/>
    <w:rsid w:val="00054B17"/>
    <w:rsid w:val="000561E1"/>
    <w:rsid w:val="00063D4F"/>
    <w:rsid w:val="0007164F"/>
    <w:rsid w:val="0008630A"/>
    <w:rsid w:val="00094C0E"/>
    <w:rsid w:val="000A2C4F"/>
    <w:rsid w:val="000D3DBD"/>
    <w:rsid w:val="000D6EA6"/>
    <w:rsid w:val="000E10FD"/>
    <w:rsid w:val="000E448F"/>
    <w:rsid w:val="000E6345"/>
    <w:rsid w:val="000E733D"/>
    <w:rsid w:val="000E7ACD"/>
    <w:rsid w:val="000F3CD8"/>
    <w:rsid w:val="000F793F"/>
    <w:rsid w:val="00103A76"/>
    <w:rsid w:val="001047CC"/>
    <w:rsid w:val="001264EF"/>
    <w:rsid w:val="00132A20"/>
    <w:rsid w:val="001346C8"/>
    <w:rsid w:val="00155A2C"/>
    <w:rsid w:val="001741CA"/>
    <w:rsid w:val="001B2090"/>
    <w:rsid w:val="001B257E"/>
    <w:rsid w:val="001B79A1"/>
    <w:rsid w:val="001D2BD2"/>
    <w:rsid w:val="001D4AA7"/>
    <w:rsid w:val="001F3011"/>
    <w:rsid w:val="001F3911"/>
    <w:rsid w:val="00204451"/>
    <w:rsid w:val="00206927"/>
    <w:rsid w:val="0021430E"/>
    <w:rsid w:val="002166CC"/>
    <w:rsid w:val="00216DEE"/>
    <w:rsid w:val="00216EF4"/>
    <w:rsid w:val="0022279C"/>
    <w:rsid w:val="00227009"/>
    <w:rsid w:val="002329A9"/>
    <w:rsid w:val="00233465"/>
    <w:rsid w:val="00236C8F"/>
    <w:rsid w:val="00243ECE"/>
    <w:rsid w:val="00245968"/>
    <w:rsid w:val="00247307"/>
    <w:rsid w:val="00251B90"/>
    <w:rsid w:val="00264DE5"/>
    <w:rsid w:val="00265EDA"/>
    <w:rsid w:val="002678D9"/>
    <w:rsid w:val="002724D1"/>
    <w:rsid w:val="002725B6"/>
    <w:rsid w:val="00291DB0"/>
    <w:rsid w:val="002939F9"/>
    <w:rsid w:val="002B5821"/>
    <w:rsid w:val="002B6E6F"/>
    <w:rsid w:val="002B71F0"/>
    <w:rsid w:val="002B7D12"/>
    <w:rsid w:val="002C0A26"/>
    <w:rsid w:val="002C204F"/>
    <w:rsid w:val="002C5C7D"/>
    <w:rsid w:val="002D74B5"/>
    <w:rsid w:val="002F611D"/>
    <w:rsid w:val="002F724F"/>
    <w:rsid w:val="002F789B"/>
    <w:rsid w:val="003025EF"/>
    <w:rsid w:val="00315354"/>
    <w:rsid w:val="003155D9"/>
    <w:rsid w:val="00326D14"/>
    <w:rsid w:val="0033492A"/>
    <w:rsid w:val="003421A9"/>
    <w:rsid w:val="003425D1"/>
    <w:rsid w:val="00344672"/>
    <w:rsid w:val="00355EEE"/>
    <w:rsid w:val="003571F3"/>
    <w:rsid w:val="00362041"/>
    <w:rsid w:val="00364B33"/>
    <w:rsid w:val="003674E5"/>
    <w:rsid w:val="00377375"/>
    <w:rsid w:val="00391022"/>
    <w:rsid w:val="0039166F"/>
    <w:rsid w:val="003B2B63"/>
    <w:rsid w:val="003D0A68"/>
    <w:rsid w:val="003E2656"/>
    <w:rsid w:val="003E2E73"/>
    <w:rsid w:val="003E3732"/>
    <w:rsid w:val="003E69E4"/>
    <w:rsid w:val="003F67B4"/>
    <w:rsid w:val="003F736A"/>
    <w:rsid w:val="003F7590"/>
    <w:rsid w:val="00401A3D"/>
    <w:rsid w:val="004037C8"/>
    <w:rsid w:val="00403D8D"/>
    <w:rsid w:val="00411ED6"/>
    <w:rsid w:val="004270BD"/>
    <w:rsid w:val="0042711C"/>
    <w:rsid w:val="00427EFF"/>
    <w:rsid w:val="004312E7"/>
    <w:rsid w:val="0043236B"/>
    <w:rsid w:val="00435701"/>
    <w:rsid w:val="00457093"/>
    <w:rsid w:val="0046255E"/>
    <w:rsid w:val="00464415"/>
    <w:rsid w:val="00464571"/>
    <w:rsid w:val="00472174"/>
    <w:rsid w:val="00475795"/>
    <w:rsid w:val="004976A9"/>
    <w:rsid w:val="004A18F2"/>
    <w:rsid w:val="004B02AA"/>
    <w:rsid w:val="004B0DF7"/>
    <w:rsid w:val="004D4598"/>
    <w:rsid w:val="004E7F07"/>
    <w:rsid w:val="004F58AB"/>
    <w:rsid w:val="004F75B7"/>
    <w:rsid w:val="00500D9A"/>
    <w:rsid w:val="00504CF4"/>
    <w:rsid w:val="00517689"/>
    <w:rsid w:val="00523DF0"/>
    <w:rsid w:val="00523EF2"/>
    <w:rsid w:val="00536B7F"/>
    <w:rsid w:val="0054014B"/>
    <w:rsid w:val="0054445A"/>
    <w:rsid w:val="00544A21"/>
    <w:rsid w:val="005555C3"/>
    <w:rsid w:val="00556D07"/>
    <w:rsid w:val="005616BE"/>
    <w:rsid w:val="005644DF"/>
    <w:rsid w:val="00566F90"/>
    <w:rsid w:val="0057123D"/>
    <w:rsid w:val="00575956"/>
    <w:rsid w:val="00584BF7"/>
    <w:rsid w:val="00587385"/>
    <w:rsid w:val="00587D30"/>
    <w:rsid w:val="0059635A"/>
    <w:rsid w:val="005B195E"/>
    <w:rsid w:val="005B1FA7"/>
    <w:rsid w:val="005B4197"/>
    <w:rsid w:val="005C7A65"/>
    <w:rsid w:val="005D5644"/>
    <w:rsid w:val="005D5D8D"/>
    <w:rsid w:val="005D6416"/>
    <w:rsid w:val="005E0E23"/>
    <w:rsid w:val="005E28DE"/>
    <w:rsid w:val="005E5E73"/>
    <w:rsid w:val="005E696C"/>
    <w:rsid w:val="00600FBE"/>
    <w:rsid w:val="0060697A"/>
    <w:rsid w:val="00614C1D"/>
    <w:rsid w:val="006155A5"/>
    <w:rsid w:val="00616ABC"/>
    <w:rsid w:val="006201D2"/>
    <w:rsid w:val="00621102"/>
    <w:rsid w:val="00621ED4"/>
    <w:rsid w:val="0062451E"/>
    <w:rsid w:val="00627E35"/>
    <w:rsid w:val="006338BA"/>
    <w:rsid w:val="00653540"/>
    <w:rsid w:val="0066309A"/>
    <w:rsid w:val="00664DEC"/>
    <w:rsid w:val="00665905"/>
    <w:rsid w:val="006768F4"/>
    <w:rsid w:val="006907AC"/>
    <w:rsid w:val="0069423F"/>
    <w:rsid w:val="006A24CF"/>
    <w:rsid w:val="006B2A29"/>
    <w:rsid w:val="006B54FA"/>
    <w:rsid w:val="006C2384"/>
    <w:rsid w:val="006C4CC2"/>
    <w:rsid w:val="006D1B1F"/>
    <w:rsid w:val="006D450A"/>
    <w:rsid w:val="006D45C9"/>
    <w:rsid w:val="006E42DA"/>
    <w:rsid w:val="006F0AA6"/>
    <w:rsid w:val="007008CF"/>
    <w:rsid w:val="00710D14"/>
    <w:rsid w:val="00721C93"/>
    <w:rsid w:val="00722769"/>
    <w:rsid w:val="0072284C"/>
    <w:rsid w:val="00733153"/>
    <w:rsid w:val="00757173"/>
    <w:rsid w:val="00764B68"/>
    <w:rsid w:val="007662F4"/>
    <w:rsid w:val="007A1789"/>
    <w:rsid w:val="007A40EF"/>
    <w:rsid w:val="007A5643"/>
    <w:rsid w:val="007B098D"/>
    <w:rsid w:val="007C13AF"/>
    <w:rsid w:val="007D047A"/>
    <w:rsid w:val="007D0DF4"/>
    <w:rsid w:val="007D221A"/>
    <w:rsid w:val="007D5E16"/>
    <w:rsid w:val="007E194E"/>
    <w:rsid w:val="007E29EC"/>
    <w:rsid w:val="007E3A51"/>
    <w:rsid w:val="007E413B"/>
    <w:rsid w:val="007F44DD"/>
    <w:rsid w:val="00805CE7"/>
    <w:rsid w:val="008202A2"/>
    <w:rsid w:val="00833CCD"/>
    <w:rsid w:val="008465AA"/>
    <w:rsid w:val="00860A64"/>
    <w:rsid w:val="00861704"/>
    <w:rsid w:val="00866C66"/>
    <w:rsid w:val="00877DF0"/>
    <w:rsid w:val="008806E5"/>
    <w:rsid w:val="008946F1"/>
    <w:rsid w:val="008A3814"/>
    <w:rsid w:val="008A40DA"/>
    <w:rsid w:val="008A69A3"/>
    <w:rsid w:val="008B1D1E"/>
    <w:rsid w:val="008D1E90"/>
    <w:rsid w:val="008D637D"/>
    <w:rsid w:val="008E3D23"/>
    <w:rsid w:val="009025F4"/>
    <w:rsid w:val="00902C0F"/>
    <w:rsid w:val="00903FBC"/>
    <w:rsid w:val="0091025E"/>
    <w:rsid w:val="00910974"/>
    <w:rsid w:val="00911C0F"/>
    <w:rsid w:val="00917597"/>
    <w:rsid w:val="0092455D"/>
    <w:rsid w:val="00933205"/>
    <w:rsid w:val="009344C5"/>
    <w:rsid w:val="00935CB8"/>
    <w:rsid w:val="00935FEE"/>
    <w:rsid w:val="00954CCA"/>
    <w:rsid w:val="00955CBF"/>
    <w:rsid w:val="009571FE"/>
    <w:rsid w:val="00962F74"/>
    <w:rsid w:val="00970ECA"/>
    <w:rsid w:val="009735C1"/>
    <w:rsid w:val="00977B5D"/>
    <w:rsid w:val="009879D0"/>
    <w:rsid w:val="0099538A"/>
    <w:rsid w:val="00996DF3"/>
    <w:rsid w:val="009A44B6"/>
    <w:rsid w:val="009B3EED"/>
    <w:rsid w:val="009B75C1"/>
    <w:rsid w:val="009D0B73"/>
    <w:rsid w:val="009F2589"/>
    <w:rsid w:val="009F4453"/>
    <w:rsid w:val="00A071AD"/>
    <w:rsid w:val="00A12F83"/>
    <w:rsid w:val="00A14C98"/>
    <w:rsid w:val="00A158D9"/>
    <w:rsid w:val="00A22235"/>
    <w:rsid w:val="00A22267"/>
    <w:rsid w:val="00A34D0D"/>
    <w:rsid w:val="00A4229A"/>
    <w:rsid w:val="00A458AF"/>
    <w:rsid w:val="00A464E0"/>
    <w:rsid w:val="00A46A58"/>
    <w:rsid w:val="00A46C6A"/>
    <w:rsid w:val="00A4769E"/>
    <w:rsid w:val="00A5504A"/>
    <w:rsid w:val="00A64557"/>
    <w:rsid w:val="00A70E19"/>
    <w:rsid w:val="00A72202"/>
    <w:rsid w:val="00A84C0E"/>
    <w:rsid w:val="00A9109A"/>
    <w:rsid w:val="00AA6E0D"/>
    <w:rsid w:val="00AB2458"/>
    <w:rsid w:val="00AB73E6"/>
    <w:rsid w:val="00AC5C7B"/>
    <w:rsid w:val="00AC65AE"/>
    <w:rsid w:val="00AD6AF5"/>
    <w:rsid w:val="00AE0C12"/>
    <w:rsid w:val="00AE2B97"/>
    <w:rsid w:val="00AF174B"/>
    <w:rsid w:val="00AF7F32"/>
    <w:rsid w:val="00B058B1"/>
    <w:rsid w:val="00B25CBF"/>
    <w:rsid w:val="00B27997"/>
    <w:rsid w:val="00B32848"/>
    <w:rsid w:val="00B32D5B"/>
    <w:rsid w:val="00B33CB3"/>
    <w:rsid w:val="00B353EC"/>
    <w:rsid w:val="00B433C8"/>
    <w:rsid w:val="00B6601C"/>
    <w:rsid w:val="00B80242"/>
    <w:rsid w:val="00B824C1"/>
    <w:rsid w:val="00B874B1"/>
    <w:rsid w:val="00BA5A85"/>
    <w:rsid w:val="00BC0255"/>
    <w:rsid w:val="00BC3447"/>
    <w:rsid w:val="00BE5F81"/>
    <w:rsid w:val="00C060F2"/>
    <w:rsid w:val="00C061D4"/>
    <w:rsid w:val="00C14724"/>
    <w:rsid w:val="00C15BFD"/>
    <w:rsid w:val="00C34D8E"/>
    <w:rsid w:val="00C40EF4"/>
    <w:rsid w:val="00C47648"/>
    <w:rsid w:val="00C50AD8"/>
    <w:rsid w:val="00C57B8C"/>
    <w:rsid w:val="00C64F85"/>
    <w:rsid w:val="00C71FF3"/>
    <w:rsid w:val="00C776F2"/>
    <w:rsid w:val="00C8073F"/>
    <w:rsid w:val="00C835C0"/>
    <w:rsid w:val="00C9741B"/>
    <w:rsid w:val="00CA5C54"/>
    <w:rsid w:val="00CB395A"/>
    <w:rsid w:val="00CB7043"/>
    <w:rsid w:val="00CD7D87"/>
    <w:rsid w:val="00CE0276"/>
    <w:rsid w:val="00CE13D6"/>
    <w:rsid w:val="00CE64C2"/>
    <w:rsid w:val="00CE6AB2"/>
    <w:rsid w:val="00CF1434"/>
    <w:rsid w:val="00D15AF2"/>
    <w:rsid w:val="00D364CD"/>
    <w:rsid w:val="00D505A2"/>
    <w:rsid w:val="00D52280"/>
    <w:rsid w:val="00D56065"/>
    <w:rsid w:val="00D628BF"/>
    <w:rsid w:val="00D63554"/>
    <w:rsid w:val="00D677F4"/>
    <w:rsid w:val="00D72B07"/>
    <w:rsid w:val="00D82488"/>
    <w:rsid w:val="00DA49DB"/>
    <w:rsid w:val="00DB776F"/>
    <w:rsid w:val="00DB7E84"/>
    <w:rsid w:val="00DC3A41"/>
    <w:rsid w:val="00DC6176"/>
    <w:rsid w:val="00DD630D"/>
    <w:rsid w:val="00DE7D25"/>
    <w:rsid w:val="00DF1C15"/>
    <w:rsid w:val="00DF3B3E"/>
    <w:rsid w:val="00DF468D"/>
    <w:rsid w:val="00E076D1"/>
    <w:rsid w:val="00E124D9"/>
    <w:rsid w:val="00E20728"/>
    <w:rsid w:val="00E212D4"/>
    <w:rsid w:val="00E21C74"/>
    <w:rsid w:val="00E40D4F"/>
    <w:rsid w:val="00E62B72"/>
    <w:rsid w:val="00E63943"/>
    <w:rsid w:val="00E71015"/>
    <w:rsid w:val="00E74844"/>
    <w:rsid w:val="00E74A66"/>
    <w:rsid w:val="00E87847"/>
    <w:rsid w:val="00E93DFA"/>
    <w:rsid w:val="00E954D3"/>
    <w:rsid w:val="00EA0E12"/>
    <w:rsid w:val="00EA67C1"/>
    <w:rsid w:val="00EC16C2"/>
    <w:rsid w:val="00EC70FB"/>
    <w:rsid w:val="00ED3E77"/>
    <w:rsid w:val="00EE60C7"/>
    <w:rsid w:val="00EF4407"/>
    <w:rsid w:val="00EF593C"/>
    <w:rsid w:val="00F06FCC"/>
    <w:rsid w:val="00F10A7B"/>
    <w:rsid w:val="00F128E1"/>
    <w:rsid w:val="00F3125C"/>
    <w:rsid w:val="00F32354"/>
    <w:rsid w:val="00F412B4"/>
    <w:rsid w:val="00F45BE3"/>
    <w:rsid w:val="00F54C30"/>
    <w:rsid w:val="00F55FDC"/>
    <w:rsid w:val="00F604FB"/>
    <w:rsid w:val="00F8723D"/>
    <w:rsid w:val="00F91CA6"/>
    <w:rsid w:val="00F93FF7"/>
    <w:rsid w:val="00F97AE0"/>
    <w:rsid w:val="00FA5B5B"/>
    <w:rsid w:val="00FB2192"/>
    <w:rsid w:val="00FE04AF"/>
    <w:rsid w:val="00FE2A92"/>
    <w:rsid w:val="00FE5CBD"/>
    <w:rsid w:val="00F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00776886"/>
  <w15:docId w15:val="{994ABEEC-B78B-417D-BE47-EE26045FA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41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C7A6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F3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427E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27EF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332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3205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22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22235"/>
  </w:style>
  <w:style w:type="paragraph" w:styleId="ab">
    <w:name w:val="footer"/>
    <w:basedOn w:val="a"/>
    <w:link w:val="ac"/>
    <w:uiPriority w:val="99"/>
    <w:unhideWhenUsed/>
    <w:rsid w:val="00A22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22235"/>
  </w:style>
  <w:style w:type="paragraph" w:customStyle="1" w:styleId="ConsPlusNormal">
    <w:name w:val="ConsPlusNormal"/>
    <w:rsid w:val="007F44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D74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F79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6338B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338B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338B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338B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338BA"/>
    <w:rPr>
      <w:b/>
      <w:bCs/>
      <w:sz w:val="20"/>
      <w:szCs w:val="20"/>
    </w:rPr>
  </w:style>
  <w:style w:type="paragraph" w:customStyle="1" w:styleId="pt-a-000023">
    <w:name w:val="pt-a-000023"/>
    <w:basedOn w:val="a"/>
    <w:rsid w:val="00D62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24">
    <w:name w:val="pt-a0-000024"/>
    <w:basedOn w:val="a0"/>
    <w:rsid w:val="00D628BF"/>
  </w:style>
  <w:style w:type="paragraph" w:customStyle="1" w:styleId="pt-a-000045">
    <w:name w:val="pt-a-000045"/>
    <w:basedOn w:val="a"/>
    <w:rsid w:val="00D62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46">
    <w:name w:val="pt-a0-000046"/>
    <w:basedOn w:val="a0"/>
    <w:rsid w:val="00D62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44841&amp;date=31.10.20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04B7B-29D9-4963-82B2-BD6A5D17F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14</Pages>
  <Words>4334</Words>
  <Characters>24704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Теляга Инна Альбертовна</dc:creator>
  <cp:keywords/>
  <dc:description/>
  <cp:lastModifiedBy>Парамонова Оксана Борисовна</cp:lastModifiedBy>
  <cp:revision>14</cp:revision>
  <cp:lastPrinted>2026-07-09T09:27:00Z</cp:lastPrinted>
  <dcterms:created xsi:type="dcterms:W3CDTF">2026-07-03T07:42:00Z</dcterms:created>
  <dcterms:modified xsi:type="dcterms:W3CDTF">2026-07-09T09:52:00Z</dcterms:modified>
</cp:coreProperties>
</file>