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BC" w:rsidRDefault="00E858BC" w:rsidP="00E858BC">
      <w:pPr>
        <w:jc w:val="right"/>
      </w:pPr>
      <w:r>
        <w:t>ПРОЕКТ</w:t>
      </w:r>
    </w:p>
    <w:p w:rsidR="00671CD6" w:rsidRDefault="00671CD6" w:rsidP="00E858BC">
      <w:pPr>
        <w:jc w:val="right"/>
      </w:pPr>
    </w:p>
    <w:p w:rsidR="00AF740F" w:rsidRPr="0007691D" w:rsidRDefault="00AF740F" w:rsidP="00E858BC">
      <w:pPr>
        <w:jc w:val="right"/>
        <w:rPr>
          <w:sz w:val="18"/>
          <w:szCs w:val="18"/>
        </w:rPr>
      </w:pPr>
    </w:p>
    <w:p w:rsidR="006A6D25" w:rsidRDefault="003A02CA" w:rsidP="000B0D2B">
      <w:pPr>
        <w:jc w:val="center"/>
      </w:pPr>
      <w:r>
        <w:rPr>
          <w:noProof/>
        </w:rPr>
        <w:drawing>
          <wp:inline distT="0" distB="0" distL="0" distR="0">
            <wp:extent cx="38100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25" w:rsidRPr="00D4417F" w:rsidRDefault="006A6D25" w:rsidP="00E858BC">
      <w:pPr>
        <w:jc w:val="right"/>
        <w:rPr>
          <w:b/>
          <w:sz w:val="16"/>
          <w:szCs w:val="16"/>
        </w:rPr>
      </w:pP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6A6D25" w:rsidRDefault="006A6D25" w:rsidP="006A6D2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6A6D25" w:rsidRPr="00EB5EC0" w:rsidRDefault="006A6D25" w:rsidP="006A6D25">
      <w:pPr>
        <w:jc w:val="both"/>
      </w:pPr>
    </w:p>
    <w:p w:rsidR="006A6D25" w:rsidRDefault="006A6D25" w:rsidP="006A6D25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6A6D25" w:rsidRPr="00BA5FA0" w:rsidRDefault="006A6D25" w:rsidP="006A6D25">
      <w:pPr>
        <w:jc w:val="right"/>
        <w:rPr>
          <w:sz w:val="32"/>
          <w:szCs w:val="32"/>
        </w:rPr>
      </w:pPr>
    </w:p>
    <w:p w:rsidR="006A6D25" w:rsidRDefault="006A6D25" w:rsidP="006A6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A6D25" w:rsidRPr="009B50B9" w:rsidRDefault="006A6D25" w:rsidP="006A6D25">
      <w:pPr>
        <w:jc w:val="center"/>
      </w:pPr>
    </w:p>
    <w:p w:rsidR="007672F9" w:rsidRPr="009B50B9" w:rsidRDefault="006A6D25" w:rsidP="006A6D25">
      <w:pPr>
        <w:tabs>
          <w:tab w:val="left" w:pos="7938"/>
        </w:tabs>
      </w:pPr>
      <w:r w:rsidRPr="009B50B9">
        <w:rPr>
          <w:bCs/>
        </w:rPr>
        <w:t xml:space="preserve">от </w:t>
      </w:r>
      <w:r w:rsidR="000B0D2B" w:rsidRPr="009B50B9">
        <w:rPr>
          <w:bCs/>
        </w:rPr>
        <w:t xml:space="preserve"> </w:t>
      </w:r>
      <w:r w:rsidR="00AD1D78" w:rsidRPr="009B50B9">
        <w:rPr>
          <w:bCs/>
        </w:rPr>
        <w:t>____________</w:t>
      </w:r>
      <w:r w:rsidR="006B5E95" w:rsidRPr="009B50B9">
        <w:rPr>
          <w:bCs/>
        </w:rPr>
        <w:t>___</w:t>
      </w:r>
      <w:r w:rsidR="000B5962">
        <w:rPr>
          <w:bCs/>
        </w:rPr>
        <w:t xml:space="preserve"> 2021</w:t>
      </w:r>
      <w:r w:rsidR="00BA5FA0" w:rsidRPr="009B50B9">
        <w:rPr>
          <w:bCs/>
        </w:rPr>
        <w:t xml:space="preserve"> года </w:t>
      </w:r>
      <w:r w:rsidRPr="009B50B9">
        <w:rPr>
          <w:bCs/>
        </w:rPr>
        <w:t xml:space="preserve">                                            </w:t>
      </w:r>
      <w:r w:rsidR="00AD1D78" w:rsidRPr="009B50B9">
        <w:rPr>
          <w:bCs/>
        </w:rPr>
        <w:t xml:space="preserve">                          </w:t>
      </w:r>
      <w:r w:rsidRPr="009B50B9">
        <w:rPr>
          <w:bCs/>
        </w:rPr>
        <w:t>№</w:t>
      </w:r>
      <w:r w:rsidR="000B0D2B" w:rsidRPr="009B50B9">
        <w:rPr>
          <w:bCs/>
        </w:rPr>
        <w:t xml:space="preserve"> </w:t>
      </w:r>
      <w:r w:rsidR="00AD1D78" w:rsidRPr="009B50B9">
        <w:rPr>
          <w:bCs/>
        </w:rPr>
        <w:t>____</w:t>
      </w:r>
    </w:p>
    <w:p w:rsidR="00405181" w:rsidRPr="007A3274" w:rsidRDefault="00405181" w:rsidP="00EA5043">
      <w:pPr>
        <w:tabs>
          <w:tab w:val="left" w:pos="3969"/>
          <w:tab w:val="left" w:pos="4253"/>
        </w:tabs>
        <w:ind w:right="5528"/>
        <w:jc w:val="both"/>
        <w:rPr>
          <w:b/>
        </w:rPr>
      </w:pPr>
    </w:p>
    <w:p w:rsidR="00432102" w:rsidRPr="00405181" w:rsidRDefault="00432102" w:rsidP="008D1FE3">
      <w:pPr>
        <w:tabs>
          <w:tab w:val="left" w:pos="4395"/>
        </w:tabs>
        <w:ind w:right="5102"/>
        <w:jc w:val="both"/>
        <w:rPr>
          <w:color w:val="auto"/>
        </w:rPr>
      </w:pPr>
      <w:r w:rsidRPr="00405181">
        <w:rPr>
          <w:color w:val="auto"/>
        </w:rPr>
        <w:t>О</w:t>
      </w:r>
      <w:r w:rsidR="009A7198" w:rsidRPr="00405181">
        <w:rPr>
          <w:color w:val="auto"/>
        </w:rPr>
        <w:t xml:space="preserve"> внесении изменений</w:t>
      </w:r>
      <w:r w:rsidRPr="00405181">
        <w:rPr>
          <w:color w:val="auto"/>
        </w:rPr>
        <w:t xml:space="preserve"> в решение Думы города Нижневартовска                       от 27.11.2015 №913 «О Методике расчета арендной платы за муниципальное имущество» (с изменениями) </w:t>
      </w:r>
    </w:p>
    <w:p w:rsidR="00405181" w:rsidRPr="00405181" w:rsidRDefault="00405181" w:rsidP="008D1FE3">
      <w:pPr>
        <w:tabs>
          <w:tab w:val="left" w:pos="9638"/>
        </w:tabs>
        <w:ind w:firstLine="567"/>
        <w:jc w:val="both"/>
        <w:rPr>
          <w:color w:val="auto"/>
        </w:rPr>
      </w:pPr>
    </w:p>
    <w:p w:rsidR="00432102" w:rsidRPr="00405181" w:rsidRDefault="00432102" w:rsidP="008D1FE3">
      <w:pPr>
        <w:pStyle w:val="a5"/>
        <w:ind w:firstLine="567"/>
        <w:rPr>
          <w:color w:val="auto"/>
        </w:rPr>
      </w:pPr>
      <w:r w:rsidRPr="00405181">
        <w:rPr>
          <w:color w:val="auto"/>
        </w:rPr>
        <w:t>Рассмотрев проект решения Думы города Нижневартовска «О внесении изменени</w:t>
      </w:r>
      <w:r w:rsidR="00691BB1" w:rsidRPr="00405181">
        <w:rPr>
          <w:color w:val="auto"/>
        </w:rPr>
        <w:t>й</w:t>
      </w:r>
      <w:r w:rsidRPr="00405181">
        <w:rPr>
          <w:color w:val="auto"/>
        </w:rPr>
        <w:t xml:space="preserve"> в решение Думы города Нижневартовска от 27.11.2015 №913                                        «О Методике расчета арендной платы за муниципальное имущество»                                 (с изменениями)», внесенный </w:t>
      </w:r>
      <w:r w:rsidR="00671CD6">
        <w:rPr>
          <w:color w:val="auto"/>
        </w:rPr>
        <w:t>глав</w:t>
      </w:r>
      <w:r w:rsidR="002E062F">
        <w:rPr>
          <w:color w:val="auto"/>
        </w:rPr>
        <w:t>ой</w:t>
      </w:r>
      <w:bookmarkStart w:id="0" w:name="_GoBack"/>
      <w:bookmarkEnd w:id="0"/>
      <w:r w:rsidRPr="00405181">
        <w:rPr>
          <w:color w:val="auto"/>
        </w:rPr>
        <w:t xml:space="preserve"> города Нижневартовска, руководствуясь статьей 19 Устава города Нижневартовска, </w:t>
      </w:r>
    </w:p>
    <w:p w:rsidR="00432102" w:rsidRPr="007A3274" w:rsidRDefault="00432102" w:rsidP="008D1FE3">
      <w:pPr>
        <w:ind w:firstLine="567"/>
        <w:jc w:val="both"/>
        <w:rPr>
          <w:color w:val="auto"/>
          <w:vertAlign w:val="superscript"/>
        </w:rPr>
      </w:pPr>
    </w:p>
    <w:p w:rsidR="00432102" w:rsidRPr="00405181" w:rsidRDefault="00432102" w:rsidP="008D1FE3">
      <w:pPr>
        <w:tabs>
          <w:tab w:val="left" w:pos="4694"/>
        </w:tabs>
        <w:ind w:firstLine="567"/>
        <w:jc w:val="both"/>
        <w:rPr>
          <w:color w:val="auto"/>
        </w:rPr>
      </w:pPr>
      <w:r w:rsidRPr="00405181">
        <w:rPr>
          <w:color w:val="auto"/>
        </w:rPr>
        <w:t>Дума города РЕШИЛА:</w:t>
      </w:r>
      <w:r w:rsidRPr="00405181">
        <w:rPr>
          <w:color w:val="auto"/>
        </w:rPr>
        <w:tab/>
      </w:r>
    </w:p>
    <w:p w:rsidR="008D1FE3" w:rsidRPr="00405181" w:rsidRDefault="008D1FE3" w:rsidP="008D1FE3">
      <w:pPr>
        <w:tabs>
          <w:tab w:val="left" w:pos="4694"/>
        </w:tabs>
        <w:ind w:firstLine="567"/>
        <w:jc w:val="both"/>
        <w:rPr>
          <w:color w:val="auto"/>
        </w:rPr>
      </w:pPr>
    </w:p>
    <w:p w:rsidR="000F4E34" w:rsidRPr="00405181" w:rsidRDefault="00432102" w:rsidP="008D1FE3">
      <w:pPr>
        <w:ind w:firstLine="567"/>
        <w:jc w:val="both"/>
        <w:rPr>
          <w:color w:val="auto"/>
        </w:rPr>
      </w:pPr>
      <w:r w:rsidRPr="00405181">
        <w:rPr>
          <w:color w:val="auto"/>
        </w:rPr>
        <w:t xml:space="preserve">1. </w:t>
      </w:r>
      <w:r w:rsidR="00635B6B" w:rsidRPr="00405181">
        <w:rPr>
          <w:color w:val="auto"/>
        </w:rPr>
        <w:t xml:space="preserve">Внести </w:t>
      </w:r>
      <w:r w:rsidR="00095860" w:rsidRPr="00405181">
        <w:rPr>
          <w:color w:val="auto"/>
        </w:rPr>
        <w:t xml:space="preserve">в </w:t>
      </w:r>
      <w:r w:rsidR="009513A9" w:rsidRPr="00405181">
        <w:rPr>
          <w:color w:val="auto"/>
        </w:rPr>
        <w:t>приложени</w:t>
      </w:r>
      <w:r w:rsidR="00095860" w:rsidRPr="00405181">
        <w:rPr>
          <w:color w:val="auto"/>
        </w:rPr>
        <w:t>е</w:t>
      </w:r>
      <w:r w:rsidR="009513A9" w:rsidRPr="00405181">
        <w:rPr>
          <w:color w:val="auto"/>
        </w:rPr>
        <w:t xml:space="preserve"> к решению Думы города Нижневартовска от 27.11.2015 №913 «О Методике расчета арендной платы за муниципальное имущество» (с изменениями от 20.05.2016 №1033, от 17.02.2017 №102, от 22.06.2018 №364, от 02.03.2020 №585, от 26.02.2021 №722)</w:t>
      </w:r>
      <w:r w:rsidR="000F4E34" w:rsidRPr="00405181">
        <w:rPr>
          <w:color w:val="auto"/>
        </w:rPr>
        <w:t xml:space="preserve"> следующие изменения:</w:t>
      </w:r>
    </w:p>
    <w:p w:rsidR="006F57B0" w:rsidRPr="00405181" w:rsidRDefault="006F57B0" w:rsidP="006F57B0">
      <w:pPr>
        <w:ind w:firstLine="567"/>
        <w:jc w:val="both"/>
        <w:rPr>
          <w:color w:val="auto"/>
        </w:rPr>
      </w:pPr>
      <w:r w:rsidRPr="00405181">
        <w:rPr>
          <w:color w:val="auto"/>
        </w:rPr>
        <w:t>1) раздел 3 изложить в следующей редакции:</w:t>
      </w:r>
    </w:p>
    <w:p w:rsidR="006F57B0" w:rsidRPr="00E86A42" w:rsidRDefault="006F57B0" w:rsidP="006F57B0">
      <w:pPr>
        <w:jc w:val="center"/>
        <w:rPr>
          <w:color w:val="auto"/>
        </w:rPr>
      </w:pPr>
      <w:r w:rsidRPr="00405181">
        <w:rPr>
          <w:color w:val="auto"/>
        </w:rPr>
        <w:t>«</w:t>
      </w:r>
      <w:r w:rsidRPr="00E86A42">
        <w:rPr>
          <w:bCs/>
          <w:color w:val="auto"/>
        </w:rPr>
        <w:t>3. Расчет арендной платы за использование движимого</w:t>
      </w:r>
    </w:p>
    <w:p w:rsidR="006F57B0" w:rsidRPr="00E86A42" w:rsidRDefault="006F57B0" w:rsidP="006F57B0">
      <w:pPr>
        <w:jc w:val="center"/>
        <w:rPr>
          <w:color w:val="auto"/>
        </w:rPr>
      </w:pPr>
      <w:r w:rsidRPr="00E86A42">
        <w:rPr>
          <w:bCs/>
          <w:color w:val="auto"/>
        </w:rPr>
        <w:t>имущества, а также объектов недвижимости, не относящихся</w:t>
      </w:r>
    </w:p>
    <w:p w:rsidR="006F57B0" w:rsidRPr="00E86A42" w:rsidRDefault="006F57B0" w:rsidP="006F57B0">
      <w:pPr>
        <w:jc w:val="center"/>
        <w:rPr>
          <w:color w:val="auto"/>
        </w:rPr>
      </w:pPr>
      <w:r w:rsidRPr="00E86A42">
        <w:rPr>
          <w:bCs/>
          <w:color w:val="auto"/>
        </w:rPr>
        <w:t>к нежилым помещениям (зданиям)</w:t>
      </w:r>
      <w:r w:rsidRPr="00405181">
        <w:rPr>
          <w:bCs/>
          <w:color w:val="auto"/>
        </w:rPr>
        <w:t>, за исключением транспортных средств</w:t>
      </w:r>
    </w:p>
    <w:p w:rsidR="006F57B0" w:rsidRPr="00E86A42" w:rsidRDefault="006F57B0" w:rsidP="006F57B0">
      <w:pPr>
        <w:jc w:val="both"/>
        <w:rPr>
          <w:color w:val="auto"/>
        </w:rPr>
      </w:pPr>
      <w:r w:rsidRPr="00E86A42">
        <w:rPr>
          <w:color w:val="auto"/>
        </w:rPr>
        <w:t> </w:t>
      </w:r>
    </w:p>
    <w:p w:rsidR="006F57B0" w:rsidRPr="00E86A42" w:rsidRDefault="006F57B0" w:rsidP="006F57B0">
      <w:pPr>
        <w:ind w:firstLine="540"/>
        <w:jc w:val="both"/>
        <w:rPr>
          <w:color w:val="auto"/>
        </w:rPr>
      </w:pPr>
      <w:bookmarkStart w:id="1" w:name="p186"/>
      <w:bookmarkEnd w:id="1"/>
      <w:r w:rsidRPr="00E86A42">
        <w:rPr>
          <w:color w:val="auto"/>
        </w:rPr>
        <w:t>1. Расчет арендной платы производится по следующей формуле:</w:t>
      </w:r>
    </w:p>
    <w:p w:rsidR="006F57B0" w:rsidRPr="00E86A42" w:rsidRDefault="006F57B0" w:rsidP="00376CBA">
      <w:pPr>
        <w:ind w:firstLine="540"/>
        <w:jc w:val="both"/>
        <w:rPr>
          <w:color w:val="auto"/>
        </w:rPr>
      </w:pPr>
      <w:r w:rsidRPr="00405181">
        <w:rPr>
          <w:color w:val="auto"/>
        </w:rPr>
        <w:t>А = Р x 10%</w:t>
      </w:r>
      <w:r w:rsidRPr="00E86A42">
        <w:rPr>
          <w:color w:val="auto"/>
        </w:rPr>
        <w:t>,</w:t>
      </w:r>
    </w:p>
    <w:p w:rsidR="006F57B0" w:rsidRPr="00E86A42" w:rsidRDefault="006F57B0" w:rsidP="00376CBA">
      <w:pPr>
        <w:ind w:firstLine="540"/>
        <w:jc w:val="both"/>
        <w:rPr>
          <w:color w:val="auto"/>
        </w:rPr>
      </w:pPr>
      <w:r w:rsidRPr="00E86A42">
        <w:rPr>
          <w:color w:val="auto"/>
        </w:rPr>
        <w:t>где:</w:t>
      </w:r>
    </w:p>
    <w:p w:rsidR="006F57B0" w:rsidRPr="00E86A42" w:rsidRDefault="00376CBA" w:rsidP="006F57B0">
      <w:pPr>
        <w:ind w:firstLine="540"/>
        <w:jc w:val="both"/>
        <w:rPr>
          <w:color w:val="auto"/>
        </w:rPr>
      </w:pPr>
      <w:r>
        <w:rPr>
          <w:color w:val="auto"/>
        </w:rPr>
        <w:t>А</w:t>
      </w:r>
      <w:r w:rsidR="006F57B0" w:rsidRPr="00E86A42">
        <w:rPr>
          <w:color w:val="auto"/>
        </w:rPr>
        <w:t xml:space="preserve"> </w:t>
      </w:r>
      <w:r>
        <w:rPr>
          <w:color w:val="auto"/>
        </w:rPr>
        <w:t xml:space="preserve">- </w:t>
      </w:r>
      <w:r w:rsidR="006F57B0" w:rsidRPr="00E86A42">
        <w:rPr>
          <w:color w:val="auto"/>
        </w:rPr>
        <w:t>размер арендной платы в год (в рублях);</w:t>
      </w:r>
    </w:p>
    <w:p w:rsidR="006F57B0" w:rsidRPr="00E86A42" w:rsidRDefault="006F57B0" w:rsidP="006F57B0">
      <w:pPr>
        <w:ind w:firstLine="540"/>
        <w:jc w:val="both"/>
        <w:rPr>
          <w:color w:val="auto"/>
        </w:rPr>
      </w:pPr>
      <w:r w:rsidRPr="00E86A42">
        <w:rPr>
          <w:color w:val="auto"/>
        </w:rPr>
        <w:t>Р - рыночная стоимость передаваемого в аренду имущества без учета НДС;</w:t>
      </w:r>
    </w:p>
    <w:p w:rsidR="006F57B0" w:rsidRDefault="00D7472D" w:rsidP="006F57B0">
      <w:pPr>
        <w:ind w:firstLine="540"/>
        <w:jc w:val="both"/>
        <w:rPr>
          <w:color w:val="auto"/>
        </w:rPr>
      </w:pPr>
      <w:r w:rsidRPr="00405181">
        <w:rPr>
          <w:color w:val="auto"/>
        </w:rPr>
        <w:t>10% - арендный процент.</w:t>
      </w:r>
    </w:p>
    <w:p w:rsidR="00671CD6" w:rsidRPr="00405181" w:rsidRDefault="00671CD6" w:rsidP="006F57B0">
      <w:pPr>
        <w:ind w:firstLine="540"/>
        <w:jc w:val="both"/>
        <w:rPr>
          <w:color w:val="auto"/>
        </w:rPr>
      </w:pPr>
    </w:p>
    <w:p w:rsidR="006F57B0" w:rsidRPr="00671CD6" w:rsidRDefault="006F57B0" w:rsidP="00671CD6">
      <w:pPr>
        <w:ind w:firstLine="540"/>
        <w:jc w:val="both"/>
      </w:pPr>
      <w:r w:rsidRPr="00671CD6">
        <w:lastRenderedPageBreak/>
        <w:t>2. При использовании движимого имущества, а также объектов недвижимости, не относящихся к нежилым помещениям (зданиям), в целях, указанных в пункте 11 таблицы 3 раздела 2</w:t>
      </w:r>
      <w:r w:rsidR="007A3274" w:rsidRPr="00671CD6">
        <w:t xml:space="preserve"> </w:t>
      </w:r>
      <w:r w:rsidR="00A115D7">
        <w:t>Методики</w:t>
      </w:r>
      <w:r w:rsidRPr="00671CD6">
        <w:t xml:space="preserve">, размер арендной платы, </w:t>
      </w:r>
      <w:r w:rsidR="0034730B">
        <w:t xml:space="preserve">      </w:t>
      </w:r>
      <w:r w:rsidRPr="00671CD6">
        <w:t>рассчитанный в соответствии с пунктом 1 настоящего раздела, подлежит умножению на коэффициент 0,1.»</w:t>
      </w:r>
      <w:r w:rsidR="00405181" w:rsidRPr="00671CD6">
        <w:t>;</w:t>
      </w:r>
    </w:p>
    <w:p w:rsidR="00D7472D" w:rsidRPr="00405181" w:rsidRDefault="00D7472D" w:rsidP="00D7472D">
      <w:pPr>
        <w:ind w:firstLine="567"/>
        <w:jc w:val="both"/>
        <w:rPr>
          <w:color w:val="auto"/>
        </w:rPr>
      </w:pPr>
      <w:r w:rsidRPr="00405181">
        <w:rPr>
          <w:color w:val="auto"/>
        </w:rPr>
        <w:t>2) раздел 6 изложить в следующей редакции:</w:t>
      </w:r>
    </w:p>
    <w:p w:rsidR="00D7472D" w:rsidRPr="00405181" w:rsidRDefault="00D7472D" w:rsidP="00172918">
      <w:pPr>
        <w:jc w:val="center"/>
        <w:rPr>
          <w:color w:val="auto"/>
        </w:rPr>
      </w:pPr>
      <w:r w:rsidRPr="00405181">
        <w:rPr>
          <w:color w:val="auto"/>
        </w:rPr>
        <w:t>«</w:t>
      </w:r>
      <w:r w:rsidRPr="00405181">
        <w:rPr>
          <w:bCs/>
          <w:color w:val="auto"/>
        </w:rPr>
        <w:t>6</w:t>
      </w:r>
      <w:r w:rsidRPr="00E86A42">
        <w:rPr>
          <w:bCs/>
          <w:color w:val="auto"/>
        </w:rPr>
        <w:t xml:space="preserve">. Расчет арендной платы за использование </w:t>
      </w:r>
      <w:r w:rsidRPr="00405181">
        <w:rPr>
          <w:bCs/>
          <w:color w:val="auto"/>
        </w:rPr>
        <w:t xml:space="preserve">транспортных средств </w:t>
      </w:r>
    </w:p>
    <w:p w:rsidR="000F4E34" w:rsidRPr="00405181" w:rsidRDefault="000F4E34" w:rsidP="008D1FE3">
      <w:pPr>
        <w:ind w:firstLine="567"/>
        <w:jc w:val="both"/>
        <w:rPr>
          <w:color w:val="auto"/>
        </w:rPr>
      </w:pPr>
    </w:p>
    <w:p w:rsidR="00D7472D" w:rsidRPr="00E86A42" w:rsidRDefault="00D7472D" w:rsidP="00D7472D">
      <w:pPr>
        <w:ind w:firstLine="540"/>
        <w:jc w:val="both"/>
        <w:rPr>
          <w:color w:val="auto"/>
        </w:rPr>
      </w:pPr>
      <w:r w:rsidRPr="00E86A42">
        <w:rPr>
          <w:color w:val="auto"/>
        </w:rPr>
        <w:t>1. Расчет арендной платы производится по следующей формуле:</w:t>
      </w:r>
    </w:p>
    <w:p w:rsidR="00D7472D" w:rsidRPr="00E86A42" w:rsidRDefault="00172918" w:rsidP="00376CBA">
      <w:pPr>
        <w:ind w:firstLine="540"/>
        <w:jc w:val="both"/>
        <w:rPr>
          <w:color w:val="auto"/>
        </w:rPr>
      </w:pPr>
      <w:r w:rsidRPr="00405181">
        <w:rPr>
          <w:color w:val="auto"/>
        </w:rPr>
        <w:t>А = (Р x 10%) + Т.</w:t>
      </w:r>
      <w:r w:rsidR="00D7472D" w:rsidRPr="00E86A42">
        <w:rPr>
          <w:color w:val="auto"/>
        </w:rPr>
        <w:t> </w:t>
      </w:r>
    </w:p>
    <w:p w:rsidR="00D7472D" w:rsidRPr="00E86A42" w:rsidRDefault="00D7472D" w:rsidP="00D7472D">
      <w:pPr>
        <w:ind w:firstLine="540"/>
        <w:jc w:val="both"/>
        <w:rPr>
          <w:color w:val="auto"/>
        </w:rPr>
      </w:pPr>
      <w:r w:rsidRPr="00E86A42">
        <w:rPr>
          <w:color w:val="auto"/>
        </w:rPr>
        <w:t>где:</w:t>
      </w:r>
    </w:p>
    <w:p w:rsidR="00D7472D" w:rsidRPr="00E86A42" w:rsidRDefault="00D7472D" w:rsidP="00D7472D">
      <w:pPr>
        <w:ind w:firstLine="540"/>
        <w:jc w:val="both"/>
        <w:rPr>
          <w:color w:val="auto"/>
        </w:rPr>
      </w:pPr>
      <w:r w:rsidRPr="00E86A42">
        <w:rPr>
          <w:color w:val="auto"/>
        </w:rPr>
        <w:t>А - размер арендной платы в год (в рублях);</w:t>
      </w:r>
    </w:p>
    <w:p w:rsidR="00D7472D" w:rsidRPr="00E86A42" w:rsidRDefault="00D7472D" w:rsidP="00D7472D">
      <w:pPr>
        <w:ind w:firstLine="540"/>
        <w:jc w:val="both"/>
        <w:rPr>
          <w:color w:val="auto"/>
        </w:rPr>
      </w:pPr>
      <w:r w:rsidRPr="00E86A42">
        <w:rPr>
          <w:color w:val="auto"/>
        </w:rPr>
        <w:t>Р - рыночная стоимость передаваемого в аренду имущества без учета НДС;</w:t>
      </w:r>
    </w:p>
    <w:p w:rsidR="00D7472D" w:rsidRPr="00E86A42" w:rsidRDefault="00D7472D" w:rsidP="00D7472D">
      <w:pPr>
        <w:ind w:firstLine="540"/>
        <w:jc w:val="both"/>
        <w:rPr>
          <w:color w:val="auto"/>
        </w:rPr>
      </w:pPr>
      <w:r w:rsidRPr="00E86A42">
        <w:rPr>
          <w:color w:val="auto"/>
        </w:rPr>
        <w:t>10% - арендный процент;</w:t>
      </w:r>
    </w:p>
    <w:p w:rsidR="00172918" w:rsidRPr="00405181" w:rsidRDefault="00D7472D" w:rsidP="00D7472D">
      <w:pPr>
        <w:ind w:firstLine="540"/>
        <w:jc w:val="both"/>
        <w:rPr>
          <w:color w:val="auto"/>
        </w:rPr>
      </w:pPr>
      <w:r w:rsidRPr="00E86A42">
        <w:rPr>
          <w:color w:val="auto"/>
        </w:rPr>
        <w:t xml:space="preserve">Т - транспортный налог, рассчитанный в соответствии </w:t>
      </w:r>
      <w:r w:rsidR="00671CD6">
        <w:rPr>
          <w:color w:val="auto"/>
        </w:rPr>
        <w:t>с действующим законодательством</w:t>
      </w:r>
      <w:r w:rsidRPr="00E86A42">
        <w:rPr>
          <w:color w:val="auto"/>
        </w:rPr>
        <w:t>.</w:t>
      </w:r>
    </w:p>
    <w:p w:rsidR="00405181" w:rsidRPr="00405181" w:rsidRDefault="00D7472D" w:rsidP="00405181">
      <w:pPr>
        <w:ind w:firstLine="540"/>
        <w:jc w:val="both"/>
        <w:rPr>
          <w:color w:val="auto"/>
        </w:rPr>
      </w:pPr>
      <w:r w:rsidRPr="00E86A42">
        <w:rPr>
          <w:color w:val="auto"/>
        </w:rPr>
        <w:t xml:space="preserve">2. При использовании </w:t>
      </w:r>
      <w:r w:rsidR="00172918" w:rsidRPr="00405181">
        <w:rPr>
          <w:color w:val="auto"/>
        </w:rPr>
        <w:t xml:space="preserve">транспортных средств для </w:t>
      </w:r>
      <w:r w:rsidR="00172918" w:rsidRPr="00405181">
        <w:rPr>
          <w:bCs/>
          <w:color w:val="auto"/>
        </w:rPr>
        <w:t>обеспечения пассажирских перевозок на маршрутах городской транспортной сети</w:t>
      </w:r>
      <w:r w:rsidR="004413CF" w:rsidRPr="00405181">
        <w:rPr>
          <w:bCs/>
          <w:color w:val="auto"/>
        </w:rPr>
        <w:t>,</w:t>
      </w:r>
      <w:r w:rsidR="004413CF" w:rsidRPr="00405181">
        <w:rPr>
          <w:color w:val="auto"/>
        </w:rPr>
        <w:t xml:space="preserve"> обеспечения специализированных пассажирских перевозок детей и инвалидов автомобильным транспортом</w:t>
      </w:r>
      <w:r w:rsidR="007A3274">
        <w:rPr>
          <w:color w:val="auto"/>
        </w:rPr>
        <w:t>, а так</w:t>
      </w:r>
      <w:r w:rsidR="00405181" w:rsidRPr="00405181">
        <w:rPr>
          <w:color w:val="auto"/>
        </w:rPr>
        <w:t xml:space="preserve">же </w:t>
      </w:r>
      <w:r w:rsidR="004413CF" w:rsidRPr="00405181">
        <w:rPr>
          <w:bCs/>
          <w:color w:val="auto"/>
        </w:rPr>
        <w:t>в целях, указанных в пункте 11 таблицы 3 раздела 2 Методики</w:t>
      </w:r>
      <w:r w:rsidR="0034730B">
        <w:rPr>
          <w:bCs/>
          <w:color w:val="auto"/>
        </w:rPr>
        <w:t>,</w:t>
      </w:r>
      <w:r w:rsidR="00405181" w:rsidRPr="00405181">
        <w:rPr>
          <w:bCs/>
          <w:color w:val="auto"/>
        </w:rPr>
        <w:t xml:space="preserve"> расчет арендной платы </w:t>
      </w:r>
      <w:r w:rsidR="00405181" w:rsidRPr="00405181">
        <w:rPr>
          <w:color w:val="auto"/>
        </w:rPr>
        <w:t>подлежит умножению на коэффициент 0,1 и</w:t>
      </w:r>
      <w:r w:rsidR="00405181" w:rsidRPr="00405181">
        <w:rPr>
          <w:bCs/>
          <w:color w:val="auto"/>
        </w:rPr>
        <w:t xml:space="preserve"> </w:t>
      </w:r>
      <w:r w:rsidR="007A3274">
        <w:rPr>
          <w:bCs/>
          <w:color w:val="auto"/>
        </w:rPr>
        <w:t>производит</w:t>
      </w:r>
      <w:r w:rsidR="00405181" w:rsidRPr="00405181">
        <w:rPr>
          <w:bCs/>
          <w:color w:val="auto"/>
        </w:rPr>
        <w:t xml:space="preserve">ся по следующей формуле: </w:t>
      </w:r>
    </w:p>
    <w:p w:rsidR="004413CF" w:rsidRPr="00405181" w:rsidRDefault="00405181" w:rsidP="00376CBA">
      <w:pPr>
        <w:ind w:firstLine="567"/>
        <w:jc w:val="both"/>
        <w:rPr>
          <w:color w:val="auto"/>
        </w:rPr>
      </w:pPr>
      <w:r w:rsidRPr="00405181">
        <w:rPr>
          <w:color w:val="auto"/>
        </w:rPr>
        <w:t>А = (Р x 10% * 0,1) + Т. ».</w:t>
      </w:r>
    </w:p>
    <w:p w:rsidR="00432102" w:rsidRPr="00405181" w:rsidRDefault="00432102" w:rsidP="008D1FE3">
      <w:pPr>
        <w:ind w:firstLine="567"/>
        <w:jc w:val="both"/>
        <w:rPr>
          <w:color w:val="auto"/>
        </w:rPr>
      </w:pPr>
      <w:r w:rsidRPr="00405181">
        <w:rPr>
          <w:color w:val="auto"/>
        </w:rPr>
        <w:t>2. Решение вступает в силу после его официального опубликования.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769"/>
        <w:gridCol w:w="4154"/>
      </w:tblGrid>
      <w:tr w:rsidR="00405181" w:rsidRPr="00405181" w:rsidTr="00BB1446">
        <w:trPr>
          <w:trHeight w:val="2201"/>
        </w:trPr>
        <w:tc>
          <w:tcPr>
            <w:tcW w:w="5769" w:type="dxa"/>
          </w:tcPr>
          <w:p w:rsidR="00BB1446" w:rsidRPr="00405181" w:rsidRDefault="00BB1446" w:rsidP="008D1FE3">
            <w:pPr>
              <w:spacing w:line="276" w:lineRule="auto"/>
              <w:ind w:firstLine="34"/>
              <w:jc w:val="both"/>
              <w:rPr>
                <w:bCs/>
                <w:color w:val="auto"/>
                <w:lang w:eastAsia="en-US"/>
              </w:rPr>
            </w:pPr>
          </w:p>
          <w:p w:rsidR="00405181" w:rsidRDefault="00405181" w:rsidP="008D1FE3">
            <w:pPr>
              <w:spacing w:line="276" w:lineRule="auto"/>
              <w:ind w:firstLine="34"/>
              <w:jc w:val="both"/>
              <w:rPr>
                <w:bCs/>
                <w:color w:val="auto"/>
                <w:lang w:eastAsia="en-US"/>
              </w:rPr>
            </w:pPr>
          </w:p>
          <w:p w:rsidR="00432102" w:rsidRPr="00405181" w:rsidRDefault="00432102" w:rsidP="008D1FE3">
            <w:pPr>
              <w:spacing w:line="276" w:lineRule="auto"/>
              <w:ind w:firstLine="34"/>
              <w:jc w:val="both"/>
              <w:rPr>
                <w:bCs/>
                <w:color w:val="auto"/>
                <w:lang w:eastAsia="en-US"/>
              </w:rPr>
            </w:pPr>
            <w:r w:rsidRPr="00405181">
              <w:rPr>
                <w:bCs/>
                <w:color w:val="auto"/>
                <w:lang w:eastAsia="en-US"/>
              </w:rPr>
              <w:t>Председатель Думы</w:t>
            </w:r>
          </w:p>
          <w:p w:rsidR="00432102" w:rsidRPr="00405181" w:rsidRDefault="00432102" w:rsidP="008D1FE3">
            <w:pPr>
              <w:spacing w:line="276" w:lineRule="auto"/>
              <w:ind w:firstLine="34"/>
              <w:jc w:val="both"/>
              <w:rPr>
                <w:bCs/>
                <w:color w:val="auto"/>
                <w:lang w:eastAsia="en-US"/>
              </w:rPr>
            </w:pPr>
            <w:r w:rsidRPr="00405181">
              <w:rPr>
                <w:bCs/>
                <w:color w:val="auto"/>
                <w:lang w:eastAsia="en-US"/>
              </w:rPr>
              <w:t>города Нижневартовска</w:t>
            </w:r>
          </w:p>
          <w:p w:rsidR="00432102" w:rsidRPr="00405181" w:rsidRDefault="00432102" w:rsidP="008D1FE3">
            <w:pPr>
              <w:spacing w:line="276" w:lineRule="auto"/>
              <w:ind w:firstLine="34"/>
              <w:jc w:val="both"/>
              <w:rPr>
                <w:bCs/>
                <w:color w:val="auto"/>
                <w:lang w:eastAsia="en-US"/>
              </w:rPr>
            </w:pPr>
          </w:p>
          <w:p w:rsidR="00432102" w:rsidRPr="00405181" w:rsidRDefault="00432102" w:rsidP="008D1FE3">
            <w:pPr>
              <w:spacing w:line="276" w:lineRule="auto"/>
              <w:ind w:firstLine="34"/>
              <w:jc w:val="both"/>
              <w:rPr>
                <w:bCs/>
                <w:color w:val="auto"/>
                <w:lang w:eastAsia="en-US"/>
              </w:rPr>
            </w:pPr>
            <w:r w:rsidRPr="00405181">
              <w:rPr>
                <w:bCs/>
                <w:color w:val="auto"/>
                <w:lang w:eastAsia="en-US"/>
              </w:rPr>
              <w:t>______________ М.В. Клец</w:t>
            </w:r>
          </w:p>
          <w:p w:rsidR="00432102" w:rsidRPr="00405181" w:rsidRDefault="00432102" w:rsidP="008D1FE3">
            <w:pPr>
              <w:spacing w:line="276" w:lineRule="auto"/>
              <w:ind w:firstLine="34"/>
              <w:rPr>
                <w:color w:val="auto"/>
                <w:lang w:eastAsia="en-US"/>
              </w:rPr>
            </w:pPr>
            <w:r w:rsidRPr="00405181">
              <w:rPr>
                <w:color w:val="auto"/>
                <w:lang w:eastAsia="en-US"/>
              </w:rPr>
              <w:t>«____» _________ 2021 года</w:t>
            </w:r>
          </w:p>
        </w:tc>
        <w:tc>
          <w:tcPr>
            <w:tcW w:w="4154" w:type="dxa"/>
          </w:tcPr>
          <w:p w:rsidR="00BB1446" w:rsidRPr="00405181" w:rsidRDefault="00BB1446" w:rsidP="008D1FE3">
            <w:pPr>
              <w:spacing w:line="276" w:lineRule="auto"/>
              <w:ind w:firstLine="34"/>
              <w:rPr>
                <w:bCs/>
                <w:color w:val="auto"/>
                <w:lang w:eastAsia="en-US"/>
              </w:rPr>
            </w:pPr>
          </w:p>
          <w:p w:rsidR="008D1FE3" w:rsidRPr="00405181" w:rsidRDefault="008D1FE3" w:rsidP="008D1FE3">
            <w:pPr>
              <w:spacing w:line="276" w:lineRule="auto"/>
              <w:ind w:firstLine="34"/>
              <w:rPr>
                <w:bCs/>
                <w:color w:val="auto"/>
                <w:lang w:eastAsia="en-US"/>
              </w:rPr>
            </w:pPr>
          </w:p>
          <w:p w:rsidR="00405181" w:rsidRDefault="00405181" w:rsidP="008D1FE3">
            <w:pPr>
              <w:spacing w:line="276" w:lineRule="auto"/>
              <w:ind w:firstLine="34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Исполняющий обязанности</w:t>
            </w:r>
          </w:p>
          <w:p w:rsidR="00405181" w:rsidRPr="00405181" w:rsidRDefault="00405181" w:rsidP="00405181">
            <w:pPr>
              <w:spacing w:line="276" w:lineRule="auto"/>
              <w:ind w:firstLine="34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главы</w:t>
            </w:r>
            <w:r w:rsidR="00432102" w:rsidRPr="00405181">
              <w:rPr>
                <w:bCs/>
                <w:color w:val="auto"/>
                <w:lang w:eastAsia="en-US"/>
              </w:rPr>
              <w:t xml:space="preserve"> города</w:t>
            </w:r>
            <w:r w:rsidRPr="00405181">
              <w:rPr>
                <w:bCs/>
                <w:color w:val="auto"/>
                <w:lang w:eastAsia="en-US"/>
              </w:rPr>
              <w:t xml:space="preserve"> Нижневартовска</w:t>
            </w:r>
          </w:p>
          <w:p w:rsidR="00432102" w:rsidRPr="00405181" w:rsidRDefault="00432102" w:rsidP="008D1FE3">
            <w:pPr>
              <w:spacing w:line="276" w:lineRule="auto"/>
              <w:ind w:firstLine="34"/>
              <w:rPr>
                <w:bCs/>
                <w:color w:val="auto"/>
                <w:lang w:eastAsia="en-US"/>
              </w:rPr>
            </w:pPr>
          </w:p>
          <w:p w:rsidR="00432102" w:rsidRPr="00405181" w:rsidRDefault="00432102" w:rsidP="008D1FE3">
            <w:pPr>
              <w:spacing w:line="276" w:lineRule="auto"/>
              <w:ind w:firstLine="34"/>
              <w:rPr>
                <w:bCs/>
                <w:color w:val="auto"/>
                <w:lang w:eastAsia="en-US"/>
              </w:rPr>
            </w:pPr>
            <w:r w:rsidRPr="00405181">
              <w:rPr>
                <w:bCs/>
                <w:color w:val="auto"/>
                <w:lang w:eastAsia="en-US"/>
              </w:rPr>
              <w:t xml:space="preserve">_____________ </w:t>
            </w:r>
            <w:r w:rsidR="00405181">
              <w:rPr>
                <w:bCs/>
                <w:color w:val="auto"/>
                <w:lang w:eastAsia="en-US"/>
              </w:rPr>
              <w:t>Д.А. Кощенко</w:t>
            </w:r>
          </w:p>
          <w:p w:rsidR="00432102" w:rsidRPr="00405181" w:rsidRDefault="00432102" w:rsidP="008D1FE3">
            <w:pPr>
              <w:spacing w:line="276" w:lineRule="auto"/>
              <w:ind w:firstLine="34"/>
              <w:rPr>
                <w:bCs/>
                <w:color w:val="auto"/>
                <w:lang w:eastAsia="en-US"/>
              </w:rPr>
            </w:pPr>
            <w:r w:rsidRPr="00405181">
              <w:rPr>
                <w:color w:val="auto"/>
                <w:lang w:eastAsia="en-US"/>
              </w:rPr>
              <w:t>«____» _________ 2021 года</w:t>
            </w:r>
          </w:p>
        </w:tc>
      </w:tr>
    </w:tbl>
    <w:p w:rsidR="00226357" w:rsidRDefault="00226357" w:rsidP="00BB1446">
      <w:pPr>
        <w:tabs>
          <w:tab w:val="left" w:pos="4536"/>
        </w:tabs>
        <w:ind w:right="5102"/>
        <w:jc w:val="both"/>
        <w:rPr>
          <w:color w:val="auto"/>
        </w:rPr>
      </w:pPr>
    </w:p>
    <w:p w:rsidR="000F4E34" w:rsidRDefault="000F4E34" w:rsidP="00BB1446">
      <w:pPr>
        <w:tabs>
          <w:tab w:val="left" w:pos="4536"/>
        </w:tabs>
        <w:ind w:right="5102"/>
        <w:jc w:val="both"/>
        <w:rPr>
          <w:color w:val="auto"/>
        </w:rPr>
      </w:pPr>
    </w:p>
    <w:p w:rsidR="000F4E34" w:rsidRDefault="000F4E34" w:rsidP="00BB1446">
      <w:pPr>
        <w:tabs>
          <w:tab w:val="left" w:pos="4536"/>
        </w:tabs>
        <w:ind w:right="5102"/>
        <w:jc w:val="both"/>
        <w:rPr>
          <w:color w:val="auto"/>
        </w:rPr>
      </w:pPr>
    </w:p>
    <w:p w:rsidR="000F4E34" w:rsidRDefault="000F4E34" w:rsidP="00BB1446">
      <w:pPr>
        <w:tabs>
          <w:tab w:val="left" w:pos="4536"/>
        </w:tabs>
        <w:ind w:right="5102"/>
        <w:jc w:val="both"/>
        <w:rPr>
          <w:color w:val="auto"/>
        </w:rPr>
      </w:pPr>
    </w:p>
    <w:sectPr w:rsidR="000F4E34" w:rsidSect="008D1FE3">
      <w:headerReference w:type="even" r:id="rId9"/>
      <w:headerReference w:type="default" r:id="rId10"/>
      <w:pgSz w:w="11906" w:h="16838" w:code="9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67" w:rsidRDefault="006F4A67">
      <w:r>
        <w:separator/>
      </w:r>
    </w:p>
  </w:endnote>
  <w:endnote w:type="continuationSeparator" w:id="0">
    <w:p w:rsidR="006F4A67" w:rsidRDefault="006F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67" w:rsidRDefault="006F4A67">
      <w:r>
        <w:separator/>
      </w:r>
    </w:p>
  </w:footnote>
  <w:footnote w:type="continuationSeparator" w:id="0">
    <w:p w:rsidR="006F4A67" w:rsidRDefault="006F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31" w:rsidRDefault="006D3A31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3A31" w:rsidRDefault="006D3A3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31" w:rsidRDefault="006D3A31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062F">
      <w:rPr>
        <w:rStyle w:val="a9"/>
        <w:noProof/>
      </w:rPr>
      <w:t>2</w:t>
    </w:r>
    <w:r>
      <w:rPr>
        <w:rStyle w:val="a9"/>
      </w:rPr>
      <w:fldChar w:fldCharType="end"/>
    </w:r>
  </w:p>
  <w:p w:rsidR="006D3A31" w:rsidRDefault="006D3A3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AD2"/>
    <w:multiLevelType w:val="hybridMultilevel"/>
    <w:tmpl w:val="EC8C53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A6929"/>
    <w:multiLevelType w:val="hybridMultilevel"/>
    <w:tmpl w:val="2878D43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F248B"/>
    <w:multiLevelType w:val="multilevel"/>
    <w:tmpl w:val="2BCA475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CC438B"/>
    <w:multiLevelType w:val="hybridMultilevel"/>
    <w:tmpl w:val="28FCCA9A"/>
    <w:lvl w:ilvl="0" w:tplc="3E40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0727D"/>
    <w:multiLevelType w:val="hybridMultilevel"/>
    <w:tmpl w:val="CE869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04FEF"/>
    <w:multiLevelType w:val="hybridMultilevel"/>
    <w:tmpl w:val="736C9066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20BA1"/>
    <w:multiLevelType w:val="hybridMultilevel"/>
    <w:tmpl w:val="1298A466"/>
    <w:lvl w:ilvl="0" w:tplc="D1229EB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9CA0CA4"/>
    <w:multiLevelType w:val="hybridMultilevel"/>
    <w:tmpl w:val="5C28C750"/>
    <w:lvl w:ilvl="0" w:tplc="6694B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7117A7"/>
    <w:multiLevelType w:val="hybridMultilevel"/>
    <w:tmpl w:val="4D5412D8"/>
    <w:lvl w:ilvl="0" w:tplc="C5AE4A3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0" w15:restartNumberingAfterBreak="0">
    <w:nsid w:val="53134814"/>
    <w:multiLevelType w:val="hybridMultilevel"/>
    <w:tmpl w:val="34DA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342A62"/>
    <w:multiLevelType w:val="hybridMultilevel"/>
    <w:tmpl w:val="367A5EC0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6721A"/>
    <w:multiLevelType w:val="hybridMultilevel"/>
    <w:tmpl w:val="B49E8B94"/>
    <w:lvl w:ilvl="0" w:tplc="DA906C42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721844A2"/>
    <w:multiLevelType w:val="hybridMultilevel"/>
    <w:tmpl w:val="CBA4F804"/>
    <w:lvl w:ilvl="0" w:tplc="15B4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3E0C0E"/>
    <w:multiLevelType w:val="hybridMultilevel"/>
    <w:tmpl w:val="8A44F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043EA1"/>
    <w:multiLevelType w:val="multilevel"/>
    <w:tmpl w:val="E5963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BE00D1E"/>
    <w:multiLevelType w:val="hybridMultilevel"/>
    <w:tmpl w:val="314A2EA4"/>
    <w:lvl w:ilvl="0" w:tplc="493C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0812A3"/>
    <w:multiLevelType w:val="hybridMultilevel"/>
    <w:tmpl w:val="4EDA51A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B0"/>
    <w:rsid w:val="000035E9"/>
    <w:rsid w:val="000055E4"/>
    <w:rsid w:val="00006C13"/>
    <w:rsid w:val="00011FEF"/>
    <w:rsid w:val="000138A5"/>
    <w:rsid w:val="0001482F"/>
    <w:rsid w:val="00014877"/>
    <w:rsid w:val="00015313"/>
    <w:rsid w:val="0001654B"/>
    <w:rsid w:val="00026753"/>
    <w:rsid w:val="00030203"/>
    <w:rsid w:val="00031748"/>
    <w:rsid w:val="0003792F"/>
    <w:rsid w:val="00042F35"/>
    <w:rsid w:val="000441B1"/>
    <w:rsid w:val="000448CA"/>
    <w:rsid w:val="00044D2F"/>
    <w:rsid w:val="00046E98"/>
    <w:rsid w:val="00052B8F"/>
    <w:rsid w:val="00055CBA"/>
    <w:rsid w:val="0006151E"/>
    <w:rsid w:val="0007691D"/>
    <w:rsid w:val="00076E06"/>
    <w:rsid w:val="0009106D"/>
    <w:rsid w:val="00095860"/>
    <w:rsid w:val="000A0116"/>
    <w:rsid w:val="000A2111"/>
    <w:rsid w:val="000B0D2B"/>
    <w:rsid w:val="000B4A4A"/>
    <w:rsid w:val="000B5962"/>
    <w:rsid w:val="000B5ABA"/>
    <w:rsid w:val="000C2A6A"/>
    <w:rsid w:val="000C5125"/>
    <w:rsid w:val="000C57C5"/>
    <w:rsid w:val="000C7580"/>
    <w:rsid w:val="000D4A0C"/>
    <w:rsid w:val="000D4C9D"/>
    <w:rsid w:val="000D5033"/>
    <w:rsid w:val="000D60FD"/>
    <w:rsid w:val="000E0D8D"/>
    <w:rsid w:val="000E0E4C"/>
    <w:rsid w:val="000E18B2"/>
    <w:rsid w:val="000E3599"/>
    <w:rsid w:val="000E4C78"/>
    <w:rsid w:val="000E677F"/>
    <w:rsid w:val="000F4E34"/>
    <w:rsid w:val="000F6B3A"/>
    <w:rsid w:val="000F7287"/>
    <w:rsid w:val="000F7441"/>
    <w:rsid w:val="00100063"/>
    <w:rsid w:val="0010536B"/>
    <w:rsid w:val="00105CCC"/>
    <w:rsid w:val="00114106"/>
    <w:rsid w:val="00116C6B"/>
    <w:rsid w:val="00117EB3"/>
    <w:rsid w:val="00120907"/>
    <w:rsid w:val="001209BC"/>
    <w:rsid w:val="00122363"/>
    <w:rsid w:val="0012339C"/>
    <w:rsid w:val="0012719A"/>
    <w:rsid w:val="00127DC1"/>
    <w:rsid w:val="00130872"/>
    <w:rsid w:val="00142D6F"/>
    <w:rsid w:val="00151E18"/>
    <w:rsid w:val="00155FC1"/>
    <w:rsid w:val="001602EC"/>
    <w:rsid w:val="0016066E"/>
    <w:rsid w:val="00165C13"/>
    <w:rsid w:val="001707C7"/>
    <w:rsid w:val="00171C33"/>
    <w:rsid w:val="00172918"/>
    <w:rsid w:val="0018705B"/>
    <w:rsid w:val="00190058"/>
    <w:rsid w:val="00191C28"/>
    <w:rsid w:val="00192408"/>
    <w:rsid w:val="00196F89"/>
    <w:rsid w:val="001A00E7"/>
    <w:rsid w:val="001A2267"/>
    <w:rsid w:val="001A4A62"/>
    <w:rsid w:val="001A5A69"/>
    <w:rsid w:val="001A7E0B"/>
    <w:rsid w:val="001B04EE"/>
    <w:rsid w:val="001B07FF"/>
    <w:rsid w:val="001B1E46"/>
    <w:rsid w:val="001B20D0"/>
    <w:rsid w:val="001B3028"/>
    <w:rsid w:val="001C1965"/>
    <w:rsid w:val="001C1F14"/>
    <w:rsid w:val="001C66E5"/>
    <w:rsid w:val="001D0AE5"/>
    <w:rsid w:val="001D2166"/>
    <w:rsid w:val="001D5B79"/>
    <w:rsid w:val="001D749F"/>
    <w:rsid w:val="001D7BAF"/>
    <w:rsid w:val="001E065E"/>
    <w:rsid w:val="001E0918"/>
    <w:rsid w:val="001E5F7E"/>
    <w:rsid w:val="001F2084"/>
    <w:rsid w:val="001F68E1"/>
    <w:rsid w:val="001F6CAD"/>
    <w:rsid w:val="002039E2"/>
    <w:rsid w:val="002072C5"/>
    <w:rsid w:val="0021300D"/>
    <w:rsid w:val="00214EAC"/>
    <w:rsid w:val="0021598A"/>
    <w:rsid w:val="00216676"/>
    <w:rsid w:val="00216D69"/>
    <w:rsid w:val="002176D6"/>
    <w:rsid w:val="00220782"/>
    <w:rsid w:val="00226357"/>
    <w:rsid w:val="0022789D"/>
    <w:rsid w:val="00235BD0"/>
    <w:rsid w:val="0024047A"/>
    <w:rsid w:val="00241638"/>
    <w:rsid w:val="002436CE"/>
    <w:rsid w:val="0025240B"/>
    <w:rsid w:val="0025298E"/>
    <w:rsid w:val="00265307"/>
    <w:rsid w:val="002703E2"/>
    <w:rsid w:val="00270C4E"/>
    <w:rsid w:val="00275703"/>
    <w:rsid w:val="00275F09"/>
    <w:rsid w:val="00277DD8"/>
    <w:rsid w:val="00283C1B"/>
    <w:rsid w:val="002853A7"/>
    <w:rsid w:val="00286717"/>
    <w:rsid w:val="00291718"/>
    <w:rsid w:val="002920B2"/>
    <w:rsid w:val="00293063"/>
    <w:rsid w:val="00294C60"/>
    <w:rsid w:val="002A41E8"/>
    <w:rsid w:val="002A7476"/>
    <w:rsid w:val="002B1000"/>
    <w:rsid w:val="002B6C1E"/>
    <w:rsid w:val="002B7E8F"/>
    <w:rsid w:val="002C11A3"/>
    <w:rsid w:val="002C43B0"/>
    <w:rsid w:val="002D2A02"/>
    <w:rsid w:val="002D2C7B"/>
    <w:rsid w:val="002E062F"/>
    <w:rsid w:val="002F2009"/>
    <w:rsid w:val="002F2D09"/>
    <w:rsid w:val="003004AC"/>
    <w:rsid w:val="00300810"/>
    <w:rsid w:val="003008B5"/>
    <w:rsid w:val="0030412C"/>
    <w:rsid w:val="003207E0"/>
    <w:rsid w:val="003222FC"/>
    <w:rsid w:val="00326AEE"/>
    <w:rsid w:val="00330756"/>
    <w:rsid w:val="00330C26"/>
    <w:rsid w:val="00333A43"/>
    <w:rsid w:val="0033756D"/>
    <w:rsid w:val="00337A74"/>
    <w:rsid w:val="003438A6"/>
    <w:rsid w:val="00343C45"/>
    <w:rsid w:val="00346788"/>
    <w:rsid w:val="0034730B"/>
    <w:rsid w:val="00355CE9"/>
    <w:rsid w:val="00357C8B"/>
    <w:rsid w:val="003622A7"/>
    <w:rsid w:val="003651B4"/>
    <w:rsid w:val="00365A25"/>
    <w:rsid w:val="00367F3F"/>
    <w:rsid w:val="00372178"/>
    <w:rsid w:val="003736BD"/>
    <w:rsid w:val="00375CA6"/>
    <w:rsid w:val="00376CBA"/>
    <w:rsid w:val="00376E4D"/>
    <w:rsid w:val="00380F07"/>
    <w:rsid w:val="00395B09"/>
    <w:rsid w:val="00395CF4"/>
    <w:rsid w:val="003A02CA"/>
    <w:rsid w:val="003A48F6"/>
    <w:rsid w:val="003B3B4C"/>
    <w:rsid w:val="003B3EB1"/>
    <w:rsid w:val="003B4EB0"/>
    <w:rsid w:val="003B7E14"/>
    <w:rsid w:val="003C5A21"/>
    <w:rsid w:val="003C6155"/>
    <w:rsid w:val="003D2469"/>
    <w:rsid w:val="003D7415"/>
    <w:rsid w:val="003E70A4"/>
    <w:rsid w:val="003F0611"/>
    <w:rsid w:val="003F0616"/>
    <w:rsid w:val="003F1825"/>
    <w:rsid w:val="003F1DCD"/>
    <w:rsid w:val="003F3842"/>
    <w:rsid w:val="003F42DE"/>
    <w:rsid w:val="003F4534"/>
    <w:rsid w:val="003F6171"/>
    <w:rsid w:val="003F7F3F"/>
    <w:rsid w:val="004045D3"/>
    <w:rsid w:val="00405181"/>
    <w:rsid w:val="00406312"/>
    <w:rsid w:val="00412809"/>
    <w:rsid w:val="004169B9"/>
    <w:rsid w:val="0042581D"/>
    <w:rsid w:val="00425E72"/>
    <w:rsid w:val="004265A2"/>
    <w:rsid w:val="0043014C"/>
    <w:rsid w:val="00432102"/>
    <w:rsid w:val="0043465D"/>
    <w:rsid w:val="00436076"/>
    <w:rsid w:val="00437138"/>
    <w:rsid w:val="004378E5"/>
    <w:rsid w:val="00437D96"/>
    <w:rsid w:val="00440B66"/>
    <w:rsid w:val="004413CF"/>
    <w:rsid w:val="004414F4"/>
    <w:rsid w:val="00441E3D"/>
    <w:rsid w:val="00442ED9"/>
    <w:rsid w:val="004440F9"/>
    <w:rsid w:val="00445D5B"/>
    <w:rsid w:val="00446772"/>
    <w:rsid w:val="00450B41"/>
    <w:rsid w:val="00456164"/>
    <w:rsid w:val="00456C85"/>
    <w:rsid w:val="0046205B"/>
    <w:rsid w:val="004622DD"/>
    <w:rsid w:val="00463059"/>
    <w:rsid w:val="00463DBF"/>
    <w:rsid w:val="00464973"/>
    <w:rsid w:val="004710DF"/>
    <w:rsid w:val="00471C85"/>
    <w:rsid w:val="004745F9"/>
    <w:rsid w:val="004756E3"/>
    <w:rsid w:val="00487FEF"/>
    <w:rsid w:val="004911E1"/>
    <w:rsid w:val="004957A1"/>
    <w:rsid w:val="00497279"/>
    <w:rsid w:val="0049775E"/>
    <w:rsid w:val="004A5EC0"/>
    <w:rsid w:val="004B10BC"/>
    <w:rsid w:val="004B4DFF"/>
    <w:rsid w:val="004B5F8F"/>
    <w:rsid w:val="004B6998"/>
    <w:rsid w:val="004B6AE8"/>
    <w:rsid w:val="004B71FF"/>
    <w:rsid w:val="004C2844"/>
    <w:rsid w:val="004C4E41"/>
    <w:rsid w:val="004D12CF"/>
    <w:rsid w:val="004D12EC"/>
    <w:rsid w:val="004D1F07"/>
    <w:rsid w:val="004D4F5E"/>
    <w:rsid w:val="004D5311"/>
    <w:rsid w:val="004E294C"/>
    <w:rsid w:val="004F2AF9"/>
    <w:rsid w:val="005006C3"/>
    <w:rsid w:val="00511220"/>
    <w:rsid w:val="00513562"/>
    <w:rsid w:val="0051621D"/>
    <w:rsid w:val="0051624E"/>
    <w:rsid w:val="00521665"/>
    <w:rsid w:val="00524C33"/>
    <w:rsid w:val="00526388"/>
    <w:rsid w:val="005279AA"/>
    <w:rsid w:val="00527B1B"/>
    <w:rsid w:val="00534097"/>
    <w:rsid w:val="00534425"/>
    <w:rsid w:val="0054015F"/>
    <w:rsid w:val="00541021"/>
    <w:rsid w:val="00544854"/>
    <w:rsid w:val="00550896"/>
    <w:rsid w:val="00553ACB"/>
    <w:rsid w:val="00555FD7"/>
    <w:rsid w:val="00557662"/>
    <w:rsid w:val="00557E02"/>
    <w:rsid w:val="005605A1"/>
    <w:rsid w:val="00560A89"/>
    <w:rsid w:val="00561EBB"/>
    <w:rsid w:val="0056416B"/>
    <w:rsid w:val="005664C3"/>
    <w:rsid w:val="00567C62"/>
    <w:rsid w:val="00571E9B"/>
    <w:rsid w:val="005749EB"/>
    <w:rsid w:val="00577A27"/>
    <w:rsid w:val="00582171"/>
    <w:rsid w:val="00584FDA"/>
    <w:rsid w:val="00586747"/>
    <w:rsid w:val="0059068D"/>
    <w:rsid w:val="00590976"/>
    <w:rsid w:val="0059244A"/>
    <w:rsid w:val="00592D60"/>
    <w:rsid w:val="00595EE9"/>
    <w:rsid w:val="005A0FA3"/>
    <w:rsid w:val="005A1BA7"/>
    <w:rsid w:val="005C05C3"/>
    <w:rsid w:val="005C3508"/>
    <w:rsid w:val="005C4DC9"/>
    <w:rsid w:val="005C7CDB"/>
    <w:rsid w:val="005D1513"/>
    <w:rsid w:val="005D2F07"/>
    <w:rsid w:val="005D42E1"/>
    <w:rsid w:val="005E6AED"/>
    <w:rsid w:val="005F0953"/>
    <w:rsid w:val="005F3AD4"/>
    <w:rsid w:val="005F5958"/>
    <w:rsid w:val="005F62BC"/>
    <w:rsid w:val="00600460"/>
    <w:rsid w:val="00600D6E"/>
    <w:rsid w:val="00601157"/>
    <w:rsid w:val="00616A17"/>
    <w:rsid w:val="00617806"/>
    <w:rsid w:val="00621B9D"/>
    <w:rsid w:val="00623717"/>
    <w:rsid w:val="00632825"/>
    <w:rsid w:val="006341D4"/>
    <w:rsid w:val="00635B6B"/>
    <w:rsid w:val="006372CC"/>
    <w:rsid w:val="0063744B"/>
    <w:rsid w:val="0064036F"/>
    <w:rsid w:val="00655FF5"/>
    <w:rsid w:val="00656FA6"/>
    <w:rsid w:val="00660A51"/>
    <w:rsid w:val="00665B9D"/>
    <w:rsid w:val="00671CD6"/>
    <w:rsid w:val="00675ECF"/>
    <w:rsid w:val="00681589"/>
    <w:rsid w:val="0068197C"/>
    <w:rsid w:val="00691BB1"/>
    <w:rsid w:val="0069333B"/>
    <w:rsid w:val="00694B6E"/>
    <w:rsid w:val="00694D78"/>
    <w:rsid w:val="00695D49"/>
    <w:rsid w:val="006969E2"/>
    <w:rsid w:val="00697ED7"/>
    <w:rsid w:val="006A19E9"/>
    <w:rsid w:val="006A5D91"/>
    <w:rsid w:val="006A6D25"/>
    <w:rsid w:val="006B3923"/>
    <w:rsid w:val="006B5E95"/>
    <w:rsid w:val="006C0C86"/>
    <w:rsid w:val="006C204E"/>
    <w:rsid w:val="006C40D5"/>
    <w:rsid w:val="006C4F8C"/>
    <w:rsid w:val="006C790B"/>
    <w:rsid w:val="006D3A31"/>
    <w:rsid w:val="006D5826"/>
    <w:rsid w:val="006D7C04"/>
    <w:rsid w:val="006D7F51"/>
    <w:rsid w:val="006E1D1B"/>
    <w:rsid w:val="006E47A2"/>
    <w:rsid w:val="006F0E58"/>
    <w:rsid w:val="006F4A67"/>
    <w:rsid w:val="006F5764"/>
    <w:rsid w:val="006F57B0"/>
    <w:rsid w:val="006F73E4"/>
    <w:rsid w:val="00700E37"/>
    <w:rsid w:val="00702E85"/>
    <w:rsid w:val="00705B8F"/>
    <w:rsid w:val="007125B9"/>
    <w:rsid w:val="00717ACF"/>
    <w:rsid w:val="007268BD"/>
    <w:rsid w:val="007313E3"/>
    <w:rsid w:val="00735B28"/>
    <w:rsid w:val="007360E6"/>
    <w:rsid w:val="0075097E"/>
    <w:rsid w:val="0075563E"/>
    <w:rsid w:val="007558F4"/>
    <w:rsid w:val="00756FC6"/>
    <w:rsid w:val="007623F4"/>
    <w:rsid w:val="007672F9"/>
    <w:rsid w:val="00772D51"/>
    <w:rsid w:val="00775912"/>
    <w:rsid w:val="00783489"/>
    <w:rsid w:val="0079002E"/>
    <w:rsid w:val="00793D5A"/>
    <w:rsid w:val="00794C84"/>
    <w:rsid w:val="007A066B"/>
    <w:rsid w:val="007A1EE5"/>
    <w:rsid w:val="007A3274"/>
    <w:rsid w:val="007A7CCB"/>
    <w:rsid w:val="007A7FAD"/>
    <w:rsid w:val="007B1D66"/>
    <w:rsid w:val="007B30AD"/>
    <w:rsid w:val="007B5329"/>
    <w:rsid w:val="007B6246"/>
    <w:rsid w:val="007C3EA2"/>
    <w:rsid w:val="007C5131"/>
    <w:rsid w:val="007C5194"/>
    <w:rsid w:val="007D3477"/>
    <w:rsid w:val="007D358F"/>
    <w:rsid w:val="007D3B2D"/>
    <w:rsid w:val="007D583D"/>
    <w:rsid w:val="007D5F52"/>
    <w:rsid w:val="007E301B"/>
    <w:rsid w:val="007E7C9D"/>
    <w:rsid w:val="007F0F4F"/>
    <w:rsid w:val="007F106B"/>
    <w:rsid w:val="007F1D3B"/>
    <w:rsid w:val="007F262E"/>
    <w:rsid w:val="007F516F"/>
    <w:rsid w:val="007F6910"/>
    <w:rsid w:val="007F6B80"/>
    <w:rsid w:val="007F7A2C"/>
    <w:rsid w:val="00801872"/>
    <w:rsid w:val="00804244"/>
    <w:rsid w:val="00805E40"/>
    <w:rsid w:val="008160A6"/>
    <w:rsid w:val="008209FD"/>
    <w:rsid w:val="00820D3A"/>
    <w:rsid w:val="0082480B"/>
    <w:rsid w:val="008300DA"/>
    <w:rsid w:val="00830FC0"/>
    <w:rsid w:val="0083211F"/>
    <w:rsid w:val="008331EB"/>
    <w:rsid w:val="00833AE5"/>
    <w:rsid w:val="0083559C"/>
    <w:rsid w:val="0083772D"/>
    <w:rsid w:val="0084674E"/>
    <w:rsid w:val="00850CAB"/>
    <w:rsid w:val="00855B77"/>
    <w:rsid w:val="00856870"/>
    <w:rsid w:val="00857DFB"/>
    <w:rsid w:val="00860CC7"/>
    <w:rsid w:val="00861B13"/>
    <w:rsid w:val="00862AE7"/>
    <w:rsid w:val="00864B1F"/>
    <w:rsid w:val="00867A98"/>
    <w:rsid w:val="00887008"/>
    <w:rsid w:val="0088703E"/>
    <w:rsid w:val="008934E6"/>
    <w:rsid w:val="00896D4E"/>
    <w:rsid w:val="008A2014"/>
    <w:rsid w:val="008A6BE9"/>
    <w:rsid w:val="008B40FB"/>
    <w:rsid w:val="008C2CB4"/>
    <w:rsid w:val="008C5F8A"/>
    <w:rsid w:val="008D0112"/>
    <w:rsid w:val="008D0B18"/>
    <w:rsid w:val="008D1FE3"/>
    <w:rsid w:val="008D2364"/>
    <w:rsid w:val="008E3DAA"/>
    <w:rsid w:val="008F5CF7"/>
    <w:rsid w:val="008F67DD"/>
    <w:rsid w:val="00901D94"/>
    <w:rsid w:val="00904C58"/>
    <w:rsid w:val="009054C8"/>
    <w:rsid w:val="009065B3"/>
    <w:rsid w:val="00907730"/>
    <w:rsid w:val="009118F4"/>
    <w:rsid w:val="00912061"/>
    <w:rsid w:val="00913CDE"/>
    <w:rsid w:val="00914912"/>
    <w:rsid w:val="00917B79"/>
    <w:rsid w:val="009211E0"/>
    <w:rsid w:val="00921E32"/>
    <w:rsid w:val="00926DD9"/>
    <w:rsid w:val="0092734D"/>
    <w:rsid w:val="00931AF8"/>
    <w:rsid w:val="00936D18"/>
    <w:rsid w:val="009371E9"/>
    <w:rsid w:val="00941EE5"/>
    <w:rsid w:val="009443F3"/>
    <w:rsid w:val="00950628"/>
    <w:rsid w:val="009513A9"/>
    <w:rsid w:val="00955E35"/>
    <w:rsid w:val="00957076"/>
    <w:rsid w:val="009612BB"/>
    <w:rsid w:val="009622D5"/>
    <w:rsid w:val="009625A2"/>
    <w:rsid w:val="00966607"/>
    <w:rsid w:val="00970D31"/>
    <w:rsid w:val="00970EA6"/>
    <w:rsid w:val="00972373"/>
    <w:rsid w:val="00972512"/>
    <w:rsid w:val="00973E23"/>
    <w:rsid w:val="0097615B"/>
    <w:rsid w:val="00977295"/>
    <w:rsid w:val="009804A1"/>
    <w:rsid w:val="00982440"/>
    <w:rsid w:val="00991ACD"/>
    <w:rsid w:val="00994B4C"/>
    <w:rsid w:val="00997B27"/>
    <w:rsid w:val="009A0F80"/>
    <w:rsid w:val="009A40A3"/>
    <w:rsid w:val="009A6A1A"/>
    <w:rsid w:val="009A7198"/>
    <w:rsid w:val="009B1683"/>
    <w:rsid w:val="009B1B8A"/>
    <w:rsid w:val="009B50B9"/>
    <w:rsid w:val="009B79F2"/>
    <w:rsid w:val="009C4538"/>
    <w:rsid w:val="009D00C4"/>
    <w:rsid w:val="009D05D3"/>
    <w:rsid w:val="009D6DBD"/>
    <w:rsid w:val="009E2C07"/>
    <w:rsid w:val="009E50E4"/>
    <w:rsid w:val="009F18EA"/>
    <w:rsid w:val="009F2C63"/>
    <w:rsid w:val="009F6388"/>
    <w:rsid w:val="009F7B34"/>
    <w:rsid w:val="00A00357"/>
    <w:rsid w:val="00A00658"/>
    <w:rsid w:val="00A02F58"/>
    <w:rsid w:val="00A062F7"/>
    <w:rsid w:val="00A0732E"/>
    <w:rsid w:val="00A0779F"/>
    <w:rsid w:val="00A07B8E"/>
    <w:rsid w:val="00A07FCE"/>
    <w:rsid w:val="00A101EE"/>
    <w:rsid w:val="00A115D7"/>
    <w:rsid w:val="00A1607F"/>
    <w:rsid w:val="00A20868"/>
    <w:rsid w:val="00A2276F"/>
    <w:rsid w:val="00A22AE1"/>
    <w:rsid w:val="00A22E64"/>
    <w:rsid w:val="00A3109D"/>
    <w:rsid w:val="00A32549"/>
    <w:rsid w:val="00A337B3"/>
    <w:rsid w:val="00A34607"/>
    <w:rsid w:val="00A36021"/>
    <w:rsid w:val="00A40B8A"/>
    <w:rsid w:val="00A423DB"/>
    <w:rsid w:val="00A43E6B"/>
    <w:rsid w:val="00A5113B"/>
    <w:rsid w:val="00A5451E"/>
    <w:rsid w:val="00A55CCA"/>
    <w:rsid w:val="00A60515"/>
    <w:rsid w:val="00A613ED"/>
    <w:rsid w:val="00A647ED"/>
    <w:rsid w:val="00A651AD"/>
    <w:rsid w:val="00A66D3C"/>
    <w:rsid w:val="00A72DAC"/>
    <w:rsid w:val="00A73333"/>
    <w:rsid w:val="00A73672"/>
    <w:rsid w:val="00A77680"/>
    <w:rsid w:val="00A8147F"/>
    <w:rsid w:val="00A86914"/>
    <w:rsid w:val="00A86990"/>
    <w:rsid w:val="00A87779"/>
    <w:rsid w:val="00AA4240"/>
    <w:rsid w:val="00AA580B"/>
    <w:rsid w:val="00AB3A04"/>
    <w:rsid w:val="00AB569C"/>
    <w:rsid w:val="00AC4A9E"/>
    <w:rsid w:val="00AC4F1F"/>
    <w:rsid w:val="00AC742E"/>
    <w:rsid w:val="00AC7C1F"/>
    <w:rsid w:val="00AD1D78"/>
    <w:rsid w:val="00AD3E6F"/>
    <w:rsid w:val="00AD48EF"/>
    <w:rsid w:val="00AD516E"/>
    <w:rsid w:val="00AD56F8"/>
    <w:rsid w:val="00AD71C5"/>
    <w:rsid w:val="00AD778B"/>
    <w:rsid w:val="00AE259A"/>
    <w:rsid w:val="00AE57CB"/>
    <w:rsid w:val="00AE5FC0"/>
    <w:rsid w:val="00AE6B67"/>
    <w:rsid w:val="00AF24BD"/>
    <w:rsid w:val="00AF41FF"/>
    <w:rsid w:val="00AF6279"/>
    <w:rsid w:val="00AF740F"/>
    <w:rsid w:val="00B00B77"/>
    <w:rsid w:val="00B026FA"/>
    <w:rsid w:val="00B04A87"/>
    <w:rsid w:val="00B13E3E"/>
    <w:rsid w:val="00B15C57"/>
    <w:rsid w:val="00B20207"/>
    <w:rsid w:val="00B30FF5"/>
    <w:rsid w:val="00B31B0D"/>
    <w:rsid w:val="00B31EC9"/>
    <w:rsid w:val="00B36C91"/>
    <w:rsid w:val="00B36E07"/>
    <w:rsid w:val="00B375F1"/>
    <w:rsid w:val="00B401AD"/>
    <w:rsid w:val="00B41C99"/>
    <w:rsid w:val="00B4567A"/>
    <w:rsid w:val="00B53911"/>
    <w:rsid w:val="00B54455"/>
    <w:rsid w:val="00B653B5"/>
    <w:rsid w:val="00B66EEF"/>
    <w:rsid w:val="00B6794B"/>
    <w:rsid w:val="00B73E33"/>
    <w:rsid w:val="00B7771A"/>
    <w:rsid w:val="00B84B10"/>
    <w:rsid w:val="00B87A9B"/>
    <w:rsid w:val="00B914EE"/>
    <w:rsid w:val="00B9500C"/>
    <w:rsid w:val="00B96378"/>
    <w:rsid w:val="00B97304"/>
    <w:rsid w:val="00BA25FD"/>
    <w:rsid w:val="00BA4944"/>
    <w:rsid w:val="00BA5FA0"/>
    <w:rsid w:val="00BB1446"/>
    <w:rsid w:val="00BB3955"/>
    <w:rsid w:val="00BB4195"/>
    <w:rsid w:val="00BB45EC"/>
    <w:rsid w:val="00BB64E5"/>
    <w:rsid w:val="00BB71C2"/>
    <w:rsid w:val="00BC092F"/>
    <w:rsid w:val="00BD5527"/>
    <w:rsid w:val="00BE01C7"/>
    <w:rsid w:val="00BE04E8"/>
    <w:rsid w:val="00BE27BC"/>
    <w:rsid w:val="00BF19FD"/>
    <w:rsid w:val="00BF41CB"/>
    <w:rsid w:val="00BF46D1"/>
    <w:rsid w:val="00BF5FA3"/>
    <w:rsid w:val="00BF6220"/>
    <w:rsid w:val="00BF7DCB"/>
    <w:rsid w:val="00C03C0B"/>
    <w:rsid w:val="00C04208"/>
    <w:rsid w:val="00C11E86"/>
    <w:rsid w:val="00C13BE7"/>
    <w:rsid w:val="00C176C4"/>
    <w:rsid w:val="00C223FE"/>
    <w:rsid w:val="00C22D12"/>
    <w:rsid w:val="00C27C86"/>
    <w:rsid w:val="00C31D64"/>
    <w:rsid w:val="00C35C24"/>
    <w:rsid w:val="00C36B39"/>
    <w:rsid w:val="00C374D7"/>
    <w:rsid w:val="00C45AF7"/>
    <w:rsid w:val="00C46C37"/>
    <w:rsid w:val="00C50EE4"/>
    <w:rsid w:val="00C51E98"/>
    <w:rsid w:val="00C55018"/>
    <w:rsid w:val="00C611ED"/>
    <w:rsid w:val="00C6126C"/>
    <w:rsid w:val="00C63959"/>
    <w:rsid w:val="00C64F3B"/>
    <w:rsid w:val="00C65521"/>
    <w:rsid w:val="00C72C1F"/>
    <w:rsid w:val="00C73E27"/>
    <w:rsid w:val="00C74475"/>
    <w:rsid w:val="00C74D22"/>
    <w:rsid w:val="00C772EB"/>
    <w:rsid w:val="00C80156"/>
    <w:rsid w:val="00C82B6C"/>
    <w:rsid w:val="00C924AD"/>
    <w:rsid w:val="00C94D0E"/>
    <w:rsid w:val="00CA3D20"/>
    <w:rsid w:val="00CA4530"/>
    <w:rsid w:val="00CB00C8"/>
    <w:rsid w:val="00CB081E"/>
    <w:rsid w:val="00CC0F26"/>
    <w:rsid w:val="00CC2B67"/>
    <w:rsid w:val="00CC3284"/>
    <w:rsid w:val="00CC54E6"/>
    <w:rsid w:val="00CC5A6A"/>
    <w:rsid w:val="00CC5B46"/>
    <w:rsid w:val="00CC7A88"/>
    <w:rsid w:val="00CE0F68"/>
    <w:rsid w:val="00CE0F7D"/>
    <w:rsid w:val="00CE155B"/>
    <w:rsid w:val="00CE41D3"/>
    <w:rsid w:val="00CE5773"/>
    <w:rsid w:val="00CE58E8"/>
    <w:rsid w:val="00CE5AC9"/>
    <w:rsid w:val="00CF0EC8"/>
    <w:rsid w:val="00CF30F9"/>
    <w:rsid w:val="00CF4E1B"/>
    <w:rsid w:val="00D0217D"/>
    <w:rsid w:val="00D065C3"/>
    <w:rsid w:val="00D13E2B"/>
    <w:rsid w:val="00D14663"/>
    <w:rsid w:val="00D162A0"/>
    <w:rsid w:val="00D16A2D"/>
    <w:rsid w:val="00D16EFF"/>
    <w:rsid w:val="00D20AA1"/>
    <w:rsid w:val="00D231C7"/>
    <w:rsid w:val="00D259E0"/>
    <w:rsid w:val="00D307D0"/>
    <w:rsid w:val="00D3427E"/>
    <w:rsid w:val="00D36545"/>
    <w:rsid w:val="00D37DFA"/>
    <w:rsid w:val="00D41B4A"/>
    <w:rsid w:val="00D4417F"/>
    <w:rsid w:val="00D4583D"/>
    <w:rsid w:val="00D45891"/>
    <w:rsid w:val="00D46DBE"/>
    <w:rsid w:val="00D51F1D"/>
    <w:rsid w:val="00D5252A"/>
    <w:rsid w:val="00D561FD"/>
    <w:rsid w:val="00D602E0"/>
    <w:rsid w:val="00D670AF"/>
    <w:rsid w:val="00D673C2"/>
    <w:rsid w:val="00D71A43"/>
    <w:rsid w:val="00D7472D"/>
    <w:rsid w:val="00D77737"/>
    <w:rsid w:val="00D83916"/>
    <w:rsid w:val="00D85671"/>
    <w:rsid w:val="00D86B58"/>
    <w:rsid w:val="00D879E4"/>
    <w:rsid w:val="00D905F8"/>
    <w:rsid w:val="00D93141"/>
    <w:rsid w:val="00DA0D66"/>
    <w:rsid w:val="00DA0E73"/>
    <w:rsid w:val="00DA160A"/>
    <w:rsid w:val="00DA3A49"/>
    <w:rsid w:val="00DB18EF"/>
    <w:rsid w:val="00DB493C"/>
    <w:rsid w:val="00DB6125"/>
    <w:rsid w:val="00DB6745"/>
    <w:rsid w:val="00DC602B"/>
    <w:rsid w:val="00DD02C8"/>
    <w:rsid w:val="00DD1308"/>
    <w:rsid w:val="00DD48A7"/>
    <w:rsid w:val="00DE7E97"/>
    <w:rsid w:val="00DF1E46"/>
    <w:rsid w:val="00DF55FF"/>
    <w:rsid w:val="00DF6000"/>
    <w:rsid w:val="00DF6182"/>
    <w:rsid w:val="00DF73E1"/>
    <w:rsid w:val="00E07373"/>
    <w:rsid w:val="00E104CC"/>
    <w:rsid w:val="00E15B35"/>
    <w:rsid w:val="00E2115C"/>
    <w:rsid w:val="00E238F6"/>
    <w:rsid w:val="00E24F09"/>
    <w:rsid w:val="00E31E9F"/>
    <w:rsid w:val="00E413B7"/>
    <w:rsid w:val="00E43789"/>
    <w:rsid w:val="00E51352"/>
    <w:rsid w:val="00E5140A"/>
    <w:rsid w:val="00E615D7"/>
    <w:rsid w:val="00E623C7"/>
    <w:rsid w:val="00E635C3"/>
    <w:rsid w:val="00E63B47"/>
    <w:rsid w:val="00E6616C"/>
    <w:rsid w:val="00E67CBA"/>
    <w:rsid w:val="00E75BD1"/>
    <w:rsid w:val="00E80619"/>
    <w:rsid w:val="00E80C81"/>
    <w:rsid w:val="00E858BC"/>
    <w:rsid w:val="00E86A42"/>
    <w:rsid w:val="00E86F39"/>
    <w:rsid w:val="00E908A0"/>
    <w:rsid w:val="00EA0141"/>
    <w:rsid w:val="00EA19DA"/>
    <w:rsid w:val="00EA2449"/>
    <w:rsid w:val="00EA2E87"/>
    <w:rsid w:val="00EA4E32"/>
    <w:rsid w:val="00EA5043"/>
    <w:rsid w:val="00EA7322"/>
    <w:rsid w:val="00EB5EC0"/>
    <w:rsid w:val="00EB7E53"/>
    <w:rsid w:val="00EC034C"/>
    <w:rsid w:val="00EC6098"/>
    <w:rsid w:val="00EC7CA6"/>
    <w:rsid w:val="00EE34FE"/>
    <w:rsid w:val="00EE54D4"/>
    <w:rsid w:val="00EE5EB2"/>
    <w:rsid w:val="00EF0C23"/>
    <w:rsid w:val="00EF10AB"/>
    <w:rsid w:val="00EF4981"/>
    <w:rsid w:val="00EF61C2"/>
    <w:rsid w:val="00F00FC3"/>
    <w:rsid w:val="00F0101D"/>
    <w:rsid w:val="00F05DEA"/>
    <w:rsid w:val="00F100CA"/>
    <w:rsid w:val="00F12E82"/>
    <w:rsid w:val="00F13D4B"/>
    <w:rsid w:val="00F155E5"/>
    <w:rsid w:val="00F2044C"/>
    <w:rsid w:val="00F22211"/>
    <w:rsid w:val="00F22AE4"/>
    <w:rsid w:val="00F3066C"/>
    <w:rsid w:val="00F401B9"/>
    <w:rsid w:val="00F40FC8"/>
    <w:rsid w:val="00F46FE7"/>
    <w:rsid w:val="00F4774A"/>
    <w:rsid w:val="00F5059B"/>
    <w:rsid w:val="00F513CB"/>
    <w:rsid w:val="00F53A97"/>
    <w:rsid w:val="00F53DFC"/>
    <w:rsid w:val="00F61C78"/>
    <w:rsid w:val="00F629DB"/>
    <w:rsid w:val="00F64616"/>
    <w:rsid w:val="00F6517A"/>
    <w:rsid w:val="00F6562C"/>
    <w:rsid w:val="00F7065F"/>
    <w:rsid w:val="00F73060"/>
    <w:rsid w:val="00F73B4D"/>
    <w:rsid w:val="00F7409E"/>
    <w:rsid w:val="00F764A1"/>
    <w:rsid w:val="00F80B95"/>
    <w:rsid w:val="00F80FF0"/>
    <w:rsid w:val="00F819C7"/>
    <w:rsid w:val="00F8565E"/>
    <w:rsid w:val="00F9290A"/>
    <w:rsid w:val="00F9292B"/>
    <w:rsid w:val="00FA0446"/>
    <w:rsid w:val="00FA131B"/>
    <w:rsid w:val="00FA180C"/>
    <w:rsid w:val="00FA21BD"/>
    <w:rsid w:val="00FA42FA"/>
    <w:rsid w:val="00FA432D"/>
    <w:rsid w:val="00FA43A6"/>
    <w:rsid w:val="00FA511B"/>
    <w:rsid w:val="00FB3EBF"/>
    <w:rsid w:val="00FB54DE"/>
    <w:rsid w:val="00FC0E98"/>
    <w:rsid w:val="00FC53A1"/>
    <w:rsid w:val="00FC66D5"/>
    <w:rsid w:val="00FC7C2E"/>
    <w:rsid w:val="00FD21A1"/>
    <w:rsid w:val="00FE37BB"/>
    <w:rsid w:val="00FF2582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413111"/>
  <w15:docId w15:val="{33DF279A-3F17-4859-B24A-9C983A75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8D0B18"/>
    <w:rPr>
      <w:color w:val="000000"/>
      <w:sz w:val="28"/>
      <w:szCs w:val="28"/>
    </w:rPr>
  </w:style>
  <w:style w:type="character" w:styleId="ab">
    <w:name w:val="Hyperlink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50B9"/>
    <w:rPr>
      <w:color w:val="000000"/>
      <w:sz w:val="28"/>
      <w:szCs w:val="28"/>
    </w:rPr>
  </w:style>
  <w:style w:type="paragraph" w:styleId="ae">
    <w:name w:val="List Paragraph"/>
    <w:basedOn w:val="a"/>
    <w:uiPriority w:val="34"/>
    <w:qFormat/>
    <w:rsid w:val="000B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5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59B3-D2D5-42FE-8A7F-51D6DD47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2964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Некрасова Наталья Сергеевна</cp:lastModifiedBy>
  <cp:revision>3</cp:revision>
  <cp:lastPrinted>2021-06-16T06:07:00Z</cp:lastPrinted>
  <dcterms:created xsi:type="dcterms:W3CDTF">2021-05-26T10:43:00Z</dcterms:created>
  <dcterms:modified xsi:type="dcterms:W3CDTF">2021-06-16T06:09:00Z</dcterms:modified>
</cp:coreProperties>
</file>