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17" w:rsidRPr="00D91E90" w:rsidRDefault="00CD4017" w:rsidP="00CD4017">
      <w:pPr>
        <w:pStyle w:val="2"/>
        <w:shd w:val="clear" w:color="auto" w:fill="auto"/>
        <w:ind w:left="160"/>
        <w:jc w:val="center"/>
        <w:rPr>
          <w:sz w:val="28"/>
          <w:szCs w:val="28"/>
        </w:rPr>
      </w:pPr>
      <w:r w:rsidRPr="00D91E90">
        <w:rPr>
          <w:color w:val="000000"/>
          <w:sz w:val="28"/>
          <w:szCs w:val="28"/>
          <w:lang w:eastAsia="ru-RU" w:bidi="ru-RU"/>
        </w:rPr>
        <w:t>ГРАФИК</w:t>
      </w:r>
    </w:p>
    <w:p w:rsidR="00CD4017" w:rsidRPr="00D91E90" w:rsidRDefault="00CD4017" w:rsidP="00CD4017">
      <w:pPr>
        <w:pStyle w:val="2"/>
        <w:shd w:val="clear" w:color="auto" w:fill="auto"/>
        <w:ind w:left="160"/>
        <w:jc w:val="center"/>
        <w:rPr>
          <w:sz w:val="28"/>
          <w:szCs w:val="28"/>
        </w:rPr>
      </w:pPr>
      <w:r w:rsidRPr="00D91E90">
        <w:rPr>
          <w:color w:val="000000"/>
          <w:sz w:val="28"/>
          <w:szCs w:val="28"/>
          <w:lang w:eastAsia="ru-RU" w:bidi="ru-RU"/>
        </w:rPr>
        <w:t xml:space="preserve">обучающих семинаров по вопросам маркировки и системы </w:t>
      </w:r>
      <w:proofErr w:type="spellStart"/>
      <w:r w:rsidRPr="00D91E90">
        <w:rPr>
          <w:color w:val="000000"/>
          <w:sz w:val="28"/>
          <w:szCs w:val="28"/>
          <w:lang w:eastAsia="ru-RU" w:bidi="ru-RU"/>
        </w:rPr>
        <w:t>прослеживаемости</w:t>
      </w:r>
      <w:proofErr w:type="spellEnd"/>
      <w:r w:rsidRPr="00D91E90">
        <w:rPr>
          <w:color w:val="000000"/>
          <w:sz w:val="28"/>
          <w:szCs w:val="28"/>
          <w:lang w:eastAsia="ru-RU" w:bidi="ru-RU"/>
        </w:rPr>
        <w:t xml:space="preserve"> товаров и вопросам противодействия незаконному обороту промышленной продукции</w:t>
      </w:r>
    </w:p>
    <w:p w:rsidR="00CD4017" w:rsidRPr="00D91E90" w:rsidRDefault="00CD4017" w:rsidP="00CD4017">
      <w:pPr>
        <w:pStyle w:val="2"/>
        <w:shd w:val="clear" w:color="auto" w:fill="auto"/>
        <w:ind w:left="160"/>
        <w:jc w:val="center"/>
        <w:rPr>
          <w:sz w:val="28"/>
          <w:szCs w:val="28"/>
        </w:rPr>
      </w:pPr>
      <w:r w:rsidRPr="00D91E90">
        <w:rPr>
          <w:color w:val="000000"/>
          <w:sz w:val="28"/>
          <w:szCs w:val="28"/>
          <w:lang w:eastAsia="ru-RU" w:bidi="ru-RU"/>
        </w:rPr>
        <w:t>на 2020 и 2021 гг.</w:t>
      </w: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Pr="00D91E90" w:rsidRDefault="00CD4017" w:rsidP="00CD40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1E90">
        <w:rPr>
          <w:rFonts w:ascii="Times New Roman" w:eastAsia="Times New Roman" w:hAnsi="Times New Roman"/>
          <w:b/>
          <w:sz w:val="28"/>
          <w:szCs w:val="28"/>
          <w:lang w:eastAsia="ru-RU"/>
        </w:rPr>
        <w:t>1-Я СЕРИЯ СЕМИНАРОВ</w:t>
      </w:r>
    </w:p>
    <w:p w:rsidR="00CD4017" w:rsidRPr="00D91E90" w:rsidRDefault="00CD4017" w:rsidP="00CD4017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2856"/>
        <w:gridCol w:w="4037"/>
        <w:gridCol w:w="2174"/>
      </w:tblGrid>
      <w:tr w:rsidR="00CD4017" w:rsidRPr="00D91E90" w:rsidTr="002C0854">
        <w:trPr>
          <w:trHeight w:hRule="exact" w:val="566"/>
          <w:jc w:val="center"/>
        </w:trPr>
        <w:tc>
          <w:tcPr>
            <w:tcW w:w="802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CD4017" w:rsidRPr="00D91E90" w:rsidRDefault="00CD4017" w:rsidP="002C0854">
            <w:pPr>
              <w:widowControl w:val="0"/>
              <w:spacing w:before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856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Федеральный округ</w:t>
            </w:r>
          </w:p>
        </w:tc>
        <w:tc>
          <w:tcPr>
            <w:tcW w:w="4037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Регионы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Дата проведения семинара</w:t>
            </w:r>
          </w:p>
        </w:tc>
      </w:tr>
      <w:tr w:rsidR="00CD4017" w:rsidRPr="00D91E90" w:rsidTr="002C0854">
        <w:trPr>
          <w:trHeight w:hRule="exact" w:val="1494"/>
          <w:jc w:val="center"/>
        </w:trPr>
        <w:tc>
          <w:tcPr>
            <w:tcW w:w="802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856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Уральский федеральный округ</w:t>
            </w:r>
          </w:p>
        </w:tc>
        <w:tc>
          <w:tcPr>
            <w:tcW w:w="4037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Курганская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Свердловская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Тюменская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Челябинская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ХМАО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ЯНАО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26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11.2020</w:t>
            </w:r>
          </w:p>
        </w:tc>
      </w:tr>
    </w:tbl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Pr="00D91E90" w:rsidRDefault="00CD4017" w:rsidP="00CD401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91E90">
        <w:rPr>
          <w:rFonts w:ascii="Times New Roman" w:eastAsia="Times New Roman" w:hAnsi="Times New Roman"/>
          <w:b/>
          <w:sz w:val="28"/>
          <w:szCs w:val="28"/>
          <w:lang w:eastAsia="ru-RU"/>
        </w:rPr>
        <w:t>-Я СЕРИЯ СЕМИНАРОВ</w:t>
      </w:r>
    </w:p>
    <w:p w:rsidR="00CD4017" w:rsidRPr="00D91E90" w:rsidRDefault="00CD4017" w:rsidP="00CD4017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2856"/>
        <w:gridCol w:w="4037"/>
        <w:gridCol w:w="2174"/>
      </w:tblGrid>
      <w:tr w:rsidR="00CD4017" w:rsidRPr="00D91E90" w:rsidTr="002C0854">
        <w:trPr>
          <w:trHeight w:hRule="exact" w:val="566"/>
          <w:jc w:val="center"/>
        </w:trPr>
        <w:tc>
          <w:tcPr>
            <w:tcW w:w="802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CD4017" w:rsidRPr="00D91E90" w:rsidRDefault="00CD4017" w:rsidP="002C0854">
            <w:pPr>
              <w:widowControl w:val="0"/>
              <w:spacing w:before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856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Федеральный округ</w:t>
            </w:r>
          </w:p>
        </w:tc>
        <w:tc>
          <w:tcPr>
            <w:tcW w:w="4037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Регионы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Дата проведения семинара</w:t>
            </w:r>
          </w:p>
        </w:tc>
      </w:tr>
      <w:tr w:rsidR="00CD4017" w:rsidRPr="00D91E90" w:rsidTr="002C0854">
        <w:trPr>
          <w:trHeight w:hRule="exact" w:val="1494"/>
          <w:jc w:val="center"/>
        </w:trPr>
        <w:tc>
          <w:tcPr>
            <w:tcW w:w="802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856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Уральский федеральный округ</w:t>
            </w:r>
          </w:p>
        </w:tc>
        <w:tc>
          <w:tcPr>
            <w:tcW w:w="4037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Курганская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Свердловская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3.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Тюменская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4.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Челябинская обл.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5.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ХМАО</w:t>
            </w:r>
          </w:p>
          <w:p w:rsidR="00CD4017" w:rsidRPr="00D91E90" w:rsidRDefault="00CD4017" w:rsidP="002C0854">
            <w:pPr>
              <w:widowControl w:val="0"/>
              <w:spacing w:line="210" w:lineRule="exact"/>
              <w:ind w:firstLine="437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6.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ab/>
              <w:t>ЯНАО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0</w:t>
            </w: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8.04.2021</w:t>
            </w:r>
          </w:p>
        </w:tc>
      </w:tr>
    </w:tbl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6880"/>
        <w:gridCol w:w="2174"/>
      </w:tblGrid>
      <w:tr w:rsidR="00CD4017" w:rsidRPr="00D91E90" w:rsidTr="002C0854">
        <w:trPr>
          <w:trHeight w:hRule="exact" w:val="566"/>
          <w:jc w:val="center"/>
        </w:trPr>
        <w:tc>
          <w:tcPr>
            <w:tcW w:w="802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№</w:t>
            </w:r>
          </w:p>
          <w:p w:rsidR="00CD4017" w:rsidRPr="00D91E90" w:rsidRDefault="00CD4017" w:rsidP="002C0854">
            <w:pPr>
              <w:widowControl w:val="0"/>
              <w:spacing w:before="60" w:line="210" w:lineRule="exact"/>
              <w:ind w:left="280"/>
              <w:jc w:val="lef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6880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Регионы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b/>
                <w:bCs/>
                <w:spacing w:val="3"/>
                <w:sz w:val="21"/>
                <w:szCs w:val="21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Дата проведения семинара</w:t>
            </w:r>
          </w:p>
        </w:tc>
      </w:tr>
      <w:tr w:rsidR="00CD4017" w:rsidRPr="00D91E90" w:rsidTr="002C0854">
        <w:trPr>
          <w:trHeight w:hRule="exact" w:val="1494"/>
          <w:jc w:val="center"/>
        </w:trPr>
        <w:tc>
          <w:tcPr>
            <w:tcW w:w="802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after="60" w:line="210" w:lineRule="exact"/>
              <w:ind w:left="280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6880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10" w:lineRule="exact"/>
              <w:jc w:val="lef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Обучающие семинары для всех регионов Российской Федерации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22.07.2021</w:t>
            </w:r>
          </w:p>
          <w:p w:rsidR="00CD4017" w:rsidRPr="00D91E90" w:rsidRDefault="00CD4017" w:rsidP="002C0854">
            <w:pPr>
              <w:widowControl w:val="0"/>
              <w:spacing w:line="278" w:lineRule="exact"/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</w:pPr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29</w:t>
            </w:r>
            <w:bookmarkStart w:id="0" w:name="_GoBack"/>
            <w:bookmarkEnd w:id="0"/>
            <w:r w:rsidRPr="00D91E90">
              <w:rPr>
                <w:rFonts w:ascii="Times New Roman" w:eastAsia="Times New Roman" w:hAnsi="Times New Roman"/>
                <w:color w:val="000000"/>
                <w:spacing w:val="3"/>
                <w:sz w:val="21"/>
                <w:szCs w:val="21"/>
                <w:shd w:val="clear" w:color="auto" w:fill="FFFFFF"/>
                <w:lang w:eastAsia="ru-RU" w:bidi="ru-RU"/>
              </w:rPr>
              <w:t>.07.2021</w:t>
            </w:r>
          </w:p>
        </w:tc>
      </w:tr>
    </w:tbl>
    <w:p w:rsidR="00CD4017" w:rsidRDefault="00CD4017" w:rsidP="00CD4017">
      <w:pPr>
        <w:jc w:val="left"/>
        <w:rPr>
          <w:rFonts w:ascii="Times New Roman" w:eastAsia="Times New Roman" w:hAnsi="Times New Roman"/>
          <w:sz w:val="12"/>
          <w:szCs w:val="14"/>
          <w:lang w:eastAsia="ru-RU"/>
        </w:rPr>
      </w:pPr>
    </w:p>
    <w:p w:rsidR="00CD4017" w:rsidRPr="00CD4017" w:rsidRDefault="00CD4017" w:rsidP="00937B4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4017" w:rsidRPr="00CD4017" w:rsidSect="00CD4017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6B" w:rsidRDefault="006F506B" w:rsidP="00674CDC">
      <w:r>
        <w:separator/>
      </w:r>
    </w:p>
  </w:endnote>
  <w:endnote w:type="continuationSeparator" w:id="0">
    <w:p w:rsidR="006F506B" w:rsidRDefault="006F506B" w:rsidP="006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6B" w:rsidRDefault="006F506B" w:rsidP="00674CDC">
      <w:r>
        <w:separator/>
      </w:r>
    </w:p>
  </w:footnote>
  <w:footnote w:type="continuationSeparator" w:id="0">
    <w:p w:rsidR="006F506B" w:rsidRDefault="006F506B" w:rsidP="006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4027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F506B" w:rsidRPr="00674CDC" w:rsidRDefault="006F506B">
        <w:pPr>
          <w:pStyle w:val="a8"/>
          <w:rPr>
            <w:rFonts w:ascii="Times New Roman" w:hAnsi="Times New Roman"/>
          </w:rPr>
        </w:pPr>
        <w:r w:rsidRPr="00674CDC">
          <w:rPr>
            <w:rFonts w:ascii="Times New Roman" w:hAnsi="Times New Roman"/>
          </w:rPr>
          <w:fldChar w:fldCharType="begin"/>
        </w:r>
        <w:r w:rsidRPr="00674CDC">
          <w:rPr>
            <w:rFonts w:ascii="Times New Roman" w:hAnsi="Times New Roman"/>
          </w:rPr>
          <w:instrText>PAGE   \* MERGEFORMAT</w:instrText>
        </w:r>
        <w:r w:rsidRPr="00674CDC">
          <w:rPr>
            <w:rFonts w:ascii="Times New Roman" w:hAnsi="Times New Roman"/>
          </w:rPr>
          <w:fldChar w:fldCharType="separate"/>
        </w:r>
        <w:r w:rsidR="00FD4B4E">
          <w:rPr>
            <w:rFonts w:ascii="Times New Roman" w:hAnsi="Times New Roman"/>
            <w:noProof/>
          </w:rPr>
          <w:t>3</w:t>
        </w:r>
        <w:r w:rsidRPr="00674CDC">
          <w:rPr>
            <w:rFonts w:ascii="Times New Roman" w:hAnsi="Times New Roman"/>
          </w:rPr>
          <w:fldChar w:fldCharType="end"/>
        </w:r>
      </w:p>
    </w:sdtContent>
  </w:sdt>
  <w:p w:rsidR="006F506B" w:rsidRDefault="006F50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14A"/>
    <w:multiLevelType w:val="hybridMultilevel"/>
    <w:tmpl w:val="6C1867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0"/>
    <w:rsid w:val="00001D6D"/>
    <w:rsid w:val="00024955"/>
    <w:rsid w:val="00025552"/>
    <w:rsid w:val="0003321F"/>
    <w:rsid w:val="0004167D"/>
    <w:rsid w:val="00047983"/>
    <w:rsid w:val="00064D9D"/>
    <w:rsid w:val="00082C3E"/>
    <w:rsid w:val="00083EE2"/>
    <w:rsid w:val="00086CD4"/>
    <w:rsid w:val="00092A45"/>
    <w:rsid w:val="00097E51"/>
    <w:rsid w:val="000A10A7"/>
    <w:rsid w:val="000A2CCC"/>
    <w:rsid w:val="000A4E13"/>
    <w:rsid w:val="000A520C"/>
    <w:rsid w:val="000A72DC"/>
    <w:rsid w:val="000B104D"/>
    <w:rsid w:val="000C2B54"/>
    <w:rsid w:val="000D4DFC"/>
    <w:rsid w:val="000F427E"/>
    <w:rsid w:val="00143832"/>
    <w:rsid w:val="00162196"/>
    <w:rsid w:val="00166136"/>
    <w:rsid w:val="00166408"/>
    <w:rsid w:val="001709CC"/>
    <w:rsid w:val="0017248F"/>
    <w:rsid w:val="00184668"/>
    <w:rsid w:val="00192CDC"/>
    <w:rsid w:val="001933FF"/>
    <w:rsid w:val="00193CCD"/>
    <w:rsid w:val="001A50C5"/>
    <w:rsid w:val="001B753C"/>
    <w:rsid w:val="001D20FF"/>
    <w:rsid w:val="001D61FF"/>
    <w:rsid w:val="001F2879"/>
    <w:rsid w:val="001F775C"/>
    <w:rsid w:val="001F7EB9"/>
    <w:rsid w:val="00220848"/>
    <w:rsid w:val="0022308C"/>
    <w:rsid w:val="002364DD"/>
    <w:rsid w:val="00241DB0"/>
    <w:rsid w:val="00252C1A"/>
    <w:rsid w:val="0025711C"/>
    <w:rsid w:val="0028493E"/>
    <w:rsid w:val="002A359C"/>
    <w:rsid w:val="002B3AF5"/>
    <w:rsid w:val="002C6B7E"/>
    <w:rsid w:val="002D2AF1"/>
    <w:rsid w:val="002E4214"/>
    <w:rsid w:val="002F3AFF"/>
    <w:rsid w:val="0030222D"/>
    <w:rsid w:val="003077F8"/>
    <w:rsid w:val="00321828"/>
    <w:rsid w:val="003400A3"/>
    <w:rsid w:val="00340B13"/>
    <w:rsid w:val="00347523"/>
    <w:rsid w:val="0035247D"/>
    <w:rsid w:val="00372D40"/>
    <w:rsid w:val="00376C9F"/>
    <w:rsid w:val="00381CCC"/>
    <w:rsid w:val="00390EDD"/>
    <w:rsid w:val="003A429D"/>
    <w:rsid w:val="003B2C63"/>
    <w:rsid w:val="003B5F4C"/>
    <w:rsid w:val="003C18CE"/>
    <w:rsid w:val="003C5BB4"/>
    <w:rsid w:val="003D458B"/>
    <w:rsid w:val="003D4974"/>
    <w:rsid w:val="003F738E"/>
    <w:rsid w:val="00413120"/>
    <w:rsid w:val="00413C31"/>
    <w:rsid w:val="00415360"/>
    <w:rsid w:val="004258E8"/>
    <w:rsid w:val="00443FDD"/>
    <w:rsid w:val="00464734"/>
    <w:rsid w:val="004809F6"/>
    <w:rsid w:val="004E224B"/>
    <w:rsid w:val="004E3769"/>
    <w:rsid w:val="004E506F"/>
    <w:rsid w:val="004E7F75"/>
    <w:rsid w:val="00516D42"/>
    <w:rsid w:val="005239B7"/>
    <w:rsid w:val="00533B1B"/>
    <w:rsid w:val="005416D8"/>
    <w:rsid w:val="00552612"/>
    <w:rsid w:val="00570DA6"/>
    <w:rsid w:val="005717A7"/>
    <w:rsid w:val="005801C8"/>
    <w:rsid w:val="005820C5"/>
    <w:rsid w:val="0058764C"/>
    <w:rsid w:val="005978D4"/>
    <w:rsid w:val="005A5671"/>
    <w:rsid w:val="005C5781"/>
    <w:rsid w:val="005D1F07"/>
    <w:rsid w:val="005F4956"/>
    <w:rsid w:val="006166F7"/>
    <w:rsid w:val="00627E85"/>
    <w:rsid w:val="00671518"/>
    <w:rsid w:val="00674CDC"/>
    <w:rsid w:val="006809F8"/>
    <w:rsid w:val="00695205"/>
    <w:rsid w:val="006B6E1E"/>
    <w:rsid w:val="006F160C"/>
    <w:rsid w:val="006F506B"/>
    <w:rsid w:val="007274EA"/>
    <w:rsid w:val="00744843"/>
    <w:rsid w:val="00762B75"/>
    <w:rsid w:val="00771611"/>
    <w:rsid w:val="007834E2"/>
    <w:rsid w:val="007B0E60"/>
    <w:rsid w:val="007D62CB"/>
    <w:rsid w:val="007F0F8A"/>
    <w:rsid w:val="007F5D3C"/>
    <w:rsid w:val="007F6B53"/>
    <w:rsid w:val="008027A3"/>
    <w:rsid w:val="00805BF7"/>
    <w:rsid w:val="0083499B"/>
    <w:rsid w:val="008352C3"/>
    <w:rsid w:val="008478BB"/>
    <w:rsid w:val="00855CD6"/>
    <w:rsid w:val="00857573"/>
    <w:rsid w:val="00871CE2"/>
    <w:rsid w:val="008815F8"/>
    <w:rsid w:val="00887CAF"/>
    <w:rsid w:val="0089020B"/>
    <w:rsid w:val="008A557C"/>
    <w:rsid w:val="008A62F7"/>
    <w:rsid w:val="0091197F"/>
    <w:rsid w:val="00937B4A"/>
    <w:rsid w:val="00946D57"/>
    <w:rsid w:val="00953234"/>
    <w:rsid w:val="009533EB"/>
    <w:rsid w:val="00956879"/>
    <w:rsid w:val="00983B23"/>
    <w:rsid w:val="00990DCD"/>
    <w:rsid w:val="00992752"/>
    <w:rsid w:val="00993E58"/>
    <w:rsid w:val="009A3227"/>
    <w:rsid w:val="009B0C1D"/>
    <w:rsid w:val="009B34C5"/>
    <w:rsid w:val="009E78F7"/>
    <w:rsid w:val="00A12FBC"/>
    <w:rsid w:val="00A16923"/>
    <w:rsid w:val="00A51165"/>
    <w:rsid w:val="00A56522"/>
    <w:rsid w:val="00A73C1E"/>
    <w:rsid w:val="00A864FB"/>
    <w:rsid w:val="00AA07FA"/>
    <w:rsid w:val="00AA3E37"/>
    <w:rsid w:val="00AB2D70"/>
    <w:rsid w:val="00AD4A6D"/>
    <w:rsid w:val="00AE0AC0"/>
    <w:rsid w:val="00AF5AC9"/>
    <w:rsid w:val="00B02575"/>
    <w:rsid w:val="00B073AD"/>
    <w:rsid w:val="00B21499"/>
    <w:rsid w:val="00B24110"/>
    <w:rsid w:val="00B40818"/>
    <w:rsid w:val="00B46117"/>
    <w:rsid w:val="00B804A3"/>
    <w:rsid w:val="00B818AF"/>
    <w:rsid w:val="00B832A9"/>
    <w:rsid w:val="00B92479"/>
    <w:rsid w:val="00BA14F5"/>
    <w:rsid w:val="00BA4D1F"/>
    <w:rsid w:val="00BB014C"/>
    <w:rsid w:val="00BB7722"/>
    <w:rsid w:val="00BD09FF"/>
    <w:rsid w:val="00BD73AA"/>
    <w:rsid w:val="00C3010C"/>
    <w:rsid w:val="00C71306"/>
    <w:rsid w:val="00C77F5F"/>
    <w:rsid w:val="00C95E29"/>
    <w:rsid w:val="00C96EA8"/>
    <w:rsid w:val="00CD2641"/>
    <w:rsid w:val="00CD4017"/>
    <w:rsid w:val="00CD5001"/>
    <w:rsid w:val="00CE24C7"/>
    <w:rsid w:val="00D10CEF"/>
    <w:rsid w:val="00D21A81"/>
    <w:rsid w:val="00D302D8"/>
    <w:rsid w:val="00D434B0"/>
    <w:rsid w:val="00D52DCC"/>
    <w:rsid w:val="00D55AE2"/>
    <w:rsid w:val="00D66A7B"/>
    <w:rsid w:val="00D72937"/>
    <w:rsid w:val="00D80DE2"/>
    <w:rsid w:val="00D828D9"/>
    <w:rsid w:val="00D83100"/>
    <w:rsid w:val="00DA3162"/>
    <w:rsid w:val="00DB2755"/>
    <w:rsid w:val="00DB350D"/>
    <w:rsid w:val="00DC36DC"/>
    <w:rsid w:val="00DC6363"/>
    <w:rsid w:val="00DE65EB"/>
    <w:rsid w:val="00DF20CB"/>
    <w:rsid w:val="00E665CB"/>
    <w:rsid w:val="00E71E1E"/>
    <w:rsid w:val="00E8494E"/>
    <w:rsid w:val="00E8557E"/>
    <w:rsid w:val="00E92A11"/>
    <w:rsid w:val="00E96AB1"/>
    <w:rsid w:val="00EB1995"/>
    <w:rsid w:val="00ED4745"/>
    <w:rsid w:val="00EE5F24"/>
    <w:rsid w:val="00EF1309"/>
    <w:rsid w:val="00EF4C83"/>
    <w:rsid w:val="00F00C7E"/>
    <w:rsid w:val="00F22C25"/>
    <w:rsid w:val="00F256E6"/>
    <w:rsid w:val="00F30C13"/>
    <w:rsid w:val="00F375A8"/>
    <w:rsid w:val="00F765B8"/>
    <w:rsid w:val="00F77BBA"/>
    <w:rsid w:val="00F86535"/>
    <w:rsid w:val="00F87F22"/>
    <w:rsid w:val="00F90CBF"/>
    <w:rsid w:val="00F92915"/>
    <w:rsid w:val="00F97AED"/>
    <w:rsid w:val="00FA03CB"/>
    <w:rsid w:val="00FA3C0B"/>
    <w:rsid w:val="00FA6A9C"/>
    <w:rsid w:val="00FC6D1C"/>
    <w:rsid w:val="00FD4B4E"/>
    <w:rsid w:val="00FE12DB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CD566D"/>
  <w15:docId w15:val="{E06829D7-E931-43EF-A8E0-5EB1EE4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E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717A7"/>
    <w:pPr>
      <w:keepNext/>
      <w:outlineLvl w:val="0"/>
    </w:pPr>
    <w:rPr>
      <w:rFonts w:ascii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7A7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5717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8F7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qFormat/>
    <w:rsid w:val="0009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0C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F90C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5E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E65EB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74C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4CD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74C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4CD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2"/>
    <w:rsid w:val="00CD401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c"/>
    <w:rsid w:val="00CD4017"/>
    <w:pPr>
      <w:widowControl w:val="0"/>
      <w:shd w:val="clear" w:color="auto" w:fill="FFFFFF"/>
      <w:spacing w:line="274" w:lineRule="exact"/>
      <w:jc w:val="right"/>
    </w:pPr>
    <w:rPr>
      <w:rFonts w:ascii="Times New Roman" w:eastAsia="Times New Roman" w:hAnsi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2E24-F7EF-4F03-B061-540F390B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Сеитова Яна Игоревна</dc:creator>
  <cp:keywords/>
  <dc:description/>
  <cp:lastModifiedBy>Фролов Владимир Сергеевич</cp:lastModifiedBy>
  <cp:revision>19</cp:revision>
  <cp:lastPrinted>2020-11-17T09:24:00Z</cp:lastPrinted>
  <dcterms:created xsi:type="dcterms:W3CDTF">2020-04-27T09:53:00Z</dcterms:created>
  <dcterms:modified xsi:type="dcterms:W3CDTF">2020-11-17T10:30:00Z</dcterms:modified>
</cp:coreProperties>
</file>