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E2" w:rsidRPr="00A95312" w:rsidRDefault="002503E2" w:rsidP="002503E2">
      <w:pPr>
        <w:pStyle w:val="a7"/>
        <w:jc w:val="right"/>
        <w:rPr>
          <w:rFonts w:ascii="Times New Roman" w:hAnsi="Times New Roman" w:cs="Times New Roman"/>
          <w:sz w:val="27"/>
          <w:szCs w:val="27"/>
        </w:rPr>
      </w:pPr>
    </w:p>
    <w:p w:rsidR="002503E2" w:rsidRPr="00A95312" w:rsidRDefault="005A67E4" w:rsidP="002503E2">
      <w:pPr>
        <w:pStyle w:val="a7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sz w:val="27"/>
          <w:szCs w:val="27"/>
        </w:rPr>
        <w:t xml:space="preserve">Краткая информация </w:t>
      </w:r>
      <w:r w:rsidRPr="00A95312">
        <w:rPr>
          <w:rFonts w:ascii="Times New Roman" w:hAnsi="Times New Roman" w:cs="Times New Roman"/>
          <w:sz w:val="27"/>
          <w:szCs w:val="27"/>
        </w:rPr>
        <w:t>об онлайн-сервис</w:t>
      </w:r>
      <w:r>
        <w:rPr>
          <w:rFonts w:ascii="Times New Roman" w:hAnsi="Times New Roman" w:cs="Times New Roman"/>
          <w:sz w:val="27"/>
          <w:szCs w:val="27"/>
        </w:rPr>
        <w:t xml:space="preserve">ах </w:t>
      </w:r>
      <w:r w:rsidRPr="00A95312">
        <w:rPr>
          <w:rFonts w:ascii="Times New Roman" w:hAnsi="Times New Roman" w:cs="Times New Roman"/>
          <w:sz w:val="27"/>
          <w:szCs w:val="27"/>
        </w:rPr>
        <w:t>непрерывного образования</w:t>
      </w:r>
    </w:p>
    <w:bookmarkEnd w:id="0"/>
    <w:p w:rsidR="00D86F98" w:rsidRDefault="00A95312" w:rsidP="002503E2">
      <w:pPr>
        <w:pStyle w:val="a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повышения</w:t>
      </w:r>
      <w:r w:rsidR="002503E2" w:rsidRPr="00A95312">
        <w:rPr>
          <w:rFonts w:ascii="Times New Roman" w:hAnsi="Times New Roman" w:cs="Times New Roman"/>
          <w:sz w:val="27"/>
          <w:szCs w:val="27"/>
        </w:rPr>
        <w:t xml:space="preserve"> уровня цифровых компетенций, повышения квалификации и профессиональной переподготовке по IТ-направлениям, получения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03E2" w:rsidRPr="00A95312">
        <w:rPr>
          <w:rFonts w:ascii="Times New Roman" w:hAnsi="Times New Roman" w:cs="Times New Roman"/>
          <w:sz w:val="27"/>
          <w:szCs w:val="27"/>
        </w:rPr>
        <w:t>дополнительного IТ-образования</w:t>
      </w:r>
    </w:p>
    <w:p w:rsidR="00D86F98" w:rsidRDefault="00D86F98" w:rsidP="00D86F98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</w:p>
    <w:p w:rsidR="00D86F98" w:rsidRDefault="00D86F98" w:rsidP="00D86F98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  <w:shd w:val="clear" w:color="auto" w:fill="FFFFFF"/>
        </w:rPr>
      </w:pPr>
      <w:r>
        <w:rPr>
          <w:rFonts w:ascii="IBM Plex Sans" w:hAnsi="IBM Plex Sans"/>
          <w:color w:val="0E0E1D"/>
          <w:sz w:val="28"/>
          <w:szCs w:val="28"/>
        </w:rPr>
        <w:t xml:space="preserve">Рекомендуемые онлайн-сервисы и образовательные проекты запущены в рамках реализации мероприятий федерального проекта «Кадры для цифровой экономики» национальной программы </w:t>
      </w:r>
      <w:r w:rsidRPr="00324744">
        <w:rPr>
          <w:rFonts w:ascii="IBM Plex Sans" w:hAnsi="IBM Plex Sans"/>
          <w:color w:val="0E0E1D"/>
          <w:sz w:val="28"/>
          <w:szCs w:val="28"/>
          <w:shd w:val="clear" w:color="auto" w:fill="FFFFFF"/>
        </w:rPr>
        <w:t xml:space="preserve">«Цифровая </w:t>
      </w:r>
      <w:r>
        <w:rPr>
          <w:rFonts w:ascii="IBM Plex Sans" w:hAnsi="IBM Plex Sans"/>
          <w:color w:val="0E0E1D"/>
          <w:sz w:val="28"/>
          <w:szCs w:val="28"/>
          <w:shd w:val="clear" w:color="auto" w:fill="FFFFFF"/>
        </w:rPr>
        <w:t>экономика Российской Федерации» при поддержке:</w:t>
      </w:r>
    </w:p>
    <w:p w:rsidR="00D86F98" w:rsidRDefault="00D86F98" w:rsidP="00D86F98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  <w:r>
        <w:rPr>
          <w:rFonts w:ascii="IBM Plex Sans" w:hAnsi="IBM Plex Sans"/>
          <w:color w:val="0E0E1D"/>
          <w:sz w:val="28"/>
          <w:szCs w:val="28"/>
        </w:rPr>
        <w:t>Министерства цифрового развития, связи и массовых коммуникаций Российской Федерации;</w:t>
      </w:r>
    </w:p>
    <w:p w:rsidR="00D86F98" w:rsidRDefault="00D86F98" w:rsidP="00D86F9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79">
        <w:rPr>
          <w:rFonts w:ascii="Times New Roman" w:hAnsi="Times New Roman" w:cs="Times New Roman"/>
          <w:sz w:val="28"/>
          <w:szCs w:val="28"/>
        </w:rPr>
        <w:t>рабочей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33E79">
        <w:rPr>
          <w:rFonts w:ascii="Times New Roman" w:hAnsi="Times New Roman" w:cs="Times New Roman"/>
          <w:sz w:val="28"/>
          <w:szCs w:val="28"/>
        </w:rPr>
        <w:t xml:space="preserve"> «Безопасное информационное пространство для детей» Координационного совета при Правительстве Российской Федерации по проведению в Российской Федерации Десятилетия детства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6F98" w:rsidRDefault="00D86F98" w:rsidP="00D86F9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«Университет 2035»</w:t>
      </w:r>
    </w:p>
    <w:p w:rsidR="002503E2" w:rsidRPr="00A95312" w:rsidRDefault="00A95312" w:rsidP="002503E2">
      <w:pPr>
        <w:pStyle w:val="a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5F5C77" w:rsidRPr="005F5C77" w:rsidRDefault="005F5C77" w:rsidP="005F5C77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866316">
        <w:rPr>
          <w:rFonts w:ascii="Times New Roman" w:hAnsi="Times New Roman" w:cs="Times New Roman"/>
          <w:b/>
          <w:i/>
          <w:sz w:val="28"/>
          <w:szCs w:val="28"/>
        </w:rPr>
        <w:t>Онлайн-сервис</w:t>
      </w:r>
      <w:r w:rsidRPr="005F5C77">
        <w:rPr>
          <w:rFonts w:ascii="Times New Roman" w:hAnsi="Times New Roman" w:cs="Times New Roman"/>
          <w:b/>
          <w:i/>
          <w:sz w:val="28"/>
          <w:szCs w:val="28"/>
        </w:rPr>
        <w:t xml:space="preserve"> «Готов к цифре» (</w:t>
      </w:r>
      <w:hyperlink r:id="rId5" w:history="1">
        <w:r w:rsidRPr="005F5C77">
          <w:rPr>
            <w:rFonts w:ascii="Times New Roman" w:hAnsi="Times New Roman" w:cs="Times New Roman"/>
            <w:b/>
            <w:i/>
            <w:sz w:val="28"/>
            <w:szCs w:val="28"/>
          </w:rPr>
          <w:t>https://готовкцифре.рф</w:t>
        </w:r>
      </w:hyperlink>
      <w:r w:rsidRPr="005F5C77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C63117" w:rsidRDefault="00C63117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мы постоянно сталкиваемся с цифровыми технологиями: заказываем еду и продукты в смартфоне, покупаем одежду в интернет-магазинах, общаемся в мессенджерах, храним документы в «облаке», а деловые встречи проводим в «зумах», не выходя из дома.</w:t>
      </w:r>
    </w:p>
    <w:p w:rsidR="00C63117" w:rsidRDefault="00C63117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«Готов к цифре» (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https://готовкцифре.рф</w:t>
        </w:r>
      </w:hyperlink>
      <w:r>
        <w:rPr>
          <w:rFonts w:ascii="Times New Roman" w:hAnsi="Times New Roman" w:cs="Times New Roman"/>
          <w:sz w:val="28"/>
          <w:szCs w:val="28"/>
        </w:rPr>
        <w:t>) – это проект о безопасном и эффективном использовании цифровых технологий для людей самых разных уровней цифровых компетенций.</w:t>
      </w:r>
    </w:p>
    <w:p w:rsidR="00C63117" w:rsidRDefault="00C63117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цифровую грамотность поможет навигатор по образовательному контенту, где представлены онлайн-материалы для обучения (более 300 бесплатных онлайн курсов, видеороликов и инструкций). Курсы помогут повысить цифровую грамотность сотрудников или погрузить специалистов нецифровых профессий в новую область профессиональных знаний.</w:t>
      </w:r>
    </w:p>
    <w:p w:rsidR="00C63117" w:rsidRDefault="00C63117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Простым пользователям смартфона навигатор образовательного контента поможет найти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безопасно хранить фото в облачных сервисах или как защитить ребенка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Профессионалам повысить профессиональные компетенции цифровой экономики, таким как: коммуникация и кооперация в цифровой среде, саморазвитие в условиях неопределенности, креативное мышление, управление информацией и данными, критическое мышление в цифровой среде. </w:t>
      </w:r>
    </w:p>
    <w:p w:rsidR="00C63117" w:rsidRDefault="00C63117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цифровой экономики достоверная оценка текущего уровня знаний, навыков и умений человека это первый шаг на пути построения персональной траектории профессионального развития. Сервис оценки цифровых навыков, где собраны самые разные инструменты оценки (более 140 тестов) поможет определить, какие компетенции у вас сформированы в достаточной мере, а какие требуют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развития, и покажет вектор для дальнейшего повышения цифровых компетенций. Узнать уровень можно по 5 направлениям: цифровые устройства и сети;    цифровая безопасность; коммуникации и сотрудничество; работа с информацией и цифровым контентом;    цифровая личность.</w:t>
      </w:r>
    </w:p>
    <w:p w:rsidR="00C63117" w:rsidRDefault="00C63117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«Удаленная занятость» собрано более 120 лучших практик, сервисов и инструкций от крупнейших российских компаний, перешедших в пандемию на удаленную работу</w:t>
      </w:r>
      <w:r w:rsidR="00D86F98">
        <w:rPr>
          <w:rFonts w:ascii="Times New Roman" w:hAnsi="Times New Roman" w:cs="Times New Roman"/>
          <w:sz w:val="28"/>
          <w:szCs w:val="28"/>
        </w:rPr>
        <w:t>.</w:t>
      </w:r>
    </w:p>
    <w:p w:rsidR="00D86F98" w:rsidRDefault="00D86F98" w:rsidP="00C6311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7FA" w:rsidRPr="005F5C77" w:rsidRDefault="008917FA" w:rsidP="008917FA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2.Онлайн-сервис</w:t>
      </w:r>
      <w:r w:rsidRPr="005F5C77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8917FA">
        <w:rPr>
          <w:rFonts w:ascii="Times New Roman" w:hAnsi="Times New Roman" w:cs="Times New Roman"/>
          <w:b/>
          <w:i/>
          <w:sz w:val="28"/>
          <w:szCs w:val="28"/>
        </w:rPr>
        <w:t>Stepik.org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8917FA">
        <w:rPr>
          <w:rFonts w:ascii="Times New Roman" w:hAnsi="Times New Roman" w:cs="Times New Roman"/>
          <w:b/>
          <w:i/>
          <w:sz w:val="28"/>
          <w:szCs w:val="28"/>
        </w:rPr>
        <w:t xml:space="preserve"> (https://stepik.org).</w:t>
      </w:r>
    </w:p>
    <w:p w:rsidR="00D86F98" w:rsidRDefault="008917FA" w:rsidP="008917FA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  <w:r w:rsidRPr="00324744">
        <w:rPr>
          <w:rFonts w:ascii="IBM Plex Sans" w:hAnsi="IBM Plex Sans"/>
          <w:color w:val="0E0E1D"/>
          <w:sz w:val="28"/>
          <w:szCs w:val="28"/>
          <w:shd w:val="clear" w:color="auto" w:fill="FFFFFF"/>
        </w:rPr>
        <w:t xml:space="preserve">Повышение IT-компетенций по таким направлениям, как: программирование, информатика, анализ данных, основы цифровой трансформации и многим другим доступно в онлайн формате на образовательной платформе </w:t>
      </w:r>
      <w:r w:rsidRPr="00324744">
        <w:rPr>
          <w:rFonts w:ascii="IBM Plex Sans" w:hAnsi="IBM Plex Sans"/>
          <w:color w:val="0E0E1D"/>
          <w:sz w:val="28"/>
          <w:szCs w:val="28"/>
        </w:rPr>
        <w:t xml:space="preserve">Stepik.org. </w:t>
      </w:r>
    </w:p>
    <w:p w:rsidR="008917FA" w:rsidRPr="00324744" w:rsidRDefault="00D86F98" w:rsidP="008917FA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  <w:r>
        <w:rPr>
          <w:rFonts w:ascii="IBM Plex Sans" w:hAnsi="IBM Plex Sans"/>
          <w:color w:val="0E0E1D"/>
          <w:sz w:val="28"/>
          <w:szCs w:val="28"/>
          <w:shd w:val="clear" w:color="auto" w:fill="FFFFFF"/>
        </w:rPr>
        <w:t>Ц</w:t>
      </w:r>
      <w:r w:rsidRPr="00324744">
        <w:rPr>
          <w:rFonts w:ascii="IBM Plex Sans" w:hAnsi="IBM Plex Sans"/>
          <w:color w:val="0E0E1D"/>
          <w:sz w:val="28"/>
          <w:szCs w:val="28"/>
          <w:shd w:val="clear" w:color="auto" w:fill="FFFFFF"/>
        </w:rPr>
        <w:t xml:space="preserve">елью запуска образовательной онлайн платформы </w:t>
      </w:r>
      <w:r w:rsidRPr="00324744">
        <w:rPr>
          <w:rFonts w:ascii="IBM Plex Sans" w:hAnsi="IBM Plex Sans"/>
          <w:color w:val="0E0E1D"/>
          <w:sz w:val="28"/>
          <w:szCs w:val="28"/>
          <w:shd w:val="clear" w:color="auto" w:fill="FFFFFF"/>
          <w:lang w:val="en-US"/>
        </w:rPr>
        <w:t>S</w:t>
      </w:r>
      <w:r w:rsidRPr="00324744">
        <w:rPr>
          <w:rFonts w:ascii="IBM Plex Sans" w:hAnsi="IBM Plex Sans"/>
          <w:color w:val="0E0E1D"/>
          <w:sz w:val="28"/>
          <w:szCs w:val="28"/>
        </w:rPr>
        <w:t xml:space="preserve">tepik.org является массовое вовлечение населения в самообразование. </w:t>
      </w:r>
      <w:r w:rsidR="008917FA" w:rsidRPr="00324744">
        <w:rPr>
          <w:rFonts w:ascii="IBM Plex Sans" w:hAnsi="IBM Plex Sans"/>
          <w:color w:val="0E0E1D"/>
          <w:sz w:val="28"/>
          <w:szCs w:val="28"/>
          <w:shd w:val="clear" w:color="auto" w:fill="FFFFFF"/>
        </w:rPr>
        <w:t>Онлайн обучение – это удобный формат получения образования, который открывает массу преимуществ: вы можете получать знания в удобное время, совмещая работу и учебу</w:t>
      </w:r>
      <w:r>
        <w:rPr>
          <w:rFonts w:ascii="IBM Plex Sans" w:hAnsi="IBM Plex Sans"/>
          <w:color w:val="0E0E1D"/>
          <w:sz w:val="28"/>
          <w:szCs w:val="28"/>
          <w:shd w:val="clear" w:color="auto" w:fill="FFFFFF"/>
        </w:rPr>
        <w:t>.</w:t>
      </w:r>
      <w:r w:rsidR="008917FA" w:rsidRPr="00324744">
        <w:rPr>
          <w:rFonts w:ascii="IBM Plex Sans" w:hAnsi="IBM Plex Sans"/>
          <w:color w:val="0E0E1D"/>
          <w:sz w:val="28"/>
          <w:szCs w:val="28"/>
          <w:shd w:val="clear" w:color="auto" w:fill="FFFFFF"/>
        </w:rPr>
        <w:t xml:space="preserve"> </w:t>
      </w:r>
    </w:p>
    <w:p w:rsidR="008917FA" w:rsidRPr="00324744" w:rsidRDefault="008917FA" w:rsidP="008917FA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  <w:r w:rsidRPr="00324744">
        <w:rPr>
          <w:rFonts w:ascii="IBM Plex Sans" w:hAnsi="IBM Plex Sans"/>
          <w:color w:val="0E0E1D"/>
          <w:sz w:val="28"/>
          <w:szCs w:val="28"/>
        </w:rPr>
        <w:t xml:space="preserve">Сервис предоставляет огромный перечень бесплатных курсов в открытом доступе, что позволяет гражданам различного возраста от начинающих программистов до профессионалов получить новую профессию, учащимся подготовиться к сдаче ЕГЭ, либо погрузиться в мир цифровых возможностей. Сегодня среди охваченных курсами тем: программирование, информатика, математика, статистика и анализ данных, биология и </w:t>
      </w:r>
      <w:proofErr w:type="spellStart"/>
      <w:r w:rsidRPr="00324744">
        <w:rPr>
          <w:rFonts w:ascii="IBM Plex Sans" w:hAnsi="IBM Plex Sans"/>
          <w:color w:val="0E0E1D"/>
          <w:sz w:val="28"/>
          <w:szCs w:val="28"/>
        </w:rPr>
        <w:t>биоинформатика</w:t>
      </w:r>
      <w:proofErr w:type="spellEnd"/>
      <w:r w:rsidRPr="00324744">
        <w:rPr>
          <w:rFonts w:ascii="IBM Plex Sans" w:hAnsi="IBM Plex Sans"/>
          <w:color w:val="0E0E1D"/>
          <w:sz w:val="28"/>
          <w:szCs w:val="28"/>
        </w:rPr>
        <w:t>, инженерно-технические и естественные науки. Каждый сможет изучать материал, подобранный индивидуально под свой уровень знаний.</w:t>
      </w:r>
    </w:p>
    <w:p w:rsidR="008917FA" w:rsidRPr="00324744" w:rsidRDefault="008917FA" w:rsidP="008917FA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  <w:r w:rsidRPr="00324744">
        <w:rPr>
          <w:rFonts w:ascii="IBM Plex Sans" w:hAnsi="IBM Plex Sans"/>
          <w:color w:val="0E0E1D"/>
          <w:sz w:val="28"/>
          <w:szCs w:val="28"/>
        </w:rPr>
        <w:t xml:space="preserve">Так, например, вводный курс </w:t>
      </w:r>
      <w:r w:rsidRPr="00324744">
        <w:rPr>
          <w:rFonts w:ascii="IBM Plex Sans" w:hAnsi="IBM Plex Sans"/>
          <w:i/>
          <w:color w:val="0E0E1D"/>
          <w:sz w:val="28"/>
          <w:szCs w:val="28"/>
          <w:u w:val="single"/>
        </w:rPr>
        <w:t>«Цифровая трансформация. Быстрый старт»</w:t>
      </w:r>
      <w:r w:rsidRPr="00324744">
        <w:rPr>
          <w:rFonts w:ascii="IBM Plex Sans" w:hAnsi="IBM Plex Sans"/>
          <w:color w:val="0E0E1D"/>
          <w:sz w:val="28"/>
          <w:szCs w:val="28"/>
        </w:rPr>
        <w:t xml:space="preserve"> поможет разобраться и понять, что такое цифровая трансформация, как применять принципы цифровой трансформации в своей работе, систематизировать знания в одной из самых быстроразвивающихся сфер деятельности бизнеса и госструктур. </w:t>
      </w:r>
    </w:p>
    <w:p w:rsidR="008917FA" w:rsidRPr="00324744" w:rsidRDefault="008917FA" w:rsidP="008917FA">
      <w:pPr>
        <w:pStyle w:val="a7"/>
        <w:ind w:firstLine="708"/>
        <w:jc w:val="both"/>
        <w:rPr>
          <w:rFonts w:ascii="IBM Plex Sans" w:hAnsi="IBM Plex Sans"/>
          <w:color w:val="0E0E1D"/>
          <w:sz w:val="28"/>
          <w:szCs w:val="28"/>
        </w:rPr>
      </w:pPr>
      <w:r w:rsidRPr="00324744">
        <w:rPr>
          <w:rFonts w:ascii="IBM Plex Sans" w:hAnsi="IBM Plex Sans"/>
          <w:color w:val="0E0E1D"/>
          <w:sz w:val="28"/>
          <w:szCs w:val="28"/>
        </w:rPr>
        <w:t xml:space="preserve">Курсы </w:t>
      </w:r>
      <w:r w:rsidRPr="00324744">
        <w:rPr>
          <w:rFonts w:ascii="IBM Plex Sans" w:hAnsi="IBM Plex Sans"/>
          <w:i/>
          <w:color w:val="0E0E1D"/>
          <w:sz w:val="28"/>
          <w:szCs w:val="28"/>
          <w:u w:val="single"/>
        </w:rPr>
        <w:t>«</w:t>
      </w:r>
      <w:proofErr w:type="spellStart"/>
      <w:r w:rsidRPr="00324744">
        <w:rPr>
          <w:rFonts w:ascii="IBM Plex Sans" w:hAnsi="IBM Plex Sans"/>
          <w:i/>
          <w:color w:val="0E0E1D"/>
          <w:sz w:val="28"/>
          <w:szCs w:val="28"/>
          <w:u w:val="single"/>
        </w:rPr>
        <w:t>Цифровизация</w:t>
      </w:r>
      <w:proofErr w:type="spellEnd"/>
      <w:r w:rsidRPr="00324744">
        <w:rPr>
          <w:rFonts w:ascii="IBM Plex Sans" w:hAnsi="IBM Plex Sans"/>
          <w:i/>
          <w:color w:val="0E0E1D"/>
          <w:sz w:val="28"/>
          <w:szCs w:val="28"/>
          <w:u w:val="single"/>
        </w:rPr>
        <w:t xml:space="preserve"> образовательного процесса в школах</w:t>
      </w:r>
      <w:r w:rsidRPr="00324744">
        <w:rPr>
          <w:rFonts w:ascii="IBM Plex Sans" w:hAnsi="IBM Plex Sans"/>
          <w:color w:val="0E0E1D"/>
          <w:sz w:val="28"/>
          <w:szCs w:val="28"/>
        </w:rPr>
        <w:t xml:space="preserve">» и </w:t>
      </w:r>
      <w:r w:rsidRPr="00324744">
        <w:rPr>
          <w:rFonts w:ascii="IBM Plex Sans" w:hAnsi="IBM Plex Sans"/>
          <w:i/>
          <w:color w:val="0E0E1D"/>
          <w:sz w:val="28"/>
          <w:szCs w:val="28"/>
          <w:u w:val="single"/>
        </w:rPr>
        <w:t>«Цифровые инструменты и сервисы для учителя»</w:t>
      </w:r>
      <w:r w:rsidRPr="00324744">
        <w:rPr>
          <w:rFonts w:ascii="IBM Plex Sans" w:hAnsi="IBM Plex Sans"/>
          <w:color w:val="0E0E1D"/>
          <w:sz w:val="28"/>
          <w:szCs w:val="28"/>
        </w:rPr>
        <w:t xml:space="preserve"> направлены на развитие навыков и компетенций цифрового образования педагогов любого профиля и направления, а также административного персонала образовательных организаций, повышение квалификаций в области использования новых цифровых инструментов и сервисов, дистанционного обучения, образовательных инноваций и технологий в учебном процессе и профессиональном саморазвитии. </w:t>
      </w:r>
    </w:p>
    <w:p w:rsidR="008917FA" w:rsidRDefault="008917FA" w:rsidP="008917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744">
        <w:rPr>
          <w:rFonts w:ascii="Times New Roman" w:hAnsi="Times New Roman" w:cs="Times New Roman"/>
          <w:sz w:val="28"/>
          <w:szCs w:val="28"/>
        </w:rPr>
        <w:t>Для школьников обеспечена возможность подготовиться к сдаче ЕГЭ по таким предметам как математика, информатике, а для начинающих программистов и веб-разработчиков прокачать свои навыки и знания необходимые для жизни в цифровой среде.</w:t>
      </w:r>
    </w:p>
    <w:p w:rsidR="00D86F98" w:rsidRPr="00324744" w:rsidRDefault="00D86F98" w:rsidP="008917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7FA" w:rsidRPr="008917FA" w:rsidRDefault="008917FA" w:rsidP="008917FA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917FA">
        <w:rPr>
          <w:rFonts w:ascii="Times New Roman" w:hAnsi="Times New Roman" w:cs="Times New Roman"/>
          <w:b/>
          <w:i/>
          <w:sz w:val="28"/>
          <w:szCs w:val="28"/>
        </w:rPr>
        <w:t>.Онлайн-сервис «</w:t>
      </w:r>
      <w:proofErr w:type="spellStart"/>
      <w:r w:rsidRPr="008917FA">
        <w:rPr>
          <w:rFonts w:ascii="Times New Roman" w:hAnsi="Times New Roman" w:cs="Times New Roman"/>
          <w:b/>
          <w:i/>
          <w:sz w:val="28"/>
          <w:szCs w:val="28"/>
        </w:rPr>
        <w:t>Учеба.Онлайн</w:t>
      </w:r>
      <w:proofErr w:type="spellEnd"/>
      <w:r w:rsidRPr="008917FA">
        <w:rPr>
          <w:rFonts w:ascii="Times New Roman" w:hAnsi="Times New Roman" w:cs="Times New Roman"/>
          <w:b/>
          <w:i/>
          <w:sz w:val="28"/>
          <w:szCs w:val="28"/>
        </w:rPr>
        <w:t>» (https://учеба.онлайн).</w:t>
      </w:r>
    </w:p>
    <w:p w:rsidR="008917FA" w:rsidRPr="00F33E79" w:rsidRDefault="008917FA" w:rsidP="008917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79">
        <w:rPr>
          <w:rFonts w:ascii="Times New Roman" w:hAnsi="Times New Roman" w:cs="Times New Roman"/>
          <w:sz w:val="28"/>
          <w:szCs w:val="28"/>
        </w:rPr>
        <w:t>Цель проекта – организация обучения граждан Российской Федерации современным компетенциям и технологиям, востребованным в цифровой экономике. Онлайн обучение по образовательным программам повышения квалификации и профессиональной переподготовки по таким тематикам, как: «Основы цифровой грамотности», «Обработка персональных данных», «Основы цифровой трансформации» могут пройти государственные (муниципальные) служащие, работники государственных и муниципальных организаций и учреждений, а также совершеннолетние граждане Российской Федерации при наличии у них высшего или среднего профессионального образования.</w:t>
      </w:r>
    </w:p>
    <w:p w:rsidR="008917FA" w:rsidRPr="00F33E79" w:rsidRDefault="008917FA" w:rsidP="008917F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79">
        <w:rPr>
          <w:rFonts w:ascii="Times New Roman" w:hAnsi="Times New Roman" w:cs="Times New Roman"/>
          <w:sz w:val="28"/>
          <w:szCs w:val="28"/>
        </w:rPr>
        <w:t>Дистанционное обучение включает бесплатное изучение лекционного материала и прохождение итоговой аттестации, при успешном прохождении которой выдаётся удостоверение о повышении квалификации, профессиональной переподготовке в электронной форме.</w:t>
      </w:r>
    </w:p>
    <w:p w:rsidR="008917FA" w:rsidRDefault="008917FA" w:rsidP="005F5C77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5C77" w:rsidRPr="005F5C77" w:rsidRDefault="00352ADE" w:rsidP="005F5C77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66316">
        <w:rPr>
          <w:rFonts w:ascii="Times New Roman" w:hAnsi="Times New Roman" w:cs="Times New Roman"/>
          <w:b/>
          <w:i/>
          <w:sz w:val="28"/>
          <w:szCs w:val="28"/>
        </w:rPr>
        <w:t>.Онлайн-сервис</w:t>
      </w:r>
      <w:r w:rsidR="005F5C77" w:rsidRPr="005F5C77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="005F5C77" w:rsidRPr="005F5C77">
        <w:rPr>
          <w:rFonts w:ascii="Times New Roman" w:hAnsi="Times New Roman" w:cs="Times New Roman"/>
          <w:b/>
          <w:i/>
          <w:sz w:val="28"/>
          <w:szCs w:val="28"/>
        </w:rPr>
        <w:t>Пронавыки</w:t>
      </w:r>
      <w:proofErr w:type="spellEnd"/>
      <w:r w:rsidR="005F5C77" w:rsidRPr="005F5C77">
        <w:rPr>
          <w:rFonts w:ascii="Times New Roman" w:hAnsi="Times New Roman" w:cs="Times New Roman"/>
          <w:b/>
          <w:i/>
          <w:sz w:val="28"/>
          <w:szCs w:val="28"/>
        </w:rPr>
        <w:t>» (https://proskilling.ru/).</w:t>
      </w:r>
    </w:p>
    <w:p w:rsidR="005F5C77" w:rsidRPr="007200E2" w:rsidRDefault="005F5C77" w:rsidP="005F5C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Пронавыки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0E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7200E2">
        <w:rPr>
          <w:rFonts w:ascii="Times New Roman" w:hAnsi="Times New Roman" w:cs="Times New Roman"/>
          <w:sz w:val="28"/>
          <w:szCs w:val="28"/>
        </w:rPr>
        <w:t xml:space="preserve">социальный проект направлен на профессиональное развитие граждан и содействие в трудоустройстве широкого круга людей, в том числе людей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5F5C77" w:rsidRPr="007200E2" w:rsidRDefault="005F5C77" w:rsidP="005F5C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2">
        <w:rPr>
          <w:rFonts w:ascii="Times New Roman" w:hAnsi="Times New Roman" w:cs="Times New Roman"/>
          <w:sz w:val="28"/>
          <w:szCs w:val="28"/>
        </w:rPr>
        <w:t>Проект поможет узнать о востребованных цифровых профессиях и попрактиковать актуальные цифровые навыки, которые позволят быть более уверенными в цифровом мире, изучить цифровые технологии, поменять свою профессию и найти любимую работу, стать востребованным специалистом, научиться работать удаленно и др.</w:t>
      </w:r>
    </w:p>
    <w:p w:rsidR="005F5C77" w:rsidRPr="007200E2" w:rsidRDefault="005F5C77" w:rsidP="005F5C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2">
        <w:rPr>
          <w:rFonts w:ascii="Times New Roman" w:hAnsi="Times New Roman" w:cs="Times New Roman"/>
          <w:sz w:val="28"/>
          <w:szCs w:val="28"/>
        </w:rPr>
        <w:t xml:space="preserve">Все 24 курса дистанционные и бесплатные, представлены в формате </w:t>
      </w:r>
      <w:proofErr w:type="spellStart"/>
      <w:r w:rsidRPr="007200E2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7200E2">
        <w:rPr>
          <w:rFonts w:ascii="Times New Roman" w:hAnsi="Times New Roman" w:cs="Times New Roman"/>
          <w:sz w:val="28"/>
          <w:szCs w:val="28"/>
        </w:rPr>
        <w:t xml:space="preserve"> и доступны в любое удобное для вас время. Любой участник программы может пройти неограниченное количество курсов. По окончании любого курса автоматически выдается сертификат.</w:t>
      </w:r>
    </w:p>
    <w:p w:rsidR="005F5C77" w:rsidRDefault="005F5C77" w:rsidP="005F5C7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0E2">
        <w:rPr>
          <w:rFonts w:ascii="Times New Roman" w:hAnsi="Times New Roman" w:cs="Times New Roman"/>
          <w:sz w:val="28"/>
          <w:szCs w:val="28"/>
        </w:rPr>
        <w:t>Всем выпускникам, успешно завершившим курсы по одному из профессиональных направлений, специалисты проекта оказывают содействие в поиске работы и бесплатные карьерные консультации, которые значительно увеличивают шанс найти новую работу.</w:t>
      </w:r>
    </w:p>
    <w:p w:rsidR="00866316" w:rsidRDefault="005F5C77" w:rsidP="00D86F98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0E2">
        <w:rPr>
          <w:rFonts w:ascii="Times New Roman" w:hAnsi="Times New Roman" w:cs="Times New Roman"/>
          <w:sz w:val="28"/>
          <w:szCs w:val="28"/>
          <w:lang w:eastAsia="ru-RU"/>
        </w:rPr>
        <w:t xml:space="preserve">После карьерной консультации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 проекта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 xml:space="preserve">может подать заявку на оказание поддержки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поиске работы и за ним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 xml:space="preserve">будет закреплён менеджер, который окажет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индивидуальную помощь. Также участник проекта может и самостоятельно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>подобрать вакансию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>и отправить резюме работодателю,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ыбрав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>ваканси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ю из списка на сайте проекта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воспользоваться </w:t>
      </w:r>
      <w:r w:rsidRPr="007200E2">
        <w:rPr>
          <w:rFonts w:ascii="Times New Roman" w:hAnsi="Times New Roman" w:cs="Times New Roman"/>
          <w:sz w:val="28"/>
          <w:szCs w:val="28"/>
          <w:lang w:eastAsia="ru-RU"/>
        </w:rPr>
        <w:t>подборками вакансий на hh.ru.</w:t>
      </w:r>
    </w:p>
    <w:sectPr w:rsidR="00866316" w:rsidSect="00C63117">
      <w:pgSz w:w="11906" w:h="16838"/>
      <w:pgMar w:top="993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BM Plex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729"/>
    <w:multiLevelType w:val="hybridMultilevel"/>
    <w:tmpl w:val="F8E4033C"/>
    <w:lvl w:ilvl="0" w:tplc="4C9419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60563"/>
    <w:multiLevelType w:val="hybridMultilevel"/>
    <w:tmpl w:val="12A0BFE4"/>
    <w:lvl w:ilvl="0" w:tplc="47E47EF6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4307B1"/>
    <w:multiLevelType w:val="hybridMultilevel"/>
    <w:tmpl w:val="601A4276"/>
    <w:lvl w:ilvl="0" w:tplc="E48C6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3B25604"/>
    <w:multiLevelType w:val="hybridMultilevel"/>
    <w:tmpl w:val="F77E4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98"/>
    <w:rsid w:val="00030EF9"/>
    <w:rsid w:val="00091BFF"/>
    <w:rsid w:val="0011252A"/>
    <w:rsid w:val="00160642"/>
    <w:rsid w:val="001B3B98"/>
    <w:rsid w:val="001E493D"/>
    <w:rsid w:val="001F610D"/>
    <w:rsid w:val="002503E2"/>
    <w:rsid w:val="002F0C29"/>
    <w:rsid w:val="00352ADE"/>
    <w:rsid w:val="00381764"/>
    <w:rsid w:val="003E61EA"/>
    <w:rsid w:val="005A67E4"/>
    <w:rsid w:val="005F5C77"/>
    <w:rsid w:val="00657C96"/>
    <w:rsid w:val="006623E5"/>
    <w:rsid w:val="007059AE"/>
    <w:rsid w:val="00764BDA"/>
    <w:rsid w:val="00866316"/>
    <w:rsid w:val="008917FA"/>
    <w:rsid w:val="00955BF8"/>
    <w:rsid w:val="00A95312"/>
    <w:rsid w:val="00B82C0E"/>
    <w:rsid w:val="00C63117"/>
    <w:rsid w:val="00CC2E83"/>
    <w:rsid w:val="00D86F98"/>
    <w:rsid w:val="00DF651D"/>
    <w:rsid w:val="00E35B78"/>
    <w:rsid w:val="00EA40BB"/>
    <w:rsid w:val="00FB1D28"/>
    <w:rsid w:val="00FE74D8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CA74F-1789-4080-B4CE-F2F07F4A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3B98"/>
    <w:rPr>
      <w:color w:val="0000FF"/>
      <w:u w:val="single"/>
    </w:rPr>
  </w:style>
  <w:style w:type="paragraph" w:customStyle="1" w:styleId="text">
    <w:name w:val="text"/>
    <w:basedOn w:val="a"/>
    <w:rsid w:val="001B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1B3B98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35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E35B78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E35B78"/>
  </w:style>
  <w:style w:type="paragraph" w:styleId="a9">
    <w:name w:val="List Paragraph"/>
    <w:basedOn w:val="a"/>
    <w:uiPriority w:val="34"/>
    <w:qFormat/>
    <w:rsid w:val="0095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6;&#1090;&#1086;&#1074;&#1082;&#1094;&#1080;&#1092;&#1088;&#1077;.&#1088;&#1092;" TargetMode="External"/><Relationship Id="rId5" Type="http://schemas.openxmlformats.org/officeDocument/2006/relationships/hyperlink" Target="https://&#1075;&#1086;&#1090;&#1086;&#1074;&#1082;&#1094;&#1080;&#1092;&#1088;&#107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Татьяна Георгиевна</dc:creator>
  <cp:lastModifiedBy>Половешкина Оксана Владимировна</cp:lastModifiedBy>
  <cp:revision>6</cp:revision>
  <dcterms:created xsi:type="dcterms:W3CDTF">2022-02-09T12:01:00Z</dcterms:created>
  <dcterms:modified xsi:type="dcterms:W3CDTF">2022-02-16T11:31:00Z</dcterms:modified>
</cp:coreProperties>
</file>