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79" w:rsidRPr="00E91079" w:rsidRDefault="00E91079" w:rsidP="00E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 Общественном </w:t>
      </w:r>
      <w:bookmarkStart w:id="0" w:name="_GoBack"/>
      <w:bookmarkEnd w:id="0"/>
      <w:r w:rsidRPr="00E91079">
        <w:rPr>
          <w:rFonts w:ascii="Times New Roman" w:eastAsia="Times New Roman" w:hAnsi="Times New Roman" w:cs="Times New Roman"/>
          <w:b/>
          <w:i/>
          <w:sz w:val="28"/>
          <w:szCs w:val="28"/>
        </w:rPr>
        <w:t>совете по развитию образования</w:t>
      </w:r>
    </w:p>
    <w:p w:rsidR="00E91079" w:rsidRPr="00E91079" w:rsidRDefault="00E91079" w:rsidP="00E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</w:t>
      </w:r>
      <w:proofErr w:type="gramStart"/>
      <w:r w:rsidRPr="00E91079">
        <w:rPr>
          <w:rFonts w:ascii="Times New Roman" w:eastAsia="Times New Roman" w:hAnsi="Times New Roman" w:cs="Times New Roman"/>
          <w:b/>
          <w:i/>
          <w:sz w:val="28"/>
          <w:szCs w:val="28"/>
        </w:rPr>
        <w:t>городе</w:t>
      </w:r>
      <w:proofErr w:type="gramEnd"/>
      <w:r w:rsidRPr="00E9107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Нижневартовске</w:t>
      </w:r>
    </w:p>
    <w:p w:rsidR="00E91079" w:rsidRPr="00E91079" w:rsidRDefault="00E91079" w:rsidP="00E91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91079" w:rsidRPr="00E91079" w:rsidRDefault="00B87CB0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</w:t>
      </w:r>
      <w:r w:rsidR="00E91079" w:rsidRPr="00E91079">
        <w:rPr>
          <w:rFonts w:ascii="Times New Roman" w:eastAsia="Times New Roman" w:hAnsi="Times New Roman" w:cs="Times New Roman"/>
          <w:sz w:val="28"/>
          <w:szCs w:val="28"/>
        </w:rPr>
        <w:t xml:space="preserve">совет по развитию образования в </w:t>
      </w:r>
      <w:proofErr w:type="gramStart"/>
      <w:r w:rsidR="00E91079" w:rsidRPr="00E91079">
        <w:rPr>
          <w:rFonts w:ascii="Times New Roman" w:eastAsia="Times New Roman" w:hAnsi="Times New Roman" w:cs="Times New Roman"/>
          <w:sz w:val="28"/>
          <w:szCs w:val="28"/>
        </w:rPr>
        <w:t>городе</w:t>
      </w:r>
      <w:proofErr w:type="gramEnd"/>
      <w:r w:rsidR="00E91079" w:rsidRPr="00E91079">
        <w:rPr>
          <w:rFonts w:ascii="Times New Roman" w:eastAsia="Times New Roman" w:hAnsi="Times New Roman" w:cs="Times New Roman"/>
          <w:sz w:val="28"/>
          <w:szCs w:val="28"/>
        </w:rPr>
        <w:t xml:space="preserve"> Нижневартовске (далее – Совет) создавался в целях развития системы образования города и участия общественных институтов в управлении системой образования разных уровней.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>В состав Совета входят представители участников образовательного процесса: педагогические работники, учащиеся, их родители, городская общественность (научная, культурная, деловая и др.), депутаты Думы города, работники администрации города.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079" w:rsidRPr="00E91079" w:rsidRDefault="00E91079" w:rsidP="00E910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Основными задачами Совета являются</w:t>
      </w:r>
      <w:r w:rsidRPr="00E9107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 xml:space="preserve">1.Определение основных направлений развития системы общего образования в </w:t>
      </w:r>
      <w:proofErr w:type="gramStart"/>
      <w:r w:rsidRPr="00E91079">
        <w:rPr>
          <w:rFonts w:ascii="Times New Roman" w:eastAsia="Times New Roman" w:hAnsi="Times New Roman" w:cs="Times New Roman"/>
          <w:sz w:val="28"/>
          <w:szCs w:val="28"/>
        </w:rPr>
        <w:t>городе</w:t>
      </w:r>
      <w:proofErr w:type="gramEnd"/>
      <w:r w:rsidRPr="00E910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>2.Содействие в организации предоставления общедоступного и бесплатного дошкольного, начального общего, основного общего, среднего (полного) общего образования, дополнительного образования детей на территории города.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>3.Содействие созданию и деятельности общественных объединений, участников образовательного процесса и иных граждан, заинтересованных в развитии образования, благотворительных организаций, содействующих муниципальной системе образования.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 xml:space="preserve">4.Развитие форм участия общественности в управлении образованием, в оценке качества общего образования в формах общественного наблюдения и экспертизы, участия представителей общественности в процедурах аттестации </w:t>
      </w:r>
      <w:r w:rsidR="00B87CB0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руководителей образовательных организаций, </w:t>
      </w:r>
      <w:r w:rsidRPr="00E91079">
        <w:rPr>
          <w:rFonts w:ascii="Times New Roman" w:eastAsia="Times New Roman" w:hAnsi="Times New Roman" w:cs="Times New Roman"/>
          <w:sz w:val="28"/>
          <w:szCs w:val="28"/>
        </w:rPr>
        <w:t>содействие открытости и публичности деятельности образовательных учреждений на территории города.</w:t>
      </w:r>
    </w:p>
    <w:p w:rsidR="00E91079" w:rsidRPr="00E91079" w:rsidRDefault="00E91079" w:rsidP="00E9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>5. Осуществление независимой оценки качества работы муниципальных образовательных организаций, подведомственных департаменту образования администрации города, обеспечение участия представителей общественности в процедурах государственной (итоговой) аттестации обучающихся, аттестации руководящих работников муниципальных образовательных организаций, подведомственных департаменту образования администрации города, составах жюри.</w:t>
      </w:r>
    </w:p>
    <w:p w:rsidR="00E91079" w:rsidRPr="00E91079" w:rsidRDefault="00E91079" w:rsidP="00E91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079" w:rsidRPr="00E91079" w:rsidRDefault="00E91079" w:rsidP="00E91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079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Закона Ханты-Мансийского автономного округа – Югры от 16.10.2006 № 104 «О государственно-общественном управлении в сфере общего образования Ханты-Мансийского автономного округа — Югры» в муниципальной системе образования накоплен позитивный опыт участия общественных институтов в управлении образовательными системами разных уровней. В том числе </w:t>
      </w:r>
      <w:r w:rsidR="00B87CB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</w:t>
      </w:r>
      <w:r w:rsidRPr="00E91079">
        <w:rPr>
          <w:rFonts w:ascii="Times New Roman" w:eastAsia="Times New Roman" w:hAnsi="Times New Roman" w:cs="Times New Roman"/>
          <w:sz w:val="28"/>
          <w:szCs w:val="28"/>
        </w:rPr>
        <w:t>совет по развитию образования совместно с департаментом образования администрации города ежегодно представляет общественности публичный отчет о состоянии и развитии системы образования города Нижневартовска.</w:t>
      </w:r>
    </w:p>
    <w:p w:rsidR="004023EE" w:rsidRDefault="00B87CB0"/>
    <w:sectPr w:rsidR="004023EE" w:rsidSect="00B87C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B7"/>
    <w:rsid w:val="00042268"/>
    <w:rsid w:val="000B7D9A"/>
    <w:rsid w:val="003327B7"/>
    <w:rsid w:val="00B87CB0"/>
    <w:rsid w:val="00E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Жерновникова О.М.</dc:creator>
  <cp:keywords/>
  <dc:description/>
  <cp:lastModifiedBy>Жерновникова О.М.</cp:lastModifiedBy>
  <cp:revision>3</cp:revision>
  <dcterms:created xsi:type="dcterms:W3CDTF">2017-05-05T11:37:00Z</dcterms:created>
  <dcterms:modified xsi:type="dcterms:W3CDTF">2017-05-05T11:38:00Z</dcterms:modified>
</cp:coreProperties>
</file>