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1C" w:rsidRPr="00827E8C" w:rsidRDefault="00D0293A" w:rsidP="008852E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7E8C">
        <w:rPr>
          <w:rFonts w:ascii="Times New Roman" w:eastAsia="Times New Roman" w:hAnsi="Times New Roman"/>
          <w:b/>
          <w:sz w:val="28"/>
          <w:szCs w:val="28"/>
        </w:rPr>
        <w:t>ПРОТОКОЛ</w:t>
      </w:r>
      <w:r w:rsidR="001B715D">
        <w:rPr>
          <w:rFonts w:ascii="Times New Roman" w:eastAsia="Times New Roman" w:hAnsi="Times New Roman"/>
          <w:b/>
          <w:sz w:val="28"/>
          <w:szCs w:val="28"/>
        </w:rPr>
        <w:t xml:space="preserve"> №2</w:t>
      </w:r>
    </w:p>
    <w:p w:rsidR="00CE1B62" w:rsidRPr="00827E8C" w:rsidRDefault="00CE1B62" w:rsidP="008852E4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заседания рабочей группы по развитию конкуренции на рынке услуг связи в городе Нижневартовске </w:t>
      </w:r>
    </w:p>
    <w:p w:rsidR="00855C3B" w:rsidRPr="00827E8C" w:rsidRDefault="00855C3B" w:rsidP="008852E4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47" w:type="dxa"/>
        <w:tblInd w:w="-142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855C3B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696F50" w:rsidP="001B715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23</w:t>
            </w:r>
            <w:r w:rsidR="00FC4700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декабря</w:t>
            </w:r>
            <w:r w:rsidR="00855C3B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20</w:t>
            </w:r>
            <w:r w:rsidR="00416A1C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1B715D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855C3B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601821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Формат</w:t>
            </w:r>
            <w:r w:rsidR="00855C3B"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 xml:space="preserve">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FC4700" w:rsidP="00FC470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заочный</w:t>
            </w:r>
          </w:p>
        </w:tc>
      </w:tr>
    </w:tbl>
    <w:p w:rsidR="00205312" w:rsidRDefault="00205312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2A6" w:rsidRPr="00827E8C" w:rsidRDefault="00AB3D79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>Список участников</w:t>
      </w:r>
      <w:r w:rsidR="00CE1B62"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рабочей группы</w:t>
      </w: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соответствии с приложением №1</w:t>
      </w:r>
      <w:r w:rsidR="00583F2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71004C" w:rsidRPr="00827E8C" w:rsidRDefault="0071004C" w:rsidP="008852E4">
      <w:pPr>
        <w:spacing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ПОВЕСТКА ДНЯ:</w:t>
      </w:r>
    </w:p>
    <w:p w:rsidR="001A2227" w:rsidRPr="00827E8C" w:rsidRDefault="001A2227" w:rsidP="0004165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 состоянии конкуренции на рынке услуг связи в городе Нижневартовске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об обеспечении жителей города услугами связи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30234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302341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(информация департамента жилищно-коммунального хозяйства администрации города)</w:t>
      </w:r>
    </w:p>
    <w:p w:rsidR="006011DC" w:rsidRDefault="006011D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1DC" w:rsidRPr="004D7791" w:rsidRDefault="006011DC" w:rsidP="004D779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D7791">
        <w:rPr>
          <w:rFonts w:ascii="Times New Roman" w:hAnsi="Times New Roman"/>
          <w:color w:val="auto"/>
          <w:sz w:val="28"/>
          <w:szCs w:val="28"/>
        </w:rPr>
        <w:t>Рынок услуг связи на территории города Нижневартовска относится к рынку с достаточно развитой конкуренцией, поскольку количество провайдеров является достаточным для города, и каждый из провайдеров на данный момент занял свою «нишу».</w:t>
      </w:r>
    </w:p>
    <w:p w:rsidR="006011DC" w:rsidRPr="004D7791" w:rsidRDefault="007F6303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соответствии с публичным реестром инфраструктуры связи и телерадиовещания РФ</w:t>
      </w:r>
      <w:r w:rsidR="00041657" w:rsidRPr="004D7791">
        <w:rPr>
          <w:rStyle w:val="ad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r w:rsidR="0004165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разрезе МО город Нижневартовск можно </w:t>
      </w:r>
      <w:r w:rsidR="001B299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ознакомиться с перечнем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предприятий различных форм собственности, представляющих населению и юридическим лицам услуги электросвязи, сотовой связи, услуги Интернет, почтовой связи</w:t>
      </w:r>
      <w:r w:rsidR="001B299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094B4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теле- и </w:t>
      </w:r>
      <w:r w:rsidR="001B299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радиовещания и т.д.</w:t>
      </w:r>
    </w:p>
    <w:p w:rsidR="005D446F" w:rsidRPr="004D7791" w:rsidRDefault="005D446F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Барьеры для выхода на рынок услуг связи в городе являются преодолимыми, что подтверждается появлением новых операторов связи.</w:t>
      </w:r>
    </w:p>
    <w:p w:rsidR="005D446F" w:rsidRPr="004D7791" w:rsidRDefault="005D446F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Важнейшим фактором дальнейшего развития конкуренции на рынке является открытость и доступность информации о тарифах, наличие технической возможности перехода от одного оператора связи к другому, привлекательность услуг по качеству и цене.</w:t>
      </w:r>
    </w:p>
    <w:p w:rsidR="006C6EB2" w:rsidRPr="004D7791" w:rsidRDefault="006C6EB2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Обращения от субъектов предпринимательской деятельности по наличию административных барьеров и оценке состояния конкурентной среды за 2022 год не поступали.</w:t>
      </w:r>
    </w:p>
    <w:p w:rsidR="006C6EB2" w:rsidRPr="004D7791" w:rsidRDefault="006C6EB2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городе Нижневартовске созданы условия для обеспечения жителей города услугами связи, в том числе и доступа в сеть Интернет, в полном объеме. Ведется работа по реализации федеральных, окружных программ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инновационных технологий, интернета, цифрового эфирного телерадиовещания.   </w:t>
      </w:r>
    </w:p>
    <w:p w:rsidR="005D446F" w:rsidRPr="004D7791" w:rsidRDefault="006C6EB2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территории города действуют предприятия различных форм собственности, которые предоставляют населению и юридическим лицам услуги электросвязи, сотовой связи, услуги Интернет, почтовой связи.</w:t>
      </w:r>
    </w:p>
    <w:p w:rsidR="001C03D9" w:rsidRPr="007E64C8" w:rsidRDefault="001C03D9" w:rsidP="004D7791">
      <w:pPr>
        <w:tabs>
          <w:tab w:val="left" w:pos="1575"/>
        </w:tabs>
        <w:spacing w:after="0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64C8">
        <w:rPr>
          <w:rFonts w:ascii="Times New Roman" w:hAnsi="Times New Roman"/>
          <w:color w:val="auto"/>
          <w:sz w:val="28"/>
          <w:szCs w:val="28"/>
        </w:rPr>
        <w:t xml:space="preserve">На территории </w:t>
      </w:r>
      <w:r w:rsidR="00B12EA9" w:rsidRPr="007E64C8">
        <w:rPr>
          <w:rFonts w:ascii="Times New Roman" w:hAnsi="Times New Roman"/>
          <w:color w:val="auto"/>
          <w:sz w:val="28"/>
          <w:szCs w:val="28"/>
        </w:rPr>
        <w:t>города рынок</w:t>
      </w:r>
      <w:r w:rsidRPr="007E64C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64C8">
        <w:rPr>
          <w:rFonts w:ascii="Times New Roman" w:hAnsi="Times New Roman"/>
          <w:bCs/>
          <w:color w:val="auto"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 w:rsidR="00B12EA9" w:rsidRPr="007E64C8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7E64C8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7E64C8">
        <w:rPr>
          <w:rFonts w:ascii="Times New Roman" w:hAnsi="Times New Roman"/>
          <w:color w:val="auto"/>
          <w:sz w:val="28"/>
          <w:szCs w:val="28"/>
        </w:rPr>
        <w:t>характеризуется преобладанием частного бизнеса и умеренным уровнем конкуренции. Основной состав рынка стабилен, отрасль представлена организациями, работающими более 5 лет.</w:t>
      </w:r>
    </w:p>
    <w:p w:rsidR="001C03D9" w:rsidRPr="007E64C8" w:rsidRDefault="001C03D9" w:rsidP="004D7791">
      <w:pPr>
        <w:tabs>
          <w:tab w:val="left" w:pos="1575"/>
        </w:tabs>
        <w:spacing w:after="0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64C8">
        <w:rPr>
          <w:rFonts w:ascii="Times New Roman" w:hAnsi="Times New Roman"/>
          <w:color w:val="auto"/>
          <w:sz w:val="28"/>
          <w:szCs w:val="28"/>
        </w:rPr>
        <w:t xml:space="preserve">Для потенциальных участников рынка сфера услуг связи представляет </w:t>
      </w:r>
      <w:r w:rsidR="00E828B1" w:rsidRPr="007E64C8">
        <w:rPr>
          <w:rFonts w:ascii="Times New Roman" w:hAnsi="Times New Roman"/>
          <w:color w:val="auto"/>
          <w:sz w:val="28"/>
          <w:szCs w:val="28"/>
        </w:rPr>
        <w:t xml:space="preserve">некоторые </w:t>
      </w:r>
      <w:r w:rsidRPr="007E64C8">
        <w:rPr>
          <w:rFonts w:ascii="Times New Roman" w:hAnsi="Times New Roman"/>
          <w:color w:val="auto"/>
          <w:sz w:val="28"/>
          <w:szCs w:val="28"/>
        </w:rPr>
        <w:t>барьеры входа на рынок: крупные первоначальные вложения при длительных сроках окупаемости.</w:t>
      </w:r>
    </w:p>
    <w:p w:rsidR="001C03D9" w:rsidRPr="007E64C8" w:rsidRDefault="001C03D9" w:rsidP="004D7791">
      <w:pPr>
        <w:tabs>
          <w:tab w:val="left" w:pos="1575"/>
        </w:tabs>
        <w:spacing w:after="0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64C8">
        <w:rPr>
          <w:rFonts w:ascii="Times New Roman" w:hAnsi="Times New Roman"/>
          <w:color w:val="auto"/>
          <w:sz w:val="28"/>
          <w:szCs w:val="28"/>
        </w:rPr>
        <w:t>При этом дискриминационных условий доступа не создается. Преимущества уже существующих на рынке хозяйствующих субъектов чаще всего связаны с уже имеющимися контрактами, наличием спроса на услугу.</w:t>
      </w:r>
    </w:p>
    <w:p w:rsidR="001C03D9" w:rsidRPr="004D7791" w:rsidRDefault="001C03D9" w:rsidP="004D7791">
      <w:pPr>
        <w:tabs>
          <w:tab w:val="left" w:pos="1575"/>
        </w:tabs>
        <w:spacing w:after="0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64C8">
        <w:rPr>
          <w:rFonts w:ascii="Times New Roman" w:hAnsi="Times New Roman"/>
          <w:color w:val="auto"/>
          <w:sz w:val="28"/>
          <w:szCs w:val="28"/>
        </w:rPr>
        <w:t>Рынок услуг связи практически не подвержен изменениям: оценки уровня конкуренции, административных барьеров, барьеров входа на рынок и иных показ</w:t>
      </w:r>
      <w:r w:rsidR="00B12EA9" w:rsidRPr="007E64C8">
        <w:rPr>
          <w:rFonts w:ascii="Times New Roman" w:hAnsi="Times New Roman"/>
          <w:color w:val="auto"/>
          <w:sz w:val="28"/>
          <w:szCs w:val="28"/>
        </w:rPr>
        <w:t>ателей отличаются стабильностью.</w:t>
      </w:r>
    </w:p>
    <w:p w:rsidR="005F4F89" w:rsidRPr="004D7791" w:rsidRDefault="005F4F89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 состоянии конкурентной среды и деятельности по содействию развитию конкуренции размещена на официальном сайте органов местного самоуправления города Нижневартовск</w:t>
      </w:r>
      <w:r w:rsidR="00E3382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 www.n-vartovsk.ru в рубрике «О городе»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/ </w:t>
      </w:r>
      <w:r w:rsidR="00E3382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Экономика города</w:t>
      </w:r>
      <w:r w:rsidR="00E3382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/</w:t>
      </w:r>
      <w:r w:rsidR="00BF5F1B" w:rsidRPr="004D7791">
        <w:rPr>
          <w:color w:val="auto"/>
        </w:rPr>
        <w:t xml:space="preserve"> «</w:t>
      </w:r>
      <w:r w:rsidR="00BF5F1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Содействие развитию конкуренции»/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E3382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Дорожная карта по содействию развитию конкуренции на т</w:t>
      </w:r>
      <w:r w:rsidR="00E3382C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ерритории города Нижневартовска»</w:t>
      </w:r>
      <w:r w:rsidR="00B12EA9" w:rsidRPr="004D7791">
        <w:rPr>
          <w:rStyle w:val="ad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2"/>
      </w:r>
      <w:r w:rsidR="00B12EA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13773" w:rsidRPr="00827E8C" w:rsidRDefault="00D13773" w:rsidP="004D77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8952FF" w:rsidRPr="00827E8C" w:rsidRDefault="008952FF" w:rsidP="00D13773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Информацию по вопрос</w:t>
      </w:r>
      <w:r w:rsidR="007D3E64">
        <w:rPr>
          <w:rFonts w:ascii="Times New Roman" w:hAnsi="Times New Roman"/>
          <w:color w:val="auto"/>
          <w:sz w:val="28"/>
          <w:szCs w:val="28"/>
        </w:rPr>
        <w:t>ам пункта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1 протокола принять к сведению.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Департаменту ЖКХ администрации города, Департаменту экономического развития администрации города продолжить работу по проведению опросов потребителей на рынке услуг связи в городе </w:t>
      </w:r>
      <w:r w:rsidRPr="004D7791">
        <w:rPr>
          <w:rFonts w:ascii="Times New Roman" w:hAnsi="Times New Roman"/>
          <w:color w:val="auto"/>
          <w:sz w:val="28"/>
          <w:szCs w:val="28"/>
        </w:rPr>
        <w:t>Нижневартовске</w:t>
      </w:r>
      <w:r w:rsidR="00965CD0" w:rsidRPr="004D7791">
        <w:rPr>
          <w:rFonts w:ascii="Times New Roman" w:hAnsi="Times New Roman"/>
          <w:color w:val="auto"/>
          <w:sz w:val="28"/>
          <w:szCs w:val="28"/>
        </w:rPr>
        <w:t xml:space="preserve"> для проведения дальнейшей аналитики</w:t>
      </w:r>
      <w:r w:rsidRPr="004D7791">
        <w:rPr>
          <w:rFonts w:ascii="Times New Roman" w:hAnsi="Times New Roman"/>
          <w:color w:val="auto"/>
          <w:sz w:val="28"/>
          <w:szCs w:val="28"/>
        </w:rPr>
        <w:t>.</w:t>
      </w:r>
      <w:r w:rsidR="00230DEE" w:rsidRPr="004D7791">
        <w:rPr>
          <w:rFonts w:ascii="Times New Roman" w:hAnsi="Times New Roman"/>
          <w:color w:val="auto"/>
          <w:sz w:val="28"/>
          <w:szCs w:val="28"/>
        </w:rPr>
        <w:t xml:space="preserve"> При формировании вопросов к опросному листу учитывать мнение операторов связи, предоставляющих услуги связи населению на территории города Нижневартовска.</w:t>
      </w:r>
    </w:p>
    <w:p w:rsidR="008952FF" w:rsidRDefault="008952FF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E348C">
        <w:rPr>
          <w:rFonts w:ascii="Times New Roman" w:hAnsi="Times New Roman"/>
          <w:b/>
          <w:color w:val="auto"/>
          <w:sz w:val="28"/>
          <w:szCs w:val="28"/>
        </w:rPr>
        <w:t xml:space="preserve">Срок: ежегодно, до </w:t>
      </w:r>
      <w:r w:rsidR="00212CCE" w:rsidRPr="004E348C">
        <w:rPr>
          <w:rFonts w:ascii="Times New Roman" w:hAnsi="Times New Roman"/>
          <w:b/>
          <w:color w:val="auto"/>
          <w:sz w:val="28"/>
          <w:szCs w:val="28"/>
        </w:rPr>
        <w:t xml:space="preserve">01 </w:t>
      </w:r>
      <w:r w:rsidR="00F060EC">
        <w:rPr>
          <w:rFonts w:ascii="Times New Roman" w:hAnsi="Times New Roman"/>
          <w:b/>
          <w:color w:val="auto"/>
          <w:sz w:val="28"/>
          <w:szCs w:val="28"/>
        </w:rPr>
        <w:t>ноября</w:t>
      </w:r>
    </w:p>
    <w:p w:rsidR="00E62C9D" w:rsidRDefault="00E62C9D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F7330F" w:rsidRPr="00E500A7" w:rsidRDefault="00F7330F" w:rsidP="0004165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Информация 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об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обращения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х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потребителей услуг связи за </w:t>
      </w:r>
      <w:r w:rsidR="00782D98" w:rsidRPr="00E500A7">
        <w:rPr>
          <w:rFonts w:ascii="Times New Roman" w:eastAsia="Calibri" w:hAnsi="Times New Roman"/>
          <w:b/>
          <w:color w:val="auto"/>
          <w:sz w:val="28"/>
          <w:szCs w:val="28"/>
        </w:rPr>
        <w:t>истекший период 202</w:t>
      </w:r>
      <w:r w:rsidR="004E2903" w:rsidRPr="00E500A7">
        <w:rPr>
          <w:rFonts w:ascii="Times New Roman" w:eastAsia="Calibri" w:hAnsi="Times New Roman"/>
          <w:b/>
          <w:color w:val="auto"/>
          <w:sz w:val="28"/>
          <w:szCs w:val="28"/>
        </w:rPr>
        <w:t>2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год</w:t>
      </w:r>
      <w:r w:rsidR="00C77461" w:rsidRPr="00E500A7">
        <w:rPr>
          <w:rFonts w:ascii="Times New Roman" w:eastAsia="Calibri" w:hAnsi="Times New Roman"/>
          <w:b/>
          <w:color w:val="auto"/>
          <w:sz w:val="28"/>
          <w:szCs w:val="28"/>
        </w:rPr>
        <w:t>а</w:t>
      </w:r>
      <w:r w:rsidR="008D3EF1">
        <w:rPr>
          <w:rFonts w:ascii="Times New Roman" w:eastAsia="Calibri" w:hAnsi="Times New Roman"/>
          <w:b/>
          <w:color w:val="auto"/>
          <w:sz w:val="28"/>
          <w:szCs w:val="28"/>
        </w:rPr>
        <w:t>.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</w:t>
      </w:r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ониторинг удовлетвор</w:t>
      </w:r>
      <w:bookmarkStart w:id="0" w:name="_GoBack"/>
      <w:bookmarkEnd w:id="0"/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енности потребителей качеством </w:t>
      </w:r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услуг связи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(о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результатах опрос</w:t>
      </w:r>
      <w:r w:rsidR="00EE618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а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потребителей на рынке услуг связи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в 2022 году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)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>(</w:t>
      </w:r>
      <w:r w:rsidR="00965CD0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информация ДЖКХ, </w:t>
      </w:r>
      <w:r w:rsidR="00EA3F83" w:rsidRPr="00E500A7">
        <w:rPr>
          <w:rFonts w:ascii="Times New Roman" w:eastAsia="Calibri" w:hAnsi="Times New Roman"/>
          <w:color w:val="auto"/>
          <w:sz w:val="28"/>
          <w:szCs w:val="28"/>
        </w:rPr>
        <w:t>и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нформация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>отдела</w:t>
      </w:r>
      <w:r w:rsidR="00673811" w:rsidRPr="00E500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по </w:t>
      </w:r>
      <w:r w:rsidR="00C6406B" w:rsidRPr="00E500A7">
        <w:rPr>
          <w:rFonts w:ascii="Times New Roman" w:eastAsia="Calibri" w:hAnsi="Times New Roman"/>
          <w:color w:val="auto"/>
          <w:sz w:val="28"/>
          <w:szCs w:val="28"/>
        </w:rPr>
        <w:t>защите прав потребителей управления по развитию промышленности и предпринимательства департамента экономического развития администрации города</w:t>
      </w:r>
      <w:r w:rsidR="00640373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 (далее – отдел по защите прав потребителей)</w:t>
      </w:r>
    </w:p>
    <w:p w:rsidR="005373E8" w:rsidRPr="00827E8C" w:rsidRDefault="005373E8" w:rsidP="003A3E73">
      <w:pPr>
        <w:spacing w:before="240"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пунктом </w:t>
      </w:r>
      <w:r w:rsidR="00E500A7">
        <w:rPr>
          <w:rFonts w:ascii="Times New Roman" w:eastAsia="Calibri" w:hAnsi="Times New Roman"/>
          <w:color w:val="auto"/>
          <w:sz w:val="28"/>
          <w:szCs w:val="28"/>
        </w:rPr>
        <w:t>2.2 протокола от 27.12.2021 №1 данной рабочей группы продолжается работа по обмену информацией о количестве и тематике обращений</w:t>
      </w:r>
      <w:r w:rsidR="00686912">
        <w:rPr>
          <w:rFonts w:ascii="Times New Roman" w:eastAsia="Calibri" w:hAnsi="Times New Roman"/>
          <w:color w:val="auto"/>
          <w:sz w:val="28"/>
          <w:szCs w:val="28"/>
        </w:rPr>
        <w:t xml:space="preserve"> граждан по вопросу услуг связи между отделом по защите прав потребителей и ДЖКХ</w:t>
      </w:r>
    </w:p>
    <w:p w:rsidR="00E500A7" w:rsidRPr="004D7791" w:rsidRDefault="00E500A7" w:rsidP="00E50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истекший период (</w:t>
      </w:r>
      <w:r w:rsidR="00DE264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11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мес.) 2022 года в адрес 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ДЖКХ</w:t>
      </w:r>
      <w:r w:rsidR="002A43E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 поступило - 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обращение; в адрес отдела по защите прав потребителей – 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обращения.</w:t>
      </w:r>
    </w:p>
    <w:p w:rsidR="00E500A7" w:rsidRPr="004D7791" w:rsidRDefault="00E500A7" w:rsidP="00E50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202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 количество обращений по связи 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существенно не изменилось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 202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году. Поступившие за 2022 год обращения касались необоснованного списания денежных средств с лицевого счета абонента, изменение тарифа в одностороннем порядке без информирования потребителя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об отсутствии уведомления о доставке посылки, о нежелании операторов связи подключить дом к информационно-коммуникационной сети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 </w:t>
      </w:r>
    </w:p>
    <w:p w:rsidR="00E500A7" w:rsidRPr="004D7791" w:rsidRDefault="00E500A7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аналогии с прошлым годом был проведен мониторинг удовлетворенности жителей города качеством предоставляемых услуг связи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E500A7" w:rsidRPr="004D7791" w:rsidRDefault="00E500A7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Мониторинг произведен методом интернет-анкетирования, опрос был размещён на платформе обратной связи (ПОС) сервиса «</w:t>
      </w:r>
      <w:proofErr w:type="spellStart"/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Госуслуги</w:t>
      </w:r>
      <w:proofErr w:type="spellEnd"/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» (период проведения опроса: с 11.07.2022 по 15.08.2022). Результаты опроса приведены 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сравнительный анализ результатов 2021 и 2022 годов -  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</w:t>
      </w:r>
    </w:p>
    <w:p w:rsidR="00CA73DA" w:rsidRPr="004D7791" w:rsidRDefault="00CA73DA" w:rsidP="003A3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827E8C" w:rsidRDefault="00D70EEB" w:rsidP="008852E4">
      <w:pPr>
        <w:spacing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D70EEB" w:rsidRPr="004D7791" w:rsidRDefault="00D70EEB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2.1. 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7D3E6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пункта 2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 к сведению.</w:t>
      </w:r>
    </w:p>
    <w:p w:rsidR="0047497F" w:rsidRPr="004D7791" w:rsidRDefault="0047497F" w:rsidP="007F5B8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 </w:t>
      </w:r>
      <w:r w:rsidR="002559F3" w:rsidRPr="004D7791">
        <w:rPr>
          <w:rFonts w:ascii="Times New Roman" w:hAnsi="Times New Roman"/>
          <w:color w:val="auto"/>
          <w:sz w:val="28"/>
          <w:szCs w:val="28"/>
        </w:rPr>
        <w:t>Департаменту ЖКХ администрации города, Департаменту экономического развития администрации города продолжить работу</w:t>
      </w:r>
      <w:r w:rsidR="002559F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обмену </w:t>
      </w:r>
      <w:r w:rsidR="002559F3" w:rsidRPr="004D7791">
        <w:rPr>
          <w:rFonts w:ascii="Times New Roman" w:hAnsi="Times New Roman"/>
          <w:color w:val="auto"/>
          <w:sz w:val="28"/>
          <w:szCs w:val="28"/>
        </w:rPr>
        <w:t>информацией о количестве и тематике обращений потребителей по вопросам ненадлежащего качества оказания услуг связи</w:t>
      </w:r>
      <w:r w:rsidR="00AC5353" w:rsidRPr="004D7791">
        <w:rPr>
          <w:rFonts w:ascii="Times New Roman" w:hAnsi="Times New Roman"/>
          <w:color w:val="auto"/>
          <w:sz w:val="28"/>
          <w:szCs w:val="28"/>
        </w:rPr>
        <w:t>.</w:t>
      </w:r>
    </w:p>
    <w:p w:rsidR="002559F3" w:rsidRPr="004D7791" w:rsidRDefault="002559F3" w:rsidP="007F5B8D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D7791">
        <w:rPr>
          <w:rFonts w:ascii="Times New Roman" w:hAnsi="Times New Roman"/>
          <w:b/>
          <w:color w:val="auto"/>
          <w:sz w:val="28"/>
          <w:szCs w:val="28"/>
        </w:rPr>
        <w:t>Срок:</w:t>
      </w:r>
      <w:r w:rsidR="00A407F8" w:rsidRPr="004D7791">
        <w:rPr>
          <w:rFonts w:ascii="Times New Roman" w:hAnsi="Times New Roman"/>
          <w:b/>
          <w:color w:val="auto"/>
          <w:sz w:val="28"/>
          <w:szCs w:val="28"/>
        </w:rPr>
        <w:t xml:space="preserve"> ежеквартально в течение 2023 года, в дальнейшем – при </w:t>
      </w:r>
      <w:r w:rsidR="00CA2B97" w:rsidRPr="004D7791">
        <w:rPr>
          <w:rFonts w:ascii="Times New Roman" w:hAnsi="Times New Roman"/>
          <w:b/>
          <w:color w:val="auto"/>
          <w:sz w:val="28"/>
          <w:szCs w:val="28"/>
        </w:rPr>
        <w:t>необходимости.</w:t>
      </w:r>
    </w:p>
    <w:p w:rsidR="00A703BC" w:rsidRPr="004D7791" w:rsidRDefault="00A703BC" w:rsidP="00A703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F7330F" w:rsidRPr="004D7791" w:rsidRDefault="004238EB" w:rsidP="007F5B8D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</w:t>
      </w:r>
      <w:r w:rsidR="00F7330F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 О </w:t>
      </w:r>
      <w:r w:rsidR="000062DC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развити</w:t>
      </w:r>
      <w:r w:rsidR="004D7791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</w:t>
      </w:r>
      <w:r w:rsidR="000062DC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подвижной радиотелефонной связи на территории садово-огороднических товариществ города Нижневартовска. </w:t>
      </w:r>
    </w:p>
    <w:p w:rsidR="00B8129C" w:rsidRPr="004D7791" w:rsidRDefault="00B8129C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color w:val="auto"/>
          <w:sz w:val="28"/>
          <w:szCs w:val="28"/>
          <w:lang w:eastAsia="ru-RU"/>
        </w:rPr>
      </w:pPr>
    </w:p>
    <w:p w:rsidR="00B8129C" w:rsidRPr="004D7791" w:rsidRDefault="00B8129C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 об улучшении качества связи на территориях садоводческих или огороднических некоммерческих товариществ на территории города Нижневартовска оставить на контроле, продлить срок исполнения п.3.2 протокола рабочей группы от </w:t>
      </w:r>
      <w:r w:rsidR="00F44C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27.12.2021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3A3E73" w:rsidRPr="004D7791" w:rsidRDefault="003A3E73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4D7791" w:rsidRDefault="00D70E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</w:p>
    <w:p w:rsidR="00D70EEB" w:rsidRPr="004D7791" w:rsidRDefault="004238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.1. 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46454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="00D5516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 сведению.</w:t>
      </w:r>
    </w:p>
    <w:p w:rsidR="00A5247A" w:rsidRPr="004D7791" w:rsidRDefault="00A5247A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4D7791" w:rsidRDefault="00D70EEB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</w:pPr>
      <w:r w:rsidRPr="004D7791"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  <w:t>Операторам</w:t>
      </w:r>
      <w:r w:rsidR="007D5B65" w:rsidRPr="004D7791"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  <w:t xml:space="preserve"> сотовой</w:t>
      </w:r>
      <w:r w:rsidRPr="004D7791"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  <w:t xml:space="preserve"> связи:</w:t>
      </w:r>
    </w:p>
    <w:p w:rsidR="00F01FD7" w:rsidRPr="004D7791" w:rsidRDefault="004238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4418FF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.2. </w:t>
      </w:r>
      <w:r w:rsidR="00F01FD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Оценить охват базовых станций</w:t>
      </w:r>
      <w:r w:rsidR="0088540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районе садово-огороднических товариществ на территории города,</w:t>
      </w:r>
      <w:r w:rsidR="00F01FD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88540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</w:t>
      </w:r>
      <w:r w:rsidR="00F01FD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случае проблемных вопросов направить письма в </w:t>
      </w:r>
      <w:r w:rsidR="0088540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департамент жилищно-коммунального хозяйства администрации города.</w:t>
      </w:r>
      <w:r w:rsidR="007D5B65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состоянию на 16.12.</w:t>
      </w:r>
      <w:r w:rsidR="00773B48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2022 </w:t>
      </w:r>
      <w:r w:rsidR="007D5B65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информация по данному вопросу была предоставлена ПАО </w:t>
      </w:r>
      <w:r w:rsidR="00534A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7D5B65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МТС</w:t>
      </w:r>
      <w:r w:rsidR="00534A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7D5B65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ООО </w:t>
      </w:r>
      <w:r w:rsidR="00534A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7D5B65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Теле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D5B65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534A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7D5B65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</w:p>
    <w:p w:rsidR="00D70EEB" w:rsidRPr="004D7791" w:rsidRDefault="00D70EEB" w:rsidP="008852E4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Срок:</w:t>
      </w:r>
      <w:r w:rsidR="00885409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до </w:t>
      </w:r>
      <w:r w:rsidR="004E2A24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01.09.202</w:t>
      </w:r>
      <w:r w:rsidR="00B8129C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</w:t>
      </w: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</w:p>
    <w:p w:rsidR="00D70EEB" w:rsidRPr="004D7791" w:rsidRDefault="00D70EEB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4238EB" w:rsidRPr="004D7791" w:rsidRDefault="0005136A" w:rsidP="007F5B8D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</w:t>
      </w:r>
      <w:r w:rsidR="000B0B42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</w:t>
      </w:r>
      <w:r w:rsidR="004238EB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Вопросы и предложения предпринимательского сообщества о проблемах качества услуг связи на территории города Нижневартовска.</w:t>
      </w:r>
    </w:p>
    <w:p w:rsidR="000C5E10" w:rsidRPr="004D7791" w:rsidRDefault="00827A80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рамках подготовки заседания данной рабочей группы были направлены письма (от 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27.09.2022 №31-Исх-1188, от 27.09.2022 №8-01-Исх-5611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 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сбор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предложений для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обсуждения 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рассмотрения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заседании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792A36" w:rsidRPr="004D7791" w:rsidRDefault="00792A36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 для рассмотрения поступили от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ООО «УК «Диалог»</w:t>
      </w:r>
      <w:r w:rsidR="00197D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(от 24.10.2022 №01-04/3071);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МУП города Нижневартовск «ПРЭТ №3»</w:t>
      </w:r>
      <w:r w:rsidR="00197D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(от 29.09.2022 №ПРЭТ3-Исх-1812);</w:t>
      </w:r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</w:t>
      </w:r>
      <w:r w:rsidR="00475CD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представителя Общественного совета при </w:t>
      </w:r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департаменте </w:t>
      </w:r>
      <w:r w:rsidR="00475CD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ЖКХ</w:t>
      </w:r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 Нижневартовска </w:t>
      </w:r>
      <w:proofErr w:type="spellStart"/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Гурбанова</w:t>
      </w:r>
      <w:proofErr w:type="spellEnd"/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М.М.</w:t>
      </w:r>
    </w:p>
    <w:p w:rsidR="007318C3" w:rsidRPr="004D7791" w:rsidRDefault="00B97D43" w:rsidP="007318C3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 - </w:t>
      </w:r>
      <w:r w:rsidR="007318C3" w:rsidRPr="004D7791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от ООО «УК «Диалог»:</w:t>
      </w:r>
    </w:p>
    <w:p w:rsidR="007318C3" w:rsidRDefault="007318C3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Поступило предложение </w:t>
      </w:r>
      <w:r w:rsidR="00197D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обязать операторов связи провести соответствующую работу в местах общего пользования МКД (маркировка линий связи, расчистка кабельных шахт, замена защитного оборудования и т.д.)</w:t>
      </w:r>
      <w:r w:rsidR="002D76D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033476" w:rsidRPr="00033476" w:rsidRDefault="00033476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Направлен ответ от 08.12.2022 №31-Исх-1532.</w:t>
      </w:r>
    </w:p>
    <w:p w:rsidR="007318C3" w:rsidRPr="004D7791" w:rsidRDefault="00B97D43" w:rsidP="007318C3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- </w:t>
      </w:r>
      <w:r w:rsidR="007318C3" w:rsidRPr="004D7791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от МУП города Нижневартовск «ПРЭТ №3»</w:t>
      </w:r>
    </w:p>
    <w:p w:rsidR="007318C3" w:rsidRDefault="00197D74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Предложение продлить исполнение пункта по обязательной маркировке линий связи в МКД, вопрос по заключению договорных обязательств с ПАО «Ростелеком».</w:t>
      </w:r>
    </w:p>
    <w:p w:rsidR="00033476" w:rsidRPr="00033476" w:rsidRDefault="00033476" w:rsidP="0003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Направлен ответ от 08.12.2022 №31-Исх-1533.</w:t>
      </w:r>
    </w:p>
    <w:p w:rsidR="000C5E10" w:rsidRPr="004D7791" w:rsidRDefault="00B97D43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- </w:t>
      </w:r>
      <w:r w:rsidR="00AC0659" w:rsidRPr="004D7791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 от </w:t>
      </w:r>
      <w:proofErr w:type="spellStart"/>
      <w:r w:rsidR="00AC0659" w:rsidRPr="004D7791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Гурбанова</w:t>
      </w:r>
      <w:proofErr w:type="spellEnd"/>
      <w:r w:rsidR="00AC0659" w:rsidRPr="004D7791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 М.М.:</w:t>
      </w:r>
    </w:p>
    <w:p w:rsidR="000C5E10" w:rsidRPr="004D7791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Ненадлежащий вид коммуникаций связи в подъездах жилого 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дома 48 по улице 60 лет Октября, неудовлетворительная работа управляющей организации</w:t>
      </w:r>
      <w:r w:rsidR="00795C1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провайдеров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AC0659" w:rsidRDefault="007318C3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В связи с тем, что поступившие предложения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напрямую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относятся к </w:t>
      </w:r>
      <w:r w:rsidR="00197D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теме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развити</w:t>
      </w:r>
      <w:r w:rsidR="00197D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я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конкуренции на рынке услуг связи в городе Нижневартовска, в</w:t>
      </w:r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опрос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="00197D7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будут</w:t>
      </w:r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рассмотрен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рабочем порядке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(по данному вопросу на протяжении нескольких лет проводились совещания в департаменте ЖКХ)</w:t>
      </w:r>
      <w:r w:rsidR="00AC065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B97D43" w:rsidRPr="00033476" w:rsidRDefault="00B97D43" w:rsidP="00B97D43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8D5BD6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Направлен запрос в ООО «Управляющая компания №1» от 08.12.2022 №31-Исх-153</w:t>
      </w:r>
      <w:r w:rsidR="00857D48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4</w:t>
      </w:r>
      <w:r w:rsidRPr="008D5BD6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.</w:t>
      </w:r>
    </w:p>
    <w:p w:rsidR="004D7791" w:rsidRPr="004D7791" w:rsidRDefault="004D7791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230DEE" w:rsidRPr="004D7791" w:rsidRDefault="0005136A" w:rsidP="00230DEE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5</w:t>
      </w:r>
      <w:r w:rsidR="00230DEE" w:rsidRPr="00230DEE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230DEE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ab/>
        <w:t xml:space="preserve">Об исполнении протокольных поручений </w:t>
      </w:r>
      <w:r w:rsidR="00364E76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рабочей группы </w:t>
      </w:r>
      <w:r w:rsidR="00230DEE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2021 года.</w:t>
      </w:r>
    </w:p>
    <w:p w:rsidR="00F7021E" w:rsidRPr="004D7791" w:rsidRDefault="00F7021E" w:rsidP="00F7021E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Пункты протокола №1 от 27.12.2021: п.5.2, п.5.3, п.5.4 рассматривать в рабочем порядке вне заседаний рабочей группы, так как не затрагивают вопросы развития конкуренции на рынке услу</w:t>
      </w:r>
      <w:r w:rsidR="002E3D2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 связи в городе Нижневартовска, в связи с этим считать данные пункты снятыми с контроля.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AC0659" w:rsidRPr="004D7791" w:rsidRDefault="00F7021E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Общая и</w:t>
      </w:r>
      <w:r w:rsidR="00641C9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нформация об и</w:t>
      </w:r>
      <w:r w:rsidR="00230DEE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сполнени</w:t>
      </w:r>
      <w:r w:rsidR="00641C9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230DEE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протокольных поручений приведен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230DEE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приложении №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773B48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AC0659" w:rsidRPr="004D7791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Pr="004D7791" w:rsidRDefault="00D70EEB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Заместитель директора департамента</w:t>
      </w:r>
      <w:r w:rsidR="0002745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ЖКХ,</w:t>
      </w:r>
    </w:p>
    <w:p w:rsidR="00335162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председатель рабочей группы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</w:t>
      </w:r>
      <w:r w:rsidR="00641C9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В.Г. Сушков</w:t>
      </w:r>
    </w:p>
    <w:p w:rsidR="0002745A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Протокол </w:t>
      </w:r>
      <w:r w:rsidR="00641C92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подготовила</w:t>
      </w:r>
      <w:r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: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главный специалист отдела транспорта и связи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управления по дорожному хозяйству 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департамента жилищно-коммунального хозяйства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администрации города 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Мелкумян Ольга Юрьевна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тел. (3466) 27-17-08</w:t>
      </w:r>
    </w:p>
    <w:sectPr w:rsidR="0002745A" w:rsidRPr="0002745A" w:rsidSect="00781603">
      <w:headerReference w:type="default" r:id="rId8"/>
      <w:footerReference w:type="default" r:id="rId9"/>
      <w:pgSz w:w="11906" w:h="16838"/>
      <w:pgMar w:top="1418" w:right="70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1E" w:rsidRDefault="001E3E1E" w:rsidP="00534A74">
      <w:pPr>
        <w:spacing w:after="0" w:line="240" w:lineRule="auto"/>
      </w:pPr>
      <w:r>
        <w:separator/>
      </w:r>
    </w:p>
  </w:endnote>
  <w:endnote w:type="continuationSeparator" w:id="0">
    <w:p w:rsidR="001E3E1E" w:rsidRDefault="001E3E1E" w:rsidP="0053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020227"/>
      <w:docPartObj>
        <w:docPartGallery w:val="Page Numbers (Bottom of Page)"/>
        <w:docPartUnique/>
      </w:docPartObj>
    </w:sdtPr>
    <w:sdtEndPr/>
    <w:sdtContent>
      <w:p w:rsidR="004D7791" w:rsidRDefault="004D77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254">
          <w:rPr>
            <w:noProof/>
          </w:rPr>
          <w:t>4</w:t>
        </w:r>
        <w:r>
          <w:fldChar w:fldCharType="end"/>
        </w:r>
      </w:p>
    </w:sdtContent>
  </w:sdt>
  <w:p w:rsidR="004D7791" w:rsidRDefault="004D77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1E" w:rsidRDefault="001E3E1E" w:rsidP="00534A74">
      <w:pPr>
        <w:spacing w:after="0" w:line="240" w:lineRule="auto"/>
      </w:pPr>
      <w:r>
        <w:separator/>
      </w:r>
    </w:p>
  </w:footnote>
  <w:footnote w:type="continuationSeparator" w:id="0">
    <w:p w:rsidR="001E3E1E" w:rsidRDefault="001E3E1E" w:rsidP="00534A74">
      <w:pPr>
        <w:spacing w:after="0" w:line="240" w:lineRule="auto"/>
      </w:pPr>
      <w:r>
        <w:continuationSeparator/>
      </w:r>
    </w:p>
  </w:footnote>
  <w:footnote w:id="1">
    <w:p w:rsidR="00041657" w:rsidRPr="00041657" w:rsidRDefault="00041657">
      <w:pPr>
        <w:pStyle w:val="ab"/>
        <w:rPr>
          <w:rFonts w:ascii="Times New Roman" w:hAnsi="Times New Roman"/>
        </w:rPr>
      </w:pPr>
      <w:r w:rsidRPr="00041657">
        <w:rPr>
          <w:rStyle w:val="ad"/>
          <w:rFonts w:ascii="Times New Roman" w:hAnsi="Times New Roman"/>
        </w:rPr>
        <w:footnoteRef/>
      </w:r>
      <w:r w:rsidRPr="00041657">
        <w:rPr>
          <w:rFonts w:ascii="Times New Roman" w:hAnsi="Times New Roman"/>
        </w:rPr>
        <w:t xml:space="preserve"> </w:t>
      </w:r>
      <w:hyperlink r:id="rId1" w:history="1">
        <w:r w:rsidRPr="00227B23">
          <w:rPr>
            <w:rStyle w:val="aa"/>
            <w:rFonts w:ascii="Times New Roman" w:hAnsi="Times New Roman"/>
          </w:rPr>
          <w:t>https://reestr-svyaz.rkn.gov.ru/</w:t>
        </w:r>
      </w:hyperlink>
      <w:r w:rsidRPr="0004165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</w:footnote>
  <w:footnote w:id="2">
    <w:p w:rsidR="00B12EA9" w:rsidRDefault="00B12EA9">
      <w:pPr>
        <w:pStyle w:val="ab"/>
      </w:pPr>
      <w:r>
        <w:rPr>
          <w:rStyle w:val="ad"/>
        </w:rPr>
        <w:footnoteRef/>
      </w:r>
      <w:r>
        <w:t xml:space="preserve"> </w:t>
      </w:r>
      <w:hyperlink r:id="rId2" w:history="1">
        <w:r w:rsidRPr="000441C7">
          <w:rPr>
            <w:rStyle w:val="aa"/>
          </w:rPr>
          <w:t>https://www.n-vartovsk.ru/town/economics/szk/dk_competition/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54" w:rsidRPr="009C5254" w:rsidRDefault="009C5254" w:rsidP="009C5254">
    <w:pPr>
      <w:pStyle w:val="a6"/>
      <w:tabs>
        <w:tab w:val="clear" w:pos="4677"/>
        <w:tab w:val="clear" w:pos="9355"/>
        <w:tab w:val="left" w:pos="2235"/>
      </w:tabs>
      <w:rPr>
        <w:color w:val="BFBFBF" w:themeColor="background1" w:themeShade="BF"/>
      </w:rPr>
    </w:pPr>
    <w:r w:rsidRPr="009C5254">
      <w:rPr>
        <w:i/>
        <w:color w:val="BFBFBF" w:themeColor="background1" w:themeShade="BF"/>
      </w:rPr>
      <w:t>Протокол №2 от 23.12.2022</w:t>
    </w:r>
    <w:r w:rsidRPr="009C5254">
      <w:rPr>
        <w:color w:val="BFBFBF" w:themeColor="background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11D"/>
    <w:multiLevelType w:val="hybridMultilevel"/>
    <w:tmpl w:val="410A7DA0"/>
    <w:lvl w:ilvl="0" w:tplc="63CA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A55284"/>
    <w:multiLevelType w:val="multilevel"/>
    <w:tmpl w:val="E6667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766218A"/>
    <w:multiLevelType w:val="hybridMultilevel"/>
    <w:tmpl w:val="45704BBC"/>
    <w:lvl w:ilvl="0" w:tplc="B72E16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7B35"/>
    <w:multiLevelType w:val="hybridMultilevel"/>
    <w:tmpl w:val="964EC91A"/>
    <w:lvl w:ilvl="0" w:tplc="9A924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64FA3"/>
    <w:multiLevelType w:val="multilevel"/>
    <w:tmpl w:val="9F946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B7955CE"/>
    <w:multiLevelType w:val="multilevel"/>
    <w:tmpl w:val="545E1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87" w:hanging="2160"/>
      </w:pPr>
      <w:rPr>
        <w:rFonts w:hint="default"/>
      </w:rPr>
    </w:lvl>
  </w:abstractNum>
  <w:abstractNum w:abstractNumId="8" w15:restartNumberingAfterBreak="0">
    <w:nsid w:val="773F042C"/>
    <w:multiLevelType w:val="hybridMultilevel"/>
    <w:tmpl w:val="1674A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53AF"/>
    <w:rsid w:val="000062DC"/>
    <w:rsid w:val="00010771"/>
    <w:rsid w:val="00011F7D"/>
    <w:rsid w:val="00023246"/>
    <w:rsid w:val="00025952"/>
    <w:rsid w:val="0002710E"/>
    <w:rsid w:val="0002745A"/>
    <w:rsid w:val="00033476"/>
    <w:rsid w:val="00036368"/>
    <w:rsid w:val="00041657"/>
    <w:rsid w:val="000419BD"/>
    <w:rsid w:val="0005136A"/>
    <w:rsid w:val="00053FEF"/>
    <w:rsid w:val="0005548B"/>
    <w:rsid w:val="000636D5"/>
    <w:rsid w:val="00094B44"/>
    <w:rsid w:val="000A0B0C"/>
    <w:rsid w:val="000A0B97"/>
    <w:rsid w:val="000A46E8"/>
    <w:rsid w:val="000B0B42"/>
    <w:rsid w:val="000C5D9B"/>
    <w:rsid w:val="000C5E10"/>
    <w:rsid w:val="000D3D6B"/>
    <w:rsid w:val="000E1BA3"/>
    <w:rsid w:val="000F69F4"/>
    <w:rsid w:val="001002F0"/>
    <w:rsid w:val="00103679"/>
    <w:rsid w:val="0010371D"/>
    <w:rsid w:val="00104D6B"/>
    <w:rsid w:val="0013099F"/>
    <w:rsid w:val="001352A4"/>
    <w:rsid w:val="00143102"/>
    <w:rsid w:val="001505F8"/>
    <w:rsid w:val="00172FBF"/>
    <w:rsid w:val="00181ACA"/>
    <w:rsid w:val="001906EB"/>
    <w:rsid w:val="001906FE"/>
    <w:rsid w:val="00193716"/>
    <w:rsid w:val="00195F43"/>
    <w:rsid w:val="00196404"/>
    <w:rsid w:val="00197D74"/>
    <w:rsid w:val="001A2227"/>
    <w:rsid w:val="001A36D7"/>
    <w:rsid w:val="001A4E82"/>
    <w:rsid w:val="001A7E09"/>
    <w:rsid w:val="001B299C"/>
    <w:rsid w:val="001B715D"/>
    <w:rsid w:val="001C02E3"/>
    <w:rsid w:val="001C03D9"/>
    <w:rsid w:val="001D01C6"/>
    <w:rsid w:val="001E3E1E"/>
    <w:rsid w:val="00205312"/>
    <w:rsid w:val="00212597"/>
    <w:rsid w:val="00212CCE"/>
    <w:rsid w:val="00213D9F"/>
    <w:rsid w:val="00223516"/>
    <w:rsid w:val="00230DEE"/>
    <w:rsid w:val="00253391"/>
    <w:rsid w:val="00253D64"/>
    <w:rsid w:val="002559F3"/>
    <w:rsid w:val="002856AB"/>
    <w:rsid w:val="002A011A"/>
    <w:rsid w:val="002A03CD"/>
    <w:rsid w:val="002A43E7"/>
    <w:rsid w:val="002B4BEA"/>
    <w:rsid w:val="002C20AC"/>
    <w:rsid w:val="002D76D3"/>
    <w:rsid w:val="002E0382"/>
    <w:rsid w:val="002E2DE6"/>
    <w:rsid w:val="002E3D2D"/>
    <w:rsid w:val="002E7251"/>
    <w:rsid w:val="002E7FCC"/>
    <w:rsid w:val="00302341"/>
    <w:rsid w:val="00311287"/>
    <w:rsid w:val="00335162"/>
    <w:rsid w:val="0033568D"/>
    <w:rsid w:val="00347681"/>
    <w:rsid w:val="003504F6"/>
    <w:rsid w:val="00352117"/>
    <w:rsid w:val="003526CA"/>
    <w:rsid w:val="00364E76"/>
    <w:rsid w:val="003770DB"/>
    <w:rsid w:val="003A1EBF"/>
    <w:rsid w:val="003A3A5A"/>
    <w:rsid w:val="003A3E73"/>
    <w:rsid w:val="003D563F"/>
    <w:rsid w:val="003D59BA"/>
    <w:rsid w:val="003E1086"/>
    <w:rsid w:val="003E33D8"/>
    <w:rsid w:val="003E65BE"/>
    <w:rsid w:val="003F355D"/>
    <w:rsid w:val="003F5BE5"/>
    <w:rsid w:val="00403124"/>
    <w:rsid w:val="00416A1C"/>
    <w:rsid w:val="00416B3B"/>
    <w:rsid w:val="004238EB"/>
    <w:rsid w:val="00423E69"/>
    <w:rsid w:val="00430A95"/>
    <w:rsid w:val="004402A3"/>
    <w:rsid w:val="004418FF"/>
    <w:rsid w:val="004519A9"/>
    <w:rsid w:val="004523D4"/>
    <w:rsid w:val="004636A0"/>
    <w:rsid w:val="00464549"/>
    <w:rsid w:val="004710DC"/>
    <w:rsid w:val="00474531"/>
    <w:rsid w:val="0047497F"/>
    <w:rsid w:val="00475CD4"/>
    <w:rsid w:val="00495829"/>
    <w:rsid w:val="004A0AD7"/>
    <w:rsid w:val="004A6EC9"/>
    <w:rsid w:val="004B028D"/>
    <w:rsid w:val="004B349E"/>
    <w:rsid w:val="004B5056"/>
    <w:rsid w:val="004B653E"/>
    <w:rsid w:val="004B79BA"/>
    <w:rsid w:val="004C18E6"/>
    <w:rsid w:val="004C2BEE"/>
    <w:rsid w:val="004C72A6"/>
    <w:rsid w:val="004D415C"/>
    <w:rsid w:val="004D7791"/>
    <w:rsid w:val="004E2658"/>
    <w:rsid w:val="004E2903"/>
    <w:rsid w:val="004E2A24"/>
    <w:rsid w:val="004E348C"/>
    <w:rsid w:val="004E6FB4"/>
    <w:rsid w:val="004F2543"/>
    <w:rsid w:val="004F6B6C"/>
    <w:rsid w:val="004F79C4"/>
    <w:rsid w:val="00505FFD"/>
    <w:rsid w:val="00520EA0"/>
    <w:rsid w:val="00527BF4"/>
    <w:rsid w:val="00534A74"/>
    <w:rsid w:val="00537364"/>
    <w:rsid w:val="005373E8"/>
    <w:rsid w:val="0053762E"/>
    <w:rsid w:val="00543E73"/>
    <w:rsid w:val="00547E28"/>
    <w:rsid w:val="00553B59"/>
    <w:rsid w:val="00555214"/>
    <w:rsid w:val="00555C74"/>
    <w:rsid w:val="00556501"/>
    <w:rsid w:val="00561C5A"/>
    <w:rsid w:val="005800A3"/>
    <w:rsid w:val="00583F23"/>
    <w:rsid w:val="00586210"/>
    <w:rsid w:val="005876D8"/>
    <w:rsid w:val="005945FE"/>
    <w:rsid w:val="00594626"/>
    <w:rsid w:val="00595C3C"/>
    <w:rsid w:val="005A12E5"/>
    <w:rsid w:val="005A1F77"/>
    <w:rsid w:val="005A573F"/>
    <w:rsid w:val="005B2279"/>
    <w:rsid w:val="005B77BF"/>
    <w:rsid w:val="005D446F"/>
    <w:rsid w:val="005D6784"/>
    <w:rsid w:val="005E1351"/>
    <w:rsid w:val="005F4F89"/>
    <w:rsid w:val="006011D3"/>
    <w:rsid w:val="006011DC"/>
    <w:rsid w:val="00601821"/>
    <w:rsid w:val="00620093"/>
    <w:rsid w:val="00632956"/>
    <w:rsid w:val="00640373"/>
    <w:rsid w:val="00641C92"/>
    <w:rsid w:val="00673811"/>
    <w:rsid w:val="00683FF4"/>
    <w:rsid w:val="00686912"/>
    <w:rsid w:val="00696F50"/>
    <w:rsid w:val="006A5FA4"/>
    <w:rsid w:val="006B1E4D"/>
    <w:rsid w:val="006B7953"/>
    <w:rsid w:val="006C6EB2"/>
    <w:rsid w:val="006D0E79"/>
    <w:rsid w:val="006D3DD6"/>
    <w:rsid w:val="006D53AF"/>
    <w:rsid w:val="006E1590"/>
    <w:rsid w:val="006E3A9B"/>
    <w:rsid w:val="006F2EEE"/>
    <w:rsid w:val="006F33C5"/>
    <w:rsid w:val="00703D7A"/>
    <w:rsid w:val="00705C25"/>
    <w:rsid w:val="0071004C"/>
    <w:rsid w:val="00724A2D"/>
    <w:rsid w:val="00727504"/>
    <w:rsid w:val="00727796"/>
    <w:rsid w:val="007318C3"/>
    <w:rsid w:val="00741013"/>
    <w:rsid w:val="00747948"/>
    <w:rsid w:val="00751D57"/>
    <w:rsid w:val="007535B0"/>
    <w:rsid w:val="00753D32"/>
    <w:rsid w:val="00756C64"/>
    <w:rsid w:val="007647D7"/>
    <w:rsid w:val="007660EC"/>
    <w:rsid w:val="0077194E"/>
    <w:rsid w:val="00772BE0"/>
    <w:rsid w:val="00772E16"/>
    <w:rsid w:val="007732CB"/>
    <w:rsid w:val="007737B1"/>
    <w:rsid w:val="00773B48"/>
    <w:rsid w:val="00781603"/>
    <w:rsid w:val="00782D98"/>
    <w:rsid w:val="007900CE"/>
    <w:rsid w:val="00792A36"/>
    <w:rsid w:val="00795C15"/>
    <w:rsid w:val="007C3685"/>
    <w:rsid w:val="007D3E64"/>
    <w:rsid w:val="007D5B65"/>
    <w:rsid w:val="007D7D21"/>
    <w:rsid w:val="007E56F5"/>
    <w:rsid w:val="007E64C8"/>
    <w:rsid w:val="007F5B8D"/>
    <w:rsid w:val="007F6303"/>
    <w:rsid w:val="007F7D74"/>
    <w:rsid w:val="00804669"/>
    <w:rsid w:val="00812C5B"/>
    <w:rsid w:val="008169EA"/>
    <w:rsid w:val="00820848"/>
    <w:rsid w:val="0082791E"/>
    <w:rsid w:val="00827A80"/>
    <w:rsid w:val="00827E8C"/>
    <w:rsid w:val="00831C8E"/>
    <w:rsid w:val="00832B1B"/>
    <w:rsid w:val="00841D9A"/>
    <w:rsid w:val="008432ED"/>
    <w:rsid w:val="00850CC2"/>
    <w:rsid w:val="00855C3B"/>
    <w:rsid w:val="00857A3C"/>
    <w:rsid w:val="00857D48"/>
    <w:rsid w:val="00864025"/>
    <w:rsid w:val="00871D1A"/>
    <w:rsid w:val="008724D2"/>
    <w:rsid w:val="00873B6E"/>
    <w:rsid w:val="00873D40"/>
    <w:rsid w:val="00876404"/>
    <w:rsid w:val="00876950"/>
    <w:rsid w:val="008852E4"/>
    <w:rsid w:val="00885409"/>
    <w:rsid w:val="0088583F"/>
    <w:rsid w:val="00885AA6"/>
    <w:rsid w:val="0089431E"/>
    <w:rsid w:val="00894EA6"/>
    <w:rsid w:val="008952FF"/>
    <w:rsid w:val="008955CC"/>
    <w:rsid w:val="00896E4C"/>
    <w:rsid w:val="00897A51"/>
    <w:rsid w:val="008A5BD1"/>
    <w:rsid w:val="008A74AA"/>
    <w:rsid w:val="008A76E5"/>
    <w:rsid w:val="008C087A"/>
    <w:rsid w:val="008D3EF1"/>
    <w:rsid w:val="008D5BD6"/>
    <w:rsid w:val="008E0FA1"/>
    <w:rsid w:val="008E3BEE"/>
    <w:rsid w:val="008E689D"/>
    <w:rsid w:val="008F10D7"/>
    <w:rsid w:val="008F1945"/>
    <w:rsid w:val="00900520"/>
    <w:rsid w:val="00904D5D"/>
    <w:rsid w:val="0091013E"/>
    <w:rsid w:val="009113E1"/>
    <w:rsid w:val="009158E2"/>
    <w:rsid w:val="009241EA"/>
    <w:rsid w:val="009362EE"/>
    <w:rsid w:val="009456B9"/>
    <w:rsid w:val="009537DA"/>
    <w:rsid w:val="009561F1"/>
    <w:rsid w:val="00965CD0"/>
    <w:rsid w:val="00967BCB"/>
    <w:rsid w:val="00985785"/>
    <w:rsid w:val="009968EA"/>
    <w:rsid w:val="009B3D7C"/>
    <w:rsid w:val="009C5254"/>
    <w:rsid w:val="009C78D0"/>
    <w:rsid w:val="009F2D28"/>
    <w:rsid w:val="009F300D"/>
    <w:rsid w:val="00A05813"/>
    <w:rsid w:val="00A133F9"/>
    <w:rsid w:val="00A232E3"/>
    <w:rsid w:val="00A27D99"/>
    <w:rsid w:val="00A31B7E"/>
    <w:rsid w:val="00A35A1E"/>
    <w:rsid w:val="00A407F8"/>
    <w:rsid w:val="00A45D35"/>
    <w:rsid w:val="00A5247A"/>
    <w:rsid w:val="00A55AC6"/>
    <w:rsid w:val="00A56478"/>
    <w:rsid w:val="00A61D1D"/>
    <w:rsid w:val="00A703BC"/>
    <w:rsid w:val="00A82629"/>
    <w:rsid w:val="00A83762"/>
    <w:rsid w:val="00A874CD"/>
    <w:rsid w:val="00AA063A"/>
    <w:rsid w:val="00AB3D79"/>
    <w:rsid w:val="00AC0659"/>
    <w:rsid w:val="00AC0A7A"/>
    <w:rsid w:val="00AC5353"/>
    <w:rsid w:val="00AD642C"/>
    <w:rsid w:val="00AE1B23"/>
    <w:rsid w:val="00AF0801"/>
    <w:rsid w:val="00B00704"/>
    <w:rsid w:val="00B116CD"/>
    <w:rsid w:val="00B126A9"/>
    <w:rsid w:val="00B12EA9"/>
    <w:rsid w:val="00B16672"/>
    <w:rsid w:val="00B168AB"/>
    <w:rsid w:val="00B17261"/>
    <w:rsid w:val="00B3160B"/>
    <w:rsid w:val="00B3505D"/>
    <w:rsid w:val="00B366E5"/>
    <w:rsid w:val="00B528C4"/>
    <w:rsid w:val="00B70B5D"/>
    <w:rsid w:val="00B70B8F"/>
    <w:rsid w:val="00B8129C"/>
    <w:rsid w:val="00B87B2B"/>
    <w:rsid w:val="00B97D43"/>
    <w:rsid w:val="00BC6A82"/>
    <w:rsid w:val="00BD010F"/>
    <w:rsid w:val="00BE15B6"/>
    <w:rsid w:val="00BF4B29"/>
    <w:rsid w:val="00BF5F1B"/>
    <w:rsid w:val="00C14BA7"/>
    <w:rsid w:val="00C210B9"/>
    <w:rsid w:val="00C24974"/>
    <w:rsid w:val="00C27183"/>
    <w:rsid w:val="00C30173"/>
    <w:rsid w:val="00C34B99"/>
    <w:rsid w:val="00C40EE3"/>
    <w:rsid w:val="00C41329"/>
    <w:rsid w:val="00C4294A"/>
    <w:rsid w:val="00C53357"/>
    <w:rsid w:val="00C60196"/>
    <w:rsid w:val="00C60297"/>
    <w:rsid w:val="00C635A5"/>
    <w:rsid w:val="00C635DD"/>
    <w:rsid w:val="00C638F7"/>
    <w:rsid w:val="00C6406B"/>
    <w:rsid w:val="00C75FEE"/>
    <w:rsid w:val="00C77461"/>
    <w:rsid w:val="00C80558"/>
    <w:rsid w:val="00C84CB5"/>
    <w:rsid w:val="00CA2B97"/>
    <w:rsid w:val="00CA4618"/>
    <w:rsid w:val="00CA73DA"/>
    <w:rsid w:val="00CB12E4"/>
    <w:rsid w:val="00CC0C13"/>
    <w:rsid w:val="00CC1125"/>
    <w:rsid w:val="00CD4069"/>
    <w:rsid w:val="00CE1B62"/>
    <w:rsid w:val="00CE21FC"/>
    <w:rsid w:val="00CE25D1"/>
    <w:rsid w:val="00CE40FF"/>
    <w:rsid w:val="00D0293A"/>
    <w:rsid w:val="00D105C2"/>
    <w:rsid w:val="00D13773"/>
    <w:rsid w:val="00D216AB"/>
    <w:rsid w:val="00D26EE0"/>
    <w:rsid w:val="00D41EFA"/>
    <w:rsid w:val="00D4256F"/>
    <w:rsid w:val="00D430FB"/>
    <w:rsid w:val="00D47BDF"/>
    <w:rsid w:val="00D55166"/>
    <w:rsid w:val="00D57D0A"/>
    <w:rsid w:val="00D70EEB"/>
    <w:rsid w:val="00D80EAF"/>
    <w:rsid w:val="00D8784F"/>
    <w:rsid w:val="00DA0334"/>
    <w:rsid w:val="00DA2902"/>
    <w:rsid w:val="00DC4B3F"/>
    <w:rsid w:val="00DD5FAA"/>
    <w:rsid w:val="00DD60B2"/>
    <w:rsid w:val="00DD6847"/>
    <w:rsid w:val="00DE2643"/>
    <w:rsid w:val="00DE4CD8"/>
    <w:rsid w:val="00DF03A9"/>
    <w:rsid w:val="00DF2F9C"/>
    <w:rsid w:val="00E0388A"/>
    <w:rsid w:val="00E23EBD"/>
    <w:rsid w:val="00E31DCD"/>
    <w:rsid w:val="00E3382C"/>
    <w:rsid w:val="00E500A7"/>
    <w:rsid w:val="00E51640"/>
    <w:rsid w:val="00E62C9D"/>
    <w:rsid w:val="00E67CE7"/>
    <w:rsid w:val="00E828B1"/>
    <w:rsid w:val="00E87AAA"/>
    <w:rsid w:val="00E97124"/>
    <w:rsid w:val="00EA28EE"/>
    <w:rsid w:val="00EA3396"/>
    <w:rsid w:val="00EA3F83"/>
    <w:rsid w:val="00EA6717"/>
    <w:rsid w:val="00EC597C"/>
    <w:rsid w:val="00EE6183"/>
    <w:rsid w:val="00EF2749"/>
    <w:rsid w:val="00F01FD7"/>
    <w:rsid w:val="00F060EC"/>
    <w:rsid w:val="00F1158C"/>
    <w:rsid w:val="00F230DD"/>
    <w:rsid w:val="00F27EDC"/>
    <w:rsid w:val="00F44C87"/>
    <w:rsid w:val="00F66A0D"/>
    <w:rsid w:val="00F66A38"/>
    <w:rsid w:val="00F67D58"/>
    <w:rsid w:val="00F7021E"/>
    <w:rsid w:val="00F7330F"/>
    <w:rsid w:val="00F83D9A"/>
    <w:rsid w:val="00F86910"/>
    <w:rsid w:val="00F875FF"/>
    <w:rsid w:val="00F93018"/>
    <w:rsid w:val="00FB116F"/>
    <w:rsid w:val="00FB3A4F"/>
    <w:rsid w:val="00FC4700"/>
    <w:rsid w:val="00FE0783"/>
    <w:rsid w:val="00FE1B6B"/>
    <w:rsid w:val="00FE5ABA"/>
    <w:rsid w:val="00FF1577"/>
    <w:rsid w:val="00FF3B82"/>
    <w:rsid w:val="00FF77F4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FE55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A74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A74"/>
    <w:rPr>
      <w:rFonts w:cs="Times New Roman"/>
      <w:color w:val="00000A"/>
    </w:rPr>
  </w:style>
  <w:style w:type="character" w:styleId="aa">
    <w:name w:val="Hyperlink"/>
    <w:basedOn w:val="a0"/>
    <w:uiPriority w:val="99"/>
    <w:unhideWhenUsed/>
    <w:rsid w:val="007F630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4165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1657"/>
    <w:rPr>
      <w:rFonts w:cs="Times New Roman"/>
      <w:color w:val="00000A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41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-vartovsk.ru/town/economics/szk/dk_competition/" TargetMode="External"/><Relationship Id="rId1" Type="http://schemas.openxmlformats.org/officeDocument/2006/relationships/hyperlink" Target="https://reestr-svyaz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ACBB-5FF9-4956-A411-E9B83A93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Лалыка Александр Олегович</dc:creator>
  <cp:lastModifiedBy>Мелкумян Ольга Юрьевна</cp:lastModifiedBy>
  <cp:revision>172</cp:revision>
  <cp:lastPrinted>2021-12-07T10:50:00Z</cp:lastPrinted>
  <dcterms:created xsi:type="dcterms:W3CDTF">2020-12-14T10:11:00Z</dcterms:created>
  <dcterms:modified xsi:type="dcterms:W3CDTF">2022-12-20T05:06:00Z</dcterms:modified>
</cp:coreProperties>
</file>