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C4" w:rsidRDefault="00BA39E4" w:rsidP="00BA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E4">
        <w:rPr>
          <w:rFonts w:ascii="Times New Roman" w:hAnsi="Times New Roman" w:cs="Times New Roman"/>
          <w:b/>
          <w:sz w:val="28"/>
          <w:szCs w:val="28"/>
        </w:rPr>
        <w:t>Сравнительная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таблица о внесении изменений в </w:t>
      </w:r>
      <w:r w:rsidR="0076553B">
        <w:rPr>
          <w:rFonts w:ascii="Times New Roman" w:hAnsi="Times New Roman" w:cs="Times New Roman"/>
          <w:b/>
          <w:sz w:val="28"/>
          <w:szCs w:val="28"/>
        </w:rPr>
        <w:t>1601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39E4" w:rsidRPr="00BA39E4" w:rsidTr="00BA39E4">
        <w:tc>
          <w:tcPr>
            <w:tcW w:w="7393" w:type="dxa"/>
          </w:tcPr>
          <w:p w:rsidR="00BA39E4" w:rsidRPr="00BA39E4" w:rsidRDefault="004C742C" w:rsidP="00BA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7393" w:type="dxa"/>
          </w:tcPr>
          <w:p w:rsidR="00BA39E4" w:rsidRPr="00BA39E4" w:rsidRDefault="004C742C" w:rsidP="00BA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Предлагаемые изменения</w:t>
            </w:r>
          </w:p>
        </w:tc>
      </w:tr>
      <w:tr w:rsidR="00746A55" w:rsidRPr="00BA39E4" w:rsidTr="0076553B">
        <w:tc>
          <w:tcPr>
            <w:tcW w:w="14786" w:type="dxa"/>
            <w:gridSpan w:val="2"/>
          </w:tcPr>
          <w:p w:rsidR="00746A55" w:rsidRPr="00AC6627" w:rsidRDefault="0076553B" w:rsidP="00BA3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</w:tc>
      </w:tr>
      <w:tr w:rsidR="0076553B" w:rsidRPr="00BA39E4" w:rsidTr="0076553B">
        <w:tc>
          <w:tcPr>
            <w:tcW w:w="7393" w:type="dxa"/>
          </w:tcPr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Регламент сопровождения инвестиционных проектов по принципу "одного окна" на территории города Нижневартовска (далее – Регламент) разработан в целях регулирования отношений, возникающих в ходе подготовки и реализации инвестиционных проектов на территории города Нижневартовска, снижения административных барьеров при реализации инвестиционных проектов.</w:t>
            </w:r>
          </w:p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Регламент устанавливает порядок и формы взаимодействия администрации города с инвесторами при сопровождении инвестиционных проектов.</w:t>
            </w:r>
          </w:p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Для целей настоящего Регламента применяются следующие термины:</w:t>
            </w:r>
          </w:p>
          <w:p w:rsidR="0076553B" w:rsidRPr="0076553B" w:rsidRDefault="0076553B" w:rsidP="0076553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</w:t>
            </w:r>
            <w:r w:rsidRPr="007655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6553B" w:rsidRPr="0076553B" w:rsidRDefault="0076553B" w:rsidP="007655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инвестор - </w:t>
            </w:r>
            <w:r w:rsidRPr="0076553B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</w:t>
            </w: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</w:t>
            </w:r>
            <w:r w:rsidR="00B6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описание практических действий по осуществлению инвестиций (бизнес-план);</w:t>
            </w:r>
          </w:p>
          <w:p w:rsidR="0076553B" w:rsidRPr="0076553B" w:rsidRDefault="0076553B" w:rsidP="0076553B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инвестиционная площадка - </w:t>
            </w:r>
            <w:r w:rsidRPr="0076553B">
              <w:rPr>
                <w:rFonts w:ascii="Times New Roman" w:hAnsi="Times New Roman" w:cs="Times New Roman"/>
                <w:sz w:val="20"/>
                <w:szCs w:val="20"/>
              </w:rPr>
              <w:t>свободные производственные или хозяйственные площади, предназначенные для реализации инвестиционных проектов, расположенные на территории муниципального образования, обеспеченные необходимой для реализации инвестиционного проекта инженерной инфраструктурой;</w:t>
            </w:r>
          </w:p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инвестиционных проектов - комплекс последовательных действий по оказанию информационно-консультационной и организационной поддержки инвестору при реализации инвестиционных проектов;</w:t>
            </w:r>
          </w:p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инвестиций администрации города </w:t>
            </w:r>
            <w:r w:rsidRPr="007655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осуществляет сопровождение инвестиционных проектов, на территории города Нижневартовска, ведет реестр инвестиционных проектов</w:t>
            </w:r>
            <w:bookmarkStart w:id="0" w:name="sub_1003"/>
            <w:r w:rsidRPr="007655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реализуемых и планируемых к реализации на территории города Нижневартовска (далее – реестр инвестиционных проектов)</w:t>
            </w:r>
            <w:r w:rsidRPr="0076553B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установленной </w:t>
            </w:r>
            <w:hyperlink w:anchor="sub_1036" w:history="1">
              <w:r w:rsidRPr="0076553B">
                <w:rPr>
                  <w:rFonts w:ascii="Times New Roman" w:hAnsi="Times New Roman" w:cs="Times New Roman"/>
                  <w:sz w:val="20"/>
                  <w:szCs w:val="20"/>
                </w:rPr>
                <w:t>приложением</w:t>
              </w:r>
            </w:hyperlink>
            <w:r w:rsidRPr="0076553B">
              <w:rPr>
                <w:rFonts w:ascii="Times New Roman" w:hAnsi="Times New Roman" w:cs="Times New Roman"/>
                <w:sz w:val="20"/>
                <w:szCs w:val="20"/>
              </w:rPr>
              <w:t xml:space="preserve"> 1 к настоящему Регламенту (далее - </w:t>
            </w:r>
            <w:r w:rsidRPr="007655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Уполномоченный орган) и </w:t>
            </w: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размещает его на Инвестиционном портале города Нижневартовска</w:t>
            </w:r>
            <w:r w:rsidRPr="0076553B">
              <w:rPr>
                <w:rFonts w:ascii="Times New Roman" w:hAnsi="Times New Roman" w:cs="Times New Roman"/>
                <w:sz w:val="20"/>
                <w:szCs w:val="20"/>
              </w:rPr>
              <w:t xml:space="preserve"> (http://invest.n-vartovsk.ru/).</w:t>
            </w:r>
          </w:p>
          <w:bookmarkEnd w:id="0"/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Сопровождение инвестиционных проектов направлено на:</w:t>
            </w:r>
          </w:p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1.5.1. Сокращение сроков рассмотрения вопросов, возникающих в ходе реализации инвестиционного проекта.</w:t>
            </w:r>
          </w:p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 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проекта.</w:t>
            </w:r>
          </w:p>
          <w:p w:rsidR="0076553B" w:rsidRPr="0076553B" w:rsidRDefault="0076553B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 Продвижение инвестиционных проектов, реализуемых и (или) планируемых к реализации на территории города.</w:t>
            </w:r>
          </w:p>
          <w:p w:rsidR="0076553B" w:rsidRPr="0076553B" w:rsidRDefault="0076553B" w:rsidP="00BA39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A72E53" w:rsidRPr="00A72E53" w:rsidRDefault="00A72E53" w:rsidP="00A72E53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1.1. </w:t>
            </w:r>
            <w:r w:rsidRPr="00A72E53">
              <w:rPr>
                <w:rFonts w:ascii="Times New Roman" w:hAnsi="Times New Roman" w:cs="Times New Roman"/>
                <w:bCs/>
                <w:sz w:val="20"/>
                <w:szCs w:val="20"/>
              </w:rPr>
              <w:t>Регламент сопровождения инвестиционных проектов по принципу «одного окна» на территории города Нижневартовска (далее – Регламент) основан на принципе «одного окна» в целях обеспечения благоприятного инвестиционного климата и снижения административных барьеров при реализации инвестиционных проектов в городе Нижневартовске.</w:t>
            </w:r>
          </w:p>
          <w:p w:rsidR="00153FD0" w:rsidRPr="00153FD0" w:rsidRDefault="00D62593" w:rsidP="00153FD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  <w:r w:rsidR="00153FD0"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>. В целях настоящего Регламента используются следующие понятия:</w:t>
            </w:r>
          </w:p>
          <w:p w:rsidR="00153FD0" w:rsidRPr="00153FD0" w:rsidRDefault="00153FD0" w:rsidP="00153FD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инвестор – </w:t>
            </w:r>
            <w:r w:rsidR="00B60BA0" w:rsidRPr="00B60B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</w:t>
            </w:r>
            <w:proofErr w:type="spellStart"/>
            <w:r w:rsidR="00B60BA0" w:rsidRPr="00B60BA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</w:t>
            </w:r>
            <w:proofErr w:type="spellEnd"/>
            <w:r w:rsidR="00B60BA0" w:rsidRPr="00B60BA0">
              <w:rPr>
                <w:rFonts w:ascii="Times New Roman" w:hAnsi="Times New Roman" w:cs="Times New Roman"/>
                <w:bCs/>
                <w:sz w:val="20"/>
                <w:szCs w:val="20"/>
              </w:rPr>
              <w:t>-частном партнерстве</w:t>
            </w: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53FD0" w:rsidRPr="00153FD0" w:rsidRDefault="00153FD0" w:rsidP="00153FD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инвестиционная площадка –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включенный в порядке, установленном постановлением Правительства Ханты-Мансийского автономного округа – Югры от 14.08.2015 №270-п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Югре», и (или) порядке, установленном постановлением Правительства Ханты-Мансийского автономного округа от 29.07.2008 №160-п «О реестре инвестиционных паспортов площадок (земельных участков), выделяемых для реализации приоритетных инвестиционных проектов Ханты-Мансийского автономного округа – Югры», и (или) порядке, установленном постановлением администрации города Нижневартовска от 10.09.2015 №1677 «Об утверждении реестра земельных участков, находящихся в государственной или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на территории города Нижневартовска», в реестр земельных участков, находящихся в государственной или муниципальной собственности, которые могут быть предоставлены юридическим лицам в аренду без проведения торгов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размещения объектов социально-культурного и коммунального бытового назначения, реализации масштабных инвестиционных проектов, в реестр инвестиционных паспортов площадок (земельных участков), выделяемых для реализации приоритетных инвестиционных проектов Ханты-Мансийского автономного округа – Югры (далее – автономный округ)</w:t>
            </w: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53FD0" w:rsidRPr="00153FD0" w:rsidRDefault="00153FD0" w:rsidP="00153FD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сопровождение инвестиционных проектов –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</w:t>
            </w: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53FD0" w:rsidRPr="00153FD0" w:rsidRDefault="00153FD0" w:rsidP="00153FD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инфраструктуры поддержки субъектов малого и среднего предпринимательства –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</w:t>
            </w: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53FD0" w:rsidRPr="00153FD0" w:rsidRDefault="00153FD0" w:rsidP="00153FD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участники Регламента –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«Фонд развития Ханты-Мансийского автономного округа – Югры», автономное учреждение автономного округа «Технопарк высоких технологий», администрация города Нижневартовска, организации инфраструктуры поддержки субъектов малого и среднего предпринимательства</w:t>
            </w: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53FD0" w:rsidRPr="00153FD0" w:rsidRDefault="00153FD0" w:rsidP="00153FD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куратор инвестиционного проекта –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Регламента, осуществляющий сопровождение инвестиционного проекта и определяемый в порядке, установленном Регламентом</w:t>
            </w: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53FD0" w:rsidRPr="00153FD0" w:rsidRDefault="00153FD0" w:rsidP="00153FD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информационная система –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система, обеспечивающая удовлетворение потребности инвесторов, органов государственной власти автономного округа, администрации города Нижневартовска в информации и информационном взаимодействии при сопровождении инвестиционных проектов</w:t>
            </w: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53FD0" w:rsidRPr="006077C5" w:rsidRDefault="00153FD0" w:rsidP="006077C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уполномоченная организация –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специализированная организация автономного округа по привлечению инвестиций и работе с инвесторами, определенная постановлением Правительства автономного округа от 02.11.2017 №435-п «Об определении специализированной организации Ханты-Мансийского автономного округа –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– Югры со специализированной </w:t>
            </w:r>
            <w:r w:rsidR="006077C5"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организацией Ханты-Мансийского автономного округа –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– Югры от 06.04.2011 №114-п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– Югры», осуществляющая администрирование информационной системы, а также выполняющая в установленных случаях функции к</w:t>
            </w:r>
            <w:r w:rsidR="006077C5">
              <w:rPr>
                <w:rFonts w:ascii="Times New Roman" w:hAnsi="Times New Roman" w:cs="Times New Roman"/>
                <w:bCs/>
                <w:sz w:val="20"/>
                <w:szCs w:val="20"/>
              </w:rPr>
              <w:t>уратора инвестиционного проекта</w:t>
            </w:r>
            <w:r w:rsidRPr="006077C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6553B" w:rsidRPr="00431C4A" w:rsidRDefault="00896409" w:rsidP="00431C4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понятия, используемые в Регламенте, применяются в значениях, определенных в Федеральном законе от 25.02.1999 №39-ФЗ «Об инвестиционной деятельности в Российской Федерации, осуществляемой в форме капитальных вложений».</w:t>
            </w:r>
          </w:p>
        </w:tc>
      </w:tr>
      <w:tr w:rsidR="00AC6627" w:rsidRPr="00BA39E4" w:rsidTr="0076553B">
        <w:tc>
          <w:tcPr>
            <w:tcW w:w="7393" w:type="dxa"/>
          </w:tcPr>
          <w:p w:rsidR="00AC6627" w:rsidRPr="00AC6627" w:rsidRDefault="00AC6627" w:rsidP="00AC6627">
            <w:pPr>
              <w:pStyle w:val="a4"/>
              <w:autoSpaceDE w:val="0"/>
              <w:autoSpaceDN w:val="0"/>
              <w:ind w:left="0" w:firstLine="567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66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AC66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Формы сопровождения инвестиционных проектов 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C6627" w:rsidRPr="00435E18" w:rsidRDefault="00AC6627" w:rsidP="00435E18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435E18" w:rsidRPr="0043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рассмотрения обращений инвестора в целях получения информационных и консультационных услуг</w:t>
            </w:r>
          </w:p>
        </w:tc>
      </w:tr>
      <w:tr w:rsidR="00AC6627" w:rsidRPr="00BA39E4" w:rsidTr="0076553B">
        <w:tc>
          <w:tcPr>
            <w:tcW w:w="7393" w:type="dxa"/>
          </w:tcPr>
          <w:p w:rsidR="00AC6627" w:rsidRPr="00AC6627" w:rsidRDefault="00AC6627" w:rsidP="00AC662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инвестиционных проектов, реализуемых и (или) планируемых к реализации на территории города Нижневартовска, осуществляется в форме оказания информационно-консультационной и организационной поддержки инвестору:</w:t>
            </w:r>
          </w:p>
          <w:p w:rsidR="00AC6627" w:rsidRPr="00AC6627" w:rsidRDefault="00AC6627" w:rsidP="00AC662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2.2.1. Информационно-консультационная поддержка осуществляется в форме:</w:t>
            </w:r>
          </w:p>
          <w:p w:rsidR="00AC6627" w:rsidRPr="00AC6627" w:rsidRDefault="00AC6627" w:rsidP="00AC662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- обеспечения инвестора информацией о возможностях размещения инвестиционного проекта (инвестиционных площадках), о социально-экономическом положении муниципального образования;</w:t>
            </w:r>
          </w:p>
          <w:p w:rsidR="00AC6627" w:rsidRPr="00AC6627" w:rsidRDefault="00AC6627" w:rsidP="00AC66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- предоставления информации о возможных инструментах поддержки инвестиционной деятельности;</w:t>
            </w:r>
          </w:p>
          <w:p w:rsidR="00AC6627" w:rsidRPr="00AC6627" w:rsidRDefault="00AC6627" w:rsidP="00AC662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- консультирования инвестора по вопросам, связанным с потенциальными возможностями, которые инвестор может использовать при реализации инвестиционного проекта;</w:t>
            </w:r>
          </w:p>
          <w:p w:rsidR="00AC6627" w:rsidRPr="00AC6627" w:rsidRDefault="00AC6627" w:rsidP="00AC662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- размещения презентации инвестиционного проекта </w:t>
            </w: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Инвестиционном портале города Нижневартовска</w:t>
            </w: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 (http://invest.n-vartovsk.ru/) с целью информирования заинтересованных лиц.</w:t>
            </w:r>
          </w:p>
          <w:p w:rsidR="00AC6627" w:rsidRPr="00AC6627" w:rsidRDefault="00AC6627" w:rsidP="00AC662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2.2.2. Организационная поддержка осуществляется в форме:</w:t>
            </w:r>
          </w:p>
          <w:p w:rsidR="00AC6627" w:rsidRPr="00AC6627" w:rsidRDefault="00AC6627" w:rsidP="00AC662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обеспечения посещения инвестором инвестиционных площадок; </w:t>
            </w:r>
          </w:p>
          <w:p w:rsidR="00AC6627" w:rsidRPr="00AC6627" w:rsidRDefault="00AC6627" w:rsidP="00AC662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6627">
              <w:rPr>
                <w:rFonts w:ascii="Times New Roman" w:hAnsi="Times New Roman"/>
                <w:sz w:val="20"/>
                <w:szCs w:val="20"/>
              </w:rPr>
              <w:t>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      </w:r>
          </w:p>
          <w:p w:rsidR="00AC6627" w:rsidRPr="00AC6627" w:rsidRDefault="00AC6627" w:rsidP="00AC662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- сопровождение инвестиционных проектов по вопросам взаимодействия с органами местного самоуправления города Нижневартовска, субъектами инвестиционной деятельности Ханты-Мансийского автономного округа - Югры, </w:t>
            </w:r>
            <w:r w:rsidRPr="00AC6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организациями инфраструктуры поддержки субъектов малого и среднего предпринимательства. </w:t>
            </w:r>
          </w:p>
          <w:p w:rsidR="00AC6627" w:rsidRPr="00AC6627" w:rsidRDefault="00AC6627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255D0B" w:rsidRPr="00255D0B" w:rsidRDefault="00255D0B" w:rsidP="00255D0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Управление инвестиций администрации города Нижневартовска (далее – управление инвестиций) принимает к рассмотрению обращение инвестора (далее – обращение), поступившее от Департамента экономического развития автономного округа (далее –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Югры) или непосредственно от инвестора. </w:t>
            </w:r>
          </w:p>
          <w:p w:rsidR="00255D0B" w:rsidRPr="00255D0B" w:rsidRDefault="00255D0B" w:rsidP="00255D0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Обращение может быть направлено:</w:t>
            </w:r>
          </w:p>
          <w:p w:rsidR="00255D0B" w:rsidRPr="00255D0B" w:rsidRDefault="00255D0B" w:rsidP="00255D0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а) посредством сервиса, размещенного на инвестиционном портале Ханты-Мансийского автономного округа - Югра (</w:t>
            </w:r>
            <w:hyperlink r:id="rId6" w:history="1">
              <w:r w:rsidRPr="00255D0B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http://investugra.ru/</w:t>
              </w:r>
            </w:hyperlink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) (далее – инвестиционный портал автономного округа) или на Инвестиционном портале города Нижневартовска (</w:t>
            </w:r>
            <w:hyperlink r:id="rId7" w:history="1">
              <w:r w:rsidRPr="00255D0B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http://invest.n-vartovsk.ru/</w:t>
              </w:r>
            </w:hyperlink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) (далее – Инвестиционный портал города);</w:t>
            </w:r>
          </w:p>
          <w:p w:rsidR="00255D0B" w:rsidRPr="00255D0B" w:rsidRDefault="00255D0B" w:rsidP="00255D0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на бумажном носителе непосредственно или почтовым отправлением по адресу: город Нижневартовск, улица Таежная, 24, или в форме электронного документа на официальный адрес управления инвестиций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Invest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vartovsk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55D0B" w:rsidRPr="00255D0B" w:rsidRDefault="00255D0B" w:rsidP="00255D0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2.2. Обращение может быть направлено инвестором для получения информационных и консультационных услуг, связанных с:</w:t>
            </w:r>
          </w:p>
          <w:p w:rsidR="00255D0B" w:rsidRPr="00255D0B" w:rsidRDefault="00255D0B" w:rsidP="00255D0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а) организацией сопровождения инвестиционного проекта;</w:t>
            </w:r>
          </w:p>
          <w:p w:rsidR="00255D0B" w:rsidRPr="00255D0B" w:rsidRDefault="00255D0B" w:rsidP="00255D0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31.03.2012 №33-оз «О государственной поддержке инвестиционной деятельности в Ханты-Мансийском автономном округе – Югре», от 29.12.2007 №213-оз «О развитии малого и среднего предпринимательства в Ханты-Мансийском автономном округе – Югре», от 12.10.2007 №130-оз «О порядке предоставления государственных гарантий Ханты-Мансийского автономного округа – Югры», соответствующими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правовыми актами органов местного самоуправления города Нижневартовска;</w:t>
            </w:r>
          </w:p>
          <w:p w:rsidR="00255D0B" w:rsidRPr="00255D0B" w:rsidRDefault="00255D0B" w:rsidP="00255D0B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в) реализацией инвестиционного проекта с использованием механизмов, предусмотренных Федеральными законами от 21.07.2005 №115-ФЗ «О концессионных соглашениях»,</w:t>
            </w:r>
            <w:r w:rsidRPr="00255D0B" w:rsidDel="00DD4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13.07.2015 №224-ФЗ «О государственно-частном партнерстве,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-частном партнерстве в Российской Федерации и внесении изменений в отдельные законодательные акты Российской Федерации»;</w:t>
            </w:r>
          </w:p>
          <w:p w:rsidR="00255D0B" w:rsidRPr="00255D0B" w:rsidRDefault="00255D0B" w:rsidP="00255D0B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      </w:r>
          </w:p>
          <w:p w:rsidR="00255D0B" w:rsidRPr="00255D0B" w:rsidRDefault="00255D0B" w:rsidP="00255D0B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д) заключением соглашения о сотрудничестве между Правительством автономного округа и инвестором, или между администрацией города Нижневартовска и инвестором.</w:t>
            </w:r>
          </w:p>
          <w:p w:rsidR="00255D0B" w:rsidRPr="00255D0B" w:rsidRDefault="00255D0B" w:rsidP="00255D0B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Управление инвестиций при поступлении от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или от инвестора, указанного в пункте 2.1. Регламента обращения, регистрирует данное обращение в день его поступления в системе электронного документооборота администрации города Нижневартовска, и в течение 6 рабочих дней с даты поступления данного обращения направляет посредством электронной почты инвестору на электронный адрес, указанный в обращении, или почтовым отправлением, или вручением непосредственно ответ по существу вопросов, указанных в пункте 2.2. Регламента и направляет посредством электронной почты в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копию указанного ответа инвестору.</w:t>
            </w:r>
          </w:p>
          <w:p w:rsidR="00255D0B" w:rsidRPr="00255D0B" w:rsidRDefault="00255D0B" w:rsidP="00255D0B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поступлении в адрес управления инвестиций обращения, указанного в пункте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Регламента, непосредственно от инвестора, копия ответа на обращение инвестора в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не направляется.</w:t>
            </w:r>
          </w:p>
          <w:p w:rsidR="00AC6627" w:rsidRPr="005D0019" w:rsidRDefault="00255D0B" w:rsidP="00255D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2.4. Управление инвестиций при поступлении от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запроса информации, необходимой для подготовки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ответа на обращение инвестора в целях получения информационных и консультационных услуг, в течение 3 рабочих дней с даты поступления данного запроса направляет посредством электронной почты в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сведения, имеющиеся в распоряжении управления инвестиций, необходимые для подготовки </w:t>
            </w:r>
            <w:proofErr w:type="spellStart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255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ответа инвестору</w:t>
            </w:r>
          </w:p>
        </w:tc>
      </w:tr>
      <w:tr w:rsidR="00AC6627" w:rsidRPr="00BA39E4" w:rsidTr="0076553B">
        <w:tc>
          <w:tcPr>
            <w:tcW w:w="7393" w:type="dxa"/>
          </w:tcPr>
          <w:p w:rsidR="00AC6627" w:rsidRPr="00AC6627" w:rsidRDefault="00AC6627" w:rsidP="00AC6627">
            <w:pPr>
              <w:autoSpaceDE w:val="0"/>
              <w:autoSpaceDN w:val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6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AC662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мероприятий по сопровождению инвестиционного проекта</w:t>
            </w:r>
          </w:p>
        </w:tc>
        <w:tc>
          <w:tcPr>
            <w:tcW w:w="7393" w:type="dxa"/>
          </w:tcPr>
          <w:p w:rsidR="00AC6627" w:rsidRPr="00372A46" w:rsidRDefault="00AC6627" w:rsidP="00372A46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372A46" w:rsidRPr="0037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сопровождения инвестиционных проектов</w:t>
            </w:r>
          </w:p>
        </w:tc>
      </w:tr>
      <w:tr w:rsidR="00AC6627" w:rsidRPr="00BA39E4" w:rsidTr="0076553B">
        <w:tc>
          <w:tcPr>
            <w:tcW w:w="7393" w:type="dxa"/>
          </w:tcPr>
          <w:p w:rsidR="00AC6627" w:rsidRPr="00AC6627" w:rsidRDefault="00AC6627" w:rsidP="00AC6627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3.1. Инвестор направляет в Уполномоченный орган письменное обращение о сопровождении </w:t>
            </w:r>
            <w:r w:rsidRPr="00AC6627">
              <w:rPr>
                <w:rFonts w:ascii="Times New Roman" w:hAnsi="Times New Roman" w:cs="Times New Roman"/>
                <w:bCs/>
                <w:sz w:val="20"/>
                <w:szCs w:val="20"/>
              </w:rPr>
              <w:t>реализуемого (планируемого к реализации) инвестиционного проекта</w:t>
            </w: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город Нижневартовск одним из следующих способов: 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 В электронном виде путем заполнения формы, размещенной на Инвестиционном портале города Нижневартовска</w:t>
            </w: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 (http://invest.n-vartovsk.ru/)</w:t>
            </w: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3.1.2. На бумажном носителе </w:t>
            </w: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форме согласно приложению 2 к настоящему Регламенту</w:t>
            </w: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поданном в Уполномоченный орган непосредственно или почтовым отправлением по адресу: 628602, Ханты-Мансийский автономный округ – Югра, г. Нижневартовск, ул. Таежная, д.24.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К обращению прилагаются следующие документы и сведения (далее - документы):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 Бизнес-план инвестиционного проекта (</w:t>
            </w: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является обязательным).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3.2.2. При наличии: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</w:t>
            </w: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езюме (презентация) инвестиционного проекта;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 - технико-экономическое обоснование инвестиционного проекта;</w:t>
            </w:r>
          </w:p>
          <w:p w:rsidR="00AC6627" w:rsidRPr="00AC6627" w:rsidRDefault="00AC6627" w:rsidP="00AC6627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 - обосновывающие материалы по инвестиционному проекту;</w:t>
            </w:r>
          </w:p>
          <w:p w:rsidR="00AC6627" w:rsidRPr="00AC6627" w:rsidRDefault="00AC6627" w:rsidP="00AC6627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 - иные документы и сведения, подтверждающие соответствие инвестиционного проекта критериям, указанным в разделе 2 Регламента.</w:t>
            </w:r>
          </w:p>
          <w:p w:rsidR="00AC6627" w:rsidRPr="00AC6627" w:rsidRDefault="00AC6627" w:rsidP="00AC662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3.3. Уполномоченный орган регистрирует обращение в течение 2 рабочих дней со дня его поступления, осуществляет проверку обращения и документов, на соответствие требованиям пунктов 3.1. – 3.2. настоящего Регламента, и в срок не более 3 рабочих дней со дня регистрации направляет его с документами в:</w:t>
            </w:r>
          </w:p>
          <w:p w:rsidR="00AC6627" w:rsidRPr="00AC6627" w:rsidRDefault="00AC6627" w:rsidP="00AC662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- департамент муниципальной собственности и земельных ресурсов администрации города и управление архитектуры и градостроительства администрации города - в целях получения информации о возможном размещении инвестиционного проекта на территории города Нижневартовска (подбор земельного участка с учетом необходимой инвестору площади, проекта планировки и генерального плана); </w:t>
            </w:r>
          </w:p>
          <w:p w:rsidR="00AC6627" w:rsidRPr="00AC6627" w:rsidRDefault="00AC6627" w:rsidP="00AC662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- структурные подразделения администрации города по отраслевой компетенции для подготовки заключения об оказании содействия в реализации инвестиционного проекта на территории города Нижневартовска или отказе в оказании содействия в реализации инвестиционного проекта на территории города Нижневартовска с указанием причин.</w:t>
            </w:r>
          </w:p>
          <w:p w:rsidR="00AC6627" w:rsidRPr="00AC6627" w:rsidRDefault="00AC6627" w:rsidP="00AC6627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3.4. Структурные подразделения администрации города, указанные в пункте 3.3. настоящего Регламента, в течение 10 рабочих дней со дня получения документов от Уполномоченного органа осуществляют их рассмотрение и направляют в Уполномоченный орган информацию (заключения) за подписью руководителя.</w:t>
            </w:r>
          </w:p>
          <w:p w:rsidR="00AC6627" w:rsidRPr="00AC6627" w:rsidRDefault="00AC6627" w:rsidP="00AC662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3.5. Обращение инвестора остается без рассмотрения в случае несоответствия обращения и (или) документов инвестора требованиям, установленным пунктами 3.1. – 3.2. настоящего Регламента.</w:t>
            </w:r>
          </w:p>
          <w:p w:rsidR="00AC6627" w:rsidRPr="00AC6627" w:rsidRDefault="00AC6627" w:rsidP="00AC66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Уведомление об оставлении обращения инвестора без рассмотрения не позднее 10 рабочих дней с даты регистрации обращения готовится Уполномоченным органом и вручается инвестору лично либо направляется заказным письмом с уведомлением о вручении.</w:t>
            </w:r>
          </w:p>
          <w:p w:rsidR="00AC6627" w:rsidRPr="00AC6627" w:rsidRDefault="00AC6627" w:rsidP="00AC6627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 После получения информации (заключений) от структурных подразделений администрации города, указанных в пункте 3.3. настоящего Регламента, Уполномоченный орган в течение 5 рабочих дней наз</w:t>
            </w: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начает дату заседания Совета по вопросам развития инвестиционной деятельности в городе Нижневартовске (далее - Совет) и направляет инвестору приглашение на заседание не позднее 3 рабочих дней до даты заседания Совета (с указанием даты, места и времени проведения).</w:t>
            </w:r>
          </w:p>
          <w:p w:rsidR="00AC6627" w:rsidRPr="00AC6627" w:rsidRDefault="00AC6627" w:rsidP="00AC6627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 Совет в пределах его полномочий:</w:t>
            </w:r>
          </w:p>
          <w:p w:rsidR="00AC6627" w:rsidRPr="00AC6627" w:rsidRDefault="00AC6627" w:rsidP="00AC6627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3.7.1. Рассматривает обращение и документы инвестора, информацию (заключения) структурных подразделений администрации города.</w:t>
            </w:r>
          </w:p>
          <w:p w:rsidR="00AC6627" w:rsidRPr="00AC6627" w:rsidRDefault="00AC6627" w:rsidP="00AC6627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3.7.2. По итогам рассмотрения принимает решение о сопровождении инвестиционного проекта либо об отказе в сопровождении инвестиционного проекта. </w:t>
            </w:r>
          </w:p>
          <w:p w:rsidR="00AC6627" w:rsidRPr="00AC6627" w:rsidRDefault="00AC6627" w:rsidP="00AC6627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3.8. </w:t>
            </w: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принятия Советом решения </w:t>
            </w:r>
            <w:r w:rsidRPr="00AC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сопровождении инвестиционного проекта либо об отказе в сопровождении инвестиционного проекта</w:t>
            </w: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Уполномоченный орган:</w:t>
            </w:r>
          </w:p>
          <w:p w:rsidR="00AC6627" w:rsidRPr="00AC6627" w:rsidRDefault="00AC6627" w:rsidP="00AC6627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3.8.1. Вручает</w:t>
            </w: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 xml:space="preserve"> Инвестору уведомление в течение 3 рабочих дней с даты принятия Советом решения </w:t>
            </w: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сопровождении инвестиционного проекта либо об отказе в сопровождении инвестиционного проекта </w:t>
            </w:r>
            <w:r w:rsidRPr="00AC6627">
              <w:rPr>
                <w:rFonts w:ascii="Times New Roman" w:hAnsi="Times New Roman" w:cs="Times New Roman"/>
                <w:sz w:val="20"/>
                <w:szCs w:val="20"/>
              </w:rPr>
              <w:t>в форме выписки из протокола заседания Совета лично или направляет заказным письмом с уведомлением о вручении.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3.8.2. В случае принятия решения о сопровождении инвестиционного проекта в течение 5 рабочих дней со дня принятия решения включает соответствующий инвестиционный проект в реестр инвестиционных проектов.</w:t>
            </w:r>
          </w:p>
          <w:p w:rsidR="00AC6627" w:rsidRPr="00AC6627" w:rsidRDefault="00AC6627" w:rsidP="00AC66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3.8.3. Осуществляет сопровождение проекта в соответствии с формами, установленными разделом 2 настоящего Регламента.</w:t>
            </w:r>
          </w:p>
          <w:p w:rsidR="00AC6627" w:rsidRPr="00AC6627" w:rsidRDefault="00AC6627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Управление инвестиций принимает к рассмотрению поступившее от инвестора заявление о сопровождении инвестиционного проекта (далее – Заявка)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инвестора о финансировании инвестиционного проекта за счет средств, внесенных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учредителями в оплату уставного капитала) наличия средств в размере не менее 5% от стоимости инвестиционного проекта.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3.2. Заявка может быть подана инвестором: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а) в электронном виде путем заполнения ее формы, размещенной на инвестиционном портале автономного округа или на Инвестиционном портале города.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на бумажном носителе непосредственно или почтовым отправлением по адресу: город Нижневартовск, улица Таежная, 24, или в форме электронного документа на официальный адрес управления инвестиций </w:t>
            </w:r>
            <w:r w:rsidRPr="00C84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invest</w:t>
            </w: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r w:rsidRPr="00C84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C84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vartovsk</w:t>
            </w:r>
            <w:proofErr w:type="spellEnd"/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C84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форме заявки, размещенной на инвестиционном портале автономного округа или на Инвестиционном портале города.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3.3. Управление инвестиций осуществляет сопровождение инвестиционных проектов, соответствующих следующим требованиям: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б) инвестиционным проектом предусмотрен бюджетный, экономический, социальный эффект.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3.4. Управление инвестиций осуществляет сопровождение инвестиционных проектов, в реализации которых участвует инвестор, соответствующий следующим требованиям: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– индивидуальный предприниматель не прекратил деятельность в таком качестве.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3.5. Основаниями для отказа в сопровождении инвестиционного проекта являются: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а) документы, указанные в пункте 3.1. Регламента, представлены не в полном объеме и (или) в них содержится недостоверная информация или внутренние несоответствия;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б) инвестиционный проект не соответствует требованиям, указанным в пункте 3.3. Регламента;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в) инвестор не соответствует требованиям, указанным в пункте 3.4. Регламента.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3.6. Управление инвестиций при поступлении от инвестора Заявки любым способом, указанным в пункте 3.2. Регламента, регистрирует Заявку в день ее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поступления в системе электронного документооборота администрации города Нижневартовска, и в течение 3 рабочих дней с даты поступления Заявки проверяет ее на предмет наличия оснований для отказа в сопровождении инвестиционного проекта, указанных в подпункте «а» пункта 3.5. Регламента.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3.6.1. В случае наличия оснований для отказа в сопровождении инвестиционного проекта, указанных в подпункте «а» пункта 3.5. Регламента, управление инвестиций в течение 3 рабочих дней с даты поступления Заявки направляет: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инвестору мотивированный отказ в сопровождении инвестиционного проекта посредством электронной почты на электронный адрес, указанный в заявке, или почтовым отправлением, или вручением непосредственно;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посредством электронной почты копию мотивированного отказа в сопровождении инвестиционного проекта с приложением Заявки.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3.6.2. В случае отсутствия оснований для отказа в сопровождении инвестиционного проекта, указанных в подпункте «а» пункта 3.5. Регламента, управление инвестиций в течение 3 рабочих дней с даты поступления Заявки определяет из числа своих сотрудников должностное лицо, ответственное за сопровождение инвестиционного проекта, и направляет посредством электронной почты в </w:t>
            </w:r>
            <w:proofErr w:type="spellStart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Заявку с приложением сведений об указанном лице.</w:t>
            </w:r>
          </w:p>
          <w:p w:rsidR="00C84371" w:rsidRPr="00C84371" w:rsidRDefault="00D8038F" w:rsidP="00B75E39">
            <w:pPr>
              <w:pStyle w:val="a4"/>
              <w:ind w:left="0" w:firstLine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3.7. Порядок действий </w:t>
            </w:r>
            <w:proofErr w:type="spellStart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при поступлении Заявки в электронном виде путем заполнения ее формы, размещенной на инвестиционном портале автономного округа, и (или) в случае, предусмотренном подпунктом 3.6.2. пункта 3.6. Регламента, определен пунктами 15-16 Регламента сопровождения инвестиционных проектов в Ханты-Мансийском автономном округе – Югре, утвержденного постановлением Правительства Ханты-Мансийского автономного округа – Югры от 27.12.2013 №590-п (далее – Регламент сопровождения инвестиционных проектов в Ханты-Мансийском автономном округе – Югре).</w:t>
            </w:r>
          </w:p>
          <w:p w:rsidR="00C84371" w:rsidRPr="00C84371" w:rsidRDefault="00C84371" w:rsidP="00B75E39">
            <w:pPr>
              <w:pStyle w:val="a4"/>
              <w:ind w:left="0" w:firstLine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Регламента сопровождения инвестиционных проектов в Ханты-Мансийском автономном округе – Югре при отсутствии оснований для отказа в сопровождении инвестиционного проекта </w:t>
            </w:r>
            <w:proofErr w:type="spellStart"/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определяет куратора инвестиционного проекта и направляет ему копии Заявки и уведомления.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3.8. Управление инвестиций (в случае определения администрации города Нижневартовска куратором инвестиционного проекта), совместно с инвестором и уполномоченной организацией в срок не более 10 рабочих дней с даты поступления копии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3.9. Управление инвестиций (в случае определения администрации города Нижневартовска куратором инвестиционного проекта) в срок не более 10 рабочих дней с даты поступления уведомления представляет инвестору посредством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информационной системы подписанное со своей стороны соглашение о сопровождении инвестиционного проекта по форме, утверждаемой </w:t>
            </w:r>
            <w:proofErr w:type="spellStart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(далее – соглашение).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3.10. Инвестор в срок не более 12 рабочих дней с даты направления соглашения управлением инвестиций представляет подписанное со своей стороны соглашение посредством информационной системы в электронном виде и (или) на бумажном носителе в адрес управления инвестиций.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непредставления инвестором в указанный срок подписанного соглашения инвестор считается отказавшимся от заключения соглашения.  </w:t>
            </w:r>
          </w:p>
          <w:p w:rsidR="00C84371" w:rsidRPr="00C84371" w:rsidRDefault="00D8038F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3.11. На основании заключенного соглашения управление инвестиций (в случае определения администрации города Нижневартовска куратором инвестиционного проекта) оказывает информационно-консультационное и организационное сопровождение инвестиционного проекта путем:</w:t>
            </w:r>
          </w:p>
          <w:p w:rsidR="00C84371" w:rsidRPr="00C84371" w:rsidRDefault="00D11FC5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 города Нижневартовска;</w:t>
            </w:r>
          </w:p>
          <w:p w:rsidR="00C84371" w:rsidRPr="00C84371" w:rsidRDefault="00D11FC5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обеспечения посещения инвестором инвестиционных площадок, оказания помощи в организации и проведении переговоров (с </w:t>
            </w:r>
            <w:proofErr w:type="spellStart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ресурсоснабжающими</w:t>
            </w:r>
            <w:proofErr w:type="spellEnd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организациями, потенциальными партнерами и т.д.);</w:t>
            </w:r>
          </w:p>
          <w:p w:rsidR="00C84371" w:rsidRPr="00C84371" w:rsidRDefault="00D11FC5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в) предоставления исчерпывающей информации о возможных инструментах поддержки инвестиционной деятельности;</w:t>
            </w:r>
          </w:p>
          <w:p w:rsidR="00C84371" w:rsidRPr="00C84371" w:rsidRDefault="00D11FC5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      </w:r>
          </w:p>
          <w:p w:rsidR="00C84371" w:rsidRPr="00C84371" w:rsidRDefault="00D11FC5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д) содействия в: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размещении инвестиционного проекта на инвестиционной площадке;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оформлении прав на инвестиционную площадку;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согласовании проектной документации на строительство, получении разрешения на строительство объекта и сдачи его в эксплуатацию;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оформлении необходимой для реализации инвестиционного проекта прочей разрешительной документации, в том числе в сетевых и </w:t>
            </w:r>
            <w:proofErr w:type="spellStart"/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ресурсоснабжающих</w:t>
            </w:r>
            <w:proofErr w:type="spellEnd"/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организациях города Нижневартовска.</w:t>
            </w:r>
          </w:p>
          <w:p w:rsidR="00C84371" w:rsidRPr="00C84371" w:rsidRDefault="000128C0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3.12. Для оказания всесторонней помощи инвестору управление инвестиций может привлекать структурные подразделения администрации города Нижневартовска, в том числе по вопросам, указанным в подпункте «д» пункта 3.11. Регламента, путем направления в соответствующее структурное подразделение копии Заявки и письма в произвольной форме по существу вопроса,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входящего в компетенцию структурного подразделения (далее – Письмо).</w:t>
            </w:r>
          </w:p>
          <w:p w:rsidR="00C84371" w:rsidRPr="00C84371" w:rsidRDefault="00C84371" w:rsidP="00B75E3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Структурные подразделения администрации города, в течение 10 рабочих дней со дня поступления от управления инвестиций копии Заявки и Письма осуществляют их рассмотрение и направляют в управление инвестиций информацию о возможности (невозможности) оказания содействия инвестору за подписью руководителя структурного подразделения.</w:t>
            </w:r>
          </w:p>
          <w:p w:rsidR="00C84371" w:rsidRPr="00C84371" w:rsidRDefault="000128C0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3.13. Основаниями для расторжения соглашения являются:</w:t>
            </w:r>
          </w:p>
          <w:p w:rsidR="00C84371" w:rsidRPr="00C84371" w:rsidRDefault="0071412D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а) исполнение в полном объеме обязательств, предусмотренных соглашением;</w:t>
            </w:r>
          </w:p>
          <w:p w:rsidR="00C84371" w:rsidRPr="00C84371" w:rsidRDefault="0071412D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б) неисполнение инвестором существенных условий соглашения;</w:t>
            </w:r>
          </w:p>
          <w:p w:rsidR="00C84371" w:rsidRPr="00C84371" w:rsidRDefault="0071412D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      </w:r>
          </w:p>
          <w:p w:rsidR="00C84371" w:rsidRPr="00C84371" w:rsidRDefault="0071412D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г) письменное обращение инвестора о расторжении соглашения;</w:t>
            </w:r>
          </w:p>
          <w:p w:rsidR="00C84371" w:rsidRPr="00C84371" w:rsidRDefault="0071412D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д) наличие у инвестора на первое января и (или) на первое июля текущего года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84371" w:rsidRPr="00C84371" w:rsidRDefault="0071412D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      </w:r>
          </w:p>
          <w:p w:rsidR="00C84371" w:rsidRPr="00C84371" w:rsidRDefault="000128C0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3.14. В случае выявления оснований для расторжения соглашения, указанных в подпунктах «а» - «в» пункта 3.13. Регламента, управление инвестиций (в случае определения администрации города Нижневартовска куратором инвестиционного проекта) в срок не более 10 рабочих дней с даты их выявления представляет </w:t>
            </w:r>
            <w:proofErr w:type="spellStart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Югры, инвестору и уполномоченной организации посредством информационной системы предложение о расторжении соглашения по форме, утвержденной </w:t>
            </w:r>
            <w:proofErr w:type="spellStart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Югры.</w:t>
            </w:r>
          </w:p>
          <w:p w:rsidR="00C84371" w:rsidRPr="00C84371" w:rsidRDefault="00C84371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3.14. Решение о расторжении соглашения по основаниям, указанным в подпунктах «а» - «в» пункта 3.13. Регламента,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– Югре.</w:t>
            </w:r>
          </w:p>
          <w:p w:rsidR="00C84371" w:rsidRPr="00C84371" w:rsidRDefault="000128C0" w:rsidP="00B75E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3.15. В случае выявления оснований для расторжения соглашения, указанных в подпунктах «д»-«е» пункта 3.13. Регламента, </w:t>
            </w:r>
            <w:proofErr w:type="spellStart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>Депэкономики</w:t>
            </w:r>
            <w:proofErr w:type="spellEnd"/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 в срок не более 10 рабочих дней с даты их выявления представляет инвестору, управлению инвестиций (в случае определения администрации города Нижневартовска куратором инвестиционного проекта), уполномоченной организации посредством информационной системы уведомление о необходимости расторжении </w:t>
            </w:r>
            <w:r w:rsidR="00C84371" w:rsidRPr="00C843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соглашения.</w:t>
            </w:r>
          </w:p>
          <w:p w:rsidR="00AC6627" w:rsidRPr="005D0019" w:rsidRDefault="00AC6627" w:rsidP="00B75E39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6627" w:rsidRPr="00BA39E4" w:rsidTr="0076553B">
        <w:tc>
          <w:tcPr>
            <w:tcW w:w="7393" w:type="dxa"/>
          </w:tcPr>
          <w:p w:rsidR="00AC6627" w:rsidRPr="0076553B" w:rsidRDefault="00AC6627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AC6627" w:rsidRPr="00FC2E7D" w:rsidRDefault="00FC2E7D" w:rsidP="00AC6627">
            <w:pPr>
              <w:pStyle w:val="a4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Заключительные положения</w:t>
            </w:r>
          </w:p>
        </w:tc>
      </w:tr>
      <w:tr w:rsidR="00AC6627" w:rsidRPr="00BA39E4" w:rsidTr="0076553B">
        <w:tc>
          <w:tcPr>
            <w:tcW w:w="7393" w:type="dxa"/>
          </w:tcPr>
          <w:p w:rsidR="00AC6627" w:rsidRPr="0076553B" w:rsidRDefault="00AC6627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B73221" w:rsidRPr="00B73221" w:rsidRDefault="00B73221" w:rsidP="00436C0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B73221">
              <w:rPr>
                <w:rFonts w:ascii="Times New Roman" w:hAnsi="Times New Roman" w:cs="Times New Roman"/>
                <w:bCs/>
                <w:sz w:val="20"/>
                <w:szCs w:val="20"/>
              </w:rPr>
              <w:t>4.1.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правовыми актами органов местного самоуправления города Нижневартовска.</w:t>
            </w:r>
          </w:p>
          <w:p w:rsidR="00B73221" w:rsidRPr="00B73221" w:rsidRDefault="00B73221" w:rsidP="00436C0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B73221">
              <w:rPr>
                <w:rFonts w:ascii="Times New Roman" w:hAnsi="Times New Roman" w:cs="Times New Roman"/>
                <w:bCs/>
                <w:sz w:val="20"/>
                <w:szCs w:val="20"/>
              </w:rPr>
              <w:t>4.2.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      </w:r>
          </w:p>
          <w:p w:rsidR="00B73221" w:rsidRPr="00B73221" w:rsidRDefault="00B73221" w:rsidP="00436C0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221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      </w:r>
          </w:p>
          <w:p w:rsidR="00B73221" w:rsidRPr="00B73221" w:rsidRDefault="00B73221" w:rsidP="00436C0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4D2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73221">
              <w:rPr>
                <w:rFonts w:ascii="Times New Roman" w:hAnsi="Times New Roman" w:cs="Times New Roman"/>
                <w:bCs/>
                <w:sz w:val="20"/>
                <w:szCs w:val="20"/>
              </w:rPr>
              <w:t>4.3. Управление инвестиций (в случае определения администрации города Нижневартовска куратором инвестиционного проекта) в целях осуществления уполномоченной организацией контроля за сопровождением инвестиционного проекта ежеквартально в срок не позднее 25 числа месяца, следующего за отчетным кварталом, направляют в уполномоченную организацию отчет об исполнении плана мероприятий по сопровождению проекта, указанного в пункте 3.7. Регламента.</w:t>
            </w:r>
          </w:p>
          <w:p w:rsidR="00B73221" w:rsidRPr="00B73221" w:rsidRDefault="00B73221" w:rsidP="00436C0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4D2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4D2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7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4.4. Управление инвестиций ведет реестр инвестиционных проектов, реализуемых в рамках Регламента сопровождения инвестиционных проектов по принципу «одного окна» на территории города Нижневартовска по форме, установленной </w:t>
            </w:r>
            <w:hyperlink w:anchor="sub_1036" w:history="1">
              <w:r w:rsidRPr="00B73221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приложением</w:t>
              </w:r>
            </w:hyperlink>
            <w:r w:rsidRPr="00B7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Регламенту и размещает его на Инвестиционном портале города.</w:t>
            </w:r>
          </w:p>
          <w:p w:rsidR="00AC6627" w:rsidRPr="00A63249" w:rsidRDefault="00AC6627" w:rsidP="00A63249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E7D" w:rsidRPr="00BA39E4" w:rsidTr="00EA65AF">
        <w:tc>
          <w:tcPr>
            <w:tcW w:w="14786" w:type="dxa"/>
            <w:gridSpan w:val="2"/>
          </w:tcPr>
          <w:p w:rsidR="00FC2E7D" w:rsidRPr="00FA51DF" w:rsidRDefault="0004071E" w:rsidP="00FA51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Регламенту</w:t>
            </w:r>
          </w:p>
        </w:tc>
      </w:tr>
      <w:tr w:rsidR="00FC2E7D" w:rsidRPr="00BA39E4" w:rsidTr="0076553B">
        <w:tc>
          <w:tcPr>
            <w:tcW w:w="7393" w:type="dxa"/>
          </w:tcPr>
          <w:p w:rsidR="00FC2E7D" w:rsidRPr="00FA51DF" w:rsidRDefault="00FA51DF" w:rsidP="00FA51D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инвестиционных проектов,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реализующихся и (или) планирующихся к реализации на территории города Нижневартовска</w:t>
            </w:r>
          </w:p>
        </w:tc>
        <w:tc>
          <w:tcPr>
            <w:tcW w:w="7393" w:type="dxa"/>
          </w:tcPr>
          <w:p w:rsidR="00FC2E7D" w:rsidRPr="00FA51DF" w:rsidRDefault="004D2C44" w:rsidP="004D2C4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инвестиционных проектов, реализуемых в рамках Регламента по сопровождению инвестиционных проектов по принципу «одного окна» на территории города Нижневартовска.</w:t>
            </w:r>
          </w:p>
        </w:tc>
      </w:tr>
      <w:tr w:rsidR="0004071E" w:rsidRPr="00BA39E4" w:rsidTr="00603B54">
        <w:tc>
          <w:tcPr>
            <w:tcW w:w="14786" w:type="dxa"/>
            <w:gridSpan w:val="2"/>
          </w:tcPr>
          <w:p w:rsidR="0004071E" w:rsidRPr="00AC6627" w:rsidRDefault="00D52B31" w:rsidP="000407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  <w:bookmarkStart w:id="1" w:name="_GoBack"/>
            <w:bookmarkEnd w:id="1"/>
            <w:r w:rsidR="0004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071E" w:rsidRPr="00FA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Регламенту</w:t>
            </w:r>
          </w:p>
        </w:tc>
      </w:tr>
      <w:tr w:rsidR="0004071E" w:rsidRPr="00BA39E4" w:rsidTr="0076553B">
        <w:tc>
          <w:tcPr>
            <w:tcW w:w="7393" w:type="dxa"/>
          </w:tcPr>
          <w:p w:rsidR="0004071E" w:rsidRPr="0076553B" w:rsidRDefault="0004071E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04071E" w:rsidRPr="00AC6627" w:rsidRDefault="0004071E" w:rsidP="00AC6627">
            <w:pPr>
              <w:pStyle w:val="a4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</w:t>
            </w:r>
          </w:p>
        </w:tc>
      </w:tr>
    </w:tbl>
    <w:p w:rsidR="00BA39E4" w:rsidRPr="00BA39E4" w:rsidRDefault="00BA39E4" w:rsidP="00BA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39E4" w:rsidRPr="00BA39E4" w:rsidSect="00BA3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DEB"/>
    <w:multiLevelType w:val="multilevel"/>
    <w:tmpl w:val="A738A704"/>
    <w:lvl w:ilvl="0">
      <w:start w:val="1"/>
      <w:numFmt w:val="decimal"/>
      <w:lvlText w:val="%1."/>
      <w:lvlJc w:val="left"/>
      <w:pPr>
        <w:ind w:left="489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E4"/>
    <w:rsid w:val="000128C0"/>
    <w:rsid w:val="0004071E"/>
    <w:rsid w:val="000559EF"/>
    <w:rsid w:val="000A6A75"/>
    <w:rsid w:val="000D606A"/>
    <w:rsid w:val="00153FD0"/>
    <w:rsid w:val="0018613F"/>
    <w:rsid w:val="002102C4"/>
    <w:rsid w:val="00255D0B"/>
    <w:rsid w:val="002B6A45"/>
    <w:rsid w:val="00321C0B"/>
    <w:rsid w:val="003708B3"/>
    <w:rsid w:val="00371FAB"/>
    <w:rsid w:val="00372A46"/>
    <w:rsid w:val="003910A2"/>
    <w:rsid w:val="00431C4A"/>
    <w:rsid w:val="00435E18"/>
    <w:rsid w:val="00436C0A"/>
    <w:rsid w:val="0049663B"/>
    <w:rsid w:val="004B43F1"/>
    <w:rsid w:val="004C742C"/>
    <w:rsid w:val="004D2C44"/>
    <w:rsid w:val="00562543"/>
    <w:rsid w:val="00596E21"/>
    <w:rsid w:val="005D0019"/>
    <w:rsid w:val="0060561F"/>
    <w:rsid w:val="006077C5"/>
    <w:rsid w:val="006B7D75"/>
    <w:rsid w:val="006F3C58"/>
    <w:rsid w:val="0071412D"/>
    <w:rsid w:val="00746A55"/>
    <w:rsid w:val="0076553B"/>
    <w:rsid w:val="00787CF7"/>
    <w:rsid w:val="007A2203"/>
    <w:rsid w:val="00864F44"/>
    <w:rsid w:val="008658EA"/>
    <w:rsid w:val="00896409"/>
    <w:rsid w:val="008F31CD"/>
    <w:rsid w:val="00A63249"/>
    <w:rsid w:val="00A72E53"/>
    <w:rsid w:val="00AC6627"/>
    <w:rsid w:val="00B60BA0"/>
    <w:rsid w:val="00B73221"/>
    <w:rsid w:val="00B75E39"/>
    <w:rsid w:val="00BA39E4"/>
    <w:rsid w:val="00C354CE"/>
    <w:rsid w:val="00C45B13"/>
    <w:rsid w:val="00C720D6"/>
    <w:rsid w:val="00C84371"/>
    <w:rsid w:val="00CC48B2"/>
    <w:rsid w:val="00D11FC5"/>
    <w:rsid w:val="00D52B31"/>
    <w:rsid w:val="00D62593"/>
    <w:rsid w:val="00D722B9"/>
    <w:rsid w:val="00D74F31"/>
    <w:rsid w:val="00D8038F"/>
    <w:rsid w:val="00DD203D"/>
    <w:rsid w:val="00FA51DF"/>
    <w:rsid w:val="00FB4533"/>
    <w:rsid w:val="00FB7E30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559"/>
  <w15:docId w15:val="{67F0175C-7649-454D-9F0D-C47513C5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613F"/>
    <w:pPr>
      <w:ind w:left="720"/>
      <w:contextualSpacing/>
    </w:pPr>
  </w:style>
  <w:style w:type="character" w:styleId="a5">
    <w:name w:val="Hyperlink"/>
    <w:uiPriority w:val="99"/>
    <w:rsid w:val="00AC662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C66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vest.n-varto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vestug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CE75-7DFA-4E02-9204-F778EBE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3530</Words>
  <Characters>28142</Characters>
  <Application>Microsoft Office Word</Application>
  <DocSecurity>0</DocSecurity>
  <Lines>521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Кислицына Алина Рамилевна</cp:lastModifiedBy>
  <cp:revision>45</cp:revision>
  <dcterms:created xsi:type="dcterms:W3CDTF">2017-11-16T04:21:00Z</dcterms:created>
  <dcterms:modified xsi:type="dcterms:W3CDTF">2018-01-18T06:10:00Z</dcterms:modified>
</cp:coreProperties>
</file>