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C0" w:rsidRPr="00511AA8" w:rsidRDefault="00FC72C0" w:rsidP="00FC72C0">
      <w:pPr>
        <w:ind w:left="851"/>
        <w:jc w:val="center"/>
        <w:rPr>
          <w:rFonts w:ascii="Times New Roman" w:hAnsi="Times New Roman" w:cs="Times New Roman"/>
          <w:sz w:val="28"/>
          <w:szCs w:val="28"/>
        </w:rPr>
      </w:pPr>
      <w:r w:rsidRPr="00511AA8">
        <w:rPr>
          <w:rFonts w:ascii="Times New Roman" w:hAnsi="Times New Roman" w:cs="Times New Roman"/>
          <w:sz w:val="28"/>
          <w:szCs w:val="28"/>
        </w:rPr>
        <w:t xml:space="preserve">АДМИНИСТРАЦИЯ ГОРОДА </w:t>
      </w:r>
      <w:r>
        <w:rPr>
          <w:rFonts w:ascii="Times New Roman" w:hAnsi="Times New Roman" w:cs="Times New Roman"/>
          <w:sz w:val="28"/>
          <w:szCs w:val="28"/>
        </w:rPr>
        <w:t>НИЖНЕВАРТОВСК</w:t>
      </w:r>
      <w:r w:rsidRPr="00511AA8">
        <w:rPr>
          <w:rFonts w:ascii="Times New Roman" w:hAnsi="Times New Roman" w:cs="Times New Roman"/>
          <w:sz w:val="28"/>
          <w:szCs w:val="28"/>
        </w:rPr>
        <w:t>А</w:t>
      </w:r>
    </w:p>
    <w:p w:rsidR="00FC72C0" w:rsidRPr="00511AA8" w:rsidRDefault="00FC72C0" w:rsidP="00FC72C0">
      <w:pPr>
        <w:ind w:left="851"/>
        <w:jc w:val="center"/>
        <w:rPr>
          <w:rFonts w:ascii="Times New Roman" w:hAnsi="Times New Roman" w:cs="Times New Roman"/>
          <w:sz w:val="28"/>
          <w:szCs w:val="28"/>
        </w:rPr>
      </w:pPr>
      <w:r w:rsidRPr="00511AA8">
        <w:rPr>
          <w:rFonts w:ascii="Times New Roman" w:hAnsi="Times New Roman" w:cs="Times New Roman"/>
          <w:b/>
          <w:bCs/>
          <w:sz w:val="28"/>
          <w:szCs w:val="28"/>
        </w:rPr>
        <w:t>ПРОТОКОЛ</w:t>
      </w:r>
    </w:p>
    <w:p w:rsidR="00FC72C0" w:rsidRPr="00511AA8" w:rsidRDefault="00FC72C0" w:rsidP="00FC72C0">
      <w:pPr>
        <w:ind w:left="851"/>
        <w:jc w:val="center"/>
        <w:rPr>
          <w:rFonts w:ascii="Times New Roman" w:hAnsi="Times New Roman" w:cs="Times New Roman"/>
          <w:sz w:val="28"/>
          <w:szCs w:val="28"/>
        </w:rPr>
      </w:pPr>
      <w:r w:rsidRPr="00511AA8">
        <w:rPr>
          <w:rFonts w:ascii="Times New Roman" w:hAnsi="Times New Roman" w:cs="Times New Roman"/>
          <w:b/>
          <w:bCs/>
          <w:sz w:val="28"/>
          <w:szCs w:val="28"/>
        </w:rPr>
        <w:t xml:space="preserve">заседания комиссии по вопросам </w:t>
      </w:r>
      <w:r>
        <w:rPr>
          <w:rFonts w:ascii="Times New Roman" w:hAnsi="Times New Roman" w:cs="Times New Roman"/>
          <w:b/>
          <w:bCs/>
          <w:sz w:val="28"/>
          <w:szCs w:val="28"/>
        </w:rPr>
        <w:t>внешнего оформления городских территорий в сфере размещения средств наружной рекламы и информационных конструкций города Нижневартовска</w:t>
      </w:r>
    </w:p>
    <w:p w:rsidR="00FC72C0" w:rsidRPr="00511AA8" w:rsidRDefault="00B67619" w:rsidP="00FC72C0">
      <w:pPr>
        <w:ind w:left="851"/>
        <w:jc w:val="right"/>
        <w:rPr>
          <w:rFonts w:ascii="Times New Roman" w:hAnsi="Times New Roman" w:cs="Times New Roman"/>
          <w:sz w:val="28"/>
          <w:szCs w:val="28"/>
        </w:rPr>
      </w:pPr>
      <w:r>
        <w:rPr>
          <w:rFonts w:ascii="Times New Roman" w:hAnsi="Times New Roman" w:cs="Times New Roman"/>
          <w:b/>
          <w:bCs/>
          <w:sz w:val="28"/>
          <w:szCs w:val="28"/>
        </w:rPr>
        <w:t>17.06.2020</w:t>
      </w:r>
      <w:r w:rsidR="00FC72C0" w:rsidRPr="00511AA8">
        <w:rPr>
          <w:rFonts w:ascii="Times New Roman" w:hAnsi="Times New Roman" w:cs="Times New Roman"/>
          <w:b/>
          <w:bCs/>
          <w:sz w:val="28"/>
          <w:szCs w:val="28"/>
        </w:rPr>
        <w:t xml:space="preserve"> № </w:t>
      </w:r>
      <w:r>
        <w:rPr>
          <w:rFonts w:ascii="Times New Roman" w:hAnsi="Times New Roman" w:cs="Times New Roman"/>
          <w:b/>
          <w:bCs/>
          <w:sz w:val="28"/>
          <w:szCs w:val="28"/>
        </w:rPr>
        <w:t>02/2020</w:t>
      </w:r>
      <w:r w:rsidR="00FC72C0" w:rsidRPr="00511AA8">
        <w:rPr>
          <w:rFonts w:ascii="Times New Roman" w:hAnsi="Times New Roman" w:cs="Times New Roman"/>
          <w:b/>
          <w:bCs/>
          <w:sz w:val="28"/>
          <w:szCs w:val="28"/>
        </w:rPr>
        <w:t xml:space="preserve"> </w:t>
      </w:r>
    </w:p>
    <w:p w:rsidR="00FC72C0" w:rsidRPr="00511AA8" w:rsidRDefault="00FC72C0" w:rsidP="00FC72C0">
      <w:pPr>
        <w:ind w:left="851"/>
        <w:rPr>
          <w:rFonts w:ascii="Times New Roman" w:hAnsi="Times New Roman" w:cs="Times New Roman"/>
          <w:sz w:val="28"/>
          <w:szCs w:val="28"/>
        </w:rPr>
      </w:pPr>
      <w:r w:rsidRPr="00511AA8">
        <w:rPr>
          <w:rFonts w:ascii="Times New Roman" w:hAnsi="Times New Roman" w:cs="Times New Roman"/>
          <w:b/>
          <w:bCs/>
          <w:sz w:val="28"/>
          <w:szCs w:val="28"/>
        </w:rPr>
        <w:t xml:space="preserve">Присутствовали: </w:t>
      </w:r>
    </w:p>
    <w:p w:rsidR="00FC72C0" w:rsidRDefault="00FC72C0" w:rsidP="00FC72C0">
      <w:pPr>
        <w:ind w:left="851" w:firstLine="708"/>
        <w:jc w:val="both"/>
        <w:rPr>
          <w:rFonts w:ascii="Times New Roman" w:hAnsi="Times New Roman" w:cs="Times New Roman"/>
          <w:sz w:val="28"/>
          <w:szCs w:val="28"/>
        </w:rPr>
      </w:pPr>
      <w:r w:rsidRPr="00511AA8">
        <w:rPr>
          <w:rFonts w:ascii="Times New Roman" w:hAnsi="Times New Roman" w:cs="Times New Roman"/>
          <w:b/>
          <w:sz w:val="28"/>
          <w:szCs w:val="28"/>
        </w:rPr>
        <w:t>Н.В. Лукаш</w:t>
      </w:r>
      <w:r>
        <w:rPr>
          <w:rFonts w:ascii="Times New Roman" w:hAnsi="Times New Roman" w:cs="Times New Roman"/>
          <w:sz w:val="28"/>
          <w:szCs w:val="28"/>
        </w:rPr>
        <w:t>,</w:t>
      </w:r>
      <w:r w:rsidRPr="00511AA8">
        <w:rPr>
          <w:rFonts w:ascii="Times New Roman" w:hAnsi="Times New Roman" w:cs="Times New Roman"/>
          <w:sz w:val="28"/>
          <w:szCs w:val="28"/>
        </w:rPr>
        <w:t xml:space="preserve"> </w:t>
      </w:r>
      <w:r>
        <w:rPr>
          <w:rFonts w:ascii="Times New Roman" w:hAnsi="Times New Roman" w:cs="Times New Roman"/>
          <w:sz w:val="28"/>
          <w:szCs w:val="28"/>
        </w:rPr>
        <w:t>заместитель главы города, курирующий управление муниципального контроля администрации города, председатель комиссии;</w:t>
      </w:r>
    </w:p>
    <w:p w:rsidR="00FC72C0" w:rsidRPr="00DD3965" w:rsidRDefault="00FC72C0" w:rsidP="00FC72C0">
      <w:pPr>
        <w:ind w:left="851" w:firstLine="708"/>
        <w:jc w:val="both"/>
        <w:rPr>
          <w:rFonts w:ascii="Times New Roman" w:hAnsi="Times New Roman" w:cs="Times New Roman"/>
          <w:b/>
          <w:sz w:val="28"/>
          <w:szCs w:val="28"/>
        </w:rPr>
      </w:pPr>
      <w:r w:rsidRPr="00DD3965">
        <w:rPr>
          <w:rFonts w:ascii="Times New Roman" w:hAnsi="Times New Roman" w:cs="Times New Roman"/>
          <w:b/>
          <w:sz w:val="28"/>
          <w:szCs w:val="28"/>
        </w:rPr>
        <w:t xml:space="preserve">В.П. Ситников, </w:t>
      </w:r>
      <w:r w:rsidRPr="00404318">
        <w:rPr>
          <w:rFonts w:ascii="Times New Roman" w:hAnsi="Times New Roman" w:cs="Times New Roman"/>
          <w:sz w:val="28"/>
          <w:szCs w:val="28"/>
        </w:rPr>
        <w:t>заместитель главы</w:t>
      </w:r>
      <w:r>
        <w:rPr>
          <w:rFonts w:ascii="Times New Roman" w:hAnsi="Times New Roman" w:cs="Times New Roman"/>
          <w:sz w:val="28"/>
          <w:szCs w:val="28"/>
        </w:rPr>
        <w:t>, директор департамента строительства администрации города</w:t>
      </w:r>
      <w:r w:rsidRPr="00404318">
        <w:rPr>
          <w:rFonts w:ascii="Times New Roman" w:hAnsi="Times New Roman" w:cs="Times New Roman"/>
          <w:sz w:val="28"/>
          <w:szCs w:val="28"/>
        </w:rPr>
        <w:t>, заместитель председателя комиссии</w:t>
      </w:r>
      <w:r w:rsidRPr="00DD3965">
        <w:rPr>
          <w:rFonts w:ascii="Times New Roman" w:hAnsi="Times New Roman" w:cs="Times New Roman"/>
          <w:b/>
          <w:sz w:val="28"/>
          <w:szCs w:val="28"/>
        </w:rPr>
        <w:t xml:space="preserve">; </w:t>
      </w:r>
    </w:p>
    <w:p w:rsidR="00FC72C0" w:rsidRDefault="00FC72C0" w:rsidP="00FC72C0">
      <w:pPr>
        <w:ind w:left="851" w:firstLine="708"/>
        <w:jc w:val="both"/>
        <w:rPr>
          <w:rFonts w:ascii="Times New Roman" w:hAnsi="Times New Roman" w:cs="Times New Roman"/>
          <w:sz w:val="28"/>
          <w:szCs w:val="28"/>
        </w:rPr>
      </w:pPr>
      <w:r w:rsidRPr="00511AA8">
        <w:rPr>
          <w:rFonts w:ascii="Times New Roman" w:hAnsi="Times New Roman" w:cs="Times New Roman"/>
          <w:b/>
          <w:sz w:val="28"/>
          <w:szCs w:val="28"/>
        </w:rPr>
        <w:t>В.А. Медведева</w:t>
      </w:r>
      <w:r>
        <w:rPr>
          <w:rFonts w:ascii="Times New Roman" w:hAnsi="Times New Roman" w:cs="Times New Roman"/>
          <w:sz w:val="28"/>
          <w:szCs w:val="28"/>
        </w:rPr>
        <w:t>, начальник службы наружной рекламы управления муниципального контроля администрации города, секретарь комиссии по вопросам размещения рекламных конструкций на территории города.</w:t>
      </w:r>
    </w:p>
    <w:p w:rsidR="00FC72C0" w:rsidRPr="00511AA8" w:rsidRDefault="00FC72C0" w:rsidP="00FC72C0">
      <w:pPr>
        <w:ind w:left="851"/>
        <w:jc w:val="both"/>
        <w:rPr>
          <w:rFonts w:ascii="Times New Roman" w:hAnsi="Times New Roman" w:cs="Times New Roman"/>
          <w:sz w:val="28"/>
          <w:szCs w:val="28"/>
        </w:rPr>
      </w:pPr>
      <w:r w:rsidRPr="00511AA8">
        <w:rPr>
          <w:rFonts w:ascii="Times New Roman" w:hAnsi="Times New Roman" w:cs="Times New Roman"/>
          <w:b/>
          <w:sz w:val="28"/>
          <w:szCs w:val="28"/>
        </w:rPr>
        <w:t>Члены Комиссии</w:t>
      </w:r>
      <w:r w:rsidRPr="00511AA8">
        <w:rPr>
          <w:rFonts w:ascii="Times New Roman" w:hAnsi="Times New Roman" w:cs="Times New Roman"/>
          <w:sz w:val="28"/>
          <w:szCs w:val="28"/>
        </w:rPr>
        <w:t xml:space="preserve">: </w:t>
      </w:r>
    </w:p>
    <w:p w:rsidR="00AE6E64" w:rsidRPr="00FC72C0" w:rsidRDefault="00B67619" w:rsidP="00FC72C0">
      <w:pPr>
        <w:ind w:left="851" w:firstLine="708"/>
        <w:jc w:val="both"/>
        <w:rPr>
          <w:rFonts w:ascii="Times New Roman" w:hAnsi="Times New Roman" w:cs="Times New Roman"/>
          <w:sz w:val="28"/>
          <w:szCs w:val="28"/>
        </w:rPr>
      </w:pPr>
      <w:r>
        <w:rPr>
          <w:rFonts w:ascii="Times New Roman" w:hAnsi="Times New Roman" w:cs="Times New Roman"/>
          <w:b/>
          <w:sz w:val="28"/>
          <w:szCs w:val="28"/>
        </w:rPr>
        <w:t>Старостенко Т.И.</w:t>
      </w:r>
      <w:r w:rsidR="00FC72C0" w:rsidRPr="00511AA8">
        <w:rPr>
          <w:rFonts w:ascii="Times New Roman" w:hAnsi="Times New Roman" w:cs="Times New Roman"/>
          <w:sz w:val="28"/>
          <w:szCs w:val="28"/>
        </w:rPr>
        <w:t xml:space="preserve"> </w:t>
      </w:r>
      <w:r w:rsidR="00FC72C0" w:rsidRPr="00B37B6A">
        <w:rPr>
          <w:rFonts w:ascii="Times New Roman" w:hAnsi="Times New Roman" w:cs="Times New Roman"/>
          <w:sz w:val="28"/>
          <w:szCs w:val="28"/>
        </w:rPr>
        <w:t>–</w:t>
      </w:r>
      <w:r w:rsidR="00FC72C0">
        <w:rPr>
          <w:rFonts w:ascii="Times New Roman" w:hAnsi="Times New Roman" w:cs="Times New Roman"/>
          <w:sz w:val="28"/>
          <w:szCs w:val="28"/>
        </w:rPr>
        <w:t xml:space="preserve"> </w:t>
      </w:r>
      <w:r>
        <w:rPr>
          <w:rFonts w:ascii="Times New Roman" w:hAnsi="Times New Roman" w:cs="Times New Roman"/>
          <w:sz w:val="28"/>
          <w:szCs w:val="28"/>
        </w:rPr>
        <w:t>исполняющий обязанности заместителя</w:t>
      </w:r>
      <w:r w:rsidR="00FC72C0">
        <w:rPr>
          <w:rFonts w:ascii="Times New Roman" w:hAnsi="Times New Roman" w:cs="Times New Roman"/>
          <w:sz w:val="28"/>
          <w:szCs w:val="28"/>
        </w:rPr>
        <w:t xml:space="preserve"> директора департамента строительства, начальник</w:t>
      </w:r>
      <w:r>
        <w:rPr>
          <w:rFonts w:ascii="Times New Roman" w:hAnsi="Times New Roman" w:cs="Times New Roman"/>
          <w:sz w:val="28"/>
          <w:szCs w:val="28"/>
        </w:rPr>
        <w:t>а</w:t>
      </w:r>
      <w:r w:rsidR="00FC72C0">
        <w:rPr>
          <w:rFonts w:ascii="Times New Roman" w:hAnsi="Times New Roman" w:cs="Times New Roman"/>
          <w:sz w:val="28"/>
          <w:szCs w:val="28"/>
        </w:rPr>
        <w:t xml:space="preserve"> управления архитектуры и градостроительства администрации города.</w:t>
      </w:r>
    </w:p>
    <w:p w:rsidR="004D157E" w:rsidRDefault="004D157E" w:rsidP="002A07A6">
      <w:pPr>
        <w:ind w:left="851"/>
        <w:jc w:val="center"/>
        <w:rPr>
          <w:rFonts w:ascii="Times New Roman" w:hAnsi="Times New Roman" w:cs="Times New Roman"/>
          <w:b/>
          <w:bCs/>
          <w:sz w:val="28"/>
          <w:szCs w:val="28"/>
        </w:rPr>
      </w:pPr>
    </w:p>
    <w:p w:rsidR="002A07A6" w:rsidRPr="00AE6E64" w:rsidRDefault="002A07A6" w:rsidP="002A07A6">
      <w:pPr>
        <w:ind w:left="851"/>
        <w:jc w:val="center"/>
        <w:rPr>
          <w:rFonts w:ascii="Times New Roman" w:hAnsi="Times New Roman" w:cs="Times New Roman"/>
          <w:b/>
          <w:bCs/>
          <w:sz w:val="28"/>
          <w:szCs w:val="28"/>
        </w:rPr>
      </w:pPr>
      <w:r w:rsidRPr="00AE6E64">
        <w:rPr>
          <w:rFonts w:ascii="Times New Roman" w:hAnsi="Times New Roman" w:cs="Times New Roman"/>
          <w:b/>
          <w:bCs/>
          <w:sz w:val="28"/>
          <w:szCs w:val="28"/>
        </w:rPr>
        <w:t>ПОВЕСТКА ДНЯ:</w:t>
      </w:r>
    </w:p>
    <w:p w:rsidR="00B67619" w:rsidRPr="00B67619" w:rsidRDefault="00B67619" w:rsidP="00B67619">
      <w:pPr>
        <w:pStyle w:val="a7"/>
        <w:ind w:left="993" w:firstLine="567"/>
        <w:jc w:val="both"/>
        <w:rPr>
          <w:rFonts w:ascii="Times New Roman" w:hAnsi="Times New Roman" w:cs="Times New Roman"/>
          <w:bCs/>
          <w:sz w:val="28"/>
          <w:szCs w:val="28"/>
        </w:rPr>
      </w:pPr>
      <w:r w:rsidRPr="00B67619">
        <w:rPr>
          <w:rFonts w:ascii="Times New Roman" w:hAnsi="Times New Roman" w:cs="Times New Roman"/>
          <w:bCs/>
          <w:sz w:val="28"/>
          <w:szCs w:val="28"/>
        </w:rPr>
        <w:t>1.</w:t>
      </w:r>
      <w:r w:rsidRPr="00B67619">
        <w:rPr>
          <w:rFonts w:ascii="Times New Roman" w:hAnsi="Times New Roman" w:cs="Times New Roman"/>
          <w:bCs/>
          <w:sz w:val="28"/>
          <w:szCs w:val="28"/>
        </w:rPr>
        <w:tab/>
        <w:t>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 согласно приложению 1.</w:t>
      </w:r>
    </w:p>
    <w:p w:rsidR="003B4419" w:rsidRDefault="00B67619" w:rsidP="00B67619">
      <w:pPr>
        <w:pStyle w:val="a7"/>
        <w:ind w:left="993" w:firstLine="567"/>
        <w:jc w:val="both"/>
        <w:rPr>
          <w:rFonts w:ascii="Times New Roman" w:hAnsi="Times New Roman" w:cs="Times New Roman"/>
          <w:bCs/>
          <w:sz w:val="28"/>
          <w:szCs w:val="28"/>
        </w:rPr>
      </w:pPr>
      <w:r w:rsidRPr="00B67619">
        <w:rPr>
          <w:rFonts w:ascii="Times New Roman" w:hAnsi="Times New Roman" w:cs="Times New Roman"/>
          <w:bCs/>
          <w:sz w:val="28"/>
          <w:szCs w:val="28"/>
        </w:rPr>
        <w:t xml:space="preserve">2.  Разное. </w:t>
      </w:r>
    </w:p>
    <w:p w:rsidR="004D157E" w:rsidRPr="004D157E" w:rsidRDefault="004D157E" w:rsidP="004D157E">
      <w:pPr>
        <w:rPr>
          <w:rFonts w:ascii="Times New Roman" w:hAnsi="Times New Roman" w:cs="Times New Roman"/>
          <w:sz w:val="28"/>
          <w:szCs w:val="28"/>
        </w:rPr>
      </w:pPr>
    </w:p>
    <w:p w:rsidR="004D157E" w:rsidRPr="004D157E" w:rsidRDefault="004D157E" w:rsidP="004D157E">
      <w:pPr>
        <w:rPr>
          <w:rFonts w:ascii="Times New Roman" w:hAnsi="Times New Roman" w:cs="Times New Roman"/>
          <w:sz w:val="28"/>
          <w:szCs w:val="28"/>
        </w:rPr>
      </w:pPr>
    </w:p>
    <w:p w:rsidR="004D157E" w:rsidRPr="004D157E" w:rsidRDefault="004D157E" w:rsidP="004D157E">
      <w:pPr>
        <w:rPr>
          <w:rFonts w:ascii="Times New Roman" w:hAnsi="Times New Roman" w:cs="Times New Roman"/>
          <w:sz w:val="28"/>
          <w:szCs w:val="28"/>
        </w:rPr>
      </w:pPr>
    </w:p>
    <w:p w:rsidR="002A07A6" w:rsidRPr="004D157E" w:rsidRDefault="002A07A6" w:rsidP="004D157E">
      <w:pPr>
        <w:tabs>
          <w:tab w:val="left" w:pos="1845"/>
        </w:tabs>
        <w:rPr>
          <w:rFonts w:ascii="Times New Roman" w:hAnsi="Times New Roman" w:cs="Times New Roman"/>
          <w:sz w:val="28"/>
          <w:szCs w:val="28"/>
        </w:rPr>
        <w:sectPr w:rsidR="002A07A6" w:rsidRPr="004D157E" w:rsidSect="00BC5EE7">
          <w:pgSz w:w="11906" w:h="16838"/>
          <w:pgMar w:top="1134" w:right="850" w:bottom="1134" w:left="426" w:header="708" w:footer="708" w:gutter="0"/>
          <w:cols w:space="708"/>
          <w:docGrid w:linePitch="360"/>
        </w:sectPr>
      </w:pPr>
    </w:p>
    <w:p w:rsidR="00FC72C0" w:rsidRDefault="00FC72C0" w:rsidP="004D157E">
      <w:pPr>
        <w:jc w:val="both"/>
        <w:rPr>
          <w:rFonts w:ascii="Times New Roman" w:hAnsi="Times New Roman" w:cs="Times New Roman"/>
          <w:sz w:val="28"/>
          <w:szCs w:val="28"/>
        </w:rPr>
      </w:pPr>
    </w:p>
    <w:p w:rsidR="00FD41CF" w:rsidRDefault="00FC72C0" w:rsidP="004C3469">
      <w:pPr>
        <w:ind w:left="851" w:firstLine="708"/>
        <w:jc w:val="both"/>
        <w:rPr>
          <w:rFonts w:ascii="Times New Roman" w:hAnsi="Times New Roman" w:cs="Times New Roman"/>
          <w:b/>
          <w:bCs/>
          <w:sz w:val="28"/>
          <w:szCs w:val="28"/>
        </w:rPr>
      </w:pPr>
      <w:r w:rsidRPr="00511AA8">
        <w:rPr>
          <w:rFonts w:ascii="Times New Roman" w:hAnsi="Times New Roman" w:cs="Times New Roman"/>
          <w:sz w:val="28"/>
          <w:szCs w:val="28"/>
        </w:rPr>
        <w:t xml:space="preserve">Рассмотрев представленные материалы, Комиссия </w:t>
      </w:r>
      <w:r w:rsidRPr="005A7867">
        <w:rPr>
          <w:rFonts w:ascii="Times New Roman" w:hAnsi="Times New Roman" w:cs="Times New Roman"/>
          <w:bCs/>
          <w:sz w:val="28"/>
          <w:szCs w:val="28"/>
        </w:rPr>
        <w:t>по вопросам внешнего оформления городских территорий в сфере размещения средств нару</w:t>
      </w:r>
      <w:r>
        <w:rPr>
          <w:rFonts w:ascii="Times New Roman" w:hAnsi="Times New Roman" w:cs="Times New Roman"/>
          <w:bCs/>
          <w:sz w:val="28"/>
          <w:szCs w:val="28"/>
        </w:rPr>
        <w:t>жной рекламы и информационных ко</w:t>
      </w:r>
      <w:r w:rsidRPr="005A7867">
        <w:rPr>
          <w:rFonts w:ascii="Times New Roman" w:hAnsi="Times New Roman" w:cs="Times New Roman"/>
          <w:bCs/>
          <w:sz w:val="28"/>
          <w:szCs w:val="28"/>
        </w:rPr>
        <w:t>нструкций города Нижневартовска</w:t>
      </w:r>
      <w:r w:rsidRPr="00511AA8">
        <w:rPr>
          <w:rFonts w:ascii="Times New Roman" w:hAnsi="Times New Roman" w:cs="Times New Roman"/>
          <w:sz w:val="28"/>
          <w:szCs w:val="28"/>
        </w:rPr>
        <w:t xml:space="preserve"> </w:t>
      </w:r>
      <w:r>
        <w:rPr>
          <w:rFonts w:ascii="Times New Roman" w:hAnsi="Times New Roman" w:cs="Times New Roman"/>
          <w:sz w:val="28"/>
          <w:szCs w:val="28"/>
        </w:rPr>
        <w:t>(</w:t>
      </w:r>
      <w:r w:rsidRPr="00511AA8">
        <w:rPr>
          <w:rFonts w:ascii="Times New Roman" w:hAnsi="Times New Roman" w:cs="Times New Roman"/>
          <w:sz w:val="28"/>
          <w:szCs w:val="28"/>
        </w:rPr>
        <w:t>СНРИ</w:t>
      </w:r>
      <w:r>
        <w:rPr>
          <w:rFonts w:ascii="Times New Roman" w:hAnsi="Times New Roman" w:cs="Times New Roman"/>
          <w:sz w:val="28"/>
          <w:szCs w:val="28"/>
        </w:rPr>
        <w:t>)</w:t>
      </w:r>
      <w:r w:rsidRPr="00511AA8">
        <w:rPr>
          <w:rFonts w:ascii="Times New Roman" w:hAnsi="Times New Roman" w:cs="Times New Roman"/>
          <w:sz w:val="28"/>
          <w:szCs w:val="28"/>
        </w:rPr>
        <w:t xml:space="preserve"> </w:t>
      </w:r>
      <w:r w:rsidRPr="00511AA8">
        <w:rPr>
          <w:rFonts w:ascii="Times New Roman" w:hAnsi="Times New Roman" w:cs="Times New Roman"/>
          <w:b/>
          <w:bCs/>
          <w:sz w:val="28"/>
          <w:szCs w:val="28"/>
        </w:rPr>
        <w:t>решила:</w:t>
      </w:r>
    </w:p>
    <w:p w:rsidR="00EF4DE5" w:rsidRDefault="00EF4DE5" w:rsidP="003B4419">
      <w:pPr>
        <w:ind w:left="851" w:firstLine="708"/>
        <w:jc w:val="both"/>
        <w:rPr>
          <w:rFonts w:ascii="Times New Roman" w:hAnsi="Times New Roman" w:cs="Times New Roman"/>
          <w:bCs/>
          <w:sz w:val="28"/>
          <w:szCs w:val="28"/>
        </w:rPr>
      </w:pPr>
      <w:r>
        <w:rPr>
          <w:rFonts w:ascii="Times New Roman" w:hAnsi="Times New Roman" w:cs="Times New Roman"/>
          <w:bCs/>
          <w:sz w:val="28"/>
          <w:szCs w:val="28"/>
        </w:rPr>
        <w:t>В</w:t>
      </w:r>
      <w:r w:rsidR="003B4419" w:rsidRPr="003B4419">
        <w:rPr>
          <w:rFonts w:ascii="Times New Roman" w:hAnsi="Times New Roman" w:cs="Times New Roman"/>
          <w:bCs/>
          <w:sz w:val="28"/>
          <w:szCs w:val="28"/>
        </w:rPr>
        <w:t xml:space="preserve"> соответствии с пунктом 3.2 распоряжения администрации города от 29.01.2018 №81-р «О комиссии по вопросам внешнего оформления городских территорий в сфере размещения средств наружной рекламы и информационных конструкций» (с изменениями)</w:t>
      </w:r>
      <w:r>
        <w:rPr>
          <w:rFonts w:ascii="Times New Roman" w:hAnsi="Times New Roman" w:cs="Times New Roman"/>
          <w:bCs/>
          <w:sz w:val="28"/>
          <w:szCs w:val="28"/>
        </w:rPr>
        <w:t>:</w:t>
      </w:r>
    </w:p>
    <w:p w:rsidR="00EF4DE5" w:rsidRDefault="00EF4DE5" w:rsidP="00EF4DE5">
      <w:pPr>
        <w:ind w:left="851" w:firstLine="708"/>
        <w:jc w:val="both"/>
        <w:rPr>
          <w:rFonts w:ascii="Times New Roman" w:hAnsi="Times New Roman" w:cs="Times New Roman"/>
          <w:bCs/>
          <w:sz w:val="28"/>
          <w:szCs w:val="28"/>
        </w:rPr>
      </w:pPr>
      <w:r>
        <w:rPr>
          <w:rFonts w:ascii="Times New Roman" w:hAnsi="Times New Roman" w:cs="Times New Roman"/>
          <w:bCs/>
          <w:sz w:val="28"/>
          <w:szCs w:val="28"/>
        </w:rPr>
        <w:t>- с</w:t>
      </w:r>
      <w:r w:rsidRPr="00EF4DE5">
        <w:rPr>
          <w:rFonts w:ascii="Times New Roman" w:hAnsi="Times New Roman" w:cs="Times New Roman"/>
          <w:bCs/>
          <w:sz w:val="28"/>
          <w:szCs w:val="28"/>
        </w:rPr>
        <w:t xml:space="preserve">огласовать </w:t>
      </w:r>
      <w:r>
        <w:rPr>
          <w:rFonts w:ascii="Times New Roman" w:hAnsi="Times New Roman" w:cs="Times New Roman"/>
          <w:bCs/>
          <w:sz w:val="28"/>
          <w:szCs w:val="28"/>
        </w:rPr>
        <w:t>представленные материалы по размещению информационных конструкций</w:t>
      </w:r>
      <w:r w:rsidRPr="00EF4DE5">
        <w:rPr>
          <w:rFonts w:ascii="Times New Roman" w:hAnsi="Times New Roman" w:cs="Times New Roman"/>
          <w:bCs/>
          <w:sz w:val="28"/>
          <w:szCs w:val="28"/>
        </w:rPr>
        <w:t>, согласно прил</w:t>
      </w:r>
      <w:r>
        <w:rPr>
          <w:rFonts w:ascii="Times New Roman" w:hAnsi="Times New Roman" w:cs="Times New Roman"/>
          <w:bCs/>
          <w:sz w:val="28"/>
          <w:szCs w:val="28"/>
        </w:rPr>
        <w:t>ожению 1 к настоящему протоколу;</w:t>
      </w:r>
    </w:p>
    <w:p w:rsidR="003B4419" w:rsidRPr="003B4419" w:rsidRDefault="00EF4DE5" w:rsidP="003B4419">
      <w:pPr>
        <w:ind w:left="851" w:firstLine="708"/>
        <w:jc w:val="both"/>
        <w:rPr>
          <w:rFonts w:ascii="Times New Roman" w:hAnsi="Times New Roman" w:cs="Times New Roman"/>
          <w:bCs/>
          <w:sz w:val="28"/>
          <w:szCs w:val="28"/>
        </w:rPr>
      </w:pPr>
      <w:r>
        <w:rPr>
          <w:rFonts w:ascii="Times New Roman" w:hAnsi="Times New Roman" w:cs="Times New Roman"/>
          <w:bCs/>
          <w:sz w:val="28"/>
          <w:szCs w:val="28"/>
        </w:rPr>
        <w:t xml:space="preserve"> - о</w:t>
      </w:r>
      <w:r w:rsidRPr="003B4419">
        <w:rPr>
          <w:rFonts w:ascii="Times New Roman" w:hAnsi="Times New Roman" w:cs="Times New Roman"/>
          <w:bCs/>
          <w:sz w:val="28"/>
          <w:szCs w:val="28"/>
        </w:rPr>
        <w:t xml:space="preserve">тказать в согласовании </w:t>
      </w:r>
      <w:r>
        <w:rPr>
          <w:rFonts w:ascii="Times New Roman" w:hAnsi="Times New Roman" w:cs="Times New Roman"/>
          <w:bCs/>
          <w:sz w:val="28"/>
          <w:szCs w:val="28"/>
        </w:rPr>
        <w:t>представленных материалов по размещению</w:t>
      </w:r>
      <w:r w:rsidRPr="003B4419">
        <w:rPr>
          <w:rFonts w:ascii="Times New Roman" w:hAnsi="Times New Roman" w:cs="Times New Roman"/>
          <w:bCs/>
          <w:sz w:val="28"/>
          <w:szCs w:val="28"/>
        </w:rPr>
        <w:t xml:space="preserve"> рекламных </w:t>
      </w:r>
      <w:r>
        <w:rPr>
          <w:rFonts w:ascii="Times New Roman" w:hAnsi="Times New Roman" w:cs="Times New Roman"/>
          <w:bCs/>
          <w:sz w:val="28"/>
          <w:szCs w:val="28"/>
        </w:rPr>
        <w:t xml:space="preserve">и информационных </w:t>
      </w:r>
      <w:r w:rsidRPr="003B4419">
        <w:rPr>
          <w:rFonts w:ascii="Times New Roman" w:hAnsi="Times New Roman" w:cs="Times New Roman"/>
          <w:bCs/>
          <w:sz w:val="28"/>
          <w:szCs w:val="28"/>
        </w:rPr>
        <w:t>конструкций</w:t>
      </w:r>
      <w:r w:rsidR="003B4419">
        <w:rPr>
          <w:rFonts w:ascii="Times New Roman" w:hAnsi="Times New Roman" w:cs="Times New Roman"/>
          <w:bCs/>
          <w:sz w:val="28"/>
          <w:szCs w:val="28"/>
        </w:rPr>
        <w:t>, согласно приложению</w:t>
      </w:r>
      <w:r>
        <w:rPr>
          <w:rFonts w:ascii="Times New Roman" w:hAnsi="Times New Roman" w:cs="Times New Roman"/>
          <w:bCs/>
          <w:sz w:val="28"/>
          <w:szCs w:val="28"/>
        </w:rPr>
        <w:t xml:space="preserve"> 2</w:t>
      </w:r>
      <w:r w:rsidR="003B4419" w:rsidRPr="003B4419">
        <w:rPr>
          <w:rFonts w:ascii="Times New Roman" w:hAnsi="Times New Roman" w:cs="Times New Roman"/>
          <w:bCs/>
          <w:sz w:val="28"/>
          <w:szCs w:val="28"/>
        </w:rPr>
        <w:t xml:space="preserve"> к настоящему протоколу.</w:t>
      </w:r>
    </w:p>
    <w:p w:rsidR="003B4419" w:rsidRDefault="003B4419" w:rsidP="003B4419">
      <w:pPr>
        <w:jc w:val="both"/>
        <w:rPr>
          <w:rFonts w:ascii="Times New Roman" w:hAnsi="Times New Roman" w:cs="Times New Roman"/>
          <w:sz w:val="28"/>
          <w:szCs w:val="28"/>
        </w:rPr>
      </w:pPr>
    </w:p>
    <w:p w:rsidR="003B4419" w:rsidRDefault="003B4419" w:rsidP="003B4419">
      <w:pPr>
        <w:jc w:val="both"/>
        <w:rPr>
          <w:rFonts w:ascii="Times New Roman" w:hAnsi="Times New Roman" w:cs="Times New Roman"/>
          <w:sz w:val="28"/>
          <w:szCs w:val="28"/>
        </w:rPr>
      </w:pPr>
    </w:p>
    <w:p w:rsidR="003B4419" w:rsidRPr="008B6F09" w:rsidRDefault="003B4419" w:rsidP="003B4419">
      <w:pPr>
        <w:jc w:val="both"/>
        <w:rPr>
          <w:rFonts w:ascii="Times New Roman" w:hAnsi="Times New Roman" w:cs="Times New Roman"/>
          <w:sz w:val="28"/>
          <w:szCs w:val="28"/>
        </w:rPr>
      </w:pPr>
    </w:p>
    <w:p w:rsidR="003B4419" w:rsidRDefault="003B4419" w:rsidP="003B4419">
      <w:pPr>
        <w:ind w:left="851" w:firstLine="565"/>
        <w:jc w:val="both"/>
        <w:rPr>
          <w:rFonts w:ascii="Times New Roman" w:hAnsi="Times New Roman" w:cs="Times New Roman"/>
          <w:sz w:val="28"/>
          <w:szCs w:val="28"/>
        </w:rPr>
      </w:pPr>
      <w:r w:rsidRPr="008F363B">
        <w:rPr>
          <w:rFonts w:ascii="Times New Roman" w:hAnsi="Times New Roman" w:cs="Times New Roman"/>
          <w:sz w:val="28"/>
          <w:szCs w:val="28"/>
        </w:rPr>
        <w:t>Пр</w:t>
      </w:r>
      <w:r>
        <w:rPr>
          <w:rFonts w:ascii="Times New Roman" w:hAnsi="Times New Roman" w:cs="Times New Roman"/>
          <w:sz w:val="28"/>
          <w:szCs w:val="28"/>
        </w:rPr>
        <w:t xml:space="preserve">едседатель комиссии       </w:t>
      </w:r>
      <w:r w:rsidRPr="008F36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363B">
        <w:rPr>
          <w:rFonts w:ascii="Times New Roman" w:hAnsi="Times New Roman" w:cs="Times New Roman"/>
          <w:sz w:val="28"/>
          <w:szCs w:val="28"/>
        </w:rPr>
        <w:t xml:space="preserve">  Н.В. Лукаш               </w:t>
      </w:r>
      <w:r w:rsidRPr="008F363B">
        <w:rPr>
          <w:rFonts w:ascii="Times New Roman" w:hAnsi="Times New Roman" w:cs="Times New Roman"/>
          <w:sz w:val="28"/>
          <w:szCs w:val="28"/>
        </w:rPr>
        <w:tab/>
      </w:r>
      <w:r w:rsidRPr="008F363B">
        <w:rPr>
          <w:rFonts w:ascii="Times New Roman" w:hAnsi="Times New Roman" w:cs="Times New Roman"/>
          <w:sz w:val="28"/>
          <w:szCs w:val="28"/>
        </w:rPr>
        <w:tab/>
        <w:t xml:space="preserve">       </w:t>
      </w:r>
      <w:r>
        <w:rPr>
          <w:rFonts w:ascii="Times New Roman" w:hAnsi="Times New Roman" w:cs="Times New Roman"/>
          <w:sz w:val="28"/>
          <w:szCs w:val="28"/>
        </w:rPr>
        <w:t xml:space="preserve">                          </w:t>
      </w:r>
    </w:p>
    <w:p w:rsidR="003B4419" w:rsidRDefault="003B4419" w:rsidP="003B4419">
      <w:pPr>
        <w:ind w:left="851" w:firstLine="565"/>
        <w:jc w:val="both"/>
        <w:rPr>
          <w:rFonts w:ascii="Times New Roman" w:hAnsi="Times New Roman" w:cs="Times New Roman"/>
          <w:sz w:val="28"/>
          <w:szCs w:val="28"/>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Default="003B4419" w:rsidP="003B4419">
      <w:pPr>
        <w:rPr>
          <w:rFonts w:ascii="Times New Roman" w:hAnsi="Times New Roman" w:cs="Times New Roman"/>
          <w:sz w:val="24"/>
          <w:szCs w:val="24"/>
        </w:rPr>
      </w:pPr>
    </w:p>
    <w:p w:rsidR="003B4419" w:rsidRPr="008F363B" w:rsidRDefault="003B4419" w:rsidP="003B4419">
      <w:pPr>
        <w:spacing w:after="0" w:line="240" w:lineRule="auto"/>
        <w:jc w:val="both"/>
        <w:rPr>
          <w:rFonts w:ascii="Times New Roman" w:eastAsia="Calibri" w:hAnsi="Times New Roman" w:cs="Times New Roman"/>
          <w:sz w:val="18"/>
          <w:szCs w:val="18"/>
        </w:rPr>
      </w:pP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Исполнитель:</w:t>
      </w: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секретарь комиссии</w:t>
      </w: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Медведева Валентина Александровна</w:t>
      </w:r>
    </w:p>
    <w:p w:rsidR="003B4419" w:rsidRPr="003B4004" w:rsidRDefault="003B4419" w:rsidP="003B4419">
      <w:pPr>
        <w:spacing w:after="0" w:line="240" w:lineRule="auto"/>
        <w:ind w:firstLine="708"/>
        <w:jc w:val="both"/>
        <w:rPr>
          <w:rFonts w:ascii="Times New Roman" w:eastAsia="Calibri" w:hAnsi="Times New Roman" w:cs="Times New Roman"/>
          <w:sz w:val="16"/>
          <w:szCs w:val="16"/>
        </w:rPr>
      </w:pPr>
      <w:r w:rsidRPr="003B4004">
        <w:rPr>
          <w:rFonts w:ascii="Times New Roman" w:eastAsia="Calibri" w:hAnsi="Times New Roman" w:cs="Times New Roman"/>
          <w:sz w:val="16"/>
          <w:szCs w:val="16"/>
        </w:rPr>
        <w:t>тел.: (3466)</w:t>
      </w:r>
      <w:r w:rsidRPr="003B4004">
        <w:rPr>
          <w:rFonts w:ascii="Times New Roman" w:eastAsia="Times New Roman" w:hAnsi="Times New Roman" w:cs="Times New Roman"/>
          <w:sz w:val="16"/>
          <w:szCs w:val="16"/>
          <w:lang w:eastAsia="ru-RU"/>
        </w:rPr>
        <w:t xml:space="preserve"> 43-41-63</w:t>
      </w:r>
    </w:p>
    <w:p w:rsidR="002C2985" w:rsidRPr="008B6F09" w:rsidRDefault="002C2985" w:rsidP="008B6F09">
      <w:pPr>
        <w:tabs>
          <w:tab w:val="left" w:pos="2925"/>
        </w:tabs>
        <w:sectPr w:rsidR="002C2985" w:rsidRPr="008B6F09" w:rsidSect="00FC72C0">
          <w:pgSz w:w="11906" w:h="16838"/>
          <w:pgMar w:top="709" w:right="850" w:bottom="1134" w:left="426" w:header="708" w:footer="708" w:gutter="0"/>
          <w:cols w:space="708"/>
          <w:docGrid w:linePitch="360"/>
        </w:sectPr>
      </w:pPr>
    </w:p>
    <w:p w:rsidR="00A86488" w:rsidRDefault="00A86488" w:rsidP="000A3C14">
      <w:pPr>
        <w:pStyle w:val="a4"/>
        <w:rPr>
          <w:rFonts w:ascii="Times New Roman" w:hAnsi="Times New Roman" w:cs="Times New Roman"/>
        </w:rPr>
      </w:pPr>
    </w:p>
    <w:p w:rsidR="00A02ABE" w:rsidRDefault="00A02ABE" w:rsidP="00A02ABE">
      <w:pPr>
        <w:pStyle w:val="a4"/>
        <w:tabs>
          <w:tab w:val="left" w:pos="495"/>
        </w:tabs>
        <w:rPr>
          <w:rFonts w:ascii="Times New Roman" w:hAnsi="Times New Roman" w:cs="Times New Roman"/>
        </w:rPr>
      </w:pPr>
    </w:p>
    <w:p w:rsidR="003B4419" w:rsidRPr="00262B14" w:rsidRDefault="003B4419" w:rsidP="003B4419">
      <w:pPr>
        <w:pStyle w:val="a4"/>
        <w:jc w:val="right"/>
        <w:rPr>
          <w:rFonts w:ascii="Times New Roman" w:hAnsi="Times New Roman" w:cs="Times New Roman"/>
        </w:rPr>
      </w:pPr>
      <w:r>
        <w:rPr>
          <w:rFonts w:ascii="Times New Roman" w:hAnsi="Times New Roman" w:cs="Times New Roman"/>
        </w:rPr>
        <w:tab/>
      </w:r>
      <w:r w:rsidRPr="00262B14">
        <w:rPr>
          <w:rFonts w:ascii="Times New Roman" w:hAnsi="Times New Roman" w:cs="Times New Roman"/>
        </w:rPr>
        <w:t>Приложение 1 к протоколу заседания комиссии</w:t>
      </w:r>
    </w:p>
    <w:p w:rsidR="003B4419" w:rsidRPr="00262B14" w:rsidRDefault="003B4419" w:rsidP="003B4419">
      <w:pPr>
        <w:pStyle w:val="a4"/>
        <w:jc w:val="right"/>
        <w:rPr>
          <w:rFonts w:ascii="Times New Roman" w:hAnsi="Times New Roman" w:cs="Times New Roman"/>
        </w:rPr>
      </w:pPr>
      <w:r w:rsidRPr="00262B14">
        <w:rPr>
          <w:rFonts w:ascii="Times New Roman" w:hAnsi="Times New Roman" w:cs="Times New Roman"/>
        </w:rPr>
        <w:t xml:space="preserve"> по вопросам внешнего оформления городских </w:t>
      </w:r>
    </w:p>
    <w:p w:rsidR="003B4419" w:rsidRPr="00262B14" w:rsidRDefault="003B4419" w:rsidP="003B4419">
      <w:pPr>
        <w:pStyle w:val="a4"/>
        <w:jc w:val="right"/>
        <w:rPr>
          <w:rFonts w:ascii="Times New Roman" w:hAnsi="Times New Roman" w:cs="Times New Roman"/>
        </w:rPr>
      </w:pPr>
      <w:r w:rsidRPr="00262B14">
        <w:rPr>
          <w:rFonts w:ascii="Times New Roman" w:hAnsi="Times New Roman" w:cs="Times New Roman"/>
        </w:rPr>
        <w:t xml:space="preserve">территорий в сфере размещения средств </w:t>
      </w:r>
    </w:p>
    <w:p w:rsidR="003B4419" w:rsidRPr="00262B14" w:rsidRDefault="003B4419" w:rsidP="003B4419">
      <w:pPr>
        <w:pStyle w:val="a4"/>
        <w:jc w:val="right"/>
        <w:rPr>
          <w:rFonts w:ascii="Times New Roman" w:hAnsi="Times New Roman" w:cs="Times New Roman"/>
        </w:rPr>
      </w:pPr>
      <w:r w:rsidRPr="00262B14">
        <w:rPr>
          <w:rFonts w:ascii="Times New Roman" w:hAnsi="Times New Roman" w:cs="Times New Roman"/>
        </w:rPr>
        <w:t xml:space="preserve">наружной рекламы и информационных </w:t>
      </w:r>
    </w:p>
    <w:p w:rsidR="00A02ABE" w:rsidRDefault="003B4419" w:rsidP="00D42CE9">
      <w:pPr>
        <w:pStyle w:val="a4"/>
        <w:jc w:val="right"/>
        <w:rPr>
          <w:rFonts w:ascii="Times New Roman" w:hAnsi="Times New Roman" w:cs="Times New Roman"/>
        </w:rPr>
      </w:pPr>
      <w:r w:rsidRPr="00262B14">
        <w:rPr>
          <w:rFonts w:ascii="Times New Roman" w:hAnsi="Times New Roman" w:cs="Times New Roman"/>
        </w:rPr>
        <w:t>констр</w:t>
      </w:r>
      <w:r>
        <w:rPr>
          <w:rFonts w:ascii="Times New Roman" w:hAnsi="Times New Roman" w:cs="Times New Roman"/>
        </w:rPr>
        <w:t xml:space="preserve">укций города Нижневартовска № </w:t>
      </w:r>
      <w:r w:rsidR="003F1B0D">
        <w:rPr>
          <w:rFonts w:ascii="Times New Roman" w:hAnsi="Times New Roman" w:cs="Times New Roman"/>
        </w:rPr>
        <w:t>02/2020</w:t>
      </w:r>
    </w:p>
    <w:p w:rsidR="00A02ABE" w:rsidRDefault="00A02ABE" w:rsidP="003260BC">
      <w:pPr>
        <w:pStyle w:val="a4"/>
        <w:jc w:val="right"/>
        <w:rPr>
          <w:rFonts w:ascii="Times New Roman" w:hAnsi="Times New Roman" w:cs="Times New Roman"/>
        </w:rPr>
      </w:pPr>
    </w:p>
    <w:p w:rsidR="003B4419" w:rsidRDefault="003B4419" w:rsidP="003B4419">
      <w:pPr>
        <w:pStyle w:val="a4"/>
        <w:tabs>
          <w:tab w:val="left" w:pos="1290"/>
        </w:tabs>
        <w:rPr>
          <w:rFonts w:ascii="Times New Roman" w:hAnsi="Times New Roman" w:cs="Times New Roman"/>
        </w:rPr>
      </w:pPr>
      <w:r>
        <w:rPr>
          <w:rFonts w:ascii="Times New Roman" w:hAnsi="Times New Roman" w:cs="Times New Roman"/>
        </w:rPr>
        <w:tab/>
      </w:r>
    </w:p>
    <w:tbl>
      <w:tblPr>
        <w:tblStyle w:val="a3"/>
        <w:tblW w:w="4927" w:type="pct"/>
        <w:tblLook w:val="04A0" w:firstRow="1" w:lastRow="0" w:firstColumn="1" w:lastColumn="0" w:noHBand="0" w:noVBand="1"/>
      </w:tblPr>
      <w:tblGrid>
        <w:gridCol w:w="531"/>
        <w:gridCol w:w="8679"/>
        <w:gridCol w:w="5587"/>
      </w:tblGrid>
      <w:tr w:rsidR="003B4419" w:rsidRPr="003B4419" w:rsidTr="00D42CE9">
        <w:trPr>
          <w:trHeight w:val="1812"/>
        </w:trPr>
        <w:tc>
          <w:tcPr>
            <w:tcW w:w="179" w:type="pct"/>
            <w:vAlign w:val="center"/>
          </w:tcPr>
          <w:p w:rsidR="003B4419" w:rsidRPr="003B4419" w:rsidRDefault="003B4419" w:rsidP="003B4419">
            <w:pPr>
              <w:pStyle w:val="a4"/>
              <w:tabs>
                <w:tab w:val="left" w:pos="1290"/>
              </w:tabs>
              <w:rPr>
                <w:rFonts w:ascii="Times New Roman" w:hAnsi="Times New Roman" w:cs="Times New Roman"/>
                <w:b/>
              </w:rPr>
            </w:pPr>
            <w:r w:rsidRPr="003B4419">
              <w:rPr>
                <w:rFonts w:ascii="Times New Roman" w:hAnsi="Times New Roman" w:cs="Times New Roman"/>
                <w:b/>
              </w:rPr>
              <w:t>№</w:t>
            </w:r>
          </w:p>
          <w:p w:rsidR="003B4419" w:rsidRPr="003B4419" w:rsidRDefault="003B4419" w:rsidP="003B4419">
            <w:pPr>
              <w:pStyle w:val="a4"/>
              <w:tabs>
                <w:tab w:val="left" w:pos="1290"/>
              </w:tabs>
              <w:rPr>
                <w:rFonts w:ascii="Times New Roman" w:hAnsi="Times New Roman" w:cs="Times New Roman"/>
                <w:b/>
              </w:rPr>
            </w:pPr>
            <w:r w:rsidRPr="003B4419">
              <w:rPr>
                <w:rFonts w:ascii="Times New Roman" w:hAnsi="Times New Roman" w:cs="Times New Roman"/>
                <w:b/>
              </w:rPr>
              <w:t>п/п</w:t>
            </w:r>
          </w:p>
        </w:tc>
        <w:tc>
          <w:tcPr>
            <w:tcW w:w="2932" w:type="pct"/>
            <w:vAlign w:val="center"/>
          </w:tcPr>
          <w:p w:rsidR="003B4419" w:rsidRPr="003B4419" w:rsidRDefault="003B4419" w:rsidP="003B4419">
            <w:pPr>
              <w:pStyle w:val="a4"/>
              <w:tabs>
                <w:tab w:val="left" w:pos="1290"/>
              </w:tabs>
              <w:rPr>
                <w:rFonts w:ascii="Times New Roman" w:hAnsi="Times New Roman" w:cs="Times New Roman"/>
                <w:b/>
              </w:rPr>
            </w:pPr>
            <w:r w:rsidRPr="003B4419">
              <w:rPr>
                <w:rFonts w:ascii="Times New Roman" w:hAnsi="Times New Roman" w:cs="Times New Roman"/>
                <w:b/>
              </w:rPr>
              <w:t>Место размещения конструкции/кол-во конструкций</w:t>
            </w:r>
            <w:r>
              <w:rPr>
                <w:rFonts w:ascii="Times New Roman" w:hAnsi="Times New Roman" w:cs="Times New Roman"/>
                <w:b/>
              </w:rPr>
              <w:t>/</w:t>
            </w:r>
            <w:r>
              <w:t xml:space="preserve"> </w:t>
            </w:r>
            <w:r w:rsidRPr="003B4419">
              <w:rPr>
                <w:rFonts w:ascii="Times New Roman" w:hAnsi="Times New Roman" w:cs="Times New Roman"/>
                <w:b/>
              </w:rPr>
              <w:t>Заявитель</w:t>
            </w:r>
            <w:r>
              <w:rPr>
                <w:rFonts w:ascii="Times New Roman" w:hAnsi="Times New Roman" w:cs="Times New Roman"/>
                <w:b/>
              </w:rPr>
              <w:t>/</w:t>
            </w:r>
            <w:r>
              <w:t xml:space="preserve"> </w:t>
            </w:r>
            <w:r w:rsidRPr="003B4419">
              <w:rPr>
                <w:rFonts w:ascii="Times New Roman" w:hAnsi="Times New Roman" w:cs="Times New Roman"/>
                <w:b/>
              </w:rPr>
              <w:t>Вид/Тип конструкции/Содержание информации</w:t>
            </w:r>
          </w:p>
        </w:tc>
        <w:tc>
          <w:tcPr>
            <w:tcW w:w="1888" w:type="pct"/>
            <w:vAlign w:val="center"/>
          </w:tcPr>
          <w:p w:rsidR="003B4419" w:rsidRPr="003B4419" w:rsidRDefault="003B4419" w:rsidP="003B4419">
            <w:pPr>
              <w:pStyle w:val="a4"/>
              <w:tabs>
                <w:tab w:val="left" w:pos="1290"/>
              </w:tabs>
              <w:jc w:val="center"/>
              <w:rPr>
                <w:rFonts w:ascii="Times New Roman" w:hAnsi="Times New Roman" w:cs="Times New Roman"/>
                <w:b/>
              </w:rPr>
            </w:pPr>
            <w:r w:rsidRPr="003B4419">
              <w:rPr>
                <w:rFonts w:ascii="Times New Roman" w:hAnsi="Times New Roman" w:cs="Times New Roman"/>
                <w:b/>
              </w:rPr>
              <w:t>Заключение комиссии</w:t>
            </w:r>
          </w:p>
        </w:tc>
      </w:tr>
      <w:tr w:rsidR="003B4419" w:rsidRPr="003B4419" w:rsidTr="00D42CE9">
        <w:tc>
          <w:tcPr>
            <w:tcW w:w="179" w:type="pct"/>
          </w:tcPr>
          <w:p w:rsidR="003B4419" w:rsidRPr="003B4419" w:rsidRDefault="003B4419" w:rsidP="003B4419">
            <w:pPr>
              <w:pStyle w:val="a4"/>
              <w:tabs>
                <w:tab w:val="left" w:pos="1290"/>
              </w:tabs>
              <w:rPr>
                <w:rFonts w:ascii="Times New Roman" w:hAnsi="Times New Roman" w:cs="Times New Roman"/>
              </w:rPr>
            </w:pPr>
            <w:r w:rsidRPr="003B4419">
              <w:rPr>
                <w:rFonts w:ascii="Times New Roman" w:hAnsi="Times New Roman" w:cs="Times New Roman"/>
              </w:rPr>
              <w:t>1</w:t>
            </w:r>
          </w:p>
        </w:tc>
        <w:tc>
          <w:tcPr>
            <w:tcW w:w="2932" w:type="pct"/>
          </w:tcPr>
          <w:p w:rsidR="003F1B0D" w:rsidRDefault="003F1B0D" w:rsidP="003B4419">
            <w:pPr>
              <w:pStyle w:val="a4"/>
              <w:tabs>
                <w:tab w:val="left" w:pos="1290"/>
              </w:tabs>
              <w:rPr>
                <w:rFonts w:ascii="Times New Roman" w:hAnsi="Times New Roman" w:cs="Times New Roman"/>
              </w:rPr>
            </w:pPr>
            <w:r>
              <w:rPr>
                <w:rFonts w:ascii="Times New Roman" w:hAnsi="Times New Roman" w:cs="Times New Roman"/>
              </w:rPr>
              <w:t>ул.</w:t>
            </w:r>
            <w:r w:rsidRPr="00E3771E">
              <w:rPr>
                <w:rFonts w:ascii="Arial" w:hAnsi="Arial" w:cs="Arial"/>
                <w:sz w:val="30"/>
                <w:szCs w:val="30"/>
              </w:rPr>
              <w:t xml:space="preserve"> </w:t>
            </w:r>
            <w:r w:rsidRPr="00E3771E">
              <w:rPr>
                <w:rFonts w:ascii="Times New Roman" w:hAnsi="Times New Roman" w:cs="Times New Roman"/>
              </w:rPr>
              <w:t>Ленина, 9/2</w:t>
            </w:r>
          </w:p>
          <w:p w:rsidR="003F1B0D" w:rsidRDefault="003F1B0D" w:rsidP="003F1B0D">
            <w:pPr>
              <w:pStyle w:val="a4"/>
              <w:tabs>
                <w:tab w:val="left" w:pos="1485"/>
              </w:tabs>
              <w:rPr>
                <w:rFonts w:ascii="Times New Roman" w:hAnsi="Times New Roman" w:cs="Times New Roman"/>
              </w:rPr>
            </w:pPr>
            <w:r>
              <w:rPr>
                <w:rFonts w:ascii="Times New Roman" w:hAnsi="Times New Roman" w:cs="Times New Roman"/>
              </w:rPr>
              <w:t xml:space="preserve">ИП </w:t>
            </w:r>
            <w:proofErr w:type="spellStart"/>
            <w:r>
              <w:rPr>
                <w:rFonts w:ascii="Times New Roman" w:hAnsi="Times New Roman" w:cs="Times New Roman"/>
              </w:rPr>
              <w:t>Е</w:t>
            </w:r>
            <w:r w:rsidRPr="00E3771E">
              <w:rPr>
                <w:rFonts w:ascii="Times New Roman" w:hAnsi="Times New Roman" w:cs="Times New Roman"/>
              </w:rPr>
              <w:t>лгин</w:t>
            </w:r>
            <w:proofErr w:type="spellEnd"/>
            <w:r w:rsidRPr="00E3771E">
              <w:rPr>
                <w:rFonts w:ascii="Times New Roman" w:hAnsi="Times New Roman" w:cs="Times New Roman"/>
              </w:rPr>
              <w:t xml:space="preserve"> Сергей Сергеевич</w:t>
            </w:r>
          </w:p>
          <w:p w:rsidR="003F1B0D" w:rsidRDefault="003F1B0D" w:rsidP="003F1B0D">
            <w:pPr>
              <w:pStyle w:val="a4"/>
              <w:tabs>
                <w:tab w:val="left" w:pos="1485"/>
              </w:tabs>
              <w:rPr>
                <w:rFonts w:ascii="Times New Roman" w:hAnsi="Times New Roman" w:cs="Times New Roman"/>
              </w:rPr>
            </w:pPr>
            <w:r>
              <w:rPr>
                <w:rFonts w:ascii="Times New Roman" w:hAnsi="Times New Roman" w:cs="Times New Roman"/>
              </w:rPr>
              <w:t xml:space="preserve"> (</w:t>
            </w:r>
            <w:r w:rsidR="00D42CE9">
              <w:rPr>
                <w:rFonts w:ascii="Times New Roman" w:hAnsi="Times New Roman" w:cs="Times New Roman"/>
              </w:rPr>
              <w:t xml:space="preserve">о </w:t>
            </w:r>
            <w:r>
              <w:rPr>
                <w:rFonts w:ascii="Times New Roman" w:hAnsi="Times New Roman" w:cs="Times New Roman"/>
              </w:rPr>
              <w:t>согласовани</w:t>
            </w:r>
            <w:r w:rsidR="00D42CE9">
              <w:rPr>
                <w:rFonts w:ascii="Times New Roman" w:hAnsi="Times New Roman" w:cs="Times New Roman"/>
              </w:rPr>
              <w:t>и</w:t>
            </w:r>
            <w:r>
              <w:rPr>
                <w:rFonts w:ascii="Times New Roman" w:hAnsi="Times New Roman" w:cs="Times New Roman"/>
              </w:rPr>
              <w:t xml:space="preserve"> информационной вывески </w:t>
            </w:r>
            <w:r>
              <w:rPr>
                <w:rFonts w:ascii="Times New Roman" w:hAnsi="Times New Roman" w:cs="Times New Roman"/>
                <w:lang w:val="en-US"/>
              </w:rPr>
              <w:t>OZON</w:t>
            </w:r>
            <w:r>
              <w:rPr>
                <w:rFonts w:ascii="Times New Roman" w:hAnsi="Times New Roman" w:cs="Times New Roman"/>
              </w:rPr>
              <w:t>)</w:t>
            </w:r>
          </w:p>
          <w:p w:rsidR="003B4419" w:rsidRPr="003F1B0D" w:rsidRDefault="003B4419" w:rsidP="003F1B0D"/>
        </w:tc>
        <w:tc>
          <w:tcPr>
            <w:tcW w:w="1888" w:type="pct"/>
          </w:tcPr>
          <w:p w:rsidR="003B4419" w:rsidRPr="003B4419" w:rsidRDefault="00D42CE9" w:rsidP="00D42CE9">
            <w:pPr>
              <w:pStyle w:val="a4"/>
              <w:tabs>
                <w:tab w:val="left" w:pos="1290"/>
              </w:tabs>
              <w:ind w:firstLine="392"/>
              <w:jc w:val="center"/>
              <w:rPr>
                <w:rFonts w:ascii="Times New Roman" w:hAnsi="Times New Roman" w:cs="Times New Roman"/>
              </w:rPr>
            </w:pPr>
            <w:r>
              <w:rPr>
                <w:rFonts w:ascii="Times New Roman" w:hAnsi="Times New Roman" w:cs="Times New Roman"/>
              </w:rPr>
              <w:t>согласовано</w:t>
            </w:r>
          </w:p>
        </w:tc>
      </w:tr>
      <w:tr w:rsidR="003B4419" w:rsidRPr="003B4419" w:rsidTr="00D42CE9">
        <w:tc>
          <w:tcPr>
            <w:tcW w:w="179" w:type="pct"/>
          </w:tcPr>
          <w:p w:rsidR="003B4419" w:rsidRPr="003B4419" w:rsidRDefault="003B4419" w:rsidP="003B4419">
            <w:pPr>
              <w:pStyle w:val="a4"/>
              <w:tabs>
                <w:tab w:val="left" w:pos="1290"/>
              </w:tabs>
              <w:rPr>
                <w:rFonts w:ascii="Times New Roman" w:hAnsi="Times New Roman" w:cs="Times New Roman"/>
              </w:rPr>
            </w:pPr>
            <w:r w:rsidRPr="003B4419">
              <w:rPr>
                <w:rFonts w:ascii="Times New Roman" w:hAnsi="Times New Roman" w:cs="Times New Roman"/>
              </w:rPr>
              <w:t>2</w:t>
            </w:r>
          </w:p>
        </w:tc>
        <w:tc>
          <w:tcPr>
            <w:tcW w:w="2932" w:type="pct"/>
          </w:tcPr>
          <w:p w:rsidR="003B4419" w:rsidRDefault="003F1B0D" w:rsidP="003B4419">
            <w:pPr>
              <w:pStyle w:val="a4"/>
              <w:tabs>
                <w:tab w:val="left" w:pos="1290"/>
              </w:tabs>
              <w:rPr>
                <w:rFonts w:ascii="Times New Roman" w:hAnsi="Times New Roman"/>
              </w:rPr>
            </w:pPr>
            <w:r w:rsidRPr="003E55CB">
              <w:rPr>
                <w:rFonts w:ascii="Times New Roman" w:hAnsi="Times New Roman" w:cs="Times New Roman"/>
              </w:rPr>
              <w:t>ул.</w:t>
            </w:r>
            <w:r>
              <w:rPr>
                <w:rFonts w:ascii="Times New Roman" w:hAnsi="Times New Roman" w:cs="Times New Roman"/>
              </w:rPr>
              <w:t xml:space="preserve"> </w:t>
            </w:r>
            <w:r w:rsidRPr="00E3771E">
              <w:rPr>
                <w:rFonts w:ascii="Times New Roman" w:hAnsi="Times New Roman"/>
              </w:rPr>
              <w:t>Интернациональная, 39/1</w:t>
            </w:r>
          </w:p>
          <w:p w:rsidR="003F1B0D" w:rsidRPr="003F1B0D" w:rsidRDefault="003F1B0D" w:rsidP="003F1B0D">
            <w:pPr>
              <w:pStyle w:val="a4"/>
              <w:tabs>
                <w:tab w:val="left" w:pos="1290"/>
              </w:tabs>
              <w:rPr>
                <w:rFonts w:ascii="Times New Roman" w:hAnsi="Times New Roman" w:cs="Times New Roman"/>
              </w:rPr>
            </w:pPr>
            <w:r w:rsidRPr="003F1B0D">
              <w:rPr>
                <w:rFonts w:ascii="Times New Roman" w:hAnsi="Times New Roman" w:cs="Times New Roman"/>
              </w:rPr>
              <w:t>ИП А.И. Ольховский</w:t>
            </w:r>
          </w:p>
          <w:p w:rsidR="003F1B0D" w:rsidRPr="003B4419" w:rsidRDefault="003F1B0D" w:rsidP="003F1B0D">
            <w:pPr>
              <w:pStyle w:val="a4"/>
              <w:tabs>
                <w:tab w:val="left" w:pos="1290"/>
              </w:tabs>
              <w:rPr>
                <w:rFonts w:ascii="Times New Roman" w:hAnsi="Times New Roman" w:cs="Times New Roman"/>
              </w:rPr>
            </w:pPr>
            <w:r w:rsidRPr="003F1B0D">
              <w:rPr>
                <w:rFonts w:ascii="Times New Roman" w:hAnsi="Times New Roman" w:cs="Times New Roman"/>
              </w:rPr>
              <w:t>(о согласовании наружной отделки торгового комплекса «</w:t>
            </w:r>
            <w:proofErr w:type="spellStart"/>
            <w:r w:rsidRPr="003F1B0D">
              <w:rPr>
                <w:rFonts w:ascii="Times New Roman" w:hAnsi="Times New Roman" w:cs="Times New Roman"/>
              </w:rPr>
              <w:t>Юничел</w:t>
            </w:r>
            <w:proofErr w:type="spellEnd"/>
            <w:r w:rsidRPr="003F1B0D">
              <w:rPr>
                <w:rFonts w:ascii="Times New Roman" w:hAnsi="Times New Roman" w:cs="Times New Roman"/>
              </w:rPr>
              <w:t>» с размещением на фасаде рекламно-информационных конструкций)</w:t>
            </w:r>
          </w:p>
        </w:tc>
        <w:tc>
          <w:tcPr>
            <w:tcW w:w="1888" w:type="pct"/>
          </w:tcPr>
          <w:p w:rsidR="004B3B5A" w:rsidRPr="003B4419" w:rsidRDefault="00D42CE9" w:rsidP="00D42CE9">
            <w:pPr>
              <w:pStyle w:val="a4"/>
              <w:tabs>
                <w:tab w:val="left" w:pos="1290"/>
              </w:tabs>
              <w:ind w:firstLine="392"/>
              <w:jc w:val="center"/>
              <w:rPr>
                <w:rFonts w:ascii="Times New Roman" w:hAnsi="Times New Roman" w:cs="Times New Roman"/>
              </w:rPr>
            </w:pPr>
            <w:r w:rsidRPr="00D42CE9">
              <w:rPr>
                <w:rFonts w:ascii="Times New Roman" w:hAnsi="Times New Roman" w:cs="Times New Roman"/>
              </w:rPr>
              <w:t>согласовано</w:t>
            </w:r>
          </w:p>
        </w:tc>
      </w:tr>
      <w:tr w:rsidR="003B4419" w:rsidRPr="003B4419" w:rsidTr="00D42CE9">
        <w:trPr>
          <w:trHeight w:val="658"/>
        </w:trPr>
        <w:tc>
          <w:tcPr>
            <w:tcW w:w="179" w:type="pct"/>
          </w:tcPr>
          <w:p w:rsidR="003B4419" w:rsidRPr="003B4419" w:rsidRDefault="003B4419" w:rsidP="003B4419">
            <w:pPr>
              <w:pStyle w:val="a4"/>
              <w:tabs>
                <w:tab w:val="left" w:pos="1290"/>
              </w:tabs>
              <w:rPr>
                <w:rFonts w:ascii="Times New Roman" w:hAnsi="Times New Roman" w:cs="Times New Roman"/>
              </w:rPr>
            </w:pPr>
            <w:r w:rsidRPr="003B4419">
              <w:rPr>
                <w:rFonts w:ascii="Times New Roman" w:hAnsi="Times New Roman" w:cs="Times New Roman"/>
              </w:rPr>
              <w:t>3</w:t>
            </w:r>
          </w:p>
        </w:tc>
        <w:tc>
          <w:tcPr>
            <w:tcW w:w="2932" w:type="pct"/>
          </w:tcPr>
          <w:p w:rsidR="003B4419" w:rsidRDefault="00D42CE9" w:rsidP="003B4419">
            <w:pPr>
              <w:pStyle w:val="a4"/>
              <w:tabs>
                <w:tab w:val="left" w:pos="1290"/>
              </w:tabs>
              <w:rPr>
                <w:rFonts w:ascii="Times New Roman" w:hAnsi="Times New Roman" w:cs="Times New Roman"/>
              </w:rPr>
            </w:pPr>
            <w:proofErr w:type="spellStart"/>
            <w:r w:rsidRPr="00D42CE9">
              <w:rPr>
                <w:rFonts w:ascii="Times New Roman" w:hAnsi="Times New Roman" w:cs="Times New Roman"/>
              </w:rPr>
              <w:t>ул.Героев</w:t>
            </w:r>
            <w:proofErr w:type="spellEnd"/>
            <w:r w:rsidRPr="00D42CE9">
              <w:rPr>
                <w:rFonts w:ascii="Times New Roman" w:hAnsi="Times New Roman" w:cs="Times New Roman"/>
              </w:rPr>
              <w:t xml:space="preserve"> Самотлора, 16</w:t>
            </w:r>
          </w:p>
          <w:p w:rsidR="00D42CE9" w:rsidRPr="00D42CE9" w:rsidRDefault="00D42CE9" w:rsidP="00D42CE9">
            <w:pPr>
              <w:pStyle w:val="a4"/>
              <w:tabs>
                <w:tab w:val="left" w:pos="1290"/>
              </w:tabs>
              <w:rPr>
                <w:rFonts w:ascii="Times New Roman" w:hAnsi="Times New Roman" w:cs="Times New Roman"/>
              </w:rPr>
            </w:pPr>
            <w:r w:rsidRPr="00D42CE9">
              <w:rPr>
                <w:rFonts w:ascii="Times New Roman" w:hAnsi="Times New Roman" w:cs="Times New Roman"/>
              </w:rPr>
              <w:t>ИП Л.Л. Герман</w:t>
            </w:r>
          </w:p>
          <w:p w:rsidR="00D42CE9" w:rsidRPr="003B4419" w:rsidRDefault="00D42CE9" w:rsidP="00D42CE9">
            <w:pPr>
              <w:pStyle w:val="a4"/>
              <w:tabs>
                <w:tab w:val="left" w:pos="1290"/>
              </w:tabs>
              <w:rPr>
                <w:rFonts w:ascii="Times New Roman" w:hAnsi="Times New Roman" w:cs="Times New Roman"/>
              </w:rPr>
            </w:pPr>
            <w:r w:rsidRPr="00D42CE9">
              <w:rPr>
                <w:rFonts w:ascii="Times New Roman" w:hAnsi="Times New Roman" w:cs="Times New Roman"/>
              </w:rPr>
              <w:t>(о согласовании информационных конструкций)</w:t>
            </w:r>
          </w:p>
        </w:tc>
        <w:tc>
          <w:tcPr>
            <w:tcW w:w="1888" w:type="pct"/>
          </w:tcPr>
          <w:p w:rsidR="00BD70EC" w:rsidRPr="003B4419" w:rsidRDefault="00D42CE9" w:rsidP="00D42CE9">
            <w:pPr>
              <w:pStyle w:val="a4"/>
              <w:tabs>
                <w:tab w:val="left" w:pos="1290"/>
              </w:tabs>
              <w:ind w:firstLine="392"/>
              <w:jc w:val="center"/>
              <w:rPr>
                <w:rFonts w:ascii="Times New Roman" w:hAnsi="Times New Roman" w:cs="Times New Roman"/>
              </w:rPr>
            </w:pPr>
            <w:r w:rsidRPr="00D42CE9">
              <w:rPr>
                <w:rFonts w:ascii="Times New Roman" w:hAnsi="Times New Roman" w:cs="Times New Roman"/>
              </w:rPr>
              <w:t>согласовано</w:t>
            </w:r>
          </w:p>
        </w:tc>
      </w:tr>
      <w:tr w:rsidR="00D42CE9" w:rsidRPr="003B4419" w:rsidTr="00D42CE9">
        <w:trPr>
          <w:trHeight w:val="658"/>
        </w:trPr>
        <w:tc>
          <w:tcPr>
            <w:tcW w:w="179" w:type="pct"/>
          </w:tcPr>
          <w:p w:rsidR="00D42CE9" w:rsidRPr="003B4419" w:rsidRDefault="00D42CE9" w:rsidP="003B4419">
            <w:pPr>
              <w:pStyle w:val="a4"/>
              <w:tabs>
                <w:tab w:val="left" w:pos="1290"/>
              </w:tabs>
              <w:rPr>
                <w:rFonts w:ascii="Times New Roman" w:hAnsi="Times New Roman" w:cs="Times New Roman"/>
              </w:rPr>
            </w:pPr>
            <w:r>
              <w:rPr>
                <w:rFonts w:ascii="Times New Roman" w:hAnsi="Times New Roman" w:cs="Times New Roman"/>
              </w:rPr>
              <w:t>4</w:t>
            </w:r>
          </w:p>
        </w:tc>
        <w:tc>
          <w:tcPr>
            <w:tcW w:w="2932" w:type="pct"/>
          </w:tcPr>
          <w:p w:rsidR="00D42CE9" w:rsidRDefault="00D42CE9" w:rsidP="003B4419">
            <w:pPr>
              <w:pStyle w:val="a4"/>
              <w:tabs>
                <w:tab w:val="left" w:pos="1290"/>
              </w:tabs>
              <w:rPr>
                <w:rFonts w:ascii="Times New Roman" w:hAnsi="Times New Roman" w:cs="Times New Roman"/>
              </w:rPr>
            </w:pPr>
            <w:r w:rsidRPr="00D42CE9">
              <w:rPr>
                <w:rFonts w:ascii="Times New Roman" w:hAnsi="Times New Roman" w:cs="Times New Roman"/>
              </w:rPr>
              <w:t>ул. Ленина, 38А</w:t>
            </w:r>
          </w:p>
          <w:p w:rsidR="00D42CE9" w:rsidRPr="00D42CE9" w:rsidRDefault="00D42CE9" w:rsidP="00D42CE9">
            <w:pPr>
              <w:pStyle w:val="a4"/>
              <w:tabs>
                <w:tab w:val="left" w:pos="1290"/>
              </w:tabs>
              <w:rPr>
                <w:rFonts w:ascii="Times New Roman" w:hAnsi="Times New Roman" w:cs="Times New Roman"/>
              </w:rPr>
            </w:pPr>
            <w:r w:rsidRPr="00D42CE9">
              <w:rPr>
                <w:rFonts w:ascii="Times New Roman" w:hAnsi="Times New Roman" w:cs="Times New Roman"/>
              </w:rPr>
              <w:t>«Газпромбанк»</w:t>
            </w:r>
          </w:p>
          <w:p w:rsidR="00D42CE9" w:rsidRPr="00D42CE9" w:rsidRDefault="00D42CE9" w:rsidP="00D42CE9">
            <w:pPr>
              <w:pStyle w:val="a4"/>
              <w:tabs>
                <w:tab w:val="left" w:pos="1290"/>
              </w:tabs>
              <w:rPr>
                <w:rFonts w:ascii="Times New Roman" w:hAnsi="Times New Roman" w:cs="Times New Roman"/>
              </w:rPr>
            </w:pPr>
            <w:r w:rsidRPr="00D42CE9">
              <w:rPr>
                <w:rFonts w:ascii="Times New Roman" w:hAnsi="Times New Roman" w:cs="Times New Roman"/>
              </w:rPr>
              <w:t xml:space="preserve"> (о согласовании информационных конструкций)</w:t>
            </w:r>
          </w:p>
        </w:tc>
        <w:tc>
          <w:tcPr>
            <w:tcW w:w="1888" w:type="pct"/>
          </w:tcPr>
          <w:p w:rsidR="00D42CE9" w:rsidRPr="00DA2EB7" w:rsidRDefault="00D42CE9" w:rsidP="00D42CE9">
            <w:pPr>
              <w:pStyle w:val="a4"/>
              <w:tabs>
                <w:tab w:val="left" w:pos="1290"/>
              </w:tabs>
              <w:ind w:firstLine="392"/>
              <w:jc w:val="center"/>
              <w:rPr>
                <w:rFonts w:ascii="Times New Roman" w:hAnsi="Times New Roman" w:cs="Times New Roman"/>
              </w:rPr>
            </w:pPr>
            <w:r w:rsidRPr="00D42CE9">
              <w:rPr>
                <w:rFonts w:ascii="Times New Roman" w:hAnsi="Times New Roman" w:cs="Times New Roman"/>
              </w:rPr>
              <w:t>согласовано</w:t>
            </w:r>
          </w:p>
        </w:tc>
      </w:tr>
      <w:tr w:rsidR="00D42CE9" w:rsidRPr="003B4419" w:rsidTr="00D42CE9">
        <w:trPr>
          <w:trHeight w:val="658"/>
        </w:trPr>
        <w:tc>
          <w:tcPr>
            <w:tcW w:w="179" w:type="pct"/>
          </w:tcPr>
          <w:p w:rsidR="00D42CE9" w:rsidRPr="003B4419" w:rsidRDefault="00D42CE9" w:rsidP="003B4419">
            <w:pPr>
              <w:pStyle w:val="a4"/>
              <w:tabs>
                <w:tab w:val="left" w:pos="1290"/>
              </w:tabs>
              <w:rPr>
                <w:rFonts w:ascii="Times New Roman" w:hAnsi="Times New Roman" w:cs="Times New Roman"/>
              </w:rPr>
            </w:pPr>
            <w:r>
              <w:rPr>
                <w:rFonts w:ascii="Times New Roman" w:hAnsi="Times New Roman" w:cs="Times New Roman"/>
              </w:rPr>
              <w:t>5</w:t>
            </w:r>
          </w:p>
        </w:tc>
        <w:tc>
          <w:tcPr>
            <w:tcW w:w="2932" w:type="pct"/>
          </w:tcPr>
          <w:p w:rsidR="00D42CE9" w:rsidRDefault="00D42CE9" w:rsidP="003B4419">
            <w:pPr>
              <w:pStyle w:val="a4"/>
              <w:tabs>
                <w:tab w:val="left" w:pos="1290"/>
              </w:tabs>
              <w:rPr>
                <w:rFonts w:ascii="Times New Roman" w:hAnsi="Times New Roman" w:cs="Times New Roman"/>
              </w:rPr>
            </w:pPr>
            <w:r w:rsidRPr="00D42CE9">
              <w:rPr>
                <w:rFonts w:ascii="Times New Roman" w:hAnsi="Times New Roman" w:cs="Times New Roman"/>
              </w:rPr>
              <w:t>в квартале Прибрежный 2 по улице Пикмана</w:t>
            </w:r>
          </w:p>
          <w:p w:rsidR="00D42CE9" w:rsidRPr="00D42CE9" w:rsidRDefault="00D42CE9" w:rsidP="00D42CE9">
            <w:pPr>
              <w:pStyle w:val="a4"/>
              <w:tabs>
                <w:tab w:val="left" w:pos="1290"/>
              </w:tabs>
              <w:rPr>
                <w:rFonts w:ascii="Times New Roman" w:hAnsi="Times New Roman" w:cs="Times New Roman"/>
              </w:rPr>
            </w:pPr>
            <w:r w:rsidRPr="00D42CE9">
              <w:rPr>
                <w:rFonts w:ascii="Times New Roman" w:hAnsi="Times New Roman" w:cs="Times New Roman"/>
              </w:rPr>
              <w:t>ООО «НВ-Декор»</w:t>
            </w:r>
          </w:p>
          <w:p w:rsidR="00D42CE9" w:rsidRPr="00D42CE9" w:rsidRDefault="00D42CE9" w:rsidP="00D42CE9">
            <w:pPr>
              <w:pStyle w:val="a4"/>
              <w:tabs>
                <w:tab w:val="left" w:pos="1290"/>
              </w:tabs>
              <w:rPr>
                <w:rFonts w:ascii="Times New Roman" w:hAnsi="Times New Roman" w:cs="Times New Roman"/>
              </w:rPr>
            </w:pPr>
            <w:r w:rsidRPr="00D42CE9">
              <w:rPr>
                <w:rFonts w:ascii="Times New Roman" w:hAnsi="Times New Roman" w:cs="Times New Roman"/>
              </w:rPr>
              <w:t xml:space="preserve"> (о согласовании наружной отделки арт галереи с размещением на фасаде рекламно-информационных конструкций)</w:t>
            </w:r>
          </w:p>
        </w:tc>
        <w:tc>
          <w:tcPr>
            <w:tcW w:w="1888" w:type="pct"/>
          </w:tcPr>
          <w:p w:rsidR="00D42CE9" w:rsidRPr="00DA2EB7" w:rsidRDefault="00D42CE9" w:rsidP="00D42CE9">
            <w:pPr>
              <w:pStyle w:val="a4"/>
              <w:tabs>
                <w:tab w:val="left" w:pos="1290"/>
              </w:tabs>
              <w:ind w:firstLine="392"/>
              <w:jc w:val="center"/>
              <w:rPr>
                <w:rFonts w:ascii="Times New Roman" w:hAnsi="Times New Roman" w:cs="Times New Roman"/>
              </w:rPr>
            </w:pPr>
            <w:r w:rsidRPr="00D42CE9">
              <w:rPr>
                <w:rFonts w:ascii="Times New Roman" w:hAnsi="Times New Roman" w:cs="Times New Roman"/>
              </w:rPr>
              <w:t>согласовано</w:t>
            </w:r>
          </w:p>
        </w:tc>
      </w:tr>
      <w:tr w:rsidR="00D42CE9" w:rsidRPr="003B4419" w:rsidTr="00D42CE9">
        <w:trPr>
          <w:trHeight w:val="658"/>
        </w:trPr>
        <w:tc>
          <w:tcPr>
            <w:tcW w:w="179" w:type="pct"/>
          </w:tcPr>
          <w:p w:rsidR="00D42CE9" w:rsidRPr="003B4419" w:rsidRDefault="00D42CE9" w:rsidP="003B4419">
            <w:pPr>
              <w:pStyle w:val="a4"/>
              <w:tabs>
                <w:tab w:val="left" w:pos="1290"/>
              </w:tabs>
              <w:rPr>
                <w:rFonts w:ascii="Times New Roman" w:hAnsi="Times New Roman" w:cs="Times New Roman"/>
              </w:rPr>
            </w:pPr>
            <w:r>
              <w:rPr>
                <w:rFonts w:ascii="Times New Roman" w:hAnsi="Times New Roman" w:cs="Times New Roman"/>
              </w:rPr>
              <w:t>6</w:t>
            </w:r>
          </w:p>
        </w:tc>
        <w:tc>
          <w:tcPr>
            <w:tcW w:w="2932" w:type="pct"/>
          </w:tcPr>
          <w:p w:rsidR="00D42CE9" w:rsidRDefault="00D42CE9" w:rsidP="003B4419">
            <w:pPr>
              <w:pStyle w:val="a4"/>
              <w:tabs>
                <w:tab w:val="left" w:pos="1290"/>
              </w:tabs>
              <w:rPr>
                <w:rFonts w:ascii="Times New Roman" w:hAnsi="Times New Roman" w:cs="Times New Roman"/>
              </w:rPr>
            </w:pPr>
            <w:r w:rsidRPr="00D42CE9">
              <w:rPr>
                <w:rFonts w:ascii="Times New Roman" w:hAnsi="Times New Roman" w:cs="Times New Roman"/>
              </w:rPr>
              <w:t>ул. Мира,5</w:t>
            </w:r>
            <w:proofErr w:type="gramStart"/>
            <w:r w:rsidRPr="00D42CE9">
              <w:rPr>
                <w:rFonts w:ascii="Times New Roman" w:hAnsi="Times New Roman" w:cs="Times New Roman"/>
              </w:rPr>
              <w:t>П,стр.</w:t>
            </w:r>
            <w:proofErr w:type="gramEnd"/>
            <w:r w:rsidRPr="00D42CE9">
              <w:rPr>
                <w:rFonts w:ascii="Times New Roman" w:hAnsi="Times New Roman" w:cs="Times New Roman"/>
              </w:rPr>
              <w:t xml:space="preserve"> 9</w:t>
            </w:r>
          </w:p>
          <w:p w:rsidR="00D42CE9" w:rsidRDefault="00D42CE9" w:rsidP="00D42CE9">
            <w:pPr>
              <w:rPr>
                <w:rFonts w:ascii="Times New Roman" w:hAnsi="Times New Roman" w:cs="Times New Roman"/>
              </w:rPr>
            </w:pPr>
            <w:r w:rsidRPr="00AA26D3">
              <w:rPr>
                <w:rFonts w:ascii="Times New Roman" w:hAnsi="Times New Roman" w:cs="Times New Roman"/>
              </w:rPr>
              <w:t>ООО</w:t>
            </w:r>
            <w:r>
              <w:rPr>
                <w:rFonts w:ascii="Times New Roman" w:hAnsi="Times New Roman" w:cs="Times New Roman"/>
              </w:rPr>
              <w:t xml:space="preserve"> </w:t>
            </w:r>
            <w:r w:rsidRPr="00AA26D3">
              <w:rPr>
                <w:rFonts w:ascii="Times New Roman" w:hAnsi="Times New Roman" w:cs="Times New Roman"/>
              </w:rPr>
              <w:t xml:space="preserve">«Основа» </w:t>
            </w:r>
          </w:p>
          <w:p w:rsidR="00D42CE9" w:rsidRPr="00D42CE9" w:rsidRDefault="00D42CE9" w:rsidP="00D42CE9">
            <w:pPr>
              <w:pStyle w:val="a4"/>
              <w:tabs>
                <w:tab w:val="left" w:pos="1290"/>
              </w:tabs>
              <w:rPr>
                <w:rFonts w:ascii="Times New Roman" w:hAnsi="Times New Roman" w:cs="Times New Roman"/>
              </w:rPr>
            </w:pPr>
            <w:r w:rsidRPr="00F647DD">
              <w:rPr>
                <w:rFonts w:ascii="Times New Roman" w:hAnsi="Times New Roman" w:cs="Times New Roman"/>
              </w:rPr>
              <w:t xml:space="preserve">(о согласовании </w:t>
            </w:r>
            <w:r w:rsidRPr="0077488A">
              <w:rPr>
                <w:rFonts w:ascii="Times New Roman" w:hAnsi="Times New Roman" w:cs="Times New Roman"/>
              </w:rPr>
              <w:t>наружной</w:t>
            </w:r>
            <w:r>
              <w:rPr>
                <w:rFonts w:ascii="Times New Roman" w:hAnsi="Times New Roman" w:cs="Times New Roman"/>
              </w:rPr>
              <w:t xml:space="preserve"> </w:t>
            </w:r>
            <w:r w:rsidRPr="0077488A">
              <w:rPr>
                <w:rFonts w:ascii="Times New Roman" w:hAnsi="Times New Roman" w:cs="Times New Roman"/>
              </w:rPr>
              <w:t>отделки</w:t>
            </w:r>
            <w:r>
              <w:rPr>
                <w:rFonts w:ascii="Times New Roman" w:hAnsi="Times New Roman" w:cs="Times New Roman"/>
              </w:rPr>
              <w:t xml:space="preserve"> </w:t>
            </w:r>
            <w:r w:rsidRPr="0077488A">
              <w:rPr>
                <w:rFonts w:ascii="Times New Roman" w:hAnsi="Times New Roman" w:cs="Times New Roman"/>
              </w:rPr>
              <w:t>склада–магазина</w:t>
            </w:r>
            <w:r>
              <w:rPr>
                <w:rFonts w:ascii="Times New Roman" w:hAnsi="Times New Roman" w:cs="Times New Roman"/>
              </w:rPr>
              <w:t xml:space="preserve"> </w:t>
            </w:r>
            <w:r w:rsidRPr="0077488A">
              <w:rPr>
                <w:rFonts w:ascii="Times New Roman" w:hAnsi="Times New Roman" w:cs="Times New Roman"/>
              </w:rPr>
              <w:t>с</w:t>
            </w:r>
            <w:r>
              <w:rPr>
                <w:rFonts w:ascii="Times New Roman" w:hAnsi="Times New Roman" w:cs="Times New Roman"/>
              </w:rPr>
              <w:t xml:space="preserve"> </w:t>
            </w:r>
            <w:r w:rsidRPr="0077488A">
              <w:rPr>
                <w:rFonts w:ascii="Times New Roman" w:hAnsi="Times New Roman" w:cs="Times New Roman"/>
              </w:rPr>
              <w:t>размещением на фасаде рекламно-информационной конструкции</w:t>
            </w:r>
            <w:r w:rsidRPr="00F647DD">
              <w:rPr>
                <w:rFonts w:ascii="Times New Roman" w:hAnsi="Times New Roman" w:cs="Times New Roman"/>
              </w:rPr>
              <w:t>)</w:t>
            </w:r>
          </w:p>
        </w:tc>
        <w:tc>
          <w:tcPr>
            <w:tcW w:w="1888" w:type="pct"/>
          </w:tcPr>
          <w:p w:rsidR="00D42CE9" w:rsidRPr="00DA2EB7" w:rsidRDefault="00D42CE9" w:rsidP="00D42CE9">
            <w:pPr>
              <w:pStyle w:val="a4"/>
              <w:tabs>
                <w:tab w:val="left" w:pos="1290"/>
              </w:tabs>
              <w:ind w:firstLine="392"/>
              <w:jc w:val="center"/>
              <w:rPr>
                <w:rFonts w:ascii="Times New Roman" w:hAnsi="Times New Roman" w:cs="Times New Roman"/>
              </w:rPr>
            </w:pPr>
            <w:r w:rsidRPr="00D42CE9">
              <w:rPr>
                <w:rFonts w:ascii="Times New Roman" w:hAnsi="Times New Roman" w:cs="Times New Roman"/>
              </w:rPr>
              <w:t>согласовано</w:t>
            </w:r>
          </w:p>
        </w:tc>
      </w:tr>
      <w:tr w:rsidR="00D42CE9" w:rsidRPr="003B4419" w:rsidTr="00D42CE9">
        <w:trPr>
          <w:trHeight w:val="658"/>
        </w:trPr>
        <w:tc>
          <w:tcPr>
            <w:tcW w:w="179" w:type="pct"/>
          </w:tcPr>
          <w:p w:rsidR="00D42CE9" w:rsidRPr="003B4419" w:rsidRDefault="00D42CE9" w:rsidP="003B4419">
            <w:pPr>
              <w:pStyle w:val="a4"/>
              <w:tabs>
                <w:tab w:val="left" w:pos="1290"/>
              </w:tabs>
              <w:rPr>
                <w:rFonts w:ascii="Times New Roman" w:hAnsi="Times New Roman" w:cs="Times New Roman"/>
              </w:rPr>
            </w:pPr>
            <w:r>
              <w:rPr>
                <w:rFonts w:ascii="Times New Roman" w:hAnsi="Times New Roman" w:cs="Times New Roman"/>
              </w:rPr>
              <w:t>7</w:t>
            </w:r>
          </w:p>
        </w:tc>
        <w:tc>
          <w:tcPr>
            <w:tcW w:w="2932" w:type="pct"/>
          </w:tcPr>
          <w:p w:rsidR="00D42CE9" w:rsidRDefault="00D42CE9" w:rsidP="00D42CE9">
            <w:pPr>
              <w:pStyle w:val="a4"/>
              <w:tabs>
                <w:tab w:val="left" w:pos="1290"/>
              </w:tabs>
              <w:rPr>
                <w:rFonts w:ascii="Times New Roman" w:hAnsi="Times New Roman" w:cs="Times New Roman"/>
              </w:rPr>
            </w:pPr>
            <w:r w:rsidRPr="00D42CE9">
              <w:rPr>
                <w:rFonts w:ascii="Times New Roman" w:hAnsi="Times New Roman" w:cs="Times New Roman"/>
              </w:rPr>
              <w:t>ул. 60 лет Октября, 19а</w:t>
            </w:r>
          </w:p>
          <w:p w:rsidR="00D42CE9" w:rsidRDefault="00D42CE9" w:rsidP="00D42CE9">
            <w:pPr>
              <w:rPr>
                <w:rFonts w:ascii="Times New Roman" w:hAnsi="Times New Roman" w:cs="Times New Roman"/>
              </w:rPr>
            </w:pPr>
            <w:r>
              <w:rPr>
                <w:rFonts w:ascii="Times New Roman" w:hAnsi="Times New Roman" w:cs="Times New Roman"/>
              </w:rPr>
              <w:t xml:space="preserve">ИП В.В. </w:t>
            </w:r>
            <w:proofErr w:type="spellStart"/>
            <w:r>
              <w:rPr>
                <w:rFonts w:ascii="Times New Roman" w:hAnsi="Times New Roman" w:cs="Times New Roman"/>
              </w:rPr>
              <w:t>Литаврин</w:t>
            </w:r>
            <w:proofErr w:type="spellEnd"/>
          </w:p>
          <w:p w:rsidR="00D42CE9" w:rsidRPr="00D42CE9" w:rsidRDefault="00D42CE9" w:rsidP="00D42CE9">
            <w:pPr>
              <w:pStyle w:val="a4"/>
              <w:tabs>
                <w:tab w:val="left" w:pos="1290"/>
              </w:tabs>
              <w:rPr>
                <w:rFonts w:ascii="Times New Roman" w:hAnsi="Times New Roman" w:cs="Times New Roman"/>
              </w:rPr>
            </w:pPr>
            <w:r>
              <w:rPr>
                <w:rFonts w:ascii="Times New Roman" w:hAnsi="Times New Roman" w:cs="Times New Roman"/>
              </w:rPr>
              <w:t xml:space="preserve">(о согласовании </w:t>
            </w:r>
            <w:r w:rsidRPr="00E3771E">
              <w:rPr>
                <w:rFonts w:ascii="Times New Roman" w:hAnsi="Times New Roman" w:cs="Times New Roman"/>
              </w:rPr>
              <w:t>информационных</w:t>
            </w:r>
            <w:r>
              <w:rPr>
                <w:rFonts w:ascii="Times New Roman" w:hAnsi="Times New Roman" w:cs="Times New Roman"/>
              </w:rPr>
              <w:t xml:space="preserve"> </w:t>
            </w:r>
            <w:r w:rsidRPr="00E3771E">
              <w:rPr>
                <w:rFonts w:ascii="Times New Roman" w:hAnsi="Times New Roman" w:cs="Times New Roman"/>
              </w:rPr>
              <w:t>конструкций</w:t>
            </w:r>
            <w:r>
              <w:rPr>
                <w:rFonts w:ascii="Times New Roman" w:hAnsi="Times New Roman" w:cs="Times New Roman"/>
              </w:rPr>
              <w:t>)</w:t>
            </w:r>
          </w:p>
        </w:tc>
        <w:tc>
          <w:tcPr>
            <w:tcW w:w="1888" w:type="pct"/>
          </w:tcPr>
          <w:p w:rsidR="00D42CE9" w:rsidRPr="00DA2EB7" w:rsidRDefault="00D42CE9" w:rsidP="00D42CE9">
            <w:pPr>
              <w:pStyle w:val="a4"/>
              <w:tabs>
                <w:tab w:val="left" w:pos="1290"/>
              </w:tabs>
              <w:ind w:firstLine="392"/>
              <w:jc w:val="center"/>
              <w:rPr>
                <w:rFonts w:ascii="Times New Roman" w:hAnsi="Times New Roman" w:cs="Times New Roman"/>
              </w:rPr>
            </w:pPr>
            <w:r w:rsidRPr="00D42CE9">
              <w:rPr>
                <w:rFonts w:ascii="Times New Roman" w:hAnsi="Times New Roman" w:cs="Times New Roman"/>
              </w:rPr>
              <w:t>согласовано</w:t>
            </w:r>
          </w:p>
        </w:tc>
      </w:tr>
    </w:tbl>
    <w:p w:rsidR="00A02ABE" w:rsidRDefault="00A02ABE" w:rsidP="003B4419">
      <w:pPr>
        <w:pStyle w:val="a4"/>
        <w:tabs>
          <w:tab w:val="left" w:pos="1290"/>
        </w:tabs>
        <w:rPr>
          <w:rFonts w:ascii="Times New Roman" w:hAnsi="Times New Roman" w:cs="Times New Roman"/>
        </w:rPr>
      </w:pPr>
    </w:p>
    <w:p w:rsidR="00D42CE9" w:rsidRPr="00D42CE9" w:rsidRDefault="00D42CE9" w:rsidP="00D42CE9">
      <w:pPr>
        <w:pStyle w:val="a4"/>
        <w:jc w:val="right"/>
        <w:rPr>
          <w:rFonts w:ascii="Times New Roman" w:hAnsi="Times New Roman" w:cs="Times New Roman"/>
        </w:rPr>
      </w:pPr>
      <w:r>
        <w:rPr>
          <w:rFonts w:ascii="Times New Roman" w:hAnsi="Times New Roman" w:cs="Times New Roman"/>
        </w:rPr>
        <w:t>Приложение 2</w:t>
      </w:r>
      <w:r w:rsidRPr="00D42CE9">
        <w:rPr>
          <w:rFonts w:ascii="Times New Roman" w:hAnsi="Times New Roman" w:cs="Times New Roman"/>
        </w:rPr>
        <w:t xml:space="preserve"> к протоколу заседания комиссии</w:t>
      </w:r>
    </w:p>
    <w:p w:rsidR="00D42CE9" w:rsidRPr="00D42CE9" w:rsidRDefault="00D42CE9" w:rsidP="00D42CE9">
      <w:pPr>
        <w:pStyle w:val="a4"/>
        <w:jc w:val="right"/>
        <w:rPr>
          <w:rFonts w:ascii="Times New Roman" w:hAnsi="Times New Roman" w:cs="Times New Roman"/>
        </w:rPr>
      </w:pPr>
      <w:r w:rsidRPr="00D42CE9">
        <w:rPr>
          <w:rFonts w:ascii="Times New Roman" w:hAnsi="Times New Roman" w:cs="Times New Roman"/>
        </w:rPr>
        <w:t xml:space="preserve"> по вопросам внешнего оформления городских </w:t>
      </w:r>
    </w:p>
    <w:p w:rsidR="00D42CE9" w:rsidRPr="00D42CE9" w:rsidRDefault="00D42CE9" w:rsidP="00D42CE9">
      <w:pPr>
        <w:pStyle w:val="a4"/>
        <w:jc w:val="right"/>
        <w:rPr>
          <w:rFonts w:ascii="Times New Roman" w:hAnsi="Times New Roman" w:cs="Times New Roman"/>
        </w:rPr>
      </w:pPr>
      <w:r w:rsidRPr="00D42CE9">
        <w:rPr>
          <w:rFonts w:ascii="Times New Roman" w:hAnsi="Times New Roman" w:cs="Times New Roman"/>
        </w:rPr>
        <w:t xml:space="preserve">территорий в сфере размещения средств </w:t>
      </w:r>
    </w:p>
    <w:p w:rsidR="00D42CE9" w:rsidRPr="00D42CE9" w:rsidRDefault="00D42CE9" w:rsidP="00D42CE9">
      <w:pPr>
        <w:pStyle w:val="a4"/>
        <w:jc w:val="right"/>
        <w:rPr>
          <w:rFonts w:ascii="Times New Roman" w:hAnsi="Times New Roman" w:cs="Times New Roman"/>
        </w:rPr>
      </w:pPr>
      <w:r w:rsidRPr="00D42CE9">
        <w:rPr>
          <w:rFonts w:ascii="Times New Roman" w:hAnsi="Times New Roman" w:cs="Times New Roman"/>
        </w:rPr>
        <w:t xml:space="preserve">наружной рекламы и информационных </w:t>
      </w:r>
    </w:p>
    <w:p w:rsidR="00A02ABE" w:rsidRDefault="00D42CE9" w:rsidP="00D42CE9">
      <w:pPr>
        <w:pStyle w:val="a4"/>
        <w:jc w:val="right"/>
        <w:rPr>
          <w:rFonts w:ascii="Times New Roman" w:hAnsi="Times New Roman" w:cs="Times New Roman"/>
        </w:rPr>
      </w:pPr>
      <w:r w:rsidRPr="00D42CE9">
        <w:rPr>
          <w:rFonts w:ascii="Times New Roman" w:hAnsi="Times New Roman" w:cs="Times New Roman"/>
        </w:rPr>
        <w:t>конструкций города Нижневартовска № 02/2020</w:t>
      </w:r>
    </w:p>
    <w:p w:rsidR="001539F1" w:rsidRDefault="001539F1" w:rsidP="002960C6">
      <w:pPr>
        <w:pStyle w:val="a4"/>
        <w:rPr>
          <w:rFonts w:ascii="Times New Roman" w:hAnsi="Times New Roman" w:cs="Times New Roman"/>
        </w:rPr>
      </w:pPr>
    </w:p>
    <w:p w:rsidR="00F84120" w:rsidRDefault="00F84120" w:rsidP="003E55CB">
      <w:pPr>
        <w:pStyle w:val="a4"/>
        <w:jc w:val="right"/>
        <w:rPr>
          <w:rFonts w:ascii="Times New Roman" w:hAnsi="Times New Roman" w:cs="Times New Roman"/>
        </w:rPr>
      </w:pPr>
    </w:p>
    <w:tbl>
      <w:tblPr>
        <w:tblStyle w:val="a3"/>
        <w:tblW w:w="5000" w:type="pct"/>
        <w:tblLook w:val="04A0" w:firstRow="1" w:lastRow="0" w:firstColumn="1" w:lastColumn="0" w:noHBand="0" w:noVBand="1"/>
      </w:tblPr>
      <w:tblGrid>
        <w:gridCol w:w="595"/>
        <w:gridCol w:w="3006"/>
        <w:gridCol w:w="11415"/>
      </w:tblGrid>
      <w:tr w:rsidR="00D42CE9" w:rsidRPr="003B4419" w:rsidTr="0054654B">
        <w:trPr>
          <w:trHeight w:val="1812"/>
        </w:trPr>
        <w:tc>
          <w:tcPr>
            <w:tcW w:w="198" w:type="pct"/>
            <w:vAlign w:val="center"/>
          </w:tcPr>
          <w:p w:rsidR="00D42CE9" w:rsidRPr="003B4419" w:rsidRDefault="00D42CE9" w:rsidP="0054654B">
            <w:pPr>
              <w:pStyle w:val="a4"/>
              <w:tabs>
                <w:tab w:val="left" w:pos="1290"/>
              </w:tabs>
              <w:rPr>
                <w:rFonts w:ascii="Times New Roman" w:hAnsi="Times New Roman" w:cs="Times New Roman"/>
                <w:b/>
              </w:rPr>
            </w:pPr>
            <w:r w:rsidRPr="003B4419">
              <w:rPr>
                <w:rFonts w:ascii="Times New Roman" w:hAnsi="Times New Roman" w:cs="Times New Roman"/>
                <w:b/>
              </w:rPr>
              <w:t>№</w:t>
            </w:r>
          </w:p>
          <w:p w:rsidR="00D42CE9" w:rsidRPr="003B4419" w:rsidRDefault="00D42CE9" w:rsidP="0054654B">
            <w:pPr>
              <w:pStyle w:val="a4"/>
              <w:tabs>
                <w:tab w:val="left" w:pos="1290"/>
              </w:tabs>
              <w:rPr>
                <w:rFonts w:ascii="Times New Roman" w:hAnsi="Times New Roman" w:cs="Times New Roman"/>
                <w:b/>
              </w:rPr>
            </w:pPr>
            <w:r w:rsidRPr="003B4419">
              <w:rPr>
                <w:rFonts w:ascii="Times New Roman" w:hAnsi="Times New Roman" w:cs="Times New Roman"/>
                <w:b/>
              </w:rPr>
              <w:t>п/п</w:t>
            </w:r>
          </w:p>
        </w:tc>
        <w:tc>
          <w:tcPr>
            <w:tcW w:w="1001" w:type="pct"/>
            <w:vAlign w:val="center"/>
          </w:tcPr>
          <w:p w:rsidR="00D42CE9" w:rsidRPr="003B4419" w:rsidRDefault="00D42CE9" w:rsidP="0054654B">
            <w:pPr>
              <w:pStyle w:val="a4"/>
              <w:tabs>
                <w:tab w:val="left" w:pos="1290"/>
              </w:tabs>
              <w:rPr>
                <w:rFonts w:ascii="Times New Roman" w:hAnsi="Times New Roman" w:cs="Times New Roman"/>
                <w:b/>
              </w:rPr>
            </w:pPr>
            <w:r w:rsidRPr="003B4419">
              <w:rPr>
                <w:rFonts w:ascii="Times New Roman" w:hAnsi="Times New Roman" w:cs="Times New Roman"/>
                <w:b/>
              </w:rPr>
              <w:t>Место размещения конструкции/кол-во конструкций</w:t>
            </w:r>
            <w:r>
              <w:rPr>
                <w:rFonts w:ascii="Times New Roman" w:hAnsi="Times New Roman" w:cs="Times New Roman"/>
                <w:b/>
              </w:rPr>
              <w:t>/</w:t>
            </w:r>
            <w:r>
              <w:t xml:space="preserve"> </w:t>
            </w:r>
            <w:r w:rsidRPr="003B4419">
              <w:rPr>
                <w:rFonts w:ascii="Times New Roman" w:hAnsi="Times New Roman" w:cs="Times New Roman"/>
                <w:b/>
              </w:rPr>
              <w:t>Заявитель</w:t>
            </w:r>
            <w:r>
              <w:rPr>
                <w:rFonts w:ascii="Times New Roman" w:hAnsi="Times New Roman" w:cs="Times New Roman"/>
                <w:b/>
              </w:rPr>
              <w:t>/</w:t>
            </w:r>
            <w:r>
              <w:t xml:space="preserve"> </w:t>
            </w:r>
            <w:r w:rsidRPr="003B4419">
              <w:rPr>
                <w:rFonts w:ascii="Times New Roman" w:hAnsi="Times New Roman" w:cs="Times New Roman"/>
                <w:b/>
              </w:rPr>
              <w:t>Вид/Тип конструкции/Содержание информации</w:t>
            </w:r>
          </w:p>
        </w:tc>
        <w:tc>
          <w:tcPr>
            <w:tcW w:w="3801" w:type="pct"/>
            <w:vAlign w:val="center"/>
          </w:tcPr>
          <w:p w:rsidR="00D42CE9" w:rsidRPr="003B4419" w:rsidRDefault="00D42CE9" w:rsidP="0054654B">
            <w:pPr>
              <w:pStyle w:val="a4"/>
              <w:tabs>
                <w:tab w:val="left" w:pos="1290"/>
              </w:tabs>
              <w:jc w:val="center"/>
              <w:rPr>
                <w:rFonts w:ascii="Times New Roman" w:hAnsi="Times New Roman" w:cs="Times New Roman"/>
                <w:b/>
              </w:rPr>
            </w:pPr>
            <w:r w:rsidRPr="003B4419">
              <w:rPr>
                <w:rFonts w:ascii="Times New Roman" w:hAnsi="Times New Roman" w:cs="Times New Roman"/>
                <w:b/>
              </w:rPr>
              <w:t>Заключение комиссии</w:t>
            </w:r>
          </w:p>
        </w:tc>
      </w:tr>
      <w:tr w:rsidR="00D42CE9" w:rsidRPr="003B4419" w:rsidTr="0054654B">
        <w:tc>
          <w:tcPr>
            <w:tcW w:w="198" w:type="pct"/>
          </w:tcPr>
          <w:p w:rsidR="00D42CE9" w:rsidRPr="003B4419" w:rsidRDefault="00D42CE9" w:rsidP="0054654B">
            <w:pPr>
              <w:pStyle w:val="a4"/>
              <w:tabs>
                <w:tab w:val="left" w:pos="1290"/>
              </w:tabs>
              <w:rPr>
                <w:rFonts w:ascii="Times New Roman" w:hAnsi="Times New Roman" w:cs="Times New Roman"/>
              </w:rPr>
            </w:pPr>
            <w:r w:rsidRPr="003B4419">
              <w:rPr>
                <w:rFonts w:ascii="Times New Roman" w:hAnsi="Times New Roman" w:cs="Times New Roman"/>
              </w:rPr>
              <w:t>1</w:t>
            </w:r>
          </w:p>
        </w:tc>
        <w:tc>
          <w:tcPr>
            <w:tcW w:w="1001" w:type="pct"/>
          </w:tcPr>
          <w:p w:rsidR="00D42CE9" w:rsidRPr="00535878" w:rsidRDefault="00535878" w:rsidP="0054654B">
            <w:pPr>
              <w:pStyle w:val="a4"/>
              <w:tabs>
                <w:tab w:val="left" w:pos="1290"/>
              </w:tabs>
              <w:jc w:val="center"/>
              <w:rPr>
                <w:rFonts w:ascii="Times New Roman" w:hAnsi="Times New Roman" w:cs="Times New Roman"/>
              </w:rPr>
            </w:pPr>
            <w:r w:rsidRPr="00535878">
              <w:rPr>
                <w:rFonts w:ascii="Times New Roman" w:hAnsi="Times New Roman" w:cs="Times New Roman"/>
              </w:rPr>
              <w:t>ул. Лопарева, 71</w:t>
            </w:r>
          </w:p>
          <w:p w:rsidR="00535878" w:rsidRPr="00535878" w:rsidRDefault="00535878" w:rsidP="00535878">
            <w:pPr>
              <w:jc w:val="both"/>
              <w:rPr>
                <w:rFonts w:ascii="Times New Roman" w:hAnsi="Times New Roman" w:cs="Times New Roman"/>
              </w:rPr>
            </w:pPr>
            <w:r w:rsidRPr="00535878">
              <w:rPr>
                <w:rFonts w:ascii="Times New Roman" w:hAnsi="Times New Roman" w:cs="Times New Roman"/>
              </w:rPr>
              <w:t>ООО «</w:t>
            </w:r>
            <w:proofErr w:type="spellStart"/>
            <w:r w:rsidRPr="00535878">
              <w:rPr>
                <w:rFonts w:ascii="Times New Roman" w:hAnsi="Times New Roman" w:cs="Times New Roman"/>
              </w:rPr>
              <w:t>Союзсервис</w:t>
            </w:r>
            <w:proofErr w:type="spellEnd"/>
            <w:r w:rsidRPr="00535878">
              <w:rPr>
                <w:rFonts w:ascii="Times New Roman" w:hAnsi="Times New Roman" w:cs="Times New Roman"/>
              </w:rPr>
              <w:t>»</w:t>
            </w:r>
          </w:p>
          <w:p w:rsidR="00535878" w:rsidRPr="00535878" w:rsidRDefault="00535878" w:rsidP="00535878">
            <w:pPr>
              <w:jc w:val="both"/>
            </w:pPr>
            <w:r w:rsidRPr="00535878">
              <w:rPr>
                <w:rFonts w:ascii="Times New Roman" w:hAnsi="Times New Roman" w:cs="Times New Roman"/>
              </w:rPr>
              <w:t>(о согласовании эскиза</w:t>
            </w:r>
            <w:r>
              <w:rPr>
                <w:rFonts w:ascii="Times New Roman" w:hAnsi="Times New Roman" w:cs="Times New Roman"/>
              </w:rPr>
              <w:t xml:space="preserve"> цветового решения и размещения </w:t>
            </w:r>
            <w:r w:rsidRPr="00535878">
              <w:rPr>
                <w:rFonts w:ascii="Times New Roman" w:hAnsi="Times New Roman" w:cs="Times New Roman"/>
              </w:rPr>
              <w:t>информационных конструкций магазина «МОНЕТКА»)</w:t>
            </w:r>
          </w:p>
        </w:tc>
        <w:tc>
          <w:tcPr>
            <w:tcW w:w="3801" w:type="pct"/>
          </w:tcPr>
          <w:p w:rsidR="00D42CE9" w:rsidRDefault="00642C78" w:rsidP="00642C78">
            <w:pPr>
              <w:pStyle w:val="a4"/>
              <w:tabs>
                <w:tab w:val="left" w:pos="1290"/>
              </w:tabs>
              <w:ind w:firstLine="392"/>
              <w:jc w:val="both"/>
              <w:rPr>
                <w:rFonts w:ascii="Times New Roman" w:hAnsi="Times New Roman" w:cs="Times New Roman"/>
              </w:rPr>
            </w:pPr>
            <w:r w:rsidRPr="00642C78">
              <w:rPr>
                <w:rFonts w:ascii="Times New Roman" w:hAnsi="Times New Roman" w:cs="Times New Roman"/>
              </w:rPr>
              <w:t>Представленны</w:t>
            </w:r>
            <w:r>
              <w:rPr>
                <w:rFonts w:ascii="Times New Roman" w:hAnsi="Times New Roman" w:cs="Times New Roman"/>
              </w:rPr>
              <w:t>е</w:t>
            </w:r>
            <w:r w:rsidRPr="00642C78">
              <w:rPr>
                <w:rFonts w:ascii="Times New Roman" w:hAnsi="Times New Roman" w:cs="Times New Roman"/>
              </w:rPr>
              <w:t xml:space="preserve"> на согласование материал</w:t>
            </w:r>
            <w:r>
              <w:rPr>
                <w:rFonts w:ascii="Times New Roman" w:hAnsi="Times New Roman" w:cs="Times New Roman"/>
              </w:rPr>
              <w:t>ы</w:t>
            </w:r>
            <w:r w:rsidRPr="00642C78">
              <w:rPr>
                <w:rFonts w:ascii="Times New Roman" w:hAnsi="Times New Roman" w:cs="Times New Roman"/>
              </w:rPr>
              <w:t xml:space="preserve"> не соответству</w:t>
            </w:r>
            <w:r>
              <w:rPr>
                <w:rFonts w:ascii="Times New Roman" w:hAnsi="Times New Roman" w:cs="Times New Roman"/>
              </w:rPr>
              <w:t>ют</w:t>
            </w:r>
            <w:r w:rsidRPr="00642C78">
              <w:rPr>
                <w:rFonts w:ascii="Times New Roman" w:hAnsi="Times New Roman" w:cs="Times New Roman"/>
              </w:rPr>
              <w:t xml:space="preserve"> требованиям, утвержденным решением Думы города Нижневартовска от 23.11.2018 № 407 "О правилах благоустройства территории города Нижневартовска" (с</w:t>
            </w:r>
            <w:r>
              <w:rPr>
                <w:rFonts w:ascii="Times New Roman" w:hAnsi="Times New Roman" w:cs="Times New Roman"/>
              </w:rPr>
              <w:t xml:space="preserve"> изменениями) (далее – Правила) </w:t>
            </w:r>
            <w:r w:rsidRPr="00642C78">
              <w:rPr>
                <w:rFonts w:ascii="Times New Roman" w:hAnsi="Times New Roman" w:cs="Times New Roman"/>
              </w:rPr>
              <w:t>в связи со следующим:</w:t>
            </w:r>
          </w:p>
          <w:p w:rsidR="00642C78" w:rsidRDefault="00FA78DE" w:rsidP="00642C78">
            <w:pPr>
              <w:pStyle w:val="a4"/>
              <w:tabs>
                <w:tab w:val="left" w:pos="1290"/>
              </w:tabs>
              <w:ind w:firstLine="392"/>
              <w:jc w:val="both"/>
              <w:rPr>
                <w:rFonts w:ascii="Times New Roman" w:hAnsi="Times New Roman" w:cs="Times New Roman"/>
              </w:rPr>
            </w:pPr>
            <w:r>
              <w:rPr>
                <w:rFonts w:ascii="Times New Roman" w:hAnsi="Times New Roman" w:cs="Times New Roman"/>
              </w:rPr>
              <w:t xml:space="preserve">Размер </w:t>
            </w:r>
            <w:r w:rsidR="00642C78" w:rsidRPr="00642C78">
              <w:rPr>
                <w:rFonts w:ascii="Times New Roman" w:hAnsi="Times New Roman" w:cs="Times New Roman"/>
              </w:rPr>
              <w:t>шрифта вывески «МОНЕТКА» превышает допустимые</w:t>
            </w:r>
            <w:r w:rsidR="00642C78">
              <w:rPr>
                <w:rFonts w:ascii="Times New Roman" w:hAnsi="Times New Roman" w:cs="Times New Roman"/>
              </w:rPr>
              <w:t xml:space="preserve"> </w:t>
            </w:r>
            <w:r w:rsidR="00642C78" w:rsidRPr="00642C78">
              <w:rPr>
                <w:rFonts w:ascii="Times New Roman" w:hAnsi="Times New Roman" w:cs="Times New Roman"/>
              </w:rPr>
              <w:t>параметры</w:t>
            </w:r>
            <w:r w:rsidR="00642C78">
              <w:rPr>
                <w:rFonts w:ascii="Times New Roman" w:hAnsi="Times New Roman" w:cs="Times New Roman"/>
              </w:rPr>
              <w:t xml:space="preserve"> </w:t>
            </w:r>
            <w:r w:rsidR="00642C78" w:rsidRPr="00642C78">
              <w:rPr>
                <w:rFonts w:ascii="Times New Roman" w:hAnsi="Times New Roman" w:cs="Times New Roman"/>
              </w:rPr>
              <w:t>по</w:t>
            </w:r>
            <w:r w:rsidR="00642C78">
              <w:rPr>
                <w:rFonts w:ascii="Times New Roman" w:hAnsi="Times New Roman" w:cs="Times New Roman"/>
              </w:rPr>
              <w:t xml:space="preserve"> высоте, п</w:t>
            </w:r>
            <w:r w:rsidR="00642C78" w:rsidRPr="00642C78">
              <w:rPr>
                <w:rFonts w:ascii="Times New Roman" w:hAnsi="Times New Roman" w:cs="Times New Roman"/>
              </w:rPr>
              <w:t>ри</w:t>
            </w:r>
            <w:r w:rsidR="00642C78">
              <w:rPr>
                <w:rFonts w:ascii="Times New Roman" w:hAnsi="Times New Roman" w:cs="Times New Roman"/>
              </w:rPr>
              <w:t xml:space="preserve"> </w:t>
            </w:r>
            <w:r w:rsidR="00642C78" w:rsidRPr="00642C78">
              <w:rPr>
                <w:rFonts w:ascii="Times New Roman" w:hAnsi="Times New Roman" w:cs="Times New Roman"/>
              </w:rPr>
              <w:t>норме</w:t>
            </w:r>
            <w:r w:rsidR="00642C78">
              <w:rPr>
                <w:rFonts w:ascii="Times New Roman" w:hAnsi="Times New Roman" w:cs="Times New Roman"/>
              </w:rPr>
              <w:t xml:space="preserve"> </w:t>
            </w:r>
            <w:r w:rsidR="00642C78" w:rsidRPr="00642C78">
              <w:rPr>
                <w:rFonts w:ascii="Times New Roman" w:hAnsi="Times New Roman" w:cs="Times New Roman"/>
              </w:rPr>
              <w:t>0,5м</w:t>
            </w:r>
            <w:r w:rsidR="00642C78">
              <w:rPr>
                <w:rFonts w:ascii="Times New Roman" w:hAnsi="Times New Roman" w:cs="Times New Roman"/>
              </w:rPr>
              <w:t xml:space="preserve"> </w:t>
            </w:r>
            <w:r w:rsidR="00642C78" w:rsidRPr="00642C78">
              <w:rPr>
                <w:rFonts w:ascii="Times New Roman" w:hAnsi="Times New Roman" w:cs="Times New Roman"/>
              </w:rPr>
              <w:t>имеет</w:t>
            </w:r>
            <w:r w:rsidR="00642C78">
              <w:rPr>
                <w:rFonts w:ascii="Times New Roman" w:hAnsi="Times New Roman" w:cs="Times New Roman"/>
              </w:rPr>
              <w:t xml:space="preserve"> </w:t>
            </w:r>
            <w:r w:rsidR="00642C78" w:rsidRPr="00642C78">
              <w:rPr>
                <w:rFonts w:ascii="Times New Roman" w:hAnsi="Times New Roman" w:cs="Times New Roman"/>
              </w:rPr>
              <w:t>высоту</w:t>
            </w:r>
            <w:r w:rsidR="00642C78">
              <w:rPr>
                <w:rFonts w:ascii="Times New Roman" w:hAnsi="Times New Roman" w:cs="Times New Roman"/>
              </w:rPr>
              <w:t xml:space="preserve"> </w:t>
            </w:r>
            <w:r w:rsidR="00642C78" w:rsidRPr="00642C78">
              <w:rPr>
                <w:rFonts w:ascii="Times New Roman" w:hAnsi="Times New Roman" w:cs="Times New Roman"/>
              </w:rPr>
              <w:t>0,87</w:t>
            </w:r>
            <w:r w:rsidR="00642C78">
              <w:rPr>
                <w:rFonts w:ascii="Times New Roman" w:hAnsi="Times New Roman" w:cs="Times New Roman"/>
              </w:rPr>
              <w:t xml:space="preserve"> </w:t>
            </w:r>
            <w:r w:rsidR="00642C78" w:rsidRPr="00642C78">
              <w:rPr>
                <w:rFonts w:ascii="Times New Roman" w:hAnsi="Times New Roman" w:cs="Times New Roman"/>
              </w:rPr>
              <w:t>м</w:t>
            </w:r>
            <w:r w:rsidR="00642C78">
              <w:rPr>
                <w:rFonts w:ascii="Times New Roman" w:hAnsi="Times New Roman" w:cs="Times New Roman"/>
              </w:rPr>
              <w:t>., в</w:t>
            </w:r>
            <w:r w:rsidR="00642C78" w:rsidRPr="00642C78">
              <w:rPr>
                <w:rFonts w:ascii="Times New Roman" w:hAnsi="Times New Roman" w:cs="Times New Roman"/>
              </w:rPr>
              <w:t>ерхняя</w:t>
            </w:r>
            <w:r w:rsidR="00642C78">
              <w:rPr>
                <w:rFonts w:ascii="Times New Roman" w:hAnsi="Times New Roman" w:cs="Times New Roman"/>
              </w:rPr>
              <w:t xml:space="preserve"> </w:t>
            </w:r>
            <w:r w:rsidR="00642C78" w:rsidRPr="00642C78">
              <w:rPr>
                <w:rFonts w:ascii="Times New Roman" w:hAnsi="Times New Roman" w:cs="Times New Roman"/>
              </w:rPr>
              <w:t>часть</w:t>
            </w:r>
            <w:r w:rsidR="00642C78">
              <w:rPr>
                <w:rFonts w:ascii="Times New Roman" w:hAnsi="Times New Roman" w:cs="Times New Roman"/>
              </w:rPr>
              <w:t xml:space="preserve"> </w:t>
            </w:r>
            <w:r w:rsidR="00642C78" w:rsidRPr="00642C78">
              <w:rPr>
                <w:rFonts w:ascii="Times New Roman" w:hAnsi="Times New Roman" w:cs="Times New Roman"/>
              </w:rPr>
              <w:t>логотипа</w:t>
            </w:r>
            <w:r w:rsidR="00642C78">
              <w:rPr>
                <w:rFonts w:ascii="Times New Roman" w:hAnsi="Times New Roman" w:cs="Times New Roman"/>
              </w:rPr>
              <w:t xml:space="preserve"> </w:t>
            </w:r>
            <w:r w:rsidR="00642C78" w:rsidRPr="00642C78">
              <w:rPr>
                <w:rFonts w:ascii="Times New Roman" w:hAnsi="Times New Roman" w:cs="Times New Roman"/>
              </w:rPr>
              <w:t>«М»</w:t>
            </w:r>
            <w:r w:rsidR="00642C78">
              <w:rPr>
                <w:rFonts w:ascii="Times New Roman" w:hAnsi="Times New Roman" w:cs="Times New Roman"/>
              </w:rPr>
              <w:t xml:space="preserve"> </w:t>
            </w:r>
            <w:r w:rsidR="00642C78" w:rsidRPr="00642C78">
              <w:rPr>
                <w:rFonts w:ascii="Times New Roman" w:hAnsi="Times New Roman" w:cs="Times New Roman"/>
              </w:rPr>
              <w:t>размещена</w:t>
            </w:r>
            <w:r w:rsidR="00642C78">
              <w:rPr>
                <w:rFonts w:ascii="Times New Roman" w:hAnsi="Times New Roman" w:cs="Times New Roman"/>
              </w:rPr>
              <w:t xml:space="preserve"> </w:t>
            </w:r>
            <w:r w:rsidR="00642C78" w:rsidRPr="00642C78">
              <w:rPr>
                <w:rFonts w:ascii="Times New Roman" w:hAnsi="Times New Roman" w:cs="Times New Roman"/>
              </w:rPr>
              <w:t>выше</w:t>
            </w:r>
            <w:r w:rsidR="00642C78">
              <w:rPr>
                <w:rFonts w:ascii="Times New Roman" w:hAnsi="Times New Roman" w:cs="Times New Roman"/>
              </w:rPr>
              <w:t xml:space="preserve"> фриза.</w:t>
            </w:r>
          </w:p>
          <w:p w:rsidR="00642C78" w:rsidRDefault="00642C78" w:rsidP="00642C78">
            <w:pPr>
              <w:pStyle w:val="a4"/>
              <w:tabs>
                <w:tab w:val="left" w:pos="1290"/>
              </w:tabs>
              <w:jc w:val="both"/>
              <w:rPr>
                <w:rFonts w:ascii="Times New Roman" w:hAnsi="Times New Roman" w:cs="Times New Roman"/>
              </w:rPr>
            </w:pPr>
            <w:r>
              <w:rPr>
                <w:rFonts w:ascii="Times New Roman" w:hAnsi="Times New Roman" w:cs="Times New Roman"/>
              </w:rPr>
              <w:t xml:space="preserve">      </w:t>
            </w:r>
            <w:r w:rsidRPr="00642C78">
              <w:rPr>
                <w:rFonts w:ascii="Times New Roman" w:hAnsi="Times New Roman" w:cs="Times New Roman"/>
              </w:rPr>
              <w:t xml:space="preserve"> Двухсторонняя световая консоль «М» превышает допустимые</w:t>
            </w:r>
            <w:r>
              <w:rPr>
                <w:rFonts w:ascii="Times New Roman" w:hAnsi="Times New Roman" w:cs="Times New Roman"/>
              </w:rPr>
              <w:t xml:space="preserve"> параметры по высоте и ширине, п</w:t>
            </w:r>
            <w:r w:rsidRPr="00642C78">
              <w:rPr>
                <w:rFonts w:ascii="Times New Roman" w:hAnsi="Times New Roman" w:cs="Times New Roman"/>
              </w:rPr>
              <w:t>ри норме 0,6х0,8м имеет габариты</w:t>
            </w:r>
            <w:r>
              <w:rPr>
                <w:rFonts w:ascii="Times New Roman" w:hAnsi="Times New Roman" w:cs="Times New Roman"/>
              </w:rPr>
              <w:t xml:space="preserve"> </w:t>
            </w:r>
            <w:r w:rsidRPr="00642C78">
              <w:rPr>
                <w:rFonts w:ascii="Times New Roman" w:hAnsi="Times New Roman" w:cs="Times New Roman"/>
              </w:rPr>
              <w:t>0,8х1,1м.</w:t>
            </w:r>
          </w:p>
          <w:p w:rsidR="00642C78" w:rsidRPr="003B4419" w:rsidRDefault="00642C78" w:rsidP="00FA78DE">
            <w:pPr>
              <w:pStyle w:val="a4"/>
              <w:tabs>
                <w:tab w:val="left" w:pos="1290"/>
              </w:tabs>
              <w:jc w:val="both"/>
              <w:rPr>
                <w:rFonts w:ascii="Times New Roman" w:hAnsi="Times New Roman" w:cs="Times New Roman"/>
              </w:rPr>
            </w:pPr>
            <w:r>
              <w:rPr>
                <w:rFonts w:ascii="Times New Roman" w:hAnsi="Times New Roman" w:cs="Times New Roman"/>
              </w:rPr>
              <w:t xml:space="preserve">       </w:t>
            </w:r>
            <w:r w:rsidR="00FA78DE">
              <w:rPr>
                <w:rFonts w:ascii="Times New Roman" w:hAnsi="Times New Roman" w:cs="Times New Roman"/>
              </w:rPr>
              <w:t>На основании вышеизложенного о</w:t>
            </w:r>
            <w:r>
              <w:rPr>
                <w:rFonts w:ascii="Times New Roman" w:hAnsi="Times New Roman" w:cs="Times New Roman"/>
              </w:rPr>
              <w:t xml:space="preserve">тказать в согласовании представленных материалов. Заявителю рекомендовать </w:t>
            </w:r>
            <w:r w:rsidR="00FA78DE" w:rsidRPr="00FA78DE">
              <w:rPr>
                <w:rFonts w:ascii="Times New Roman" w:hAnsi="Times New Roman" w:cs="Times New Roman"/>
              </w:rPr>
              <w:t xml:space="preserve">разработать </w:t>
            </w:r>
            <w:r w:rsidR="00FA78DE">
              <w:rPr>
                <w:rFonts w:ascii="Times New Roman" w:hAnsi="Times New Roman" w:cs="Times New Roman"/>
              </w:rPr>
              <w:t>эскиз цветового решения и размещения информационных конструкций</w:t>
            </w:r>
            <w:r w:rsidR="00FA78DE" w:rsidRPr="00FA78DE">
              <w:rPr>
                <w:rFonts w:ascii="Times New Roman" w:hAnsi="Times New Roman" w:cs="Times New Roman"/>
              </w:rPr>
              <w:t xml:space="preserve"> в соответствии требованиями Правил благоустройства территории города Нижневартовска</w:t>
            </w:r>
            <w:r w:rsidR="00FA78DE">
              <w:rPr>
                <w:rFonts w:ascii="Times New Roman" w:hAnsi="Times New Roman" w:cs="Times New Roman"/>
              </w:rPr>
              <w:t>, повторно</w:t>
            </w:r>
            <w:r w:rsidR="00FA78DE" w:rsidRPr="00FA78DE">
              <w:rPr>
                <w:rFonts w:ascii="Times New Roman" w:hAnsi="Times New Roman" w:cs="Times New Roman"/>
              </w:rPr>
              <w:t xml:space="preserve"> обратиться в департамент строительства в управление архитектуры и градостроительства администрации города для согласования разработанной документации</w:t>
            </w:r>
            <w:r w:rsidR="00FA78DE">
              <w:rPr>
                <w:rFonts w:ascii="Times New Roman" w:hAnsi="Times New Roman" w:cs="Times New Roman"/>
              </w:rPr>
              <w:t>.</w:t>
            </w:r>
            <w:r w:rsidR="00FA78DE" w:rsidRPr="00FA78DE">
              <w:rPr>
                <w:rFonts w:ascii="Times New Roman" w:hAnsi="Times New Roman" w:cs="Times New Roman"/>
              </w:rPr>
              <w:t xml:space="preserve"> </w:t>
            </w:r>
          </w:p>
        </w:tc>
      </w:tr>
      <w:tr w:rsidR="00D42CE9" w:rsidRPr="003B4419" w:rsidTr="0054654B">
        <w:tc>
          <w:tcPr>
            <w:tcW w:w="198" w:type="pct"/>
          </w:tcPr>
          <w:p w:rsidR="00D42CE9" w:rsidRPr="003B4419" w:rsidRDefault="00D42CE9" w:rsidP="0054654B">
            <w:pPr>
              <w:pStyle w:val="a4"/>
              <w:tabs>
                <w:tab w:val="left" w:pos="1290"/>
              </w:tabs>
              <w:rPr>
                <w:rFonts w:ascii="Times New Roman" w:hAnsi="Times New Roman" w:cs="Times New Roman"/>
              </w:rPr>
            </w:pPr>
            <w:r w:rsidRPr="003B4419">
              <w:rPr>
                <w:rFonts w:ascii="Times New Roman" w:hAnsi="Times New Roman" w:cs="Times New Roman"/>
              </w:rPr>
              <w:t>2</w:t>
            </w:r>
          </w:p>
        </w:tc>
        <w:tc>
          <w:tcPr>
            <w:tcW w:w="1001" w:type="pct"/>
          </w:tcPr>
          <w:p w:rsidR="00D42CE9" w:rsidRDefault="00642C78" w:rsidP="0054654B">
            <w:pPr>
              <w:pStyle w:val="a4"/>
              <w:tabs>
                <w:tab w:val="left" w:pos="1290"/>
              </w:tabs>
              <w:rPr>
                <w:rFonts w:ascii="Times New Roman" w:hAnsi="Times New Roman" w:cs="Times New Roman"/>
              </w:rPr>
            </w:pPr>
            <w:r w:rsidRPr="00642C78">
              <w:rPr>
                <w:rFonts w:ascii="Times New Roman" w:hAnsi="Times New Roman" w:cs="Times New Roman"/>
              </w:rPr>
              <w:t>ул. Пермская, 13</w:t>
            </w:r>
          </w:p>
          <w:p w:rsidR="00642C78" w:rsidRPr="00642C78" w:rsidRDefault="00642C78" w:rsidP="00642C78">
            <w:pPr>
              <w:pStyle w:val="a4"/>
              <w:tabs>
                <w:tab w:val="left" w:pos="1290"/>
              </w:tabs>
              <w:rPr>
                <w:rFonts w:ascii="Times New Roman" w:hAnsi="Times New Roman" w:cs="Times New Roman"/>
              </w:rPr>
            </w:pPr>
            <w:r w:rsidRPr="00642C78">
              <w:rPr>
                <w:rFonts w:ascii="Times New Roman" w:hAnsi="Times New Roman" w:cs="Times New Roman"/>
              </w:rPr>
              <w:t xml:space="preserve">ООО «ТД </w:t>
            </w:r>
            <w:proofErr w:type="spellStart"/>
            <w:r w:rsidRPr="00642C78">
              <w:rPr>
                <w:rFonts w:ascii="Times New Roman" w:hAnsi="Times New Roman" w:cs="Times New Roman"/>
              </w:rPr>
              <w:t>Обьрыба</w:t>
            </w:r>
            <w:proofErr w:type="spellEnd"/>
            <w:r w:rsidRPr="00642C78">
              <w:rPr>
                <w:rFonts w:ascii="Times New Roman" w:hAnsi="Times New Roman" w:cs="Times New Roman"/>
              </w:rPr>
              <w:t>»</w:t>
            </w:r>
          </w:p>
          <w:p w:rsidR="00642C78" w:rsidRPr="003B4419" w:rsidRDefault="00642C78" w:rsidP="00642C78">
            <w:pPr>
              <w:pStyle w:val="a4"/>
              <w:tabs>
                <w:tab w:val="left" w:pos="1290"/>
              </w:tabs>
              <w:rPr>
                <w:rFonts w:ascii="Times New Roman" w:hAnsi="Times New Roman" w:cs="Times New Roman"/>
              </w:rPr>
            </w:pPr>
            <w:r w:rsidRPr="00642C78">
              <w:rPr>
                <w:rFonts w:ascii="Times New Roman" w:hAnsi="Times New Roman" w:cs="Times New Roman"/>
              </w:rPr>
              <w:t xml:space="preserve"> (о согласовании эскиза цветового решения и размещения информационных конструкций магазина «МОНЕТКА»)</w:t>
            </w:r>
          </w:p>
        </w:tc>
        <w:tc>
          <w:tcPr>
            <w:tcW w:w="3801" w:type="pct"/>
          </w:tcPr>
          <w:p w:rsidR="00D42CE9" w:rsidRDefault="00FA78DE" w:rsidP="0054654B">
            <w:pPr>
              <w:pStyle w:val="a4"/>
              <w:tabs>
                <w:tab w:val="left" w:pos="1290"/>
              </w:tabs>
              <w:ind w:firstLine="392"/>
              <w:jc w:val="both"/>
              <w:rPr>
                <w:rFonts w:ascii="Times New Roman" w:hAnsi="Times New Roman" w:cs="Times New Roman"/>
              </w:rPr>
            </w:pPr>
            <w:r w:rsidRPr="00FA78DE">
              <w:rPr>
                <w:rFonts w:ascii="Times New Roman" w:hAnsi="Times New Roman" w:cs="Times New Roman"/>
              </w:rPr>
              <w:t>Представленные на согласование материалы не соответствуют требованиям, утвержденным решением Думы города Нижневартовска от 23.11.2018 № 407 "О правилах благоустройства территории города Нижневартовска" (с изменениями) (далее – Правила) в связи со следующим:</w:t>
            </w:r>
          </w:p>
          <w:p w:rsidR="00FA78DE" w:rsidRDefault="00FA78DE" w:rsidP="00FA78DE">
            <w:pPr>
              <w:pStyle w:val="a4"/>
              <w:tabs>
                <w:tab w:val="left" w:pos="1290"/>
              </w:tabs>
              <w:ind w:firstLine="392"/>
              <w:jc w:val="both"/>
              <w:rPr>
                <w:rFonts w:ascii="Times New Roman" w:hAnsi="Times New Roman" w:cs="Times New Roman"/>
              </w:rPr>
            </w:pPr>
            <w:r w:rsidRPr="00FA78DE">
              <w:rPr>
                <w:rFonts w:ascii="Times New Roman" w:hAnsi="Times New Roman" w:cs="Times New Roman"/>
              </w:rPr>
              <w:t>Размеры шрифтов вывесок «МОНЕТКА» и «УНИВЕРСАМ»</w:t>
            </w:r>
            <w:r>
              <w:rPr>
                <w:rFonts w:ascii="Times New Roman" w:hAnsi="Times New Roman" w:cs="Times New Roman"/>
              </w:rPr>
              <w:t xml:space="preserve"> </w:t>
            </w:r>
            <w:r w:rsidRPr="00FA78DE">
              <w:rPr>
                <w:rFonts w:ascii="Times New Roman" w:hAnsi="Times New Roman" w:cs="Times New Roman"/>
              </w:rPr>
              <w:t>превышают д</w:t>
            </w:r>
            <w:r>
              <w:rPr>
                <w:rFonts w:ascii="Times New Roman" w:hAnsi="Times New Roman" w:cs="Times New Roman"/>
              </w:rPr>
              <w:t>опустимые параметры по высоте, п</w:t>
            </w:r>
            <w:r w:rsidRPr="00FA78DE">
              <w:rPr>
                <w:rFonts w:ascii="Times New Roman" w:hAnsi="Times New Roman" w:cs="Times New Roman"/>
              </w:rPr>
              <w:t>ри норме 0,5м имеют</w:t>
            </w:r>
            <w:r>
              <w:rPr>
                <w:rFonts w:ascii="Times New Roman" w:hAnsi="Times New Roman" w:cs="Times New Roman"/>
              </w:rPr>
              <w:t xml:space="preserve"> </w:t>
            </w:r>
            <w:r w:rsidRPr="00FA78DE">
              <w:rPr>
                <w:rFonts w:ascii="Times New Roman" w:hAnsi="Times New Roman" w:cs="Times New Roman"/>
              </w:rPr>
              <w:t>высоту</w:t>
            </w:r>
            <w:r>
              <w:rPr>
                <w:rFonts w:ascii="Times New Roman" w:hAnsi="Times New Roman" w:cs="Times New Roman"/>
              </w:rPr>
              <w:t xml:space="preserve"> </w:t>
            </w:r>
            <w:r w:rsidRPr="00FA78DE">
              <w:rPr>
                <w:rFonts w:ascii="Times New Roman" w:hAnsi="Times New Roman" w:cs="Times New Roman"/>
              </w:rPr>
              <w:t>0,87м</w:t>
            </w:r>
            <w:r>
              <w:rPr>
                <w:rFonts w:ascii="Times New Roman" w:hAnsi="Times New Roman" w:cs="Times New Roman"/>
              </w:rPr>
              <w:t xml:space="preserve"> </w:t>
            </w:r>
            <w:r w:rsidRPr="00FA78DE">
              <w:rPr>
                <w:rFonts w:ascii="Times New Roman" w:hAnsi="Times New Roman" w:cs="Times New Roman"/>
              </w:rPr>
              <w:t>и</w:t>
            </w:r>
            <w:r>
              <w:rPr>
                <w:rFonts w:ascii="Times New Roman" w:hAnsi="Times New Roman" w:cs="Times New Roman"/>
              </w:rPr>
              <w:t xml:space="preserve"> </w:t>
            </w:r>
            <w:r w:rsidRPr="00FA78DE">
              <w:rPr>
                <w:rFonts w:ascii="Times New Roman" w:hAnsi="Times New Roman" w:cs="Times New Roman"/>
              </w:rPr>
              <w:t>0,55</w:t>
            </w:r>
            <w:r>
              <w:rPr>
                <w:rFonts w:ascii="Times New Roman" w:hAnsi="Times New Roman" w:cs="Times New Roman"/>
              </w:rPr>
              <w:t xml:space="preserve"> </w:t>
            </w:r>
            <w:r w:rsidRPr="00FA78DE">
              <w:rPr>
                <w:rFonts w:ascii="Times New Roman" w:hAnsi="Times New Roman" w:cs="Times New Roman"/>
              </w:rPr>
              <w:t>м</w:t>
            </w:r>
            <w:r>
              <w:rPr>
                <w:rFonts w:ascii="Times New Roman" w:hAnsi="Times New Roman" w:cs="Times New Roman"/>
              </w:rPr>
              <w:t xml:space="preserve"> </w:t>
            </w:r>
            <w:r w:rsidRPr="00FA78DE">
              <w:rPr>
                <w:rFonts w:ascii="Times New Roman" w:hAnsi="Times New Roman" w:cs="Times New Roman"/>
              </w:rPr>
              <w:t>соответственно. Верхняя</w:t>
            </w:r>
            <w:r>
              <w:rPr>
                <w:rFonts w:ascii="Times New Roman" w:hAnsi="Times New Roman" w:cs="Times New Roman"/>
              </w:rPr>
              <w:t xml:space="preserve"> </w:t>
            </w:r>
            <w:r w:rsidRPr="00FA78DE">
              <w:rPr>
                <w:rFonts w:ascii="Times New Roman" w:hAnsi="Times New Roman" w:cs="Times New Roman"/>
              </w:rPr>
              <w:t>часть</w:t>
            </w:r>
            <w:r>
              <w:rPr>
                <w:rFonts w:ascii="Times New Roman" w:hAnsi="Times New Roman" w:cs="Times New Roman"/>
              </w:rPr>
              <w:t xml:space="preserve"> </w:t>
            </w:r>
            <w:r w:rsidRPr="00FA78DE">
              <w:rPr>
                <w:rFonts w:ascii="Times New Roman" w:hAnsi="Times New Roman" w:cs="Times New Roman"/>
              </w:rPr>
              <w:t>логотипа</w:t>
            </w:r>
            <w:r>
              <w:rPr>
                <w:rFonts w:ascii="Times New Roman" w:hAnsi="Times New Roman" w:cs="Times New Roman"/>
              </w:rPr>
              <w:t xml:space="preserve"> </w:t>
            </w:r>
            <w:r w:rsidRPr="00FA78DE">
              <w:rPr>
                <w:rFonts w:ascii="Times New Roman" w:hAnsi="Times New Roman" w:cs="Times New Roman"/>
              </w:rPr>
              <w:t>«М»</w:t>
            </w:r>
            <w:r>
              <w:rPr>
                <w:rFonts w:ascii="Times New Roman" w:hAnsi="Times New Roman" w:cs="Times New Roman"/>
              </w:rPr>
              <w:t xml:space="preserve"> </w:t>
            </w:r>
            <w:r w:rsidRPr="00FA78DE">
              <w:rPr>
                <w:rFonts w:ascii="Times New Roman" w:hAnsi="Times New Roman" w:cs="Times New Roman"/>
              </w:rPr>
              <w:t>размещена</w:t>
            </w:r>
            <w:r>
              <w:rPr>
                <w:rFonts w:ascii="Times New Roman" w:hAnsi="Times New Roman" w:cs="Times New Roman"/>
              </w:rPr>
              <w:t xml:space="preserve"> </w:t>
            </w:r>
            <w:r w:rsidRPr="00FA78DE">
              <w:rPr>
                <w:rFonts w:ascii="Times New Roman" w:hAnsi="Times New Roman" w:cs="Times New Roman"/>
              </w:rPr>
              <w:t>выше</w:t>
            </w:r>
            <w:r>
              <w:rPr>
                <w:rFonts w:ascii="Times New Roman" w:hAnsi="Times New Roman" w:cs="Times New Roman"/>
              </w:rPr>
              <w:t xml:space="preserve"> фриза.</w:t>
            </w:r>
            <w:r w:rsidRPr="00FA78DE">
              <w:rPr>
                <w:rFonts w:ascii="Times New Roman" w:hAnsi="Times New Roman" w:cs="Times New Roman"/>
              </w:rPr>
              <w:t xml:space="preserve">  Двухсторонняя световая консоль «М» превышает допустимые</w:t>
            </w:r>
            <w:r>
              <w:rPr>
                <w:rFonts w:ascii="Times New Roman" w:hAnsi="Times New Roman" w:cs="Times New Roman"/>
              </w:rPr>
              <w:t xml:space="preserve"> параметры по высоте и ширине, п</w:t>
            </w:r>
            <w:r w:rsidRPr="00FA78DE">
              <w:rPr>
                <w:rFonts w:ascii="Times New Roman" w:hAnsi="Times New Roman" w:cs="Times New Roman"/>
              </w:rPr>
              <w:t>ри норме 0,6х0,8м имеет габариты</w:t>
            </w:r>
            <w:r>
              <w:rPr>
                <w:rFonts w:ascii="Times New Roman" w:hAnsi="Times New Roman" w:cs="Times New Roman"/>
              </w:rPr>
              <w:t xml:space="preserve"> </w:t>
            </w:r>
            <w:r w:rsidRPr="00FA78DE">
              <w:rPr>
                <w:rFonts w:ascii="Times New Roman" w:hAnsi="Times New Roman" w:cs="Times New Roman"/>
              </w:rPr>
              <w:t>0,8х1,1м.</w:t>
            </w:r>
          </w:p>
          <w:p w:rsidR="00FA78DE" w:rsidRPr="003B4419" w:rsidRDefault="00FA78DE" w:rsidP="00FA78DE">
            <w:pPr>
              <w:pStyle w:val="a4"/>
              <w:tabs>
                <w:tab w:val="left" w:pos="1290"/>
              </w:tabs>
              <w:ind w:firstLine="392"/>
              <w:jc w:val="both"/>
              <w:rPr>
                <w:rFonts w:ascii="Times New Roman" w:hAnsi="Times New Roman" w:cs="Times New Roman"/>
              </w:rPr>
            </w:pPr>
            <w:r w:rsidRPr="00FA78DE">
              <w:rPr>
                <w:rFonts w:ascii="Times New Roman" w:hAnsi="Times New Roman" w:cs="Times New Roman"/>
              </w:rPr>
              <w:t>На основании вышеизложенного отказать в согласовании представленных материалов. Заявителю рекомендовать разработать эскиз цветового решения и размещения информационных конструкций в соответствии требованиями Правил благоустройства территории города Нижневартовска, повторно обратиться в департамент строительства в управление архитектуры и градостроительства администрации города для согласования разработанной документации.</w:t>
            </w:r>
          </w:p>
        </w:tc>
      </w:tr>
      <w:tr w:rsidR="00D42CE9" w:rsidTr="0054654B">
        <w:trPr>
          <w:trHeight w:val="658"/>
        </w:trPr>
        <w:tc>
          <w:tcPr>
            <w:tcW w:w="198" w:type="pct"/>
          </w:tcPr>
          <w:p w:rsidR="00D42CE9" w:rsidRPr="003B4419" w:rsidRDefault="00642C78" w:rsidP="0054654B">
            <w:pPr>
              <w:pStyle w:val="a4"/>
              <w:tabs>
                <w:tab w:val="left" w:pos="1290"/>
              </w:tabs>
              <w:rPr>
                <w:rFonts w:ascii="Times New Roman" w:hAnsi="Times New Roman" w:cs="Times New Roman"/>
              </w:rPr>
            </w:pPr>
            <w:r>
              <w:rPr>
                <w:rFonts w:ascii="Times New Roman" w:hAnsi="Times New Roman" w:cs="Times New Roman"/>
              </w:rPr>
              <w:t>3</w:t>
            </w:r>
          </w:p>
        </w:tc>
        <w:tc>
          <w:tcPr>
            <w:tcW w:w="1001" w:type="pct"/>
          </w:tcPr>
          <w:p w:rsidR="00D42CE9" w:rsidRDefault="00642C78" w:rsidP="0054654B">
            <w:pPr>
              <w:pStyle w:val="a4"/>
              <w:tabs>
                <w:tab w:val="left" w:pos="1290"/>
              </w:tabs>
              <w:rPr>
                <w:rFonts w:ascii="Times New Roman" w:hAnsi="Times New Roman" w:cs="Times New Roman"/>
              </w:rPr>
            </w:pPr>
            <w:r w:rsidRPr="00642C78">
              <w:rPr>
                <w:rFonts w:ascii="Times New Roman" w:hAnsi="Times New Roman" w:cs="Times New Roman"/>
              </w:rPr>
              <w:t>ул. 60 лет Октября, панель 23 (ГСК «Маяк»)</w:t>
            </w:r>
          </w:p>
          <w:p w:rsidR="00642C78" w:rsidRPr="00642C78" w:rsidRDefault="00642C78" w:rsidP="00642C78">
            <w:pPr>
              <w:pStyle w:val="a4"/>
              <w:tabs>
                <w:tab w:val="left" w:pos="1290"/>
              </w:tabs>
              <w:rPr>
                <w:rFonts w:ascii="Times New Roman" w:hAnsi="Times New Roman" w:cs="Times New Roman"/>
              </w:rPr>
            </w:pPr>
            <w:r w:rsidRPr="00642C78">
              <w:rPr>
                <w:rFonts w:ascii="Times New Roman" w:hAnsi="Times New Roman" w:cs="Times New Roman"/>
              </w:rPr>
              <w:t>ООО "Гиппократ"</w:t>
            </w:r>
          </w:p>
          <w:p w:rsidR="00642C78" w:rsidRPr="000300F8" w:rsidRDefault="00642C78" w:rsidP="00642C78">
            <w:pPr>
              <w:pStyle w:val="a4"/>
              <w:tabs>
                <w:tab w:val="left" w:pos="1290"/>
              </w:tabs>
              <w:rPr>
                <w:rFonts w:ascii="Times New Roman" w:hAnsi="Times New Roman" w:cs="Times New Roman"/>
              </w:rPr>
            </w:pPr>
            <w:r w:rsidRPr="00642C78">
              <w:rPr>
                <w:rFonts w:ascii="Times New Roman" w:hAnsi="Times New Roman" w:cs="Times New Roman"/>
              </w:rPr>
              <w:lastRenderedPageBreak/>
              <w:t>(о согласовании размещения рекламной конструкции)</w:t>
            </w:r>
          </w:p>
        </w:tc>
        <w:tc>
          <w:tcPr>
            <w:tcW w:w="3801" w:type="pct"/>
          </w:tcPr>
          <w:p w:rsidR="00E47FF7" w:rsidRDefault="00E47FF7" w:rsidP="00E47FF7">
            <w:pPr>
              <w:pStyle w:val="a4"/>
              <w:tabs>
                <w:tab w:val="left" w:pos="1290"/>
              </w:tabs>
              <w:ind w:firstLine="392"/>
              <w:jc w:val="both"/>
              <w:rPr>
                <w:rFonts w:ascii="Times New Roman" w:hAnsi="Times New Roman" w:cs="Times New Roman"/>
              </w:rPr>
            </w:pPr>
            <w:r w:rsidRPr="00E47FF7">
              <w:rPr>
                <w:rFonts w:ascii="Times New Roman" w:hAnsi="Times New Roman" w:cs="Times New Roman"/>
              </w:rPr>
              <w:lastRenderedPageBreak/>
              <w:t>Рекламная</w:t>
            </w:r>
            <w:r>
              <w:rPr>
                <w:rFonts w:ascii="Times New Roman" w:hAnsi="Times New Roman" w:cs="Times New Roman"/>
              </w:rPr>
              <w:t xml:space="preserve"> </w:t>
            </w:r>
            <w:r w:rsidRPr="00E47FF7">
              <w:rPr>
                <w:rFonts w:ascii="Times New Roman" w:hAnsi="Times New Roman" w:cs="Times New Roman"/>
              </w:rPr>
              <w:t>конструкция</w:t>
            </w:r>
            <w:r>
              <w:rPr>
                <w:rFonts w:ascii="Times New Roman" w:hAnsi="Times New Roman" w:cs="Times New Roman"/>
              </w:rPr>
              <w:t xml:space="preserve"> </w:t>
            </w:r>
            <w:r w:rsidRPr="00E47FF7">
              <w:rPr>
                <w:rFonts w:ascii="Times New Roman" w:hAnsi="Times New Roman" w:cs="Times New Roman"/>
              </w:rPr>
              <w:t>ООО</w:t>
            </w:r>
            <w:r>
              <w:rPr>
                <w:rFonts w:ascii="Times New Roman" w:hAnsi="Times New Roman" w:cs="Times New Roman"/>
              </w:rPr>
              <w:t xml:space="preserve"> </w:t>
            </w:r>
            <w:r w:rsidRPr="00E47FF7">
              <w:rPr>
                <w:rFonts w:ascii="Times New Roman" w:hAnsi="Times New Roman" w:cs="Times New Roman"/>
              </w:rPr>
              <w:t>"Гиппократ"</w:t>
            </w:r>
            <w:r>
              <w:rPr>
                <w:rFonts w:ascii="Times New Roman" w:hAnsi="Times New Roman" w:cs="Times New Roman"/>
              </w:rPr>
              <w:t xml:space="preserve"> </w:t>
            </w:r>
            <w:r w:rsidRPr="00E47FF7">
              <w:rPr>
                <w:rFonts w:ascii="Times New Roman" w:hAnsi="Times New Roman" w:cs="Times New Roman"/>
              </w:rPr>
              <w:t>выполнена</w:t>
            </w:r>
            <w:r>
              <w:rPr>
                <w:rFonts w:ascii="Times New Roman" w:hAnsi="Times New Roman" w:cs="Times New Roman"/>
              </w:rPr>
              <w:t xml:space="preserve"> </w:t>
            </w:r>
            <w:r w:rsidRPr="00E47FF7">
              <w:rPr>
                <w:rFonts w:ascii="Times New Roman" w:hAnsi="Times New Roman" w:cs="Times New Roman"/>
              </w:rPr>
              <w:t>в</w:t>
            </w:r>
            <w:r>
              <w:rPr>
                <w:rFonts w:ascii="Times New Roman" w:hAnsi="Times New Roman" w:cs="Times New Roman"/>
              </w:rPr>
              <w:t xml:space="preserve"> </w:t>
            </w:r>
            <w:r w:rsidRPr="00E47FF7">
              <w:rPr>
                <w:rFonts w:ascii="Times New Roman" w:hAnsi="Times New Roman" w:cs="Times New Roman"/>
              </w:rPr>
              <w:t>виде</w:t>
            </w:r>
            <w:r>
              <w:rPr>
                <w:rFonts w:ascii="Times New Roman" w:hAnsi="Times New Roman" w:cs="Times New Roman"/>
              </w:rPr>
              <w:t xml:space="preserve"> </w:t>
            </w:r>
            <w:r w:rsidRPr="00E47FF7">
              <w:rPr>
                <w:rFonts w:ascii="Times New Roman" w:hAnsi="Times New Roman" w:cs="Times New Roman"/>
              </w:rPr>
              <w:t>надувной</w:t>
            </w:r>
            <w:r>
              <w:rPr>
                <w:rFonts w:ascii="Times New Roman" w:hAnsi="Times New Roman" w:cs="Times New Roman"/>
              </w:rPr>
              <w:t xml:space="preserve"> </w:t>
            </w:r>
            <w:r w:rsidRPr="00E47FF7">
              <w:rPr>
                <w:rFonts w:ascii="Times New Roman" w:hAnsi="Times New Roman" w:cs="Times New Roman"/>
              </w:rPr>
              <w:t>объ</w:t>
            </w:r>
            <w:r>
              <w:rPr>
                <w:rFonts w:ascii="Times New Roman" w:hAnsi="Times New Roman" w:cs="Times New Roman"/>
              </w:rPr>
              <w:t>емной фигуры "Врача" высотой   3</w:t>
            </w:r>
            <w:r w:rsidRPr="00E47FF7">
              <w:rPr>
                <w:rFonts w:ascii="Times New Roman" w:hAnsi="Times New Roman" w:cs="Times New Roman"/>
              </w:rPr>
              <w:t>,5  метров с машущей рукой и с</w:t>
            </w:r>
            <w:r>
              <w:rPr>
                <w:rFonts w:ascii="Times New Roman" w:hAnsi="Times New Roman" w:cs="Times New Roman"/>
              </w:rPr>
              <w:t xml:space="preserve"> </w:t>
            </w:r>
            <w:r w:rsidRPr="00E47FF7">
              <w:rPr>
                <w:rFonts w:ascii="Times New Roman" w:hAnsi="Times New Roman" w:cs="Times New Roman"/>
              </w:rPr>
              <w:t>надписями о предоставляемых услугах. Разместить данную рекламную</w:t>
            </w:r>
            <w:r>
              <w:rPr>
                <w:rFonts w:ascii="Times New Roman" w:hAnsi="Times New Roman" w:cs="Times New Roman"/>
              </w:rPr>
              <w:t xml:space="preserve"> </w:t>
            </w:r>
            <w:r w:rsidRPr="00E47FF7">
              <w:rPr>
                <w:rFonts w:ascii="Times New Roman" w:hAnsi="Times New Roman" w:cs="Times New Roman"/>
              </w:rPr>
              <w:t>конструкцию</w:t>
            </w:r>
            <w:r>
              <w:rPr>
                <w:rFonts w:ascii="Times New Roman" w:hAnsi="Times New Roman" w:cs="Times New Roman"/>
              </w:rPr>
              <w:t xml:space="preserve"> </w:t>
            </w:r>
            <w:r w:rsidRPr="00E47FF7">
              <w:rPr>
                <w:rFonts w:ascii="Times New Roman" w:hAnsi="Times New Roman" w:cs="Times New Roman"/>
              </w:rPr>
              <w:t>предлагается</w:t>
            </w:r>
            <w:r>
              <w:rPr>
                <w:rFonts w:ascii="Times New Roman" w:hAnsi="Times New Roman" w:cs="Times New Roman"/>
              </w:rPr>
              <w:t xml:space="preserve"> </w:t>
            </w:r>
            <w:r w:rsidRPr="00E47FF7">
              <w:rPr>
                <w:rFonts w:ascii="Times New Roman" w:hAnsi="Times New Roman" w:cs="Times New Roman"/>
              </w:rPr>
              <w:t>на</w:t>
            </w:r>
            <w:r>
              <w:rPr>
                <w:rFonts w:ascii="Times New Roman" w:hAnsi="Times New Roman" w:cs="Times New Roman"/>
              </w:rPr>
              <w:t xml:space="preserve"> </w:t>
            </w:r>
            <w:r w:rsidRPr="00E47FF7">
              <w:rPr>
                <w:rFonts w:ascii="Times New Roman" w:hAnsi="Times New Roman" w:cs="Times New Roman"/>
              </w:rPr>
              <w:t>кровле</w:t>
            </w:r>
            <w:r>
              <w:rPr>
                <w:rFonts w:ascii="Times New Roman" w:hAnsi="Times New Roman" w:cs="Times New Roman"/>
              </w:rPr>
              <w:t xml:space="preserve"> </w:t>
            </w:r>
            <w:r w:rsidRPr="00E47FF7">
              <w:rPr>
                <w:rFonts w:ascii="Times New Roman" w:hAnsi="Times New Roman" w:cs="Times New Roman"/>
              </w:rPr>
              <w:t>гаража</w:t>
            </w:r>
            <w:r>
              <w:rPr>
                <w:rFonts w:ascii="Times New Roman" w:hAnsi="Times New Roman" w:cs="Times New Roman"/>
              </w:rPr>
              <w:t xml:space="preserve"> </w:t>
            </w:r>
            <w:r w:rsidRPr="00E47FF7">
              <w:rPr>
                <w:rFonts w:ascii="Times New Roman" w:hAnsi="Times New Roman" w:cs="Times New Roman"/>
              </w:rPr>
              <w:t>ГСК</w:t>
            </w:r>
            <w:r>
              <w:rPr>
                <w:rFonts w:ascii="Times New Roman" w:hAnsi="Times New Roman" w:cs="Times New Roman"/>
              </w:rPr>
              <w:t xml:space="preserve"> </w:t>
            </w:r>
            <w:r w:rsidRPr="00E47FF7">
              <w:rPr>
                <w:rFonts w:ascii="Times New Roman" w:hAnsi="Times New Roman" w:cs="Times New Roman"/>
              </w:rPr>
              <w:t>"МАЯК"</w:t>
            </w:r>
            <w:r>
              <w:rPr>
                <w:rFonts w:ascii="Times New Roman" w:hAnsi="Times New Roman" w:cs="Times New Roman"/>
              </w:rPr>
              <w:t>.</w:t>
            </w:r>
          </w:p>
          <w:p w:rsidR="00E47FF7" w:rsidRDefault="00E47FF7" w:rsidP="00E47FF7">
            <w:pPr>
              <w:pStyle w:val="a4"/>
              <w:tabs>
                <w:tab w:val="left" w:pos="1290"/>
              </w:tabs>
              <w:ind w:firstLine="392"/>
              <w:jc w:val="both"/>
              <w:rPr>
                <w:rFonts w:ascii="Times New Roman" w:hAnsi="Times New Roman" w:cs="Times New Roman"/>
              </w:rPr>
            </w:pPr>
            <w:r>
              <w:rPr>
                <w:rFonts w:ascii="Times New Roman" w:hAnsi="Times New Roman" w:cs="Times New Roman"/>
              </w:rPr>
              <w:lastRenderedPageBreak/>
              <w:t xml:space="preserve"> Гаражи ГСК "МАЯК" по улице 60</w:t>
            </w:r>
            <w:r w:rsidRPr="00E47FF7">
              <w:rPr>
                <w:rFonts w:ascii="Times New Roman" w:hAnsi="Times New Roman" w:cs="Times New Roman"/>
              </w:rPr>
              <w:t xml:space="preserve"> лет Октябр</w:t>
            </w:r>
            <w:r>
              <w:rPr>
                <w:rFonts w:ascii="Times New Roman" w:hAnsi="Times New Roman" w:cs="Times New Roman"/>
              </w:rPr>
              <w:t>я, панель</w:t>
            </w:r>
            <w:r w:rsidRPr="00E47FF7">
              <w:rPr>
                <w:rFonts w:ascii="Times New Roman" w:hAnsi="Times New Roman" w:cs="Times New Roman"/>
              </w:rPr>
              <w:t xml:space="preserve"> 23 представляют собой одноэтажные блокированные гаражи стандартной</w:t>
            </w:r>
            <w:r>
              <w:rPr>
                <w:rFonts w:ascii="Times New Roman" w:hAnsi="Times New Roman" w:cs="Times New Roman"/>
              </w:rPr>
              <w:t xml:space="preserve"> </w:t>
            </w:r>
            <w:r w:rsidRPr="00E47FF7">
              <w:rPr>
                <w:rFonts w:ascii="Times New Roman" w:hAnsi="Times New Roman" w:cs="Times New Roman"/>
              </w:rPr>
              <w:t>высоты.</w:t>
            </w:r>
          </w:p>
          <w:p w:rsidR="00E47FF7" w:rsidRDefault="00E47FF7" w:rsidP="00E47FF7">
            <w:pPr>
              <w:pStyle w:val="a4"/>
              <w:tabs>
                <w:tab w:val="left" w:pos="1290"/>
              </w:tabs>
              <w:ind w:firstLine="392"/>
              <w:jc w:val="both"/>
              <w:rPr>
                <w:rFonts w:ascii="Times New Roman" w:hAnsi="Times New Roman" w:cs="Times New Roman"/>
              </w:rPr>
            </w:pPr>
            <w:r w:rsidRPr="00E47FF7">
              <w:rPr>
                <w:rFonts w:ascii="Times New Roman" w:hAnsi="Times New Roman" w:cs="Times New Roman"/>
              </w:rPr>
              <w:t xml:space="preserve"> В соответствии с рекомендациями Концепции</w:t>
            </w:r>
            <w:r>
              <w:rPr>
                <w:rFonts w:ascii="Times New Roman" w:hAnsi="Times New Roman" w:cs="Times New Roman"/>
              </w:rPr>
              <w:t xml:space="preserve"> </w:t>
            </w:r>
            <w:r w:rsidRPr="00E47FF7">
              <w:rPr>
                <w:rFonts w:ascii="Times New Roman" w:hAnsi="Times New Roman" w:cs="Times New Roman"/>
              </w:rPr>
              <w:t>комплексного</w:t>
            </w:r>
            <w:r>
              <w:rPr>
                <w:rFonts w:ascii="Times New Roman" w:hAnsi="Times New Roman" w:cs="Times New Roman"/>
              </w:rPr>
              <w:t xml:space="preserve"> </w:t>
            </w:r>
            <w:r w:rsidRPr="00E47FF7">
              <w:rPr>
                <w:rFonts w:ascii="Times New Roman" w:hAnsi="Times New Roman" w:cs="Times New Roman"/>
              </w:rPr>
              <w:t>благоустройства территории города Нижневартовска с учетом местных</w:t>
            </w:r>
            <w:r>
              <w:rPr>
                <w:rFonts w:ascii="Times New Roman" w:hAnsi="Times New Roman" w:cs="Times New Roman"/>
              </w:rPr>
              <w:t xml:space="preserve"> </w:t>
            </w:r>
            <w:r w:rsidRPr="00E47FF7">
              <w:rPr>
                <w:rFonts w:ascii="Times New Roman" w:hAnsi="Times New Roman" w:cs="Times New Roman"/>
              </w:rPr>
              <w:t>климатических</w:t>
            </w:r>
            <w:r>
              <w:rPr>
                <w:rFonts w:ascii="Times New Roman" w:hAnsi="Times New Roman" w:cs="Times New Roman"/>
              </w:rPr>
              <w:t xml:space="preserve"> </w:t>
            </w:r>
            <w:r w:rsidRPr="00E47FF7">
              <w:rPr>
                <w:rFonts w:ascii="Times New Roman" w:hAnsi="Times New Roman" w:cs="Times New Roman"/>
              </w:rPr>
              <w:t>особенностей,</w:t>
            </w:r>
            <w:r>
              <w:rPr>
                <w:rFonts w:ascii="Times New Roman" w:hAnsi="Times New Roman" w:cs="Times New Roman"/>
              </w:rPr>
              <w:t xml:space="preserve"> </w:t>
            </w:r>
            <w:r w:rsidRPr="00E47FF7">
              <w:rPr>
                <w:rFonts w:ascii="Times New Roman" w:hAnsi="Times New Roman" w:cs="Times New Roman"/>
              </w:rPr>
              <w:t>утвержденной</w:t>
            </w:r>
            <w:r>
              <w:rPr>
                <w:rFonts w:ascii="Times New Roman" w:hAnsi="Times New Roman" w:cs="Times New Roman"/>
              </w:rPr>
              <w:t xml:space="preserve"> </w:t>
            </w:r>
            <w:r w:rsidRPr="00E47FF7">
              <w:rPr>
                <w:rFonts w:ascii="Times New Roman" w:hAnsi="Times New Roman" w:cs="Times New Roman"/>
              </w:rPr>
              <w:t>постановлением</w:t>
            </w:r>
            <w:r>
              <w:rPr>
                <w:rFonts w:ascii="Times New Roman" w:hAnsi="Times New Roman" w:cs="Times New Roman"/>
              </w:rPr>
              <w:t xml:space="preserve"> </w:t>
            </w:r>
            <w:r w:rsidRPr="00E47FF7">
              <w:rPr>
                <w:rFonts w:ascii="Times New Roman" w:hAnsi="Times New Roman" w:cs="Times New Roman"/>
              </w:rPr>
              <w:t>администрации</w:t>
            </w:r>
            <w:r>
              <w:rPr>
                <w:rFonts w:ascii="Times New Roman" w:hAnsi="Times New Roman" w:cs="Times New Roman"/>
              </w:rPr>
              <w:t xml:space="preserve"> города от </w:t>
            </w:r>
            <w:r w:rsidRPr="00E47FF7">
              <w:rPr>
                <w:rFonts w:ascii="Times New Roman" w:hAnsi="Times New Roman" w:cs="Times New Roman"/>
              </w:rPr>
              <w:t>31.03.2017</w:t>
            </w:r>
            <w:r>
              <w:rPr>
                <w:rFonts w:ascii="Times New Roman" w:hAnsi="Times New Roman" w:cs="Times New Roman"/>
              </w:rPr>
              <w:t xml:space="preserve"> N</w:t>
            </w:r>
            <w:r w:rsidRPr="00E47FF7">
              <w:rPr>
                <w:rFonts w:ascii="Times New Roman" w:hAnsi="Times New Roman" w:cs="Times New Roman"/>
              </w:rPr>
              <w:t>494, вид рекламной конструкции должен скрывать</w:t>
            </w:r>
            <w:r>
              <w:rPr>
                <w:rFonts w:ascii="Times New Roman" w:hAnsi="Times New Roman" w:cs="Times New Roman"/>
              </w:rPr>
              <w:t xml:space="preserve"> </w:t>
            </w:r>
            <w:r w:rsidRPr="00E47FF7">
              <w:rPr>
                <w:rFonts w:ascii="Times New Roman" w:hAnsi="Times New Roman" w:cs="Times New Roman"/>
              </w:rPr>
              <w:t>неприглядные объекты городской инфраструктуры, с формированием</w:t>
            </w:r>
            <w:r>
              <w:rPr>
                <w:rFonts w:ascii="Times New Roman" w:hAnsi="Times New Roman" w:cs="Times New Roman"/>
              </w:rPr>
              <w:t xml:space="preserve"> </w:t>
            </w:r>
            <w:r w:rsidRPr="00E47FF7">
              <w:rPr>
                <w:rFonts w:ascii="Times New Roman" w:hAnsi="Times New Roman" w:cs="Times New Roman"/>
              </w:rPr>
              <w:t>единой конструкции для размещения необходимой рекламы и информации</w:t>
            </w:r>
            <w:r>
              <w:rPr>
                <w:rFonts w:ascii="Times New Roman" w:hAnsi="Times New Roman" w:cs="Times New Roman"/>
              </w:rPr>
              <w:t xml:space="preserve"> </w:t>
            </w:r>
            <w:r w:rsidRPr="00E47FF7">
              <w:rPr>
                <w:rFonts w:ascii="Times New Roman" w:hAnsi="Times New Roman" w:cs="Times New Roman"/>
              </w:rPr>
              <w:t>всех</w:t>
            </w:r>
            <w:r>
              <w:rPr>
                <w:rFonts w:ascii="Times New Roman" w:hAnsi="Times New Roman" w:cs="Times New Roman"/>
              </w:rPr>
              <w:t xml:space="preserve"> </w:t>
            </w:r>
            <w:r w:rsidRPr="00E47FF7">
              <w:rPr>
                <w:rFonts w:ascii="Times New Roman" w:hAnsi="Times New Roman" w:cs="Times New Roman"/>
              </w:rPr>
              <w:t>организаций,</w:t>
            </w:r>
            <w:r>
              <w:rPr>
                <w:rFonts w:ascii="Times New Roman" w:hAnsi="Times New Roman" w:cs="Times New Roman"/>
              </w:rPr>
              <w:t xml:space="preserve"> </w:t>
            </w:r>
            <w:r w:rsidRPr="00E47FF7">
              <w:rPr>
                <w:rFonts w:ascii="Times New Roman" w:hAnsi="Times New Roman" w:cs="Times New Roman"/>
              </w:rPr>
              <w:t>расположенных</w:t>
            </w:r>
            <w:r>
              <w:rPr>
                <w:rFonts w:ascii="Times New Roman" w:hAnsi="Times New Roman" w:cs="Times New Roman"/>
              </w:rPr>
              <w:t xml:space="preserve"> </w:t>
            </w:r>
            <w:r w:rsidRPr="00E47FF7">
              <w:rPr>
                <w:rFonts w:ascii="Times New Roman" w:hAnsi="Times New Roman" w:cs="Times New Roman"/>
              </w:rPr>
              <w:t>по</w:t>
            </w:r>
            <w:r>
              <w:rPr>
                <w:rFonts w:ascii="Times New Roman" w:hAnsi="Times New Roman" w:cs="Times New Roman"/>
              </w:rPr>
              <w:t xml:space="preserve"> </w:t>
            </w:r>
            <w:r w:rsidRPr="00E47FF7">
              <w:rPr>
                <w:rFonts w:ascii="Times New Roman" w:hAnsi="Times New Roman" w:cs="Times New Roman"/>
              </w:rPr>
              <w:t>данному</w:t>
            </w:r>
            <w:r>
              <w:rPr>
                <w:rFonts w:ascii="Times New Roman" w:hAnsi="Times New Roman" w:cs="Times New Roman"/>
              </w:rPr>
              <w:t xml:space="preserve"> </w:t>
            </w:r>
            <w:r w:rsidRPr="00E47FF7">
              <w:rPr>
                <w:rFonts w:ascii="Times New Roman" w:hAnsi="Times New Roman" w:cs="Times New Roman"/>
              </w:rPr>
              <w:t>проезду.</w:t>
            </w:r>
            <w:r>
              <w:rPr>
                <w:rFonts w:ascii="Times New Roman" w:hAnsi="Times New Roman" w:cs="Times New Roman"/>
              </w:rPr>
              <w:t xml:space="preserve"> </w:t>
            </w:r>
            <w:r w:rsidRPr="00E47FF7">
              <w:rPr>
                <w:rFonts w:ascii="Times New Roman" w:hAnsi="Times New Roman" w:cs="Times New Roman"/>
              </w:rPr>
              <w:t>Заявленная рекламная конструкция в виде надувной фигуры не</w:t>
            </w:r>
            <w:r>
              <w:rPr>
                <w:rFonts w:ascii="Times New Roman" w:hAnsi="Times New Roman" w:cs="Times New Roman"/>
              </w:rPr>
              <w:t xml:space="preserve"> </w:t>
            </w:r>
            <w:r w:rsidRPr="00E47FF7">
              <w:rPr>
                <w:rFonts w:ascii="Times New Roman" w:hAnsi="Times New Roman" w:cs="Times New Roman"/>
              </w:rPr>
              <w:t>соответствует архитектурному облику сложившейся застройки и не</w:t>
            </w:r>
            <w:r>
              <w:rPr>
                <w:rFonts w:ascii="Times New Roman" w:hAnsi="Times New Roman" w:cs="Times New Roman"/>
              </w:rPr>
              <w:t xml:space="preserve"> </w:t>
            </w:r>
            <w:r w:rsidRPr="00E47FF7">
              <w:rPr>
                <w:rFonts w:ascii="Times New Roman" w:hAnsi="Times New Roman" w:cs="Times New Roman"/>
              </w:rPr>
              <w:t>учитывает рекомендаций Концепции комплексного благоустройства</w:t>
            </w:r>
            <w:r>
              <w:rPr>
                <w:rFonts w:ascii="Times New Roman" w:hAnsi="Times New Roman" w:cs="Times New Roman"/>
              </w:rPr>
              <w:t xml:space="preserve"> </w:t>
            </w:r>
            <w:r w:rsidRPr="00E47FF7">
              <w:rPr>
                <w:rFonts w:ascii="Times New Roman" w:hAnsi="Times New Roman" w:cs="Times New Roman"/>
              </w:rPr>
              <w:t>территории города Нижневартовска с учетом местных климатических</w:t>
            </w:r>
            <w:r>
              <w:rPr>
                <w:rFonts w:ascii="Times New Roman" w:hAnsi="Times New Roman" w:cs="Times New Roman"/>
              </w:rPr>
              <w:t xml:space="preserve"> </w:t>
            </w:r>
            <w:r w:rsidRPr="00E47FF7">
              <w:rPr>
                <w:rFonts w:ascii="Times New Roman" w:hAnsi="Times New Roman" w:cs="Times New Roman"/>
              </w:rPr>
              <w:t>особенностей</w:t>
            </w:r>
            <w:r>
              <w:rPr>
                <w:rFonts w:ascii="Times New Roman" w:hAnsi="Times New Roman" w:cs="Times New Roman"/>
              </w:rPr>
              <w:t>.</w:t>
            </w:r>
            <w:r w:rsidR="003245A7">
              <w:rPr>
                <w:rFonts w:ascii="Times New Roman" w:hAnsi="Times New Roman" w:cs="Times New Roman"/>
              </w:rPr>
              <w:t xml:space="preserve"> Фактически высота предполагаемой к размещению конструкции в 3,5 м превышает высоту строения, на котором предполагается разместить рекламную конструкцию</w:t>
            </w:r>
            <w:r w:rsidR="006F6A54">
              <w:rPr>
                <w:rFonts w:ascii="Times New Roman" w:hAnsi="Times New Roman" w:cs="Times New Roman"/>
              </w:rPr>
              <w:t>,</w:t>
            </w:r>
            <w:r w:rsidR="006F6A54">
              <w:t xml:space="preserve"> </w:t>
            </w:r>
            <w:r w:rsidR="006F6A54">
              <w:rPr>
                <w:rFonts w:ascii="Times New Roman" w:hAnsi="Times New Roman" w:cs="Times New Roman"/>
              </w:rPr>
              <w:t>при размещении</w:t>
            </w:r>
            <w:bookmarkStart w:id="0" w:name="_GoBack"/>
            <w:bookmarkEnd w:id="0"/>
            <w:r w:rsidR="006F6A54" w:rsidRPr="006F6A54">
              <w:rPr>
                <w:rFonts w:ascii="Times New Roman" w:hAnsi="Times New Roman" w:cs="Times New Roman"/>
              </w:rPr>
              <w:t xml:space="preserve"> создаст дополнительный визуальный шум</w:t>
            </w:r>
            <w:r w:rsidR="006F6A54">
              <w:rPr>
                <w:rFonts w:ascii="Times New Roman" w:hAnsi="Times New Roman" w:cs="Times New Roman"/>
              </w:rPr>
              <w:t xml:space="preserve"> территории ГСК</w:t>
            </w:r>
            <w:r w:rsidR="006F6A54" w:rsidRPr="006F6A54">
              <w:rPr>
                <w:rFonts w:ascii="Times New Roman" w:hAnsi="Times New Roman" w:cs="Times New Roman"/>
              </w:rPr>
              <w:t>, что не способствует созданию единого городского рекламно-информационного пространства.</w:t>
            </w:r>
          </w:p>
          <w:p w:rsidR="00C66B16" w:rsidRDefault="00E47FF7" w:rsidP="00C66B16">
            <w:pPr>
              <w:pStyle w:val="a4"/>
              <w:tabs>
                <w:tab w:val="left" w:pos="1290"/>
              </w:tabs>
              <w:ind w:firstLine="534"/>
              <w:jc w:val="both"/>
              <w:rPr>
                <w:rFonts w:ascii="Times New Roman" w:hAnsi="Times New Roman" w:cs="Times New Roman"/>
              </w:rPr>
            </w:pPr>
            <w:r>
              <w:rPr>
                <w:rFonts w:ascii="Times New Roman" w:hAnsi="Times New Roman" w:cs="Times New Roman"/>
              </w:rPr>
              <w:t>Кроме того, п</w:t>
            </w:r>
            <w:r w:rsidR="00FA78DE" w:rsidRPr="00FA78DE">
              <w:rPr>
                <w:rFonts w:ascii="Times New Roman" w:hAnsi="Times New Roman" w:cs="Times New Roman"/>
              </w:rPr>
              <w:t xml:space="preserve">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 утвержденного постановлением администрации города от 22.12.2017 №1896 (с изменениями) (далее – Положение). </w:t>
            </w:r>
          </w:p>
          <w:p w:rsidR="00C66B16" w:rsidRPr="00C66B16" w:rsidRDefault="00E47FF7" w:rsidP="00C66B16">
            <w:pPr>
              <w:pStyle w:val="a4"/>
              <w:tabs>
                <w:tab w:val="left" w:pos="1290"/>
              </w:tabs>
              <w:ind w:firstLine="534"/>
              <w:jc w:val="both"/>
              <w:rPr>
                <w:rFonts w:ascii="Times New Roman" w:hAnsi="Times New Roman" w:cs="Times New Roman"/>
              </w:rPr>
            </w:pPr>
            <w:r w:rsidRPr="00E47FF7">
              <w:rPr>
                <w:rFonts w:ascii="Times New Roman" w:hAnsi="Times New Roman" w:cs="Times New Roman"/>
              </w:rPr>
              <w:t>В соответствии с п.</w:t>
            </w:r>
            <w:r>
              <w:rPr>
                <w:rFonts w:ascii="Times New Roman" w:hAnsi="Times New Roman" w:cs="Times New Roman"/>
              </w:rPr>
              <w:t xml:space="preserve"> </w:t>
            </w:r>
            <w:r w:rsidR="00C66B16">
              <w:rPr>
                <w:rFonts w:ascii="Times New Roman" w:hAnsi="Times New Roman" w:cs="Times New Roman"/>
              </w:rPr>
              <w:t>4.6.5 Положения к</w:t>
            </w:r>
            <w:r w:rsidR="00C66B16" w:rsidRPr="00C66B16">
              <w:rPr>
                <w:rFonts w:ascii="Times New Roman" w:hAnsi="Times New Roman" w:cs="Times New Roman"/>
              </w:rPr>
              <w:t>рышные рекламные конструкции - рекламные конструкции среднего, большого и сверхбольшого форматов, присоединяемые к объектам, размещаемые полностью или частично выше уровня карниза объекта либо на крыше.</w:t>
            </w:r>
          </w:p>
          <w:p w:rsidR="00C66B16" w:rsidRPr="00C66B16" w:rsidRDefault="00C66B16" w:rsidP="00C66B16">
            <w:pPr>
              <w:pStyle w:val="a4"/>
              <w:tabs>
                <w:tab w:val="left" w:pos="1290"/>
              </w:tabs>
              <w:ind w:firstLine="534"/>
              <w:jc w:val="both"/>
              <w:rPr>
                <w:rFonts w:ascii="Times New Roman" w:hAnsi="Times New Roman" w:cs="Times New Roman"/>
              </w:rPr>
            </w:pPr>
            <w:r w:rsidRPr="00C66B16">
              <w:rPr>
                <w:rFonts w:ascii="Times New Roman" w:hAnsi="Times New Roman" w:cs="Times New Roman"/>
              </w:rPr>
              <w:t>Крышные рекламные конструкции выполняются в виде плоской панели, оборудованной исключительно внутренним подсветом, или в виде отдельных букв и логотипов, состоящих из отдельно стоящих символов, без фона с внутренним подсветом.</w:t>
            </w:r>
          </w:p>
          <w:p w:rsidR="00C66B16" w:rsidRPr="00C66B16" w:rsidRDefault="00C66B16" w:rsidP="00C66B16">
            <w:pPr>
              <w:pStyle w:val="a4"/>
              <w:tabs>
                <w:tab w:val="left" w:pos="1290"/>
              </w:tabs>
              <w:ind w:firstLine="534"/>
              <w:jc w:val="both"/>
              <w:rPr>
                <w:rFonts w:ascii="Times New Roman" w:hAnsi="Times New Roman" w:cs="Times New Roman"/>
              </w:rPr>
            </w:pPr>
            <w:r w:rsidRPr="00C66B16">
              <w:rPr>
                <w:rFonts w:ascii="Times New Roman" w:hAnsi="Times New Roman" w:cs="Times New Roman"/>
              </w:rPr>
              <w:t>Размер крышной рекламной конструкции определяется индивидуально в зависимости от размера и архитектурных особенностей объектов.</w:t>
            </w:r>
          </w:p>
          <w:p w:rsidR="00C66B16" w:rsidRPr="00C66B16" w:rsidRDefault="00C66B16" w:rsidP="00C66B16">
            <w:pPr>
              <w:pStyle w:val="a4"/>
              <w:tabs>
                <w:tab w:val="left" w:pos="1290"/>
              </w:tabs>
              <w:ind w:firstLine="534"/>
              <w:jc w:val="both"/>
              <w:rPr>
                <w:rFonts w:ascii="Times New Roman" w:hAnsi="Times New Roman" w:cs="Times New Roman"/>
              </w:rPr>
            </w:pPr>
            <w:r w:rsidRPr="00C66B16">
              <w:rPr>
                <w:rFonts w:ascii="Times New Roman" w:hAnsi="Times New Roman" w:cs="Times New Roman"/>
              </w:rPr>
              <w:t>Высота крышных рекламных конструкций должна быть не более одной десятой части от высоты фасада объекта (от цоколя до кровли), со стороны которого размещается рекламная конструкция. Площадь информационного поля указанного вида рекламной конструкции определяется расчетным путем.</w:t>
            </w:r>
          </w:p>
          <w:p w:rsidR="00C66B16" w:rsidRPr="00C66B16" w:rsidRDefault="00C66B16" w:rsidP="00C66B16">
            <w:pPr>
              <w:pStyle w:val="a4"/>
              <w:tabs>
                <w:tab w:val="left" w:pos="1290"/>
              </w:tabs>
              <w:ind w:firstLine="534"/>
              <w:jc w:val="both"/>
              <w:rPr>
                <w:rFonts w:ascii="Times New Roman" w:hAnsi="Times New Roman" w:cs="Times New Roman"/>
              </w:rPr>
            </w:pPr>
            <w:r w:rsidRPr="00C66B16">
              <w:rPr>
                <w:rFonts w:ascii="Times New Roman" w:hAnsi="Times New Roman" w:cs="Times New Roman"/>
              </w:rPr>
              <w:t>Для крышных рекламных конструкций в обязательном порядке разрабатывается индивидуальный проект рекламной конструкции с целью обеспечения безопасности при установке, монтаже и эксплуатации.</w:t>
            </w:r>
          </w:p>
          <w:p w:rsidR="00C66B16" w:rsidRPr="00C66B16" w:rsidRDefault="00C66B16" w:rsidP="00C66B16">
            <w:pPr>
              <w:pStyle w:val="a4"/>
              <w:tabs>
                <w:tab w:val="left" w:pos="1290"/>
              </w:tabs>
              <w:ind w:firstLine="534"/>
              <w:jc w:val="both"/>
              <w:rPr>
                <w:rFonts w:ascii="Times New Roman" w:hAnsi="Times New Roman" w:cs="Times New Roman"/>
              </w:rPr>
            </w:pPr>
            <w:r w:rsidRPr="00C66B16">
              <w:rPr>
                <w:rFonts w:ascii="Times New Roman" w:hAnsi="Times New Roman" w:cs="Times New Roman"/>
              </w:rPr>
              <w:t>Крышные рекламные конструкции должны быть оборудованы системой аварийного отключения от сети электропитания. При разработке проектов крышных рекламных конструкций в обязательном порядке должны быть учтены требования безопасности, проведены работы по обследованию несущей способности крыши, восстановлению кровли после установки рекламной конструкции.</w:t>
            </w:r>
          </w:p>
          <w:p w:rsidR="00E47FF7" w:rsidRDefault="00C66B16" w:rsidP="00C66B16">
            <w:pPr>
              <w:pStyle w:val="a4"/>
              <w:tabs>
                <w:tab w:val="left" w:pos="1290"/>
              </w:tabs>
              <w:ind w:firstLine="534"/>
              <w:jc w:val="both"/>
              <w:rPr>
                <w:rFonts w:ascii="Times New Roman" w:hAnsi="Times New Roman" w:cs="Times New Roman"/>
              </w:rPr>
            </w:pPr>
            <w:r w:rsidRPr="00C66B16">
              <w:rPr>
                <w:rFonts w:ascii="Times New Roman" w:hAnsi="Times New Roman" w:cs="Times New Roman"/>
              </w:rPr>
              <w:t>Количество сторон крышной рекламной конструкции не может быть более одной.</w:t>
            </w:r>
          </w:p>
          <w:p w:rsidR="00C66B16" w:rsidRDefault="00C66B16" w:rsidP="00C66B16">
            <w:pPr>
              <w:pStyle w:val="a4"/>
              <w:tabs>
                <w:tab w:val="left" w:pos="1290"/>
              </w:tabs>
              <w:ind w:firstLine="534"/>
              <w:jc w:val="both"/>
              <w:rPr>
                <w:rFonts w:ascii="Times New Roman" w:hAnsi="Times New Roman" w:cs="Times New Roman"/>
              </w:rPr>
            </w:pPr>
            <w:r>
              <w:rPr>
                <w:rFonts w:ascii="Times New Roman" w:hAnsi="Times New Roman" w:cs="Times New Roman"/>
              </w:rPr>
              <w:t>Следовательно п</w:t>
            </w:r>
            <w:r w:rsidRPr="00C66B16">
              <w:rPr>
                <w:rFonts w:ascii="Times New Roman" w:hAnsi="Times New Roman" w:cs="Times New Roman"/>
              </w:rPr>
              <w:t>редставленный на согласование эскиз не может быть одобрен (согласован)</w:t>
            </w:r>
            <w:r>
              <w:rPr>
                <w:rFonts w:ascii="Times New Roman" w:hAnsi="Times New Roman" w:cs="Times New Roman"/>
              </w:rPr>
              <w:t>.</w:t>
            </w:r>
          </w:p>
        </w:tc>
      </w:tr>
    </w:tbl>
    <w:p w:rsidR="00D42CE9" w:rsidRDefault="00D42CE9" w:rsidP="003E55CB">
      <w:pPr>
        <w:pStyle w:val="a4"/>
        <w:jc w:val="right"/>
        <w:rPr>
          <w:rFonts w:ascii="Times New Roman" w:hAnsi="Times New Roman" w:cs="Times New Roman"/>
        </w:rPr>
      </w:pPr>
    </w:p>
    <w:p w:rsidR="00F84120" w:rsidRPr="00D42CE9" w:rsidRDefault="00D42CE9" w:rsidP="00D42CE9">
      <w:pPr>
        <w:tabs>
          <w:tab w:val="left" w:pos="1530"/>
        </w:tabs>
      </w:pPr>
      <w:r>
        <w:tab/>
      </w:r>
    </w:p>
    <w:sectPr w:rsidR="00F84120" w:rsidRPr="00D42CE9" w:rsidSect="00985863">
      <w:pgSz w:w="16838" w:h="11906" w:orient="landscape"/>
      <w:pgMar w:top="426"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B89"/>
    <w:multiLevelType w:val="hybridMultilevel"/>
    <w:tmpl w:val="25B6343A"/>
    <w:lvl w:ilvl="0" w:tplc="B71C3C64">
      <w:start w:val="3"/>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15:restartNumberingAfterBreak="0">
    <w:nsid w:val="48D5494D"/>
    <w:multiLevelType w:val="hybridMultilevel"/>
    <w:tmpl w:val="7E1A2C30"/>
    <w:lvl w:ilvl="0" w:tplc="5596D23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58A86966"/>
    <w:multiLevelType w:val="hybridMultilevel"/>
    <w:tmpl w:val="25B6343A"/>
    <w:lvl w:ilvl="0" w:tplc="B71C3C64">
      <w:start w:val="3"/>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 w15:restartNumberingAfterBreak="0">
    <w:nsid w:val="6C780F11"/>
    <w:multiLevelType w:val="hybridMultilevel"/>
    <w:tmpl w:val="F81AA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3E2969"/>
    <w:multiLevelType w:val="hybridMultilevel"/>
    <w:tmpl w:val="F0628812"/>
    <w:lvl w:ilvl="0" w:tplc="49B6575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33"/>
    <w:rsid w:val="00004F25"/>
    <w:rsid w:val="00026DAB"/>
    <w:rsid w:val="0003199E"/>
    <w:rsid w:val="00060D2E"/>
    <w:rsid w:val="000652B6"/>
    <w:rsid w:val="00076296"/>
    <w:rsid w:val="000838DA"/>
    <w:rsid w:val="00083F27"/>
    <w:rsid w:val="0008403C"/>
    <w:rsid w:val="000919EA"/>
    <w:rsid w:val="000947DF"/>
    <w:rsid w:val="000A3B3D"/>
    <w:rsid w:val="000A3C14"/>
    <w:rsid w:val="000B0011"/>
    <w:rsid w:val="000D3CBD"/>
    <w:rsid w:val="000D3E7F"/>
    <w:rsid w:val="000D7A32"/>
    <w:rsid w:val="000E241A"/>
    <w:rsid w:val="000F6315"/>
    <w:rsid w:val="00105431"/>
    <w:rsid w:val="00130851"/>
    <w:rsid w:val="00145952"/>
    <w:rsid w:val="00151DE5"/>
    <w:rsid w:val="001539F1"/>
    <w:rsid w:val="00154C75"/>
    <w:rsid w:val="00192E33"/>
    <w:rsid w:val="001953FE"/>
    <w:rsid w:val="001A2012"/>
    <w:rsid w:val="001A2E75"/>
    <w:rsid w:val="001C679C"/>
    <w:rsid w:val="001E48A6"/>
    <w:rsid w:val="001E7487"/>
    <w:rsid w:val="001F6017"/>
    <w:rsid w:val="00203959"/>
    <w:rsid w:val="0020506E"/>
    <w:rsid w:val="00206AA5"/>
    <w:rsid w:val="00221964"/>
    <w:rsid w:val="00233B08"/>
    <w:rsid w:val="00235897"/>
    <w:rsid w:val="00250050"/>
    <w:rsid w:val="00275F1A"/>
    <w:rsid w:val="00280F8E"/>
    <w:rsid w:val="00291F89"/>
    <w:rsid w:val="002960C6"/>
    <w:rsid w:val="002A07A6"/>
    <w:rsid w:val="002B4A77"/>
    <w:rsid w:val="002C2985"/>
    <w:rsid w:val="002C580E"/>
    <w:rsid w:val="002C6C08"/>
    <w:rsid w:val="002E4612"/>
    <w:rsid w:val="002E79DC"/>
    <w:rsid w:val="002E7EE2"/>
    <w:rsid w:val="002F5BA0"/>
    <w:rsid w:val="0030368C"/>
    <w:rsid w:val="003151BA"/>
    <w:rsid w:val="00315422"/>
    <w:rsid w:val="003245A7"/>
    <w:rsid w:val="003260BC"/>
    <w:rsid w:val="00327E05"/>
    <w:rsid w:val="0034160E"/>
    <w:rsid w:val="00344EE5"/>
    <w:rsid w:val="0039467A"/>
    <w:rsid w:val="0039678B"/>
    <w:rsid w:val="003B4419"/>
    <w:rsid w:val="003B6BF6"/>
    <w:rsid w:val="003B7266"/>
    <w:rsid w:val="003E55CB"/>
    <w:rsid w:val="003F1B0D"/>
    <w:rsid w:val="003F3E31"/>
    <w:rsid w:val="00400643"/>
    <w:rsid w:val="00410BEE"/>
    <w:rsid w:val="00420439"/>
    <w:rsid w:val="00437AD8"/>
    <w:rsid w:val="00446ED8"/>
    <w:rsid w:val="0046158B"/>
    <w:rsid w:val="0046734E"/>
    <w:rsid w:val="00467E5D"/>
    <w:rsid w:val="004701F8"/>
    <w:rsid w:val="00475C4D"/>
    <w:rsid w:val="00480976"/>
    <w:rsid w:val="004846A8"/>
    <w:rsid w:val="00484DF4"/>
    <w:rsid w:val="004918D9"/>
    <w:rsid w:val="00492B03"/>
    <w:rsid w:val="004B07C8"/>
    <w:rsid w:val="004B3B5A"/>
    <w:rsid w:val="004C0123"/>
    <w:rsid w:val="004C1070"/>
    <w:rsid w:val="004C3469"/>
    <w:rsid w:val="004D157E"/>
    <w:rsid w:val="004D7EE0"/>
    <w:rsid w:val="004E545D"/>
    <w:rsid w:val="004F259F"/>
    <w:rsid w:val="004F760F"/>
    <w:rsid w:val="00501809"/>
    <w:rsid w:val="0051095B"/>
    <w:rsid w:val="00511AA8"/>
    <w:rsid w:val="00521BD0"/>
    <w:rsid w:val="00527BD3"/>
    <w:rsid w:val="00535878"/>
    <w:rsid w:val="005613C8"/>
    <w:rsid w:val="00585EF9"/>
    <w:rsid w:val="00591743"/>
    <w:rsid w:val="00595316"/>
    <w:rsid w:val="005A7867"/>
    <w:rsid w:val="005C0D5C"/>
    <w:rsid w:val="00610479"/>
    <w:rsid w:val="0061560A"/>
    <w:rsid w:val="00642C78"/>
    <w:rsid w:val="0067014B"/>
    <w:rsid w:val="00675FC3"/>
    <w:rsid w:val="006B1E3B"/>
    <w:rsid w:val="006C0556"/>
    <w:rsid w:val="006C71BD"/>
    <w:rsid w:val="006D12E7"/>
    <w:rsid w:val="006D6DB5"/>
    <w:rsid w:val="006E1F67"/>
    <w:rsid w:val="006E380C"/>
    <w:rsid w:val="006F6A54"/>
    <w:rsid w:val="007106FD"/>
    <w:rsid w:val="00712F39"/>
    <w:rsid w:val="00714EF5"/>
    <w:rsid w:val="00715082"/>
    <w:rsid w:val="00743E00"/>
    <w:rsid w:val="00745222"/>
    <w:rsid w:val="00764EE2"/>
    <w:rsid w:val="00766F7F"/>
    <w:rsid w:val="0077396C"/>
    <w:rsid w:val="00777320"/>
    <w:rsid w:val="007879A0"/>
    <w:rsid w:val="007A71F8"/>
    <w:rsid w:val="007D6A0E"/>
    <w:rsid w:val="007E72E0"/>
    <w:rsid w:val="007F01C6"/>
    <w:rsid w:val="00804C28"/>
    <w:rsid w:val="00807290"/>
    <w:rsid w:val="00807939"/>
    <w:rsid w:val="00814D83"/>
    <w:rsid w:val="00822F6C"/>
    <w:rsid w:val="00824505"/>
    <w:rsid w:val="008309D9"/>
    <w:rsid w:val="008332D6"/>
    <w:rsid w:val="00835332"/>
    <w:rsid w:val="00846758"/>
    <w:rsid w:val="00873744"/>
    <w:rsid w:val="00881C46"/>
    <w:rsid w:val="008B51C4"/>
    <w:rsid w:val="008B6F09"/>
    <w:rsid w:val="008D64B0"/>
    <w:rsid w:val="008F2E59"/>
    <w:rsid w:val="008F3DA4"/>
    <w:rsid w:val="009017BA"/>
    <w:rsid w:val="00932BC2"/>
    <w:rsid w:val="00935175"/>
    <w:rsid w:val="00936204"/>
    <w:rsid w:val="009542B3"/>
    <w:rsid w:val="00961DFD"/>
    <w:rsid w:val="00985863"/>
    <w:rsid w:val="009B5715"/>
    <w:rsid w:val="009C7677"/>
    <w:rsid w:val="009E5308"/>
    <w:rsid w:val="009F0442"/>
    <w:rsid w:val="009F4477"/>
    <w:rsid w:val="00A02ABE"/>
    <w:rsid w:val="00A13D43"/>
    <w:rsid w:val="00A2138F"/>
    <w:rsid w:val="00A43DC8"/>
    <w:rsid w:val="00A520BB"/>
    <w:rsid w:val="00A600FA"/>
    <w:rsid w:val="00A61085"/>
    <w:rsid w:val="00A656BA"/>
    <w:rsid w:val="00A74A65"/>
    <w:rsid w:val="00A81187"/>
    <w:rsid w:val="00A86488"/>
    <w:rsid w:val="00A92945"/>
    <w:rsid w:val="00AA4306"/>
    <w:rsid w:val="00AB0598"/>
    <w:rsid w:val="00AC3874"/>
    <w:rsid w:val="00AC565E"/>
    <w:rsid w:val="00AC657C"/>
    <w:rsid w:val="00AD06DA"/>
    <w:rsid w:val="00AD2528"/>
    <w:rsid w:val="00AE1007"/>
    <w:rsid w:val="00AE3018"/>
    <w:rsid w:val="00AE52F2"/>
    <w:rsid w:val="00AE6E64"/>
    <w:rsid w:val="00B032D9"/>
    <w:rsid w:val="00B03FFD"/>
    <w:rsid w:val="00B07D6A"/>
    <w:rsid w:val="00B10194"/>
    <w:rsid w:val="00B20FDE"/>
    <w:rsid w:val="00B336C2"/>
    <w:rsid w:val="00B37B6A"/>
    <w:rsid w:val="00B41077"/>
    <w:rsid w:val="00B50908"/>
    <w:rsid w:val="00B50FC2"/>
    <w:rsid w:val="00B56EE3"/>
    <w:rsid w:val="00B657CE"/>
    <w:rsid w:val="00B67619"/>
    <w:rsid w:val="00B8247C"/>
    <w:rsid w:val="00B8275A"/>
    <w:rsid w:val="00B9536C"/>
    <w:rsid w:val="00B97588"/>
    <w:rsid w:val="00BB409F"/>
    <w:rsid w:val="00BC5EE7"/>
    <w:rsid w:val="00BD70EC"/>
    <w:rsid w:val="00BF1277"/>
    <w:rsid w:val="00BF2AD8"/>
    <w:rsid w:val="00C06BEC"/>
    <w:rsid w:val="00C120BF"/>
    <w:rsid w:val="00C127EE"/>
    <w:rsid w:val="00C16B4B"/>
    <w:rsid w:val="00C26B66"/>
    <w:rsid w:val="00C4148E"/>
    <w:rsid w:val="00C42253"/>
    <w:rsid w:val="00C44C8B"/>
    <w:rsid w:val="00C66B16"/>
    <w:rsid w:val="00C807FF"/>
    <w:rsid w:val="00C939CE"/>
    <w:rsid w:val="00CA78A5"/>
    <w:rsid w:val="00CB1729"/>
    <w:rsid w:val="00CB23D8"/>
    <w:rsid w:val="00CC01B0"/>
    <w:rsid w:val="00CC0E3F"/>
    <w:rsid w:val="00CE039F"/>
    <w:rsid w:val="00CF24D7"/>
    <w:rsid w:val="00CF46FF"/>
    <w:rsid w:val="00D23A88"/>
    <w:rsid w:val="00D412EE"/>
    <w:rsid w:val="00D42CE9"/>
    <w:rsid w:val="00D6297D"/>
    <w:rsid w:val="00D76415"/>
    <w:rsid w:val="00D84539"/>
    <w:rsid w:val="00D924A2"/>
    <w:rsid w:val="00D94C30"/>
    <w:rsid w:val="00DA2EB7"/>
    <w:rsid w:val="00DB023B"/>
    <w:rsid w:val="00DB0EB3"/>
    <w:rsid w:val="00DD4155"/>
    <w:rsid w:val="00DE3FEE"/>
    <w:rsid w:val="00DE4339"/>
    <w:rsid w:val="00E06281"/>
    <w:rsid w:val="00E06A19"/>
    <w:rsid w:val="00E20E4C"/>
    <w:rsid w:val="00E31F97"/>
    <w:rsid w:val="00E32743"/>
    <w:rsid w:val="00E4699D"/>
    <w:rsid w:val="00E47E96"/>
    <w:rsid w:val="00E47FF7"/>
    <w:rsid w:val="00E5469F"/>
    <w:rsid w:val="00E67275"/>
    <w:rsid w:val="00E70BCB"/>
    <w:rsid w:val="00E732B9"/>
    <w:rsid w:val="00E77594"/>
    <w:rsid w:val="00E83C31"/>
    <w:rsid w:val="00EC2BD5"/>
    <w:rsid w:val="00EC502D"/>
    <w:rsid w:val="00EC697D"/>
    <w:rsid w:val="00ED5D43"/>
    <w:rsid w:val="00EE462D"/>
    <w:rsid w:val="00EE6CEE"/>
    <w:rsid w:val="00EF0661"/>
    <w:rsid w:val="00EF4DE5"/>
    <w:rsid w:val="00EF7397"/>
    <w:rsid w:val="00F03B9E"/>
    <w:rsid w:val="00F151BC"/>
    <w:rsid w:val="00F1715E"/>
    <w:rsid w:val="00F37823"/>
    <w:rsid w:val="00F40518"/>
    <w:rsid w:val="00F44F33"/>
    <w:rsid w:val="00F647DD"/>
    <w:rsid w:val="00F650A4"/>
    <w:rsid w:val="00F65242"/>
    <w:rsid w:val="00F73538"/>
    <w:rsid w:val="00F84120"/>
    <w:rsid w:val="00F87023"/>
    <w:rsid w:val="00F9117C"/>
    <w:rsid w:val="00F9145E"/>
    <w:rsid w:val="00F93677"/>
    <w:rsid w:val="00FA4E03"/>
    <w:rsid w:val="00FA78DE"/>
    <w:rsid w:val="00FB0B79"/>
    <w:rsid w:val="00FC72C0"/>
    <w:rsid w:val="00FC7BD1"/>
    <w:rsid w:val="00FD0062"/>
    <w:rsid w:val="00FD175C"/>
    <w:rsid w:val="00FD41CF"/>
    <w:rsid w:val="00FD54A0"/>
    <w:rsid w:val="00FD5534"/>
    <w:rsid w:val="00FE4F74"/>
    <w:rsid w:val="00FE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E2A4"/>
  <w15:chartTrackingRefBased/>
  <w15:docId w15:val="{CED0BE86-5C81-4F7E-9943-9397D9C4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7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C5EE7"/>
    <w:pPr>
      <w:spacing w:after="0" w:line="240" w:lineRule="auto"/>
    </w:pPr>
  </w:style>
  <w:style w:type="paragraph" w:customStyle="1" w:styleId="Default">
    <w:name w:val="Default"/>
    <w:rsid w:val="00BC5E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3"/>
    <w:uiPriority w:val="39"/>
    <w:rsid w:val="000919E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E06A1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362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6204"/>
    <w:rPr>
      <w:rFonts w:ascii="Segoe UI" w:hAnsi="Segoe UI" w:cs="Segoe UI"/>
      <w:sz w:val="18"/>
      <w:szCs w:val="18"/>
    </w:rPr>
  </w:style>
  <w:style w:type="paragraph" w:styleId="a7">
    <w:name w:val="List Paragraph"/>
    <w:basedOn w:val="a"/>
    <w:uiPriority w:val="34"/>
    <w:qFormat/>
    <w:rsid w:val="00804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FDFD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C71D-73AF-4D3A-BD3B-47E6C44E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33002</TotalTime>
  <Pages>5</Pages>
  <Words>1392</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Валентина Александровна</dc:creator>
  <cp:keywords/>
  <dc:description/>
  <cp:lastModifiedBy>Медведева Валентина Александровна</cp:lastModifiedBy>
  <cp:revision>57</cp:revision>
  <cp:lastPrinted>2019-12-26T05:53:00Z</cp:lastPrinted>
  <dcterms:created xsi:type="dcterms:W3CDTF">2018-01-23T06:16:00Z</dcterms:created>
  <dcterms:modified xsi:type="dcterms:W3CDTF">2020-06-18T04:43:00Z</dcterms:modified>
</cp:coreProperties>
</file>