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CF0BB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C84335" w:rsidRPr="00C84335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"Средняя школа №29"</w:t>
      </w:r>
      <w:bookmarkStart w:id="0" w:name="_GoBack"/>
      <w:bookmarkEnd w:id="0"/>
    </w:p>
    <w:p w:rsidR="00C84335" w:rsidRDefault="007B1B3F" w:rsidP="00C84335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</w:t>
      </w:r>
      <w:r w:rsidR="003A1B36">
        <w:rPr>
          <w:sz w:val="28"/>
          <w:szCs w:val="28"/>
        </w:rPr>
        <w:t xml:space="preserve">ждения. </w:t>
      </w:r>
    </w:p>
    <w:p w:rsidR="00C84335" w:rsidRDefault="00C84335" w:rsidP="00C84335">
      <w:pPr>
        <w:spacing w:before="240"/>
        <w:ind w:firstLine="708"/>
        <w:jc w:val="both"/>
        <w:rPr>
          <w:sz w:val="28"/>
          <w:szCs w:val="28"/>
        </w:rPr>
      </w:pPr>
      <w:r w:rsidRPr="00C10967">
        <w:rPr>
          <w:sz w:val="28"/>
          <w:szCs w:val="28"/>
        </w:rPr>
        <w:t xml:space="preserve">Рост тарифов обусловлен </w:t>
      </w:r>
      <w:r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Pr="00C10967">
        <w:rPr>
          <w:sz w:val="28"/>
          <w:szCs w:val="28"/>
        </w:rPr>
        <w:t>увеличением стоимости расходных материалов, необходимых при ок</w:t>
      </w:r>
      <w:r>
        <w:rPr>
          <w:sz w:val="28"/>
          <w:szCs w:val="28"/>
        </w:rPr>
        <w:t>азании услуги</w:t>
      </w:r>
      <w:r w:rsidRPr="00C109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 w:rsidR="008E324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8E324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</w:t>
      </w:r>
      <w:r w:rsidRPr="008E3243">
        <w:rPr>
          <w:sz w:val="28"/>
          <w:szCs w:val="28"/>
        </w:rPr>
        <w:t xml:space="preserve">14.09.2012 №275 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Об утверждении Порядка установления тарифов </w:t>
      </w:r>
      <w:r w:rsidR="008E3243">
        <w:rPr>
          <w:sz w:val="28"/>
          <w:szCs w:val="28"/>
        </w:rPr>
        <w:t xml:space="preserve">                            </w:t>
      </w:r>
      <w:r w:rsidRPr="008E3243"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6D4CB9" w:rsidRPr="00671271" w:rsidTr="00C84335">
        <w:trPr>
          <w:trHeight w:val="1953"/>
        </w:trPr>
        <w:tc>
          <w:tcPr>
            <w:tcW w:w="4678" w:type="dxa"/>
          </w:tcPr>
          <w:p w:rsidR="00C84335" w:rsidRDefault="00C84335" w:rsidP="00C84335">
            <w:pPr>
              <w:ind w:righ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C84335" w:rsidRPr="00CD05ED" w:rsidRDefault="00C84335" w:rsidP="00C84335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</w:t>
            </w:r>
            <w:r>
              <w:rPr>
                <w:sz w:val="28"/>
                <w:szCs w:val="28"/>
              </w:rPr>
              <w:t xml:space="preserve"> директора </w:t>
            </w:r>
            <w:r w:rsidRPr="00CD05ED">
              <w:rPr>
                <w:sz w:val="28"/>
                <w:szCs w:val="28"/>
              </w:rPr>
              <w:t xml:space="preserve">департамента, </w:t>
            </w:r>
          </w:p>
          <w:p w:rsidR="00C84335" w:rsidRPr="00CD05ED" w:rsidRDefault="00C84335" w:rsidP="00C84335">
            <w:pPr>
              <w:ind w:right="-256"/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C84335" w:rsidP="00C84335">
            <w:pPr>
              <w:ind w:right="-256"/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стратегического планирования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3A1B36" w:rsidRDefault="00C84335" w:rsidP="00C84335"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Фищенко</w:t>
            </w:r>
          </w:p>
          <w:p w:rsidR="006D4CB9" w:rsidRPr="00671271" w:rsidRDefault="006D4CB9" w:rsidP="003A1B36">
            <w:pPr>
              <w:jc w:val="right"/>
              <w:rPr>
                <w:sz w:val="28"/>
                <w:szCs w:val="28"/>
              </w:rPr>
            </w:pP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8E3243" w:rsidRDefault="008E324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3A1B3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7EE7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1B3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749D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3243"/>
    <w:rsid w:val="00913B6D"/>
    <w:rsid w:val="0091540D"/>
    <w:rsid w:val="00915A8A"/>
    <w:rsid w:val="00933736"/>
    <w:rsid w:val="00946798"/>
    <w:rsid w:val="00953317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E6500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5598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84335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21845"/>
    <w:rsid w:val="00D3562B"/>
    <w:rsid w:val="00D477C9"/>
    <w:rsid w:val="00D5389F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1462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EC79A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FEE4C-415C-4609-A5B8-4D76F2C7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19</cp:revision>
  <cp:lastPrinted>2024-01-26T07:49:00Z</cp:lastPrinted>
  <dcterms:created xsi:type="dcterms:W3CDTF">2023-02-08T09:01:00Z</dcterms:created>
  <dcterms:modified xsi:type="dcterms:W3CDTF">2024-01-26T07:49:00Z</dcterms:modified>
</cp:coreProperties>
</file>