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Сведения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 местах нахождения, графиках работы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, справочных телефонах,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567"/>
        <w:jc w:val="center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адресах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официальных сайтов 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электронной почты органов местного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567"/>
        <w:jc w:val="center"/>
        <w:spacing w:after="120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самоуправления, МФЦ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ind w:firstLine="567"/>
        <w:jc w:val="center"/>
        <w:spacing w:after="12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Style w:val="847"/>
        <w:tblW w:w="10627" w:type="dxa"/>
        <w:tblLayout w:type="fixed"/>
        <w:tblLook w:val="04A0" w:firstRow="1" w:lastRow="0" w:firstColumn="1" w:lastColumn="0" w:noHBand="0" w:noVBand="1"/>
      </w:tblPr>
      <w:tblGrid>
        <w:gridCol w:w="4501"/>
        <w:gridCol w:w="6126"/>
      </w:tblGrid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Адрес местонахождения, теле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фоны, адрес электронной почты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органов местного самоуправления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</w:tc>
        <w:tc>
          <w:tcPr>
            <w:tcW w:w="6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628602, Ханты-Мансийский автономный округ – Югра,</w:t>
            </w:r>
            <w:r>
              <w:rPr>
                <w:rFonts w:ascii="Times New Roman" w:hAnsi="Times New Roman" w:eastAsia="Times New Roman"/>
                <w:sz w:val="25"/>
                <w:szCs w:val="25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</w:rPr>
            </w:r>
          </w:p>
          <w:p>
            <w:pP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 г. Нижневартовск, ул. Таежная, д. 24,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т. 8(3466) 241881,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ф. 242623, 241589,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5"/>
                <w:szCs w:val="25"/>
                <w:u w:val="single"/>
                <w:lang w:eastAsia="ru-RU"/>
              </w:rPr>
            </w:pPr>
            <w:r/>
            <w:hyperlink r:id="rId9" w:tooltip="mailto:meria@n-vartovsk.ru" w:history="1"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val="en-US" w:eastAsia="ru-RU"/>
                </w:rPr>
                <w:t xml:space="preserve">meria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eastAsia="ru-RU"/>
                </w:rPr>
                <w:t xml:space="preserve">@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val="en-US" w:eastAsia="ru-RU"/>
                </w:rPr>
                <w:t xml:space="preserve">n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eastAsia="ru-RU"/>
                </w:rPr>
                <w:t xml:space="preserve">-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val="en-US" w:eastAsia="ru-RU"/>
                </w:rPr>
                <w:t xml:space="preserve">vartovsk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eastAsia="ru-RU"/>
                </w:rPr>
                <w:t xml:space="preserve">.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5"/>
                <w:szCs w:val="25"/>
                <w:u w:val="single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u w:val="single"/>
                <w:lang w:eastAsia="ru-RU"/>
              </w:rPr>
            </w:r>
          </w:p>
          <w:p>
            <w:pP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</w:tc>
      </w:tr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Официальный сайт органа мест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ного самоуправления с указа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нием, в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каком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разделе (подраз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деле) ра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з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мещена информация ор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гана, предоставляющего государстве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ную услугу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</w:tc>
        <w:tc>
          <w:tcPr>
            <w:tcW w:w="6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/>
            <w:hyperlink r:id="rId10" w:tooltip="http://www.n-vartovsk.ru" w:history="1"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  <w:lang w:val="en-US"/>
                </w:rPr>
                <w:t xml:space="preserve">www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</w:rPr>
                <w:t xml:space="preserve">.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  <w:lang w:val="en-US"/>
                </w:rPr>
                <w:t xml:space="preserve">n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</w:rPr>
                <w:t xml:space="preserve">-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  <w:lang w:val="en-US"/>
                </w:rPr>
                <w:t xml:space="preserve">vartovsk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</w:rPr>
                <w:t xml:space="preserve">.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Раздел «Информация для бизнеса» / «Социальное пар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нерство» / «Уведомительная регистрация коллективных договоров»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>
          <w:trHeight w:val="2917"/>
        </w:trPr>
        <w:tc>
          <w:tcPr>
            <w:tcW w:w="45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Структурное подразделение,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предоставляющего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государствен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ную услугу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- 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тдел тр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уда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5"/>
                <w:szCs w:val="25"/>
              </w:rPr>
              <w:t xml:space="preserve">управления экономики и стратегического планирования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департамента экономи</w:t>
            </w:r>
            <w:r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ческо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го ра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з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вития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администрации города Нижневартовска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адрес местонахождения,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электро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ной почты,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телефоны для справок (консультаций), график работы, график приема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</w:tc>
        <w:tc>
          <w:tcPr>
            <w:tcW w:w="6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62860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Ханты-Мансийский автономный округ – Югра, г. Нижневартовск, ул.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Мира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, д.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54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а, 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каб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40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rPr>
                <w:rStyle w:val="844"/>
                <w:rFonts w:ascii="Times New Roman" w:hAnsi="Times New Roman" w:cs="Times New Roman"/>
                <w:sz w:val="25"/>
                <w:szCs w:val="25"/>
              </w:rPr>
            </w:pPr>
            <w:r/>
            <w:hyperlink r:id="rId11" w:tooltip="mailto:otrud@n-vartovsk.ru" w:history="1"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  <w:lang w:val="en-US"/>
                </w:rPr>
                <w:t xml:space="preserve">otrud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</w:rPr>
                <w:t xml:space="preserve">@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  <w:lang w:val="en-US"/>
                </w:rPr>
                <w:t xml:space="preserve">n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</w:rPr>
                <w:t xml:space="preserve">-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  <w:lang w:val="en-US"/>
                </w:rPr>
                <w:t xml:space="preserve">vartovsk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</w:rPr>
                <w:t xml:space="preserve">.</w:t>
              </w:r>
              <w:r>
                <w:rPr>
                  <w:rStyle w:val="844"/>
                  <w:rFonts w:ascii="Times New Roman" w:hAnsi="Times New Roman" w:cs="Times New Roman"/>
                  <w:sz w:val="25"/>
                  <w:szCs w:val="25"/>
                  <w:lang w:val="en-US"/>
                </w:rPr>
                <w:t xml:space="preserve">ru</w:t>
              </w:r>
            </w:hyperlink>
            <w:r>
              <w:rPr>
                <w:rStyle w:val="844"/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Style w:val="844"/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т. 8(3466) 24-10-97 доб. 28381, 28382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/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 xml:space="preserve">График работы: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5"/>
                <w:szCs w:val="25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highlight w:val="none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п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онедельник - с 9.00 до 18.00,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вторник-пятница - с 9.00 до 17.00, 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перерыв с 13.00 до 14.00</w:t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  <w:r>
              <w:rPr>
                <w:rFonts w:ascii="Times New Roman" w:hAnsi="Times New Roman" w:cs="Times New Roman"/>
                <w:sz w:val="25"/>
                <w:szCs w:val="25"/>
              </w:rPr>
            </w:r>
          </w:p>
        </w:tc>
      </w:tr>
      <w:tr>
        <w:tblPrEx/>
        <w:trPr/>
        <w:tc>
          <w:tcPr>
            <w:tcW w:w="450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А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дрес местонахождения,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эле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тронной почты,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телефоны для справок (консультаций), график работы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Ф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илиала </w:t>
              <w:br/>
              <w:t xml:space="preserve">АУ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Многофун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к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циональный центр Югры» в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гор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де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Нижневартовске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, Бизнес-офис филиала </w:t>
              <w:br/>
              <w:t xml:space="preserve">АУ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Многофункци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нальный центр Югры» в городе Нижневартовске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</w:r>
          </w:p>
        </w:tc>
        <w:tc>
          <w:tcPr>
            <w:tcW w:w="612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628616, Ханты-Мансийский автономный округ – Югра, г. Нижневартовск, ул. Мира, 25/12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val="en-US" w:eastAsia="ru-RU"/>
              </w:rPr>
              <w:t xml:space="preserve">mfc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5"/>
                <w:szCs w:val="25"/>
                <w:lang w:val="en-US" w:eastAsia="ru-RU"/>
              </w:rPr>
              <w:t xml:space="preserve">admhmao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5"/>
                <w:szCs w:val="25"/>
                <w:lang w:val="en-US" w:eastAsia="ru-RU"/>
              </w:rPr>
              <w:t xml:space="preserve">ru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/>
            <w:hyperlink r:id="rId12" w:tooltip="mailto:mfc@mfcnv.ru" w:history="1"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val="en-US" w:eastAsia="ru-RU"/>
                </w:rPr>
                <w:t xml:space="preserve">mfc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eastAsia="ru-RU"/>
                </w:rPr>
                <w:t xml:space="preserve">@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val="en-US" w:eastAsia="ru-RU"/>
                </w:rPr>
                <w:t xml:space="preserve">mfc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val="en-US" w:eastAsia="ru-RU"/>
                </w:rPr>
                <w:t xml:space="preserve">nv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eastAsia="ru-RU"/>
                </w:rPr>
                <w:t xml:space="preserve">.</w:t>
              </w:r>
              <w:r>
                <w:rPr>
                  <w:rStyle w:val="844"/>
                  <w:rFonts w:ascii="Times New Roman" w:hAnsi="Times New Roman" w:eastAsia="Times New Roman"/>
                  <w:sz w:val="25"/>
                  <w:szCs w:val="25"/>
                  <w:lang w:val="en-US" w:eastAsia="ru-RU"/>
                </w:rPr>
                <w:t xml:space="preserve">ru</w:t>
              </w:r>
            </w:hyperlink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8 (3466)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 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40-14-34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122 (доб. 4)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 xml:space="preserve">График работы</w:t>
            </w: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Ф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илиала </w:t>
              <w:br/>
              <w:t xml:space="preserve">АУ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Многофункционал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ь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ный центр Югры»</w:t>
            </w: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понедельник - пятница: с 8.00 - 20.00,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суббота: с 8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.00 - 1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.00,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воскресенье: выходной день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;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 xml:space="preserve">График работы</w:t>
            </w: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Бизнес-офиса филиала </w:t>
              <w:br/>
              <w:t xml:space="preserve">АУ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«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Мн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гофункциональный центр Югры» в 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городе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Нижн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е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вартовске</w:t>
            </w:r>
            <w:r>
              <w:rPr>
                <w:rFonts w:ascii="Times New Roman" w:hAnsi="Times New Roman" w:eastAsia="Times New Roman"/>
                <w:b/>
                <w:sz w:val="25"/>
                <w:szCs w:val="25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Понедельник: с 9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.00 -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.00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вторник-пятница: с 9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.00 -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.00,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суббота: с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.00 - 1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.00, 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  <w:t xml:space="preserve">воскресенье: выходной день</w:t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/>
                <w:sz w:val="25"/>
                <w:szCs w:val="25"/>
                <w:lang w:eastAsia="ru-RU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eastAsia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5"/>
                <w:szCs w:val="25"/>
                <w:lang w:eastAsia="ru-RU"/>
              </w:rPr>
            </w:r>
          </w:p>
        </w:tc>
      </w:tr>
    </w:tbl>
    <w:p>
      <w:pPr>
        <w:ind w:firstLine="0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</w:p>
    <w:sectPr>
      <w:footnotePr/>
      <w:endnotePr/>
      <w:type w:val="nextPage"/>
      <w:pgSz w:w="11906" w:h="16838" w:orient="portrait"/>
      <w:pgMar w:top="284" w:right="566" w:bottom="0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 w:eastAsiaTheme="minorHAnsi" w:cstheme="minorBidi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4"/>
    <w:next w:val="834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6"/>
    <w:link w:val="660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basedOn w:val="836"/>
    <w:link w:val="835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paragraph" w:styleId="835">
    <w:name w:val="Heading 2"/>
    <w:basedOn w:val="834"/>
    <w:link w:val="839"/>
    <w:uiPriority w:val="9"/>
    <w:qFormat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Заголовок 2 Знак"/>
    <w:basedOn w:val="836"/>
    <w:link w:val="835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40">
    <w:name w:val="Normal (Web)"/>
    <w:basedOn w:val="834"/>
    <w:uiPriority w:val="99"/>
    <w:semiHidden/>
    <w:unhideWhenUsed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1">
    <w:name w:val="Strong"/>
    <w:basedOn w:val="836"/>
    <w:uiPriority w:val="22"/>
    <w:qFormat/>
    <w:rPr>
      <w:b/>
      <w:bCs/>
    </w:rPr>
  </w:style>
  <w:style w:type="character" w:styleId="842" w:customStyle="1">
    <w:name w:val="apple-converted-space"/>
    <w:basedOn w:val="836"/>
  </w:style>
  <w:style w:type="paragraph" w:styleId="843">
    <w:name w:val="List Paragraph"/>
    <w:basedOn w:val="834"/>
    <w:uiPriority w:val="34"/>
    <w:qFormat/>
    <w:pPr>
      <w:contextualSpacing/>
      <w:ind w:left="720"/>
    </w:pPr>
  </w:style>
  <w:style w:type="character" w:styleId="844">
    <w:name w:val="Hyperlink"/>
    <w:rPr>
      <w:color w:val="0000ff"/>
      <w:u w:val="single"/>
    </w:rPr>
  </w:style>
  <w:style w:type="paragraph" w:styleId="845">
    <w:name w:val="Balloon Text"/>
    <w:basedOn w:val="834"/>
    <w:link w:val="84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6" w:customStyle="1">
    <w:name w:val="Текст выноски Знак"/>
    <w:basedOn w:val="836"/>
    <w:link w:val="845"/>
    <w:uiPriority w:val="99"/>
    <w:semiHidden/>
    <w:rPr>
      <w:rFonts w:ascii="Segoe UI" w:hAnsi="Segoe UI" w:cs="Segoe UI"/>
      <w:sz w:val="18"/>
      <w:szCs w:val="18"/>
    </w:rPr>
  </w:style>
  <w:style w:type="table" w:styleId="847">
    <w:name w:val="Table Grid"/>
    <w:basedOn w:val="837"/>
    <w:uiPriority w:val="39"/>
    <w:pPr>
      <w:ind w:firstLine="0"/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48">
    <w:name w:val="Emphasis"/>
    <w:uiPriority w:val="99"/>
    <w:qFormat/>
    <w:rPr>
      <w:rFonts w:hint="default" w:ascii="Times New Roman" w:hAnsi="Times New Roman" w:cs="Times New Roman"/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meria@n-vartovsk.ru" TargetMode="External"/><Relationship Id="rId10" Type="http://schemas.openxmlformats.org/officeDocument/2006/relationships/hyperlink" Target="http://www.n-vartovsk.ru" TargetMode="External"/><Relationship Id="rId11" Type="http://schemas.openxmlformats.org/officeDocument/2006/relationships/hyperlink" Target="mailto:otrud@n-vartovsk.ru" TargetMode="External"/><Relationship Id="rId12" Type="http://schemas.openxmlformats.org/officeDocument/2006/relationships/hyperlink" Target="mailto:mfc@mfcn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Доморацкая Юлия Витальевна</dc:creator>
  <cp:keywords/>
  <dc:description/>
  <cp:revision>12</cp:revision>
  <dcterms:created xsi:type="dcterms:W3CDTF">2018-08-30T05:52:00Z</dcterms:created>
  <dcterms:modified xsi:type="dcterms:W3CDTF">2025-08-01T05:32:00Z</dcterms:modified>
</cp:coreProperties>
</file>