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33E" w:rsidRPr="00BC75B8" w:rsidRDefault="0054133E" w:rsidP="0054133E">
      <w:pPr>
        <w:spacing w:after="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75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</w:t>
      </w:r>
    </w:p>
    <w:tbl>
      <w:tblPr>
        <w:tblStyle w:val="a3"/>
        <w:tblW w:w="10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2"/>
      </w:tblGrid>
      <w:tr w:rsidR="0054133E" w:rsidRPr="00BC75B8" w:rsidTr="00DF3709">
        <w:tc>
          <w:tcPr>
            <w:tcW w:w="5211" w:type="dxa"/>
          </w:tcPr>
          <w:p w:rsidR="0054133E" w:rsidRPr="00BC75B8" w:rsidRDefault="0054133E" w:rsidP="00DF3709">
            <w:pPr>
              <w:jc w:val="both"/>
              <w:rPr>
                <w:rFonts w:ascii="Times New Roman" w:hAnsi="Times New Roman"/>
                <w:sz w:val="28"/>
              </w:rPr>
            </w:pPr>
            <w:r w:rsidRPr="00BC75B8">
              <w:rPr>
                <w:rFonts w:ascii="Times New Roman" w:hAnsi="Times New Roman"/>
                <w:sz w:val="28"/>
              </w:rPr>
              <w:t>О внесении изменений в приложение 1  к постановлению администрации города от 31.10.2017 №</w:t>
            </w:r>
            <w:r w:rsidRPr="00BC75B8">
              <w:rPr>
                <w:rFonts w:ascii="Times New Roman" w:hAnsi="Times New Roman"/>
                <w:bCs/>
                <w:sz w:val="28"/>
                <w:szCs w:val="28"/>
              </w:rPr>
              <w:t xml:space="preserve">1604 </w:t>
            </w:r>
            <w:r w:rsidRPr="00BC75B8">
              <w:rPr>
                <w:rFonts w:ascii="Times New Roman" w:hAnsi="Times New Roman"/>
                <w:sz w:val="28"/>
                <w:szCs w:val="28"/>
              </w:rPr>
              <w:t>"</w:t>
            </w:r>
            <w:r w:rsidRPr="00BC75B8">
              <w:rPr>
                <w:rFonts w:ascii="Times New Roman" w:hAnsi="Times New Roman"/>
                <w:sz w:val="28"/>
              </w:rPr>
              <w:t>Об установлении системы оплаты труда работников муниципальных образовательных организаций города Нижневартовска, подведомственных департаменту образования администрации города</w:t>
            </w:r>
            <w:r w:rsidRPr="00BC75B8">
              <w:rPr>
                <w:rFonts w:ascii="Times New Roman" w:hAnsi="Times New Roman"/>
                <w:sz w:val="28"/>
                <w:szCs w:val="28"/>
              </w:rPr>
              <w:t>"</w:t>
            </w:r>
            <w:r w:rsidRPr="00BC75B8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       </w:t>
            </w:r>
            <w:r w:rsidRPr="00BC75B8">
              <w:rPr>
                <w:rFonts w:ascii="Times New Roman" w:hAnsi="Times New Roman"/>
              </w:rPr>
              <w:t xml:space="preserve"> </w:t>
            </w:r>
            <w:r w:rsidRPr="00BC75B8">
              <w:rPr>
                <w:rFonts w:ascii="Times New Roman" w:hAnsi="Times New Roman"/>
                <w:sz w:val="28"/>
                <w:szCs w:val="28"/>
              </w:rPr>
              <w:t>(с изменениями</w:t>
            </w:r>
            <w:r w:rsidRPr="00BC75B8">
              <w:rPr>
                <w:rFonts w:ascii="Times New Roman" w:hAnsi="Times New Roman"/>
              </w:rPr>
              <w:t xml:space="preserve"> </w:t>
            </w:r>
            <w:r w:rsidRPr="00BC75B8">
              <w:rPr>
                <w:rFonts w:ascii="Times New Roman" w:hAnsi="Times New Roman"/>
                <w:sz w:val="28"/>
              </w:rPr>
              <w:t>от 18.12.2017 №1864,  31.01.2018 №110, 08.05.2018 №658,  15.08.2018 №1129, 31.10.2018 №1332, 22.03.2019 №203, 20.05.2019 №373</w:t>
            </w:r>
            <w:r>
              <w:rPr>
                <w:rFonts w:ascii="Times New Roman" w:hAnsi="Times New Roman"/>
                <w:sz w:val="28"/>
              </w:rPr>
              <w:t>,</w:t>
            </w:r>
            <w:r w:rsidRPr="00BC75B8">
              <w:rPr>
                <w:rFonts w:ascii="Times New Roman" w:hAnsi="Times New Roman"/>
                <w:sz w:val="28"/>
              </w:rPr>
              <w:t xml:space="preserve"> 09.09.2019 </w:t>
            </w:r>
            <w:r>
              <w:rPr>
                <w:rFonts w:ascii="Times New Roman" w:hAnsi="Times New Roman"/>
                <w:sz w:val="28"/>
              </w:rPr>
              <w:t>№</w:t>
            </w:r>
            <w:r w:rsidRPr="00BC75B8">
              <w:rPr>
                <w:rFonts w:ascii="Times New Roman" w:hAnsi="Times New Roman"/>
                <w:sz w:val="28"/>
              </w:rPr>
              <w:t>744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 w:rsidRPr="00D035E4">
              <w:rPr>
                <w:rFonts w:ascii="Times New Roman" w:hAnsi="Times New Roman"/>
                <w:sz w:val="28"/>
              </w:rPr>
              <w:t>05.02.2020 №89, 06.04.2020 №300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 w:rsidRPr="00B800CD">
              <w:rPr>
                <w:rFonts w:ascii="Times New Roman" w:hAnsi="Times New Roman"/>
                <w:sz w:val="28"/>
              </w:rPr>
              <w:t>29.06.2020 №564, 30.06.2020 №569</w:t>
            </w:r>
            <w:r>
              <w:rPr>
                <w:rFonts w:ascii="Times New Roman" w:hAnsi="Times New Roman"/>
                <w:sz w:val="28"/>
              </w:rPr>
              <w:t>, 28.10.2020 №919</w:t>
            </w:r>
            <w:r w:rsidRPr="00BC75B8"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5212" w:type="dxa"/>
          </w:tcPr>
          <w:p w:rsidR="0054133E" w:rsidRPr="00BC75B8" w:rsidRDefault="0054133E" w:rsidP="00DF3709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4133E" w:rsidRPr="00BC75B8" w:rsidRDefault="0054133E" w:rsidP="00541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4133E" w:rsidRPr="00BC75B8" w:rsidRDefault="0054133E" w:rsidP="005413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75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со статьями 134, 135, 144, 145 Трудового кодекса Российской Федерации, статьей 53 Федерального закона от 06.10.2003 №131-ФЗ "Об общих принципах организации местного самоуправления в Российской Федерации", в целях совершенствования системы оплаты труда работников муниципальных образовательных организаций города Нижневартовска, подведомственных департаменту образования администрации города:</w:t>
      </w:r>
    </w:p>
    <w:p w:rsidR="0054133E" w:rsidRPr="00BC75B8" w:rsidRDefault="0054133E" w:rsidP="005413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4133E" w:rsidRPr="00BC75B8" w:rsidRDefault="0054133E" w:rsidP="005413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75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r w:rsidRPr="009E45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Внести </w:t>
      </w:r>
      <w:hyperlink w:anchor="Par32" w:tooltip="ИЗМЕНЕНИЯ," w:history="1">
        <w:r w:rsidRPr="009E45F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изменения</w:t>
        </w:r>
      </w:hyperlink>
      <w:r w:rsidRPr="009E45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приложение </w:t>
      </w:r>
      <w:r w:rsidRPr="00BC75B8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BC75B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к постановлению администрации города от 31.10.2017 </w:t>
      </w:r>
      <w:r w:rsidRPr="00BC75B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№1604 </w:t>
      </w:r>
      <w:r w:rsidRPr="00BC75B8"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  <w:r w:rsidRPr="00BC75B8">
        <w:rPr>
          <w:rFonts w:ascii="Times New Roman" w:eastAsiaTheme="minorEastAsia" w:hAnsi="Times New Roman" w:cs="Times New Roman"/>
          <w:sz w:val="28"/>
          <w:szCs w:val="24"/>
          <w:lang w:eastAsia="ru-RU"/>
        </w:rPr>
        <w:t>Об установлении системы оплаты труда работников муниципальных образовательных организаций города Нижневартовска, подведомственных департаменту образования администрации города</w:t>
      </w:r>
      <w:r w:rsidRPr="00BC75B8"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  <w:r w:rsidRPr="00BC75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C75B8">
        <w:rPr>
          <w:rFonts w:ascii="Times New Roman" w:eastAsiaTheme="minorEastAsia" w:hAnsi="Times New Roman" w:cs="Times New Roman"/>
          <w:sz w:val="28"/>
          <w:szCs w:val="28"/>
          <w:lang w:eastAsia="ru-RU"/>
        </w:rPr>
        <w:t>(с изменениями</w:t>
      </w:r>
      <w:r w:rsidRPr="00BC75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C75B8">
        <w:rPr>
          <w:rFonts w:ascii="Times New Roman" w:eastAsiaTheme="minorEastAsia" w:hAnsi="Times New Roman" w:cs="Times New Roman"/>
          <w:sz w:val="28"/>
          <w:szCs w:val="24"/>
          <w:lang w:eastAsia="ru-RU"/>
        </w:rPr>
        <w:t>от 18.12.2017 №1864, 31.01.2018 №110, 08.05.2018 №658, 15.08.2018 №1129, 31.10.2018 №1332, 22.03.2019 №203, 20.05.2019 №373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, </w:t>
      </w:r>
      <w:r w:rsidRPr="00BC75B8">
        <w:rPr>
          <w:rFonts w:ascii="Times New Roman" w:hAnsi="Times New Roman"/>
          <w:sz w:val="28"/>
        </w:rPr>
        <w:t xml:space="preserve">09.09.2019 </w:t>
      </w:r>
      <w:r>
        <w:rPr>
          <w:rFonts w:ascii="Times New Roman" w:hAnsi="Times New Roman"/>
          <w:sz w:val="28"/>
        </w:rPr>
        <w:t>№</w:t>
      </w:r>
      <w:r w:rsidRPr="00BC75B8">
        <w:rPr>
          <w:rFonts w:ascii="Times New Roman" w:hAnsi="Times New Roman"/>
          <w:sz w:val="28"/>
        </w:rPr>
        <w:t>744</w:t>
      </w:r>
      <w:r>
        <w:rPr>
          <w:rFonts w:ascii="Times New Roman" w:hAnsi="Times New Roman"/>
          <w:sz w:val="28"/>
        </w:rPr>
        <w:t xml:space="preserve">, </w:t>
      </w:r>
      <w:r w:rsidRPr="00D035E4">
        <w:rPr>
          <w:rFonts w:ascii="Times New Roman" w:hAnsi="Times New Roman"/>
          <w:sz w:val="28"/>
        </w:rPr>
        <w:t>05.02.2020 №89, 06.04.2020 №300</w:t>
      </w:r>
      <w:r>
        <w:rPr>
          <w:rFonts w:ascii="Times New Roman" w:hAnsi="Times New Roman"/>
          <w:sz w:val="28"/>
        </w:rPr>
        <w:t xml:space="preserve">, </w:t>
      </w:r>
      <w:r w:rsidRPr="00B800CD">
        <w:rPr>
          <w:rFonts w:ascii="Times New Roman" w:hAnsi="Times New Roman"/>
          <w:sz w:val="28"/>
        </w:rPr>
        <w:t>29.06.2020 №564, 30.06.2020 №569</w:t>
      </w:r>
      <w:r>
        <w:rPr>
          <w:rFonts w:ascii="Times New Roman" w:hAnsi="Times New Roman"/>
          <w:sz w:val="28"/>
        </w:rPr>
        <w:t>, 28.10.2020 №919</w:t>
      </w:r>
      <w:r w:rsidRPr="00BC75B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), </w:t>
      </w:r>
      <w:r w:rsidRPr="00BC75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согласно приложению к настоящему постановлению.</w:t>
      </w:r>
    </w:p>
    <w:p w:rsidR="0054133E" w:rsidRPr="00BC75B8" w:rsidRDefault="0054133E" w:rsidP="005413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4133E" w:rsidRDefault="0054133E" w:rsidP="005413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7C7D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0110AD" w:rsidRDefault="000110AD" w:rsidP="005413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44009" w:rsidRDefault="00644009" w:rsidP="006440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Постановление вступает в силу после его официального опубликования, за исключением пункта 1, приложения к настоящему постановлению, который распространяет свое действие на правоотношения, возникшие с 1 сентября 2020 года.</w:t>
      </w:r>
    </w:p>
    <w:p w:rsidR="0054133E" w:rsidRPr="00644009" w:rsidRDefault="0054133E" w:rsidP="005413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:rsidR="0054133E" w:rsidRPr="0054133E" w:rsidRDefault="0054133E" w:rsidP="005413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133E" w:rsidRPr="0054133E" w:rsidRDefault="0054133E" w:rsidP="005413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33E">
        <w:rPr>
          <w:rFonts w:ascii="Times New Roman" w:eastAsia="Calibri" w:hAnsi="Times New Roman" w:cs="Times New Roman"/>
          <w:sz w:val="28"/>
          <w:szCs w:val="28"/>
        </w:rPr>
        <w:t>Глава города                                                                                            В.В. Тихонов</w:t>
      </w:r>
    </w:p>
    <w:p w:rsidR="0054133E" w:rsidRDefault="0054133E" w:rsidP="005413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4133E" w:rsidRDefault="0054133E" w:rsidP="005413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4133E" w:rsidRPr="00AE6254" w:rsidRDefault="0054133E" w:rsidP="0054133E">
      <w:pPr>
        <w:spacing w:after="0" w:line="240" w:lineRule="auto"/>
        <w:ind w:left="5529" w:right="-5"/>
        <w:rPr>
          <w:rFonts w:ascii="Times New Roman" w:hAnsi="Times New Roman"/>
          <w:sz w:val="28"/>
          <w:szCs w:val="28"/>
        </w:rPr>
      </w:pPr>
      <w:r w:rsidRPr="00AE6254">
        <w:rPr>
          <w:rFonts w:ascii="Times New Roman" w:hAnsi="Times New Roman"/>
          <w:sz w:val="28"/>
          <w:szCs w:val="28"/>
        </w:rPr>
        <w:t>Приложение к постановлению</w:t>
      </w:r>
    </w:p>
    <w:p w:rsidR="0054133E" w:rsidRPr="00AE6254" w:rsidRDefault="0054133E" w:rsidP="0054133E">
      <w:pPr>
        <w:spacing w:after="0" w:line="240" w:lineRule="auto"/>
        <w:ind w:left="5529" w:right="-5"/>
        <w:rPr>
          <w:rFonts w:ascii="Times New Roman" w:hAnsi="Times New Roman"/>
          <w:sz w:val="28"/>
          <w:szCs w:val="28"/>
        </w:rPr>
      </w:pPr>
      <w:r w:rsidRPr="00AE6254">
        <w:rPr>
          <w:rFonts w:ascii="Times New Roman" w:hAnsi="Times New Roman"/>
          <w:sz w:val="28"/>
          <w:szCs w:val="28"/>
        </w:rPr>
        <w:t>администрации города</w:t>
      </w:r>
    </w:p>
    <w:p w:rsidR="0054133E" w:rsidRPr="00AE6254" w:rsidRDefault="0054133E" w:rsidP="0054133E">
      <w:pPr>
        <w:spacing w:after="0" w:line="240" w:lineRule="auto"/>
        <w:ind w:left="5529" w:right="-5"/>
        <w:rPr>
          <w:rFonts w:ascii="Times New Roman" w:hAnsi="Times New Roman"/>
          <w:sz w:val="28"/>
          <w:szCs w:val="28"/>
        </w:rPr>
      </w:pPr>
      <w:r w:rsidRPr="00AE6254">
        <w:rPr>
          <w:rFonts w:ascii="Times New Roman" w:hAnsi="Times New Roman"/>
          <w:sz w:val="28"/>
          <w:szCs w:val="28"/>
        </w:rPr>
        <w:t>от _____________ №_______</w:t>
      </w:r>
    </w:p>
    <w:p w:rsidR="0054133E" w:rsidRPr="00BC75B8" w:rsidRDefault="0054133E" w:rsidP="0054133E">
      <w:pPr>
        <w:spacing w:after="0" w:line="240" w:lineRule="auto"/>
        <w:ind w:firstLine="5812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54133E" w:rsidRPr="00BC75B8" w:rsidRDefault="0054133E" w:rsidP="0054133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C75B8">
        <w:rPr>
          <w:rFonts w:ascii="Times New Roman" w:eastAsiaTheme="minorEastAsia" w:hAnsi="Times New Roman" w:cs="Times New Roman"/>
          <w:b/>
          <w:sz w:val="28"/>
          <w:szCs w:val="28"/>
        </w:rPr>
        <w:t>Изменения, которые вносятся</w:t>
      </w:r>
    </w:p>
    <w:p w:rsidR="0054133E" w:rsidRPr="00BC75B8" w:rsidRDefault="0054133E" w:rsidP="0054133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C75B8">
        <w:rPr>
          <w:rFonts w:ascii="Times New Roman" w:eastAsiaTheme="minorEastAsia" w:hAnsi="Times New Roman" w:cs="Times New Roman"/>
          <w:b/>
          <w:sz w:val="28"/>
          <w:szCs w:val="28"/>
        </w:rPr>
        <w:t xml:space="preserve"> в приложение 1 к постановлению администрации города </w:t>
      </w:r>
    </w:p>
    <w:p w:rsidR="0054133E" w:rsidRPr="00BC75B8" w:rsidRDefault="0054133E" w:rsidP="0054133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C75B8">
        <w:rPr>
          <w:rFonts w:ascii="Times New Roman" w:eastAsiaTheme="minorEastAsia" w:hAnsi="Times New Roman" w:cs="Times New Roman"/>
          <w:b/>
          <w:sz w:val="28"/>
          <w:szCs w:val="28"/>
        </w:rPr>
        <w:t xml:space="preserve">от 31.10.2017 №1604 "Об установлении системы оплаты труда </w:t>
      </w:r>
    </w:p>
    <w:p w:rsidR="0054133E" w:rsidRPr="00BC75B8" w:rsidRDefault="0054133E" w:rsidP="0054133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C75B8">
        <w:rPr>
          <w:rFonts w:ascii="Times New Roman" w:eastAsiaTheme="minorEastAsia" w:hAnsi="Times New Roman" w:cs="Times New Roman"/>
          <w:b/>
          <w:sz w:val="28"/>
          <w:szCs w:val="28"/>
        </w:rPr>
        <w:t>работников муниципальных образовательных организаций</w:t>
      </w:r>
    </w:p>
    <w:p w:rsidR="0054133E" w:rsidRPr="00BC75B8" w:rsidRDefault="0054133E" w:rsidP="0054133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C75B8">
        <w:rPr>
          <w:rFonts w:ascii="Times New Roman" w:eastAsiaTheme="minorEastAsia" w:hAnsi="Times New Roman" w:cs="Times New Roman"/>
          <w:b/>
          <w:sz w:val="28"/>
          <w:szCs w:val="28"/>
        </w:rPr>
        <w:t xml:space="preserve">города Нижневартовска, подведомственных </w:t>
      </w:r>
    </w:p>
    <w:p w:rsidR="0054133E" w:rsidRPr="00BC75B8" w:rsidRDefault="0054133E" w:rsidP="0054133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C75B8">
        <w:rPr>
          <w:rFonts w:ascii="Times New Roman" w:eastAsiaTheme="minorEastAsia" w:hAnsi="Times New Roman" w:cs="Times New Roman"/>
          <w:b/>
          <w:sz w:val="28"/>
          <w:szCs w:val="28"/>
        </w:rPr>
        <w:t xml:space="preserve">департаменту образования администрации города" </w:t>
      </w:r>
    </w:p>
    <w:p w:rsidR="0054133E" w:rsidRPr="00BC75B8" w:rsidRDefault="0054133E" w:rsidP="0054133E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C75B8">
        <w:rPr>
          <w:rFonts w:ascii="Times New Roman" w:eastAsiaTheme="minorEastAsia" w:hAnsi="Times New Roman" w:cs="Times New Roman"/>
          <w:b/>
          <w:sz w:val="28"/>
          <w:szCs w:val="28"/>
        </w:rPr>
        <w:t>(с изменениями от 18.12.2017 №1864, 31.01.2018 №110, 08.05.2018 №658,</w:t>
      </w:r>
      <w:r w:rsidRPr="00BC75B8">
        <w:rPr>
          <w:rFonts w:ascii="Calibri" w:eastAsiaTheme="minorEastAsia" w:hAnsi="Calibri" w:cs="Times New Roman"/>
        </w:rPr>
        <w:t xml:space="preserve"> </w:t>
      </w:r>
      <w:r w:rsidRPr="00BC75B8">
        <w:rPr>
          <w:rFonts w:ascii="Times New Roman" w:eastAsiaTheme="minorEastAsia" w:hAnsi="Times New Roman" w:cs="Times New Roman"/>
          <w:b/>
          <w:sz w:val="28"/>
          <w:szCs w:val="28"/>
        </w:rPr>
        <w:t>15.08.2018 №1129, 31.10.2018 №1332, 22.03.2019 №203, 20.05.2019 №373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, </w:t>
      </w:r>
      <w:r w:rsidRPr="00D035E4">
        <w:rPr>
          <w:rFonts w:ascii="Times New Roman" w:eastAsiaTheme="minorEastAsia" w:hAnsi="Times New Roman" w:cs="Times New Roman"/>
          <w:b/>
          <w:sz w:val="28"/>
          <w:szCs w:val="28"/>
        </w:rPr>
        <w:t>09.09.2019 №744, 05.02.2020 №89, 06.04.2020 №300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, </w:t>
      </w:r>
      <w:r w:rsidRPr="00574509">
        <w:rPr>
          <w:rFonts w:ascii="Times New Roman" w:eastAsiaTheme="minorEastAsia" w:hAnsi="Times New Roman" w:cs="Times New Roman"/>
          <w:b/>
          <w:sz w:val="28"/>
          <w:szCs w:val="28"/>
        </w:rPr>
        <w:t>29.06.2020 №564, 30.06.2020 №569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, 28.1</w:t>
      </w:r>
      <w:r w:rsidR="009B68CA">
        <w:rPr>
          <w:rFonts w:ascii="Times New Roman" w:eastAsiaTheme="minorEastAsia" w:hAnsi="Times New Roman" w:cs="Times New Roman"/>
          <w:b/>
          <w:sz w:val="28"/>
          <w:szCs w:val="28"/>
        </w:rPr>
        <w:t>0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.2020 №919</w:t>
      </w:r>
      <w:r w:rsidRPr="00BC75B8">
        <w:rPr>
          <w:rFonts w:ascii="Times New Roman" w:eastAsiaTheme="minorEastAsia" w:hAnsi="Times New Roman" w:cs="Times New Roman"/>
          <w:b/>
          <w:sz w:val="28"/>
          <w:szCs w:val="28"/>
        </w:rPr>
        <w:t>)</w:t>
      </w:r>
    </w:p>
    <w:p w:rsidR="0054133E" w:rsidRPr="00855BE9" w:rsidRDefault="0054133E" w:rsidP="0054133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86780" w:rsidRDefault="00486780" w:rsidP="0048678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разделе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86780" w:rsidRDefault="00486780" w:rsidP="00486780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Пункт 4.1. дополнить абзацем следующего содержания:</w:t>
      </w:r>
      <w:r w:rsidRPr="00BD73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86780" w:rsidRDefault="00486780" w:rsidP="00B133A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5917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денежное вознаграждение за классное руководство педагогическим работникам общеобразовательных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образовательные программы.</w:t>
      </w:r>
      <w:r w:rsidRPr="00285917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BD733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6780" w:rsidRPr="006247AD" w:rsidRDefault="00486780" w:rsidP="0048678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1.2.  Дополнить пунктом 4.5. </w:t>
      </w:r>
      <w:r w:rsidRPr="00AE0159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AE01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содержания</w:t>
      </w:r>
      <w:r w:rsidRPr="00914E7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A5B38" w:rsidRDefault="00B133AF" w:rsidP="00486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86780" w:rsidRPr="00914E70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486780">
        <w:rPr>
          <w:rFonts w:ascii="Times New Roman" w:eastAsia="Times New Roman" w:hAnsi="Times New Roman"/>
          <w:sz w:val="28"/>
          <w:szCs w:val="28"/>
          <w:lang w:eastAsia="ru-RU"/>
        </w:rPr>
        <w:t xml:space="preserve">4.5. Денежное вознаграждение за классное руководство педагогическим работникам общеобразовательных организаций, реализующих образовательные программы начального общего, основного </w:t>
      </w:r>
      <w:r w:rsidR="006A5B38">
        <w:rPr>
          <w:rFonts w:ascii="Times New Roman" w:eastAsia="Times New Roman" w:hAnsi="Times New Roman"/>
          <w:sz w:val="28"/>
          <w:szCs w:val="28"/>
          <w:lang w:eastAsia="ru-RU"/>
        </w:rPr>
        <w:t>общего  и среднего общего образования, в том числе адаптированные образовательные программы, осуществляется в размере 5000 рублей в месяц (но не более 2 выплат ежемесячного денежного вознаграждения 1 педагогическому работнику при условии осуществления классного руководства в 2 и более классах)за счет средств федерального бюджета.</w:t>
      </w:r>
    </w:p>
    <w:p w:rsidR="00486780" w:rsidRDefault="006A5B38" w:rsidP="00411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Районный коэффициент и процентная надбавка к заработной плате за работу в районах крайнего Севера</w:t>
      </w:r>
      <w:r w:rsidR="00411B15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приравненным к ним местностях устанавливается к денежному вознаграждению за классное руководство педагогическим работникам общеобразовательных организаций в размерах, установленных решениями органов государственной власти СССР или федеральных органов государственной власти за счет средств федерального бюджета. Дополнительные расходы в связи с имеющейся разницей в размерах коэффициентов осуществляются за счет сре</w:t>
      </w:r>
      <w:r w:rsidR="00981148">
        <w:rPr>
          <w:rFonts w:ascii="Times New Roman" w:eastAsia="Times New Roman" w:hAnsi="Times New Roman"/>
          <w:sz w:val="28"/>
          <w:szCs w:val="28"/>
          <w:lang w:eastAsia="ru-RU"/>
        </w:rPr>
        <w:t>дств бюджета автономного округа, в соответствии с нормативными правовыми актами Ханты – Мансийского автономного округа – Югры.</w:t>
      </w:r>
      <w:r w:rsidR="00486780" w:rsidRPr="00914E70">
        <w:rPr>
          <w:rFonts w:ascii="Times New Roman" w:eastAsia="Times New Roman" w:hAnsi="Times New Roman"/>
          <w:sz w:val="28"/>
          <w:szCs w:val="28"/>
          <w:lang w:eastAsia="ru-RU"/>
        </w:rPr>
        <w:t>".</w:t>
      </w:r>
    </w:p>
    <w:p w:rsidR="00DE00F3" w:rsidRPr="00B133AF" w:rsidRDefault="00DE00F3" w:rsidP="00B133A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133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Абзацы 2</w:t>
      </w:r>
      <w:r w:rsidR="00C220B4" w:rsidRPr="00B133AF">
        <w:rPr>
          <w:rFonts w:ascii="Times New Roman" w:eastAsiaTheme="minorEastAsia" w:hAnsi="Times New Roman" w:cs="Times New Roman"/>
          <w:sz w:val="28"/>
          <w:szCs w:val="28"/>
          <w:lang w:eastAsia="ru-RU"/>
        </w:rPr>
        <w:t>, 3</w:t>
      </w:r>
      <w:r w:rsidRPr="00B133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</w:t>
      </w:r>
      <w:r w:rsidR="0054133E" w:rsidRPr="00B133AF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ункт</w:t>
      </w:r>
      <w:r w:rsidRPr="00B133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9B68CA" w:rsidRPr="00B133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7.5. раздела VII</w:t>
      </w:r>
      <w:r w:rsidR="0054133E" w:rsidRPr="00B133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133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DE00F3" w:rsidRPr="00967014" w:rsidRDefault="0054133E" w:rsidP="00C220B4">
      <w:pPr>
        <w:spacing w:after="0" w:line="240" w:lineRule="auto"/>
        <w:ind w:left="57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6701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"</w:t>
      </w:r>
      <w:r w:rsidR="00DE00F3" w:rsidRPr="009670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Параметры и критерии оценки эффективности деятельности организации и руководителей организаций приведены в приложениях 7 - 9 к настоящему Положению. Качество оказываемых муниципальных услуг и достижение показателей эффективности деятельности организации, реализации социально значимых проектов оцениваются на основании отчетов организации о результатах деятельности и об использовании муниципального имущества, статистических и аналитических данных, результатов диагностик, замеров, опросов. Общая сумма баллов за эффективность деятельности руководителя организации по итогам года не должна превышать 100 баллов.</w:t>
      </w:r>
    </w:p>
    <w:p w:rsidR="0054133E" w:rsidRPr="00967014" w:rsidRDefault="00DE00F3" w:rsidP="000F19D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670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Оценка эффективности деятельности организаций и их руководителей осуществляется ежегодно в I квартале текущего года в срок до 31 марта </w:t>
      </w:r>
      <w:r w:rsidR="000F7685" w:rsidRPr="009670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комиссией</w:t>
      </w:r>
      <w:bookmarkStart w:id="0" w:name="_GoBack"/>
      <w:bookmarkEnd w:id="0"/>
      <w:r w:rsidRPr="009670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оценке эффективности деятель</w:t>
      </w:r>
      <w:r w:rsidR="001B2B4F" w:rsidRPr="009670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C220B4" w:rsidRPr="009670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ости руководителей организаций.</w:t>
      </w:r>
      <w:r w:rsidR="0054133E" w:rsidRPr="00967014"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  <w:r w:rsidR="0054133E" w:rsidRPr="00967014">
        <w:rPr>
          <w:rFonts w:ascii="Times New Roman" w:eastAsia="Arial Unicode MS" w:hAnsi="Times New Roman" w:cs="Times New Roman"/>
          <w:sz w:val="28"/>
          <w:szCs w:val="28"/>
        </w:rPr>
        <w:t>.</w:t>
      </w:r>
      <w:r w:rsidR="0054133E" w:rsidRPr="009670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0B4" w:rsidRPr="00967014" w:rsidRDefault="00B133AF" w:rsidP="000F19D9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4133E" w:rsidRPr="00967014">
        <w:rPr>
          <w:rFonts w:ascii="Times New Roman" w:hAnsi="Times New Roman" w:cs="Times New Roman"/>
          <w:sz w:val="28"/>
          <w:szCs w:val="28"/>
        </w:rPr>
        <w:t xml:space="preserve">. </w:t>
      </w:r>
      <w:r w:rsidR="00C220B4" w:rsidRPr="00967014">
        <w:rPr>
          <w:rFonts w:ascii="Times New Roman" w:hAnsi="Times New Roman" w:cs="Times New Roman"/>
          <w:sz w:val="28"/>
          <w:szCs w:val="28"/>
        </w:rPr>
        <w:t>В п</w:t>
      </w:r>
      <w:r w:rsidR="00C220B4" w:rsidRPr="009670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риложении 7 к Положению о системе оплаты труда работников муниципальных образовательных организаций города Нижневартовска, подведомственных департаменту образования администрации города </w:t>
      </w:r>
      <w:r w:rsidR="00FF634A" w:rsidRPr="009670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заголовок </w:t>
      </w:r>
      <w:r w:rsidR="00C220B4" w:rsidRPr="009670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AA4E65" w:rsidRDefault="00C220B4" w:rsidP="00AA4E65">
      <w:pPr>
        <w:pStyle w:val="ConsPlusNormal"/>
        <w:ind w:firstLine="709"/>
        <w:jc w:val="both"/>
        <w:rPr>
          <w:sz w:val="28"/>
          <w:szCs w:val="28"/>
        </w:rPr>
      </w:pPr>
      <w:r w:rsidRPr="00967014">
        <w:rPr>
          <w:sz w:val="28"/>
          <w:szCs w:val="28"/>
        </w:rPr>
        <w:t>"Параметры и критерии оценки эффективности деятельности муниципальных дошкольных образовательных организаций</w:t>
      </w:r>
      <w:r w:rsidR="009B68CA">
        <w:rPr>
          <w:sz w:val="28"/>
          <w:szCs w:val="28"/>
        </w:rPr>
        <w:t>,</w:t>
      </w:r>
      <w:r w:rsidR="009B68CA" w:rsidRPr="009B68CA">
        <w:t xml:space="preserve"> </w:t>
      </w:r>
      <w:r w:rsidR="009B68CA" w:rsidRPr="009B68CA">
        <w:rPr>
          <w:sz w:val="28"/>
          <w:szCs w:val="28"/>
        </w:rPr>
        <w:t>подведомственных департаменту образования администрации города</w:t>
      </w:r>
      <w:r w:rsidR="009B68CA">
        <w:rPr>
          <w:sz w:val="28"/>
          <w:szCs w:val="28"/>
        </w:rPr>
        <w:t>,</w:t>
      </w:r>
      <w:r w:rsidRPr="00967014">
        <w:rPr>
          <w:sz w:val="28"/>
          <w:szCs w:val="28"/>
        </w:rPr>
        <w:t xml:space="preserve"> и их руководителей"</w:t>
      </w:r>
      <w:r w:rsidR="00FF634A" w:rsidRPr="00967014">
        <w:rPr>
          <w:sz w:val="28"/>
          <w:szCs w:val="28"/>
        </w:rPr>
        <w:t>.</w:t>
      </w:r>
    </w:p>
    <w:p w:rsidR="00AA4E65" w:rsidRPr="00AA4E65" w:rsidRDefault="00B133AF" w:rsidP="00AA4E65">
      <w:pPr>
        <w:pStyle w:val="ConsPlusNormal"/>
        <w:ind w:firstLine="709"/>
        <w:jc w:val="both"/>
        <w:rPr>
          <w:sz w:val="28"/>
          <w:szCs w:val="28"/>
        </w:rPr>
      </w:pPr>
      <w:r w:rsidRPr="00AA4E65">
        <w:rPr>
          <w:sz w:val="28"/>
          <w:szCs w:val="28"/>
        </w:rPr>
        <w:t xml:space="preserve">4. </w:t>
      </w:r>
      <w:r w:rsidR="00AA4E65" w:rsidRPr="00AA4E65">
        <w:rPr>
          <w:sz w:val="28"/>
          <w:szCs w:val="28"/>
        </w:rPr>
        <w:t xml:space="preserve">В приложении 8 к Положению о системе оплаты труда работников муниципальных образовательных организаций города Нижневартовска, подведомственных департаменту образования администрации города: </w:t>
      </w:r>
    </w:p>
    <w:p w:rsidR="00AA4E65" w:rsidRPr="00AA4E65" w:rsidRDefault="00AA4E65" w:rsidP="00AA4E65">
      <w:pPr>
        <w:pStyle w:val="a4"/>
        <w:suppressAutoHyphens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4E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AA4E65">
        <w:rPr>
          <w:rFonts w:ascii="Times New Roman" w:hAnsi="Times New Roman" w:cs="Times New Roman"/>
          <w:sz w:val="28"/>
          <w:szCs w:val="28"/>
        </w:rPr>
        <w:t>заголовок изложить в следующей редакции:</w:t>
      </w:r>
    </w:p>
    <w:p w:rsidR="00AA4E65" w:rsidRPr="00AA4E65" w:rsidRDefault="00AA4E65" w:rsidP="00AA4E65">
      <w:pPr>
        <w:pStyle w:val="ConsPlusNormal"/>
        <w:ind w:firstLine="709"/>
        <w:jc w:val="both"/>
        <w:rPr>
          <w:sz w:val="28"/>
          <w:szCs w:val="28"/>
        </w:rPr>
      </w:pPr>
      <w:r w:rsidRPr="00AA4E65">
        <w:rPr>
          <w:sz w:val="28"/>
          <w:szCs w:val="28"/>
        </w:rPr>
        <w:t>"Параметры и критерии оценки эффективности деятельности муниципальных общеобразовательных организаций,</w:t>
      </w:r>
      <w:r w:rsidRPr="00AA4E65">
        <w:t xml:space="preserve"> </w:t>
      </w:r>
      <w:r w:rsidRPr="00AA4E65">
        <w:rPr>
          <w:sz w:val="28"/>
          <w:szCs w:val="28"/>
        </w:rPr>
        <w:t>подведомственных департаменту образования администрации города, и их руководителей".</w:t>
      </w:r>
    </w:p>
    <w:p w:rsidR="00AA4E65" w:rsidRPr="00AA4E65" w:rsidRDefault="00AA4E65" w:rsidP="00AA4E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E65">
        <w:rPr>
          <w:rFonts w:ascii="Times New Roman" w:eastAsia="Times New Roman" w:hAnsi="Times New Roman" w:cs="Times New Roman"/>
          <w:sz w:val="28"/>
          <w:szCs w:val="28"/>
        </w:rPr>
        <w:t xml:space="preserve">- в таблице в строке 4, в столбце 3 </w:t>
      </w:r>
      <w:r w:rsidRPr="00AA4E65">
        <w:rPr>
          <w:rFonts w:ascii="Times New Roman" w:hAnsi="Times New Roman" w:cs="Times New Roman"/>
          <w:sz w:val="28"/>
          <w:szCs w:val="28"/>
        </w:rPr>
        <w:t>слова и цифры "</w:t>
      </w:r>
      <w:r w:rsidRPr="00AA4E65">
        <w:rPr>
          <w:rFonts w:ascii="Times New Roman" w:eastAsia="Times New Roman" w:hAnsi="Times New Roman" w:cs="Times New Roman"/>
          <w:sz w:val="28"/>
          <w:szCs w:val="28"/>
        </w:rPr>
        <w:t>от 5% и выше; менее 10%</w:t>
      </w:r>
      <w:r w:rsidRPr="00AA4E65">
        <w:rPr>
          <w:rFonts w:ascii="Times New Roman" w:hAnsi="Times New Roman" w:cs="Times New Roman"/>
          <w:sz w:val="28"/>
          <w:szCs w:val="28"/>
        </w:rPr>
        <w:t>" заменить на слова и цифры</w:t>
      </w:r>
      <w:r w:rsidRPr="00AA4E6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A4E65">
        <w:rPr>
          <w:rFonts w:ascii="Times New Roman" w:hAnsi="Times New Roman" w:cs="Times New Roman"/>
        </w:rPr>
        <w:t xml:space="preserve"> </w:t>
      </w:r>
      <w:r w:rsidRPr="00AA4E65">
        <w:rPr>
          <w:rFonts w:ascii="Times New Roman" w:hAnsi="Times New Roman" w:cs="Times New Roman"/>
          <w:sz w:val="28"/>
          <w:szCs w:val="28"/>
        </w:rPr>
        <w:t>"</w:t>
      </w:r>
      <w:r w:rsidRPr="00AA4E65">
        <w:rPr>
          <w:rFonts w:ascii="Times New Roman" w:eastAsia="Times New Roman" w:hAnsi="Times New Roman" w:cs="Times New Roman"/>
          <w:sz w:val="28"/>
          <w:szCs w:val="28"/>
        </w:rPr>
        <w:t>от 5% и выше; менее 5%</w:t>
      </w:r>
      <w:r w:rsidRPr="00AA4E65">
        <w:rPr>
          <w:rFonts w:ascii="Times New Roman" w:hAnsi="Times New Roman" w:cs="Times New Roman"/>
          <w:sz w:val="28"/>
          <w:szCs w:val="28"/>
        </w:rPr>
        <w:t>".</w:t>
      </w:r>
    </w:p>
    <w:p w:rsidR="000F19D9" w:rsidRPr="00B133AF" w:rsidRDefault="00B133AF" w:rsidP="00B133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F19D9" w:rsidRPr="00B133AF">
        <w:rPr>
          <w:rFonts w:ascii="Times New Roman" w:hAnsi="Times New Roman" w:cs="Times New Roman"/>
          <w:sz w:val="28"/>
          <w:szCs w:val="28"/>
        </w:rPr>
        <w:t>В приложении 9 к Положению о системе оплаты труда работников муниципальных образовательных организаций города Нижневартовска, подведомственных департаменту образования администрации города заголовок изложить в следующей редакции:</w:t>
      </w:r>
    </w:p>
    <w:p w:rsidR="000F19D9" w:rsidRPr="00967014" w:rsidRDefault="000F19D9" w:rsidP="000F1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014">
        <w:rPr>
          <w:rFonts w:ascii="Times New Roman" w:hAnsi="Times New Roman" w:cs="Times New Roman"/>
          <w:sz w:val="28"/>
          <w:szCs w:val="28"/>
        </w:rPr>
        <w:t>"Параметры и критерии оценки эффективности деятельности муниципальных организаций дополнительного образования</w:t>
      </w:r>
      <w:r w:rsidR="009B68CA" w:rsidRPr="009B68CA">
        <w:rPr>
          <w:rFonts w:ascii="Times New Roman" w:hAnsi="Times New Roman" w:cs="Times New Roman"/>
          <w:sz w:val="28"/>
          <w:szCs w:val="28"/>
        </w:rPr>
        <w:t>, подведомственных департаменту образования администрации города,</w:t>
      </w:r>
      <w:r w:rsidRPr="00967014">
        <w:rPr>
          <w:rFonts w:ascii="Times New Roman" w:hAnsi="Times New Roman" w:cs="Times New Roman"/>
          <w:sz w:val="28"/>
          <w:szCs w:val="28"/>
        </w:rPr>
        <w:t xml:space="preserve"> и их руководителей".</w:t>
      </w:r>
    </w:p>
    <w:p w:rsidR="0054133E" w:rsidRDefault="0054133E"/>
    <w:sectPr w:rsidR="00541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32A11"/>
    <w:multiLevelType w:val="hybridMultilevel"/>
    <w:tmpl w:val="03D6A300"/>
    <w:lvl w:ilvl="0" w:tplc="B90A33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40001F"/>
    <w:multiLevelType w:val="hybridMultilevel"/>
    <w:tmpl w:val="AC0A96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75CAA"/>
    <w:multiLevelType w:val="hybridMultilevel"/>
    <w:tmpl w:val="03D6A300"/>
    <w:lvl w:ilvl="0" w:tplc="B90A33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6E606F"/>
    <w:multiLevelType w:val="multilevel"/>
    <w:tmpl w:val="96B62D6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33E"/>
    <w:rsid w:val="000110AD"/>
    <w:rsid w:val="000F19D9"/>
    <w:rsid w:val="000F7685"/>
    <w:rsid w:val="00123616"/>
    <w:rsid w:val="00127685"/>
    <w:rsid w:val="001B2B4F"/>
    <w:rsid w:val="003100CD"/>
    <w:rsid w:val="00411B15"/>
    <w:rsid w:val="00486780"/>
    <w:rsid w:val="005147F3"/>
    <w:rsid w:val="00532995"/>
    <w:rsid w:val="0054133E"/>
    <w:rsid w:val="00644009"/>
    <w:rsid w:val="006A5B38"/>
    <w:rsid w:val="007601BD"/>
    <w:rsid w:val="008B43D6"/>
    <w:rsid w:val="00967014"/>
    <w:rsid w:val="00981148"/>
    <w:rsid w:val="009B68CA"/>
    <w:rsid w:val="00AA4E65"/>
    <w:rsid w:val="00B133AF"/>
    <w:rsid w:val="00C220B4"/>
    <w:rsid w:val="00C376BC"/>
    <w:rsid w:val="00DE00F3"/>
    <w:rsid w:val="00E51246"/>
    <w:rsid w:val="00EC16B0"/>
    <w:rsid w:val="00FF56C1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EF3A2-75EE-4777-BFE4-047DB4948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133E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133E"/>
    <w:pPr>
      <w:ind w:left="720"/>
      <w:contextualSpacing/>
    </w:pPr>
  </w:style>
  <w:style w:type="paragraph" w:customStyle="1" w:styleId="ConsPlusNormal">
    <w:name w:val="ConsPlusNormal"/>
    <w:rsid w:val="005413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F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1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Слотюк Наталья Владимировна</dc:creator>
  <cp:keywords/>
  <dc:description/>
  <cp:lastModifiedBy>Слотюк Наталья Владимировна</cp:lastModifiedBy>
  <cp:revision>5</cp:revision>
  <cp:lastPrinted>2020-12-17T10:12:00Z</cp:lastPrinted>
  <dcterms:created xsi:type="dcterms:W3CDTF">2020-12-17T12:26:00Z</dcterms:created>
  <dcterms:modified xsi:type="dcterms:W3CDTF">2020-12-21T11:38:00Z</dcterms:modified>
</cp:coreProperties>
</file>