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56" w:rsidRDefault="00FB0856" w:rsidP="00DE3C51">
      <w:pPr>
        <w:jc w:val="right"/>
        <w:rPr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 ГОРОДА НИЖНЕВАР</w:t>
      </w:r>
      <w:r w:rsidR="00553D8E">
        <w:rPr>
          <w:b/>
          <w:color w:val="000000" w:themeColor="text1"/>
          <w:sz w:val="28"/>
          <w:szCs w:val="28"/>
          <w:lang w:val="ru-RU" w:eastAsia="ru-RU"/>
        </w:rPr>
        <w:t>Т</w:t>
      </w:r>
      <w:r w:rsidRPr="00F87BD9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_________202</w:t>
      </w:r>
      <w:r w:rsidR="00F436AE">
        <w:rPr>
          <w:color w:val="000000" w:themeColor="text1"/>
          <w:sz w:val="28"/>
          <w:szCs w:val="28"/>
          <w:lang w:val="ru-RU" w:eastAsia="ru-RU"/>
        </w:rPr>
        <w:t>2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№_____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F436AE" w:rsidRPr="007D6241" w:rsidRDefault="00F436AE" w:rsidP="007D6241">
      <w:pPr>
        <w:tabs>
          <w:tab w:val="left" w:pos="4253"/>
          <w:tab w:val="left" w:pos="4395"/>
          <w:tab w:val="left" w:pos="5245"/>
        </w:tabs>
        <w:ind w:right="4819"/>
        <w:jc w:val="both"/>
        <w:rPr>
          <w:sz w:val="22"/>
          <w:szCs w:val="28"/>
          <w:lang w:val="ru-RU"/>
        </w:rPr>
      </w:pPr>
      <w:r w:rsidRPr="00F436AE">
        <w:rPr>
          <w:color w:val="000000" w:themeColor="text1"/>
          <w:sz w:val="24"/>
          <w:szCs w:val="24"/>
          <w:lang w:val="ru-RU"/>
        </w:rPr>
        <w:t xml:space="preserve">О внесении изменений </w:t>
      </w:r>
      <w:r w:rsidR="00881C11">
        <w:rPr>
          <w:color w:val="000000" w:themeColor="text1"/>
          <w:sz w:val="24"/>
          <w:szCs w:val="24"/>
          <w:lang w:val="ru-RU"/>
        </w:rPr>
        <w:t>в</w:t>
      </w:r>
      <w:r w:rsidRPr="00F436AE">
        <w:rPr>
          <w:color w:val="000000" w:themeColor="text1"/>
          <w:sz w:val="24"/>
          <w:szCs w:val="24"/>
          <w:lang w:val="ru-RU"/>
        </w:rPr>
        <w:t xml:space="preserve"> </w:t>
      </w:r>
      <w:r w:rsidR="00914A83">
        <w:rPr>
          <w:color w:val="000000" w:themeColor="text1"/>
          <w:sz w:val="24"/>
          <w:szCs w:val="24"/>
          <w:lang w:val="ru-RU"/>
        </w:rPr>
        <w:t xml:space="preserve">приложение    </w:t>
      </w:r>
      <w:r w:rsidR="007D6241">
        <w:rPr>
          <w:color w:val="000000" w:themeColor="text1"/>
          <w:sz w:val="24"/>
          <w:szCs w:val="24"/>
          <w:lang w:val="ru-RU"/>
        </w:rPr>
        <w:t xml:space="preserve">                  </w:t>
      </w:r>
      <w:r w:rsidR="00914A83">
        <w:rPr>
          <w:color w:val="000000" w:themeColor="text1"/>
          <w:sz w:val="24"/>
          <w:szCs w:val="24"/>
          <w:lang w:val="ru-RU"/>
        </w:rPr>
        <w:t xml:space="preserve">      к </w:t>
      </w:r>
      <w:r w:rsidRPr="00F436AE">
        <w:rPr>
          <w:color w:val="000000" w:themeColor="text1"/>
          <w:sz w:val="24"/>
          <w:szCs w:val="24"/>
          <w:lang w:val="ru-RU"/>
        </w:rPr>
        <w:t>постановлени</w:t>
      </w:r>
      <w:r w:rsidR="00914A83">
        <w:rPr>
          <w:color w:val="000000" w:themeColor="text1"/>
          <w:sz w:val="24"/>
          <w:szCs w:val="24"/>
          <w:lang w:val="ru-RU"/>
        </w:rPr>
        <w:t>ю</w:t>
      </w:r>
      <w:r w:rsidRPr="00F436AE">
        <w:rPr>
          <w:color w:val="000000" w:themeColor="text1"/>
          <w:sz w:val="24"/>
          <w:szCs w:val="24"/>
          <w:lang w:val="ru-RU"/>
        </w:rPr>
        <w:t xml:space="preserve"> администрации города </w:t>
      </w:r>
      <w:r w:rsidR="00914A83">
        <w:rPr>
          <w:color w:val="000000" w:themeColor="text1"/>
          <w:sz w:val="24"/>
          <w:szCs w:val="24"/>
          <w:lang w:val="ru-RU"/>
        </w:rPr>
        <w:t xml:space="preserve"> </w:t>
      </w:r>
      <w:r w:rsidR="007D6241">
        <w:rPr>
          <w:color w:val="000000" w:themeColor="text1"/>
          <w:sz w:val="24"/>
          <w:szCs w:val="24"/>
          <w:lang w:val="ru-RU"/>
        </w:rPr>
        <w:t xml:space="preserve">       </w:t>
      </w:r>
      <w:r w:rsidR="00914A83">
        <w:rPr>
          <w:color w:val="000000" w:themeColor="text1"/>
          <w:sz w:val="24"/>
          <w:szCs w:val="24"/>
          <w:lang w:val="ru-RU"/>
        </w:rPr>
        <w:t xml:space="preserve"> </w:t>
      </w:r>
      <w:r w:rsidRPr="00F436AE">
        <w:rPr>
          <w:color w:val="000000" w:themeColor="text1"/>
          <w:sz w:val="24"/>
          <w:szCs w:val="24"/>
          <w:lang w:val="ru-RU"/>
        </w:rPr>
        <w:t xml:space="preserve">от </w:t>
      </w:r>
      <w:r w:rsidR="0035727F">
        <w:rPr>
          <w:color w:val="000000" w:themeColor="text1"/>
          <w:sz w:val="24"/>
          <w:szCs w:val="24"/>
          <w:lang w:val="ru-RU"/>
        </w:rPr>
        <w:t>09</w:t>
      </w:r>
      <w:r w:rsidRPr="00F436AE">
        <w:rPr>
          <w:color w:val="000000" w:themeColor="text1"/>
          <w:sz w:val="24"/>
          <w:szCs w:val="24"/>
          <w:lang w:val="ru-RU"/>
        </w:rPr>
        <w:t>.</w:t>
      </w:r>
      <w:r w:rsidR="00881C11">
        <w:rPr>
          <w:color w:val="000000" w:themeColor="text1"/>
          <w:sz w:val="24"/>
          <w:szCs w:val="24"/>
          <w:lang w:val="ru-RU"/>
        </w:rPr>
        <w:t>0</w:t>
      </w:r>
      <w:r w:rsidR="007D6241">
        <w:rPr>
          <w:color w:val="000000" w:themeColor="text1"/>
          <w:sz w:val="24"/>
          <w:szCs w:val="24"/>
          <w:lang w:val="ru-RU"/>
        </w:rPr>
        <w:t>4</w:t>
      </w:r>
      <w:r w:rsidRPr="00F436AE">
        <w:rPr>
          <w:color w:val="000000" w:themeColor="text1"/>
          <w:sz w:val="24"/>
          <w:szCs w:val="24"/>
          <w:lang w:val="ru-RU"/>
        </w:rPr>
        <w:t>.20</w:t>
      </w:r>
      <w:r w:rsidR="00881C11">
        <w:rPr>
          <w:color w:val="000000" w:themeColor="text1"/>
          <w:sz w:val="24"/>
          <w:szCs w:val="24"/>
          <w:lang w:val="ru-RU"/>
        </w:rPr>
        <w:t>19</w:t>
      </w:r>
      <w:r w:rsidRPr="00F436AE">
        <w:rPr>
          <w:color w:val="000000" w:themeColor="text1"/>
          <w:sz w:val="24"/>
          <w:szCs w:val="24"/>
          <w:lang w:val="ru-RU"/>
        </w:rPr>
        <w:t xml:space="preserve"> №</w:t>
      </w:r>
      <w:r w:rsidR="00A402A7">
        <w:rPr>
          <w:color w:val="000000" w:themeColor="text1"/>
          <w:sz w:val="24"/>
          <w:szCs w:val="24"/>
          <w:lang w:val="ru-RU"/>
        </w:rPr>
        <w:t>2</w:t>
      </w:r>
      <w:r w:rsidR="0035727F">
        <w:rPr>
          <w:color w:val="000000" w:themeColor="text1"/>
          <w:sz w:val="24"/>
          <w:szCs w:val="24"/>
          <w:lang w:val="ru-RU"/>
        </w:rPr>
        <w:t>49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7D6241">
        <w:rPr>
          <w:iCs/>
          <w:sz w:val="24"/>
          <w:szCs w:val="28"/>
          <w:lang w:val="ru-RU"/>
        </w:rPr>
        <w:t xml:space="preserve">"Об утверждении Положения </w:t>
      </w:r>
      <w:r w:rsidR="007D6241" w:rsidRPr="007D6241">
        <w:rPr>
          <w:iCs/>
          <w:sz w:val="24"/>
          <w:szCs w:val="28"/>
          <w:lang w:val="ru-RU"/>
        </w:rPr>
        <w:t xml:space="preserve">о системе оплаты труда работников муниципальных учреждений </w:t>
      </w:r>
      <w:r w:rsidR="0035727F">
        <w:rPr>
          <w:iCs/>
          <w:sz w:val="24"/>
          <w:szCs w:val="28"/>
          <w:lang w:val="ru-RU"/>
        </w:rPr>
        <w:t>дополнительного образования (музыкальная школа, школы искусств)</w:t>
      </w:r>
      <w:r w:rsidR="007D6241" w:rsidRPr="007D6241">
        <w:rPr>
          <w:iCs/>
          <w:sz w:val="24"/>
          <w:szCs w:val="28"/>
          <w:lang w:val="ru-RU"/>
        </w:rPr>
        <w:t>, подведомственных департаменту по социальной политике администрации города"</w:t>
      </w:r>
      <w:r w:rsidR="007D6241">
        <w:rPr>
          <w:iCs/>
          <w:sz w:val="24"/>
          <w:szCs w:val="28"/>
          <w:lang w:val="ru-RU"/>
        </w:rPr>
        <w:t xml:space="preserve"> </w:t>
      </w:r>
      <w:r w:rsidR="007D6241" w:rsidRPr="007D6241">
        <w:rPr>
          <w:sz w:val="24"/>
          <w:szCs w:val="28"/>
          <w:lang w:val="ru-RU"/>
        </w:rPr>
        <w:t>(с изменениями</w:t>
      </w:r>
      <w:r w:rsidR="007D6241" w:rsidRPr="007D6241">
        <w:rPr>
          <w:sz w:val="18"/>
          <w:lang w:val="ru-RU"/>
        </w:rPr>
        <w:t xml:space="preserve"> </w:t>
      </w:r>
      <w:r w:rsidR="0035727F">
        <w:rPr>
          <w:sz w:val="18"/>
          <w:lang w:val="ru-RU"/>
        </w:rPr>
        <w:t xml:space="preserve">                         </w:t>
      </w:r>
      <w:r w:rsidR="007D6241" w:rsidRPr="007D6241">
        <w:rPr>
          <w:sz w:val="24"/>
          <w:szCs w:val="28"/>
          <w:lang w:val="ru-RU"/>
        </w:rPr>
        <w:t>от 08.07.2020</w:t>
      </w:r>
      <w:r w:rsidR="0035727F">
        <w:rPr>
          <w:sz w:val="24"/>
          <w:szCs w:val="28"/>
          <w:lang w:val="ru-RU"/>
        </w:rPr>
        <w:t xml:space="preserve"> </w:t>
      </w:r>
      <w:r w:rsidR="007D6241" w:rsidRPr="007D6241">
        <w:rPr>
          <w:sz w:val="24"/>
          <w:szCs w:val="28"/>
          <w:lang w:val="ru-RU"/>
        </w:rPr>
        <w:t>№</w:t>
      </w:r>
      <w:r w:rsidR="00CC2612">
        <w:rPr>
          <w:sz w:val="24"/>
          <w:szCs w:val="28"/>
          <w:lang w:val="ru-RU"/>
        </w:rPr>
        <w:t>593, от 11.12.2020 №</w:t>
      </w:r>
      <w:r w:rsidR="007D6241" w:rsidRPr="007D6241">
        <w:rPr>
          <w:sz w:val="24"/>
          <w:szCs w:val="28"/>
          <w:lang w:val="ru-RU"/>
        </w:rPr>
        <w:t xml:space="preserve">1059, </w:t>
      </w:r>
      <w:r w:rsidR="0035727F">
        <w:rPr>
          <w:sz w:val="24"/>
          <w:szCs w:val="28"/>
          <w:lang w:val="ru-RU"/>
        </w:rPr>
        <w:t xml:space="preserve">                         </w:t>
      </w:r>
      <w:r w:rsidR="007D6241" w:rsidRPr="007D6241">
        <w:rPr>
          <w:sz w:val="24"/>
          <w:szCs w:val="28"/>
          <w:lang w:val="ru-RU"/>
        </w:rPr>
        <w:t xml:space="preserve">от </w:t>
      </w:r>
      <w:r w:rsidR="0035727F">
        <w:rPr>
          <w:sz w:val="24"/>
          <w:szCs w:val="28"/>
          <w:lang w:val="ru-RU"/>
        </w:rPr>
        <w:t>04.10</w:t>
      </w:r>
      <w:r w:rsidR="007D6241" w:rsidRPr="007D6241">
        <w:rPr>
          <w:sz w:val="24"/>
          <w:szCs w:val="28"/>
          <w:lang w:val="ru-RU"/>
        </w:rPr>
        <w:t>.2021 №</w:t>
      </w:r>
      <w:r w:rsidR="0035727F">
        <w:rPr>
          <w:sz w:val="24"/>
          <w:szCs w:val="28"/>
          <w:lang w:val="ru-RU"/>
        </w:rPr>
        <w:t>810</w:t>
      </w:r>
      <w:r w:rsidR="007D6241" w:rsidRPr="007D6241">
        <w:rPr>
          <w:sz w:val="24"/>
          <w:szCs w:val="28"/>
          <w:lang w:val="ru-RU"/>
        </w:rPr>
        <w:t>)</w:t>
      </w:r>
    </w:p>
    <w:p w:rsidR="004841EB" w:rsidRPr="008679EE" w:rsidRDefault="004841EB" w:rsidP="00B60319">
      <w:pPr>
        <w:suppressAutoHyphens/>
        <w:ind w:right="4252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B0856" w:rsidRDefault="00561B82" w:rsidP="00561B82">
      <w:pPr>
        <w:suppressAutoHyphens/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561B82">
        <w:rPr>
          <w:sz w:val="28"/>
          <w:szCs w:val="28"/>
          <w:lang w:val="ru-RU" w:eastAsia="ru-RU"/>
        </w:rPr>
        <w:t xml:space="preserve">В целях приведения </w:t>
      </w:r>
      <w:r w:rsidRPr="00561B82">
        <w:rPr>
          <w:sz w:val="28"/>
          <w:szCs w:val="28"/>
          <w:lang w:val="ru-RU"/>
        </w:rPr>
        <w:t xml:space="preserve">муниципального правового акта </w:t>
      </w:r>
      <w:r w:rsidRPr="00561B82">
        <w:rPr>
          <w:sz w:val="28"/>
          <w:szCs w:val="28"/>
          <w:lang w:val="ru-RU" w:eastAsia="ru-RU"/>
        </w:rPr>
        <w:t>в соответствие                      с действующим законодательством:</w:t>
      </w:r>
      <w:r w:rsidR="004841EB" w:rsidRPr="00FB0856">
        <w:rPr>
          <w:color w:val="000000" w:themeColor="text1"/>
          <w:sz w:val="28"/>
          <w:szCs w:val="28"/>
          <w:lang w:val="ru-RU"/>
        </w:rPr>
        <w:t xml:space="preserve"> </w:t>
      </w:r>
    </w:p>
    <w:p w:rsidR="004841EB" w:rsidRPr="00FB0856" w:rsidRDefault="004841EB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</w:p>
    <w:p w:rsidR="00D75E57" w:rsidRPr="0043109E" w:rsidRDefault="00512A68" w:rsidP="00CC2612">
      <w:pPr>
        <w:suppressAutoHyphens/>
        <w:ind w:right="-2"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914A83">
        <w:rPr>
          <w:color w:val="000000" w:themeColor="text1"/>
          <w:sz w:val="28"/>
          <w:szCs w:val="28"/>
          <w:lang w:val="ru-RU"/>
        </w:rPr>
        <w:t xml:space="preserve">1. </w:t>
      </w:r>
      <w:r w:rsidR="008D63C2" w:rsidRPr="00914A83">
        <w:rPr>
          <w:color w:val="000000" w:themeColor="text1"/>
          <w:sz w:val="28"/>
          <w:szCs w:val="28"/>
          <w:lang w:val="ru-RU"/>
        </w:rPr>
        <w:t>Внести изменени</w:t>
      </w:r>
      <w:r w:rsidR="00914A83" w:rsidRPr="00914A83">
        <w:rPr>
          <w:color w:val="000000" w:themeColor="text1"/>
          <w:sz w:val="28"/>
          <w:szCs w:val="28"/>
          <w:lang w:val="ru-RU"/>
        </w:rPr>
        <w:t xml:space="preserve">я </w:t>
      </w:r>
      <w:r w:rsidR="008D63C2" w:rsidRPr="00914A83">
        <w:rPr>
          <w:color w:val="000000" w:themeColor="text1"/>
          <w:sz w:val="28"/>
          <w:szCs w:val="28"/>
          <w:lang w:val="ru-RU"/>
        </w:rPr>
        <w:t xml:space="preserve">в </w:t>
      </w:r>
      <w:r w:rsidR="00256715">
        <w:rPr>
          <w:color w:val="000000" w:themeColor="text1"/>
          <w:sz w:val="28"/>
          <w:szCs w:val="28"/>
          <w:lang w:val="ru-RU"/>
        </w:rPr>
        <w:t xml:space="preserve">приложение к </w:t>
      </w:r>
      <w:r w:rsidR="00914A83" w:rsidRPr="00914A83">
        <w:rPr>
          <w:color w:val="000000" w:themeColor="text1"/>
          <w:sz w:val="28"/>
          <w:szCs w:val="28"/>
          <w:lang w:val="ru-RU"/>
        </w:rPr>
        <w:t>постановлени</w:t>
      </w:r>
      <w:r w:rsidR="00256715">
        <w:rPr>
          <w:color w:val="000000" w:themeColor="text1"/>
          <w:sz w:val="28"/>
          <w:szCs w:val="28"/>
          <w:lang w:val="ru-RU"/>
        </w:rPr>
        <w:t>ю</w:t>
      </w:r>
      <w:r w:rsidR="00914A83" w:rsidRPr="00914A83">
        <w:rPr>
          <w:color w:val="000000" w:themeColor="text1"/>
          <w:sz w:val="28"/>
          <w:szCs w:val="28"/>
          <w:lang w:val="ru-RU"/>
        </w:rPr>
        <w:t xml:space="preserve"> администрации города от </w:t>
      </w:r>
      <w:r w:rsidR="0035727F">
        <w:rPr>
          <w:color w:val="000000" w:themeColor="text1"/>
          <w:sz w:val="28"/>
          <w:szCs w:val="28"/>
          <w:lang w:val="ru-RU"/>
        </w:rPr>
        <w:t>09</w:t>
      </w:r>
      <w:r w:rsidR="00914A83" w:rsidRPr="00914A83">
        <w:rPr>
          <w:color w:val="000000" w:themeColor="text1"/>
          <w:sz w:val="28"/>
          <w:szCs w:val="28"/>
          <w:lang w:val="ru-RU"/>
        </w:rPr>
        <w:t>.0</w:t>
      </w:r>
      <w:r w:rsidR="007D6241">
        <w:rPr>
          <w:color w:val="000000" w:themeColor="text1"/>
          <w:sz w:val="28"/>
          <w:szCs w:val="28"/>
          <w:lang w:val="ru-RU"/>
        </w:rPr>
        <w:t>4</w:t>
      </w:r>
      <w:r w:rsidR="00914A83" w:rsidRPr="00914A83">
        <w:rPr>
          <w:color w:val="000000" w:themeColor="text1"/>
          <w:sz w:val="28"/>
          <w:szCs w:val="28"/>
          <w:lang w:val="ru-RU"/>
        </w:rPr>
        <w:t>.2019 №</w:t>
      </w:r>
      <w:r w:rsidR="007D6241">
        <w:rPr>
          <w:color w:val="000000" w:themeColor="text1"/>
          <w:sz w:val="28"/>
          <w:szCs w:val="28"/>
          <w:lang w:val="ru-RU"/>
        </w:rPr>
        <w:t>2</w:t>
      </w:r>
      <w:r w:rsidR="0035727F">
        <w:rPr>
          <w:color w:val="000000" w:themeColor="text1"/>
          <w:sz w:val="28"/>
          <w:szCs w:val="28"/>
          <w:lang w:val="ru-RU"/>
        </w:rPr>
        <w:t>49</w:t>
      </w:r>
      <w:r w:rsidR="00914A83" w:rsidRPr="00914A83">
        <w:rPr>
          <w:color w:val="000000" w:themeColor="text1"/>
          <w:sz w:val="28"/>
          <w:szCs w:val="28"/>
          <w:lang w:val="ru-RU"/>
        </w:rPr>
        <w:t xml:space="preserve"> </w:t>
      </w:r>
      <w:r w:rsidR="00914A83" w:rsidRPr="00914A83">
        <w:rPr>
          <w:sz w:val="28"/>
          <w:szCs w:val="28"/>
          <w:lang w:val="ru-RU"/>
        </w:rPr>
        <w:t xml:space="preserve">"Об утверждении Положения о системе оплаты труда работников муниципальных учреждений </w:t>
      </w:r>
      <w:r w:rsidR="0035727F">
        <w:rPr>
          <w:sz w:val="28"/>
          <w:szCs w:val="28"/>
          <w:lang w:val="ru-RU"/>
        </w:rPr>
        <w:t>дополнительного образования (музыкальная школа, школы искусств)</w:t>
      </w:r>
      <w:r w:rsidR="00914A83" w:rsidRPr="00914A83">
        <w:rPr>
          <w:sz w:val="28"/>
          <w:szCs w:val="28"/>
          <w:lang w:val="ru-RU"/>
        </w:rPr>
        <w:t xml:space="preserve">, подведомственных департаменту </w:t>
      </w:r>
      <w:r w:rsidR="0035727F">
        <w:rPr>
          <w:sz w:val="28"/>
          <w:szCs w:val="28"/>
          <w:lang w:val="ru-RU"/>
        </w:rPr>
        <w:t xml:space="preserve">                     </w:t>
      </w:r>
      <w:r w:rsidR="00914A83" w:rsidRPr="00914A83">
        <w:rPr>
          <w:sz w:val="28"/>
          <w:szCs w:val="28"/>
          <w:lang w:val="ru-RU"/>
        </w:rPr>
        <w:t>по социальной политике администрации города</w:t>
      </w:r>
      <w:r w:rsidR="00914A83" w:rsidRPr="007D6241">
        <w:rPr>
          <w:sz w:val="28"/>
          <w:szCs w:val="28"/>
          <w:lang w:val="ru-RU"/>
        </w:rPr>
        <w:t xml:space="preserve">" (с изменениями </w:t>
      </w:r>
      <w:r w:rsidR="007D6241" w:rsidRPr="007D6241">
        <w:rPr>
          <w:sz w:val="28"/>
          <w:szCs w:val="28"/>
          <w:lang w:val="ru-RU"/>
        </w:rPr>
        <w:t xml:space="preserve">от 08.07.2020 №593, от 11.12.2020 № 1059, от </w:t>
      </w:r>
      <w:r w:rsidR="0035727F">
        <w:rPr>
          <w:sz w:val="28"/>
          <w:szCs w:val="28"/>
          <w:lang w:val="ru-RU"/>
        </w:rPr>
        <w:t>04</w:t>
      </w:r>
      <w:r w:rsidR="007D6241" w:rsidRPr="007D6241">
        <w:rPr>
          <w:sz w:val="28"/>
          <w:szCs w:val="28"/>
          <w:lang w:val="ru-RU"/>
        </w:rPr>
        <w:t>.</w:t>
      </w:r>
      <w:r w:rsidR="0035727F">
        <w:rPr>
          <w:sz w:val="28"/>
          <w:szCs w:val="28"/>
          <w:lang w:val="ru-RU"/>
        </w:rPr>
        <w:t>10.2021 №810</w:t>
      </w:r>
      <w:r w:rsidR="007C732C">
        <w:rPr>
          <w:sz w:val="28"/>
          <w:szCs w:val="28"/>
          <w:lang w:val="ru-RU"/>
        </w:rPr>
        <w:t>),</w:t>
      </w:r>
      <w:r w:rsidR="007C732C" w:rsidRPr="007C732C">
        <w:rPr>
          <w:sz w:val="28"/>
          <w:szCs w:val="28"/>
          <w:lang w:val="ru-RU"/>
        </w:rPr>
        <w:t xml:space="preserve"> </w:t>
      </w:r>
      <w:r w:rsidR="00D60F8A">
        <w:rPr>
          <w:sz w:val="28"/>
          <w:szCs w:val="28"/>
          <w:lang w:val="ru-RU"/>
        </w:rPr>
        <w:t>согласно приложению                            к настоящему постановлению.</w:t>
      </w:r>
    </w:p>
    <w:p w:rsidR="00944A12" w:rsidRPr="00F87BD9" w:rsidRDefault="00944A12" w:rsidP="00CC2612">
      <w:pPr>
        <w:ind w:right="-2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7C732C" w:rsidRPr="007C732C" w:rsidRDefault="000B029F" w:rsidP="007C732C">
      <w:pPr>
        <w:suppressAutoHyphens/>
        <w:ind w:right="-1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. </w:t>
      </w:r>
      <w:r w:rsidR="007C732C">
        <w:rPr>
          <w:color w:val="000000" w:themeColor="text1"/>
          <w:sz w:val="28"/>
          <w:szCs w:val="28"/>
          <w:lang w:val="ru-RU"/>
        </w:rPr>
        <w:t>Д</w:t>
      </w:r>
      <w:r w:rsidR="007C732C" w:rsidRPr="007C732C">
        <w:rPr>
          <w:color w:val="000000"/>
          <w:sz w:val="28"/>
          <w:szCs w:val="28"/>
          <w:lang w:val="ru-RU"/>
        </w:rPr>
        <w:t>еп</w:t>
      </w:r>
      <w:r w:rsidR="007C732C">
        <w:rPr>
          <w:color w:val="000000"/>
          <w:sz w:val="28"/>
          <w:szCs w:val="28"/>
          <w:lang w:val="ru-RU"/>
        </w:rPr>
        <w:t>артаменту</w:t>
      </w:r>
      <w:r w:rsidR="007C732C" w:rsidRPr="007C732C">
        <w:rPr>
          <w:color w:val="000000"/>
          <w:sz w:val="28"/>
          <w:szCs w:val="28"/>
          <w:lang w:val="ru-RU"/>
        </w:rPr>
        <w:t xml:space="preserve"> общественных коммуникаций и молодежной политики администрации города (С.В. Селиванова) обеспечить официальное опубликование постановления.</w:t>
      </w:r>
    </w:p>
    <w:p w:rsidR="000A7C66" w:rsidRPr="00F87BD9" w:rsidRDefault="000A7C66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F97C05" w:rsidRDefault="000B029F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. </w:t>
      </w:r>
      <w:r w:rsidR="00D97893">
        <w:rPr>
          <w:color w:val="000000" w:themeColor="text1"/>
          <w:sz w:val="28"/>
          <w:szCs w:val="28"/>
          <w:lang w:val="ru-RU"/>
        </w:rPr>
        <w:t>Настоящее постановление вступает в силу со дня его официального опубликования</w:t>
      </w:r>
      <w:r w:rsidR="007E3A12">
        <w:rPr>
          <w:color w:val="000000" w:themeColor="text1"/>
          <w:sz w:val="28"/>
          <w:szCs w:val="28"/>
          <w:lang w:val="ru-RU"/>
        </w:rPr>
        <w:t xml:space="preserve">, за исключением </w:t>
      </w:r>
      <w:r w:rsidR="00D97893">
        <w:rPr>
          <w:color w:val="000000" w:themeColor="text1"/>
          <w:sz w:val="28"/>
          <w:szCs w:val="28"/>
          <w:lang w:val="ru-RU"/>
        </w:rPr>
        <w:t>подпункт</w:t>
      </w:r>
      <w:r w:rsidR="007E3A12">
        <w:rPr>
          <w:color w:val="000000" w:themeColor="text1"/>
          <w:sz w:val="28"/>
          <w:szCs w:val="28"/>
          <w:lang w:val="ru-RU"/>
        </w:rPr>
        <w:t>ов</w:t>
      </w:r>
      <w:r w:rsidR="00D97893">
        <w:rPr>
          <w:color w:val="000000" w:themeColor="text1"/>
          <w:sz w:val="28"/>
          <w:szCs w:val="28"/>
          <w:lang w:val="ru-RU"/>
        </w:rPr>
        <w:t xml:space="preserve"> </w:t>
      </w:r>
      <w:r w:rsidR="007143C8">
        <w:rPr>
          <w:color w:val="000000" w:themeColor="text1"/>
          <w:sz w:val="28"/>
          <w:szCs w:val="28"/>
          <w:lang w:val="ru-RU"/>
        </w:rPr>
        <w:t>3</w:t>
      </w:r>
      <w:r w:rsidR="00D97893">
        <w:rPr>
          <w:color w:val="000000" w:themeColor="text1"/>
          <w:sz w:val="28"/>
          <w:szCs w:val="28"/>
          <w:lang w:val="ru-RU"/>
        </w:rPr>
        <w:t>.1.</w:t>
      </w:r>
      <w:r w:rsidR="007E3A12">
        <w:rPr>
          <w:color w:val="000000" w:themeColor="text1"/>
          <w:sz w:val="28"/>
          <w:szCs w:val="28"/>
          <w:lang w:val="ru-RU"/>
        </w:rPr>
        <w:t xml:space="preserve"> </w:t>
      </w:r>
      <w:r w:rsidR="00D97893">
        <w:rPr>
          <w:color w:val="000000" w:themeColor="text1"/>
          <w:sz w:val="28"/>
          <w:szCs w:val="28"/>
          <w:lang w:val="ru-RU"/>
        </w:rPr>
        <w:t>-</w:t>
      </w:r>
      <w:r w:rsidR="007E3A12">
        <w:rPr>
          <w:color w:val="000000" w:themeColor="text1"/>
          <w:sz w:val="28"/>
          <w:szCs w:val="28"/>
          <w:lang w:val="ru-RU"/>
        </w:rPr>
        <w:t xml:space="preserve"> </w:t>
      </w:r>
      <w:r w:rsidR="007143C8">
        <w:rPr>
          <w:color w:val="000000" w:themeColor="text1"/>
          <w:sz w:val="28"/>
          <w:szCs w:val="28"/>
          <w:lang w:val="ru-RU"/>
        </w:rPr>
        <w:t>3</w:t>
      </w:r>
      <w:r w:rsidR="00D97893">
        <w:rPr>
          <w:color w:val="000000" w:themeColor="text1"/>
          <w:sz w:val="28"/>
          <w:szCs w:val="28"/>
          <w:lang w:val="ru-RU"/>
        </w:rPr>
        <w:t>.5</w:t>
      </w:r>
      <w:r w:rsidR="007E3A12">
        <w:rPr>
          <w:color w:val="000000" w:themeColor="text1"/>
          <w:sz w:val="28"/>
          <w:szCs w:val="28"/>
          <w:lang w:val="ru-RU"/>
        </w:rPr>
        <w:t>.</w:t>
      </w:r>
      <w:r w:rsidR="00D97893">
        <w:rPr>
          <w:color w:val="000000" w:themeColor="text1"/>
          <w:sz w:val="28"/>
          <w:szCs w:val="28"/>
          <w:lang w:val="ru-RU"/>
        </w:rPr>
        <w:t xml:space="preserve"> </w:t>
      </w:r>
      <w:r w:rsidR="00F97C05">
        <w:rPr>
          <w:color w:val="000000" w:themeColor="text1"/>
          <w:sz w:val="28"/>
          <w:szCs w:val="28"/>
          <w:lang w:val="ru-RU"/>
        </w:rPr>
        <w:t>пункт</w:t>
      </w:r>
      <w:r w:rsidR="00D97893">
        <w:rPr>
          <w:color w:val="000000" w:themeColor="text1"/>
          <w:sz w:val="28"/>
          <w:szCs w:val="28"/>
          <w:lang w:val="ru-RU"/>
        </w:rPr>
        <w:t>а</w:t>
      </w:r>
      <w:r w:rsidR="0036197E">
        <w:rPr>
          <w:color w:val="000000" w:themeColor="text1"/>
          <w:sz w:val="28"/>
          <w:szCs w:val="28"/>
          <w:lang w:val="ru-RU"/>
        </w:rPr>
        <w:t xml:space="preserve"> </w:t>
      </w:r>
      <w:r w:rsidR="007143C8">
        <w:rPr>
          <w:color w:val="000000" w:themeColor="text1"/>
          <w:sz w:val="28"/>
          <w:szCs w:val="28"/>
          <w:lang w:val="ru-RU"/>
        </w:rPr>
        <w:t>3</w:t>
      </w:r>
      <w:r w:rsidR="00D97893">
        <w:rPr>
          <w:color w:val="000000" w:themeColor="text1"/>
          <w:sz w:val="28"/>
          <w:szCs w:val="28"/>
          <w:lang w:val="ru-RU"/>
        </w:rPr>
        <w:t>, подпункт</w:t>
      </w:r>
      <w:r w:rsidR="007E3A12">
        <w:rPr>
          <w:color w:val="000000" w:themeColor="text1"/>
          <w:sz w:val="28"/>
          <w:szCs w:val="28"/>
          <w:lang w:val="ru-RU"/>
        </w:rPr>
        <w:t>а</w:t>
      </w:r>
      <w:r w:rsidR="00D97893">
        <w:rPr>
          <w:color w:val="000000" w:themeColor="text1"/>
          <w:sz w:val="28"/>
          <w:szCs w:val="28"/>
          <w:lang w:val="ru-RU"/>
        </w:rPr>
        <w:t xml:space="preserve"> </w:t>
      </w:r>
      <w:r w:rsidR="007143C8">
        <w:rPr>
          <w:color w:val="000000" w:themeColor="text1"/>
          <w:sz w:val="28"/>
          <w:szCs w:val="28"/>
          <w:lang w:val="ru-RU"/>
        </w:rPr>
        <w:t>5</w:t>
      </w:r>
      <w:r w:rsidR="00D97893">
        <w:rPr>
          <w:color w:val="000000" w:themeColor="text1"/>
          <w:sz w:val="28"/>
          <w:szCs w:val="28"/>
          <w:lang w:val="ru-RU"/>
        </w:rPr>
        <w:t xml:space="preserve">.1. пункта </w:t>
      </w:r>
      <w:r w:rsidR="007143C8">
        <w:rPr>
          <w:color w:val="000000" w:themeColor="text1"/>
          <w:sz w:val="28"/>
          <w:szCs w:val="28"/>
          <w:lang w:val="ru-RU"/>
        </w:rPr>
        <w:t>5,</w:t>
      </w:r>
      <w:r w:rsidR="007E3A12">
        <w:rPr>
          <w:color w:val="000000" w:themeColor="text1"/>
          <w:sz w:val="28"/>
          <w:szCs w:val="28"/>
          <w:lang w:val="ru-RU"/>
        </w:rPr>
        <w:t xml:space="preserve"> которые вступают в силу с 01.01.2022.</w:t>
      </w:r>
    </w:p>
    <w:p w:rsidR="000A7C66" w:rsidRDefault="000A7C66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7D6241" w:rsidRPr="00F87BD9" w:rsidRDefault="007D6241" w:rsidP="00CC2612">
      <w:pPr>
        <w:suppressAutoHyphens/>
        <w:ind w:right="-2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0B029F" w:rsidP="00CC2612">
      <w:pPr>
        <w:suppressAutoHyphens/>
        <w:ind w:right="-2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3109E" w:rsidRPr="0043109E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                  </w:t>
      </w:r>
      <w:r w:rsidR="007D6241"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>Д.А. Кощенко</w:t>
      </w:r>
    </w:p>
    <w:p w:rsidR="000376F9" w:rsidRPr="00F87BD9" w:rsidRDefault="000376F9" w:rsidP="00CC2612">
      <w:pPr>
        <w:ind w:left="5529" w:right="-2"/>
        <w:rPr>
          <w:color w:val="000000" w:themeColor="text1"/>
          <w:sz w:val="24"/>
          <w:szCs w:val="24"/>
          <w:lang w:val="ru-RU" w:eastAsia="ru-RU"/>
        </w:rPr>
      </w:pPr>
    </w:p>
    <w:p w:rsidR="000376F9" w:rsidRDefault="000376F9" w:rsidP="00CC2612">
      <w:pPr>
        <w:ind w:left="5529" w:right="-2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7D6241" w:rsidRDefault="007D624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7D6241" w:rsidRDefault="007D624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7D6241" w:rsidRDefault="007D624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B57E71" w:rsidRDefault="00B57E7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</w:p>
    <w:p w:rsidR="00561B82" w:rsidRDefault="00561B82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</w:p>
    <w:p w:rsidR="00DE3C51" w:rsidRPr="00FB0856" w:rsidRDefault="00B57E71" w:rsidP="00B57E71">
      <w:pPr>
        <w:ind w:left="5529" w:right="-284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Приложение к постановлению</w:t>
      </w:r>
    </w:p>
    <w:p w:rsidR="00DE3C51" w:rsidRPr="00FB0856" w:rsidRDefault="00B57E7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администрации города</w:t>
      </w:r>
    </w:p>
    <w:p w:rsidR="00DE3C51" w:rsidRPr="00FB0856" w:rsidRDefault="00B57E71" w:rsidP="00B57E71">
      <w:pPr>
        <w:ind w:left="5529" w:right="-284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от _______</w:t>
      </w:r>
      <w:r w:rsidR="00325770">
        <w:rPr>
          <w:color w:val="000000" w:themeColor="text1"/>
          <w:sz w:val="28"/>
          <w:szCs w:val="28"/>
          <w:lang w:val="ru-RU" w:eastAsia="ru-RU"/>
        </w:rPr>
        <w:t>2022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 xml:space="preserve"> №</w:t>
      </w:r>
      <w:r w:rsidR="00325770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B0856">
        <w:rPr>
          <w:color w:val="000000" w:themeColor="text1"/>
          <w:sz w:val="28"/>
          <w:szCs w:val="28"/>
          <w:lang w:val="ru-RU" w:eastAsia="ru-RU"/>
        </w:rPr>
        <w:t>_______</w:t>
      </w:r>
    </w:p>
    <w:p w:rsidR="007143C8" w:rsidRDefault="007143C8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Default="00325770" w:rsidP="00F174A3">
      <w:pPr>
        <w:jc w:val="center"/>
        <w:rPr>
          <w:b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t>Изменени</w:t>
      </w:r>
      <w:r w:rsidR="000B126A">
        <w:rPr>
          <w:b/>
          <w:bCs/>
          <w:color w:val="000000" w:themeColor="text1"/>
          <w:sz w:val="28"/>
          <w:szCs w:val="28"/>
          <w:lang w:val="ru-RU"/>
        </w:rPr>
        <w:t>я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, </w:t>
      </w:r>
      <w:r w:rsidRPr="00256715">
        <w:rPr>
          <w:b/>
          <w:bCs/>
          <w:color w:val="000000" w:themeColor="text1"/>
          <w:sz w:val="28"/>
          <w:szCs w:val="28"/>
          <w:lang w:val="ru-RU"/>
        </w:rPr>
        <w:t>котор</w:t>
      </w:r>
      <w:r w:rsidR="000B126A" w:rsidRPr="00256715">
        <w:rPr>
          <w:b/>
          <w:bCs/>
          <w:color w:val="000000" w:themeColor="text1"/>
          <w:sz w:val="28"/>
          <w:szCs w:val="28"/>
          <w:lang w:val="ru-RU"/>
        </w:rPr>
        <w:t>ые</w:t>
      </w:r>
      <w:r w:rsidRPr="00256715">
        <w:rPr>
          <w:b/>
          <w:bCs/>
          <w:color w:val="000000" w:themeColor="text1"/>
          <w:sz w:val="28"/>
          <w:szCs w:val="28"/>
          <w:lang w:val="ru-RU"/>
        </w:rPr>
        <w:t xml:space="preserve"> внос</w:t>
      </w:r>
      <w:r w:rsidR="000B126A" w:rsidRPr="00256715">
        <w:rPr>
          <w:b/>
          <w:bCs/>
          <w:color w:val="000000" w:themeColor="text1"/>
          <w:sz w:val="28"/>
          <w:szCs w:val="28"/>
          <w:lang w:val="ru-RU"/>
        </w:rPr>
        <w:t>я</w:t>
      </w:r>
      <w:r w:rsidRPr="00256715">
        <w:rPr>
          <w:b/>
          <w:bCs/>
          <w:color w:val="000000" w:themeColor="text1"/>
          <w:sz w:val="28"/>
          <w:szCs w:val="28"/>
          <w:lang w:val="ru-RU"/>
        </w:rPr>
        <w:t xml:space="preserve">тся в приложение к постановлению администрации </w:t>
      </w:r>
      <w:r w:rsidRPr="006223D4">
        <w:rPr>
          <w:b/>
          <w:bCs/>
          <w:color w:val="000000" w:themeColor="text1"/>
          <w:sz w:val="28"/>
          <w:szCs w:val="28"/>
          <w:lang w:val="ru-RU"/>
        </w:rPr>
        <w:t>города</w:t>
      </w:r>
      <w:r w:rsidR="00EB04B4" w:rsidRPr="006223D4">
        <w:rPr>
          <w:b/>
          <w:bCs/>
          <w:color w:val="000000" w:themeColor="text1"/>
          <w:sz w:val="28"/>
          <w:szCs w:val="28"/>
          <w:lang w:val="ru-RU"/>
        </w:rPr>
        <w:t xml:space="preserve"> от</w:t>
      </w:r>
      <w:r w:rsidRPr="006223D4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EB04B4" w:rsidRPr="006223D4">
        <w:rPr>
          <w:b/>
          <w:bCs/>
          <w:color w:val="000000" w:themeColor="text1"/>
          <w:sz w:val="28"/>
          <w:szCs w:val="28"/>
          <w:lang w:val="ru-RU"/>
        </w:rPr>
        <w:t xml:space="preserve">09.04.2019 №249 </w:t>
      </w:r>
      <w:r w:rsidRPr="006223D4">
        <w:rPr>
          <w:b/>
          <w:bCs/>
          <w:color w:val="000000" w:themeColor="text1"/>
          <w:sz w:val="28"/>
          <w:szCs w:val="28"/>
          <w:lang w:val="ru-RU"/>
        </w:rPr>
        <w:t>"</w:t>
      </w:r>
      <w:r w:rsidR="00256715" w:rsidRPr="006223D4">
        <w:rPr>
          <w:b/>
          <w:bCs/>
          <w:color w:val="000000" w:themeColor="text1"/>
          <w:sz w:val="28"/>
          <w:szCs w:val="28"/>
          <w:lang w:val="ru-RU"/>
        </w:rPr>
        <w:t>Об утверждении Положения о системе оплаты труда работников муниципальных</w:t>
      </w:r>
      <w:r w:rsidR="00256715" w:rsidRPr="00256715">
        <w:rPr>
          <w:b/>
          <w:sz w:val="28"/>
          <w:szCs w:val="28"/>
          <w:lang w:val="ru-RU"/>
        </w:rPr>
        <w:t xml:space="preserve"> учреждений </w:t>
      </w:r>
      <w:r w:rsidR="0035727F">
        <w:rPr>
          <w:b/>
          <w:sz w:val="28"/>
          <w:szCs w:val="28"/>
          <w:lang w:val="ru-RU"/>
        </w:rPr>
        <w:t>дополнительного образования (музыкальная школа, школы искусств)</w:t>
      </w:r>
      <w:r w:rsidR="00256715" w:rsidRPr="00256715">
        <w:rPr>
          <w:b/>
          <w:sz w:val="28"/>
          <w:szCs w:val="28"/>
          <w:lang w:val="ru-RU"/>
        </w:rPr>
        <w:t>, подведомственных департаменту по социальной политике администрации города"</w:t>
      </w:r>
      <w:r w:rsidR="00256715" w:rsidRPr="007D6241">
        <w:rPr>
          <w:b/>
          <w:sz w:val="28"/>
          <w:szCs w:val="28"/>
          <w:lang w:val="ru-RU"/>
        </w:rPr>
        <w:t>(</w:t>
      </w:r>
      <w:r w:rsidR="007D6241" w:rsidRPr="007D6241">
        <w:rPr>
          <w:b/>
          <w:sz w:val="28"/>
          <w:szCs w:val="28"/>
          <w:lang w:val="ru-RU"/>
        </w:rPr>
        <w:t xml:space="preserve">с изменениями от 08.07.2020 </w:t>
      </w:r>
      <w:r w:rsidR="007D6241">
        <w:rPr>
          <w:b/>
          <w:sz w:val="28"/>
          <w:szCs w:val="28"/>
          <w:lang w:val="ru-RU"/>
        </w:rPr>
        <w:t xml:space="preserve">№593, от </w:t>
      </w:r>
      <w:r w:rsidR="007D6241" w:rsidRPr="007D6241">
        <w:rPr>
          <w:b/>
          <w:sz w:val="28"/>
          <w:szCs w:val="28"/>
          <w:lang w:val="ru-RU"/>
        </w:rPr>
        <w:t xml:space="preserve">11.12.2020 №1059, от </w:t>
      </w:r>
      <w:r w:rsidR="0035727F">
        <w:rPr>
          <w:b/>
          <w:sz w:val="28"/>
          <w:szCs w:val="28"/>
          <w:lang w:val="ru-RU"/>
        </w:rPr>
        <w:t>04</w:t>
      </w:r>
      <w:r w:rsidR="007D6241" w:rsidRPr="007D6241">
        <w:rPr>
          <w:b/>
          <w:sz w:val="28"/>
          <w:szCs w:val="28"/>
          <w:lang w:val="ru-RU"/>
        </w:rPr>
        <w:t>.</w:t>
      </w:r>
      <w:r w:rsidR="0035727F">
        <w:rPr>
          <w:b/>
          <w:sz w:val="28"/>
          <w:szCs w:val="28"/>
          <w:lang w:val="ru-RU"/>
        </w:rPr>
        <w:t>10</w:t>
      </w:r>
      <w:r w:rsidR="007D6241" w:rsidRPr="007D6241">
        <w:rPr>
          <w:b/>
          <w:sz w:val="28"/>
          <w:szCs w:val="28"/>
          <w:lang w:val="ru-RU"/>
        </w:rPr>
        <w:t>.2021 №</w:t>
      </w:r>
      <w:r w:rsidR="0035727F">
        <w:rPr>
          <w:b/>
          <w:sz w:val="28"/>
          <w:szCs w:val="28"/>
          <w:lang w:val="ru-RU"/>
        </w:rPr>
        <w:t>810</w:t>
      </w:r>
      <w:r w:rsidR="007D6241" w:rsidRPr="007D6241">
        <w:rPr>
          <w:b/>
          <w:sz w:val="28"/>
          <w:szCs w:val="28"/>
          <w:lang w:val="ru-RU"/>
        </w:rPr>
        <w:t>)</w:t>
      </w:r>
    </w:p>
    <w:p w:rsidR="007D6241" w:rsidRPr="007D6241" w:rsidRDefault="007D6241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36197E" w:rsidRDefault="00EC1A20" w:rsidP="00B645C2">
      <w:pPr>
        <w:spacing w:line="276" w:lineRule="auto"/>
        <w:ind w:firstLine="284"/>
        <w:jc w:val="both"/>
        <w:rPr>
          <w:sz w:val="28"/>
          <w:szCs w:val="28"/>
          <w:lang w:val="ru-RU"/>
        </w:rPr>
      </w:pPr>
      <w:r w:rsidRPr="00EC1A20">
        <w:rPr>
          <w:sz w:val="28"/>
          <w:szCs w:val="28"/>
          <w:lang w:val="ru-RU"/>
        </w:rPr>
        <w:t xml:space="preserve">      </w:t>
      </w:r>
      <w:r w:rsidR="0036197E">
        <w:rPr>
          <w:sz w:val="28"/>
          <w:szCs w:val="28"/>
          <w:lang w:val="ru-RU"/>
        </w:rPr>
        <w:t xml:space="preserve">1. По всему тексту приложения слова "локальный акт" заменить словами "локальный нормативный акт" в соответствующих падежах. </w:t>
      </w:r>
    </w:p>
    <w:p w:rsidR="007143C8" w:rsidRPr="007143C8" w:rsidRDefault="007143C8" w:rsidP="007143C8">
      <w:pPr>
        <w:tabs>
          <w:tab w:val="left" w:pos="1134"/>
        </w:tabs>
        <w:suppressAutoHyphens/>
        <w:ind w:left="567" w:firstLine="142"/>
        <w:contextualSpacing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 xml:space="preserve">2.  </w:t>
      </w:r>
      <w:r w:rsidRPr="007143C8">
        <w:rPr>
          <w:iCs/>
          <w:sz w:val="28"/>
          <w:szCs w:val="28"/>
          <w:lang w:val="ru-RU" w:eastAsia="ru-RU"/>
        </w:rPr>
        <w:t xml:space="preserve">В разделе </w:t>
      </w:r>
      <w:r w:rsidRPr="007143C8">
        <w:rPr>
          <w:sz w:val="28"/>
          <w:szCs w:val="28"/>
          <w:lang w:eastAsia="ru-RU"/>
        </w:rPr>
        <w:t>I</w:t>
      </w:r>
      <w:r w:rsidRPr="007143C8">
        <w:rPr>
          <w:iCs/>
          <w:sz w:val="28"/>
          <w:szCs w:val="28"/>
          <w:lang w:val="ru-RU" w:eastAsia="ru-RU"/>
        </w:rPr>
        <w:t>:</w:t>
      </w:r>
    </w:p>
    <w:p w:rsidR="007143C8" w:rsidRPr="0083626E" w:rsidRDefault="007143C8" w:rsidP="007143C8">
      <w:pPr>
        <w:tabs>
          <w:tab w:val="left" w:pos="1134"/>
        </w:tabs>
        <w:suppressAutoHyphens/>
        <w:spacing w:after="200"/>
        <w:ind w:left="567" w:firstLine="142"/>
        <w:contextualSpacing/>
        <w:jc w:val="both"/>
        <w:rPr>
          <w:sz w:val="28"/>
          <w:szCs w:val="28"/>
          <w:lang w:val="ru-RU" w:eastAsia="ru-RU"/>
        </w:rPr>
      </w:pPr>
      <w:r w:rsidRPr="0083626E">
        <w:rPr>
          <w:iCs/>
          <w:sz w:val="28"/>
          <w:szCs w:val="28"/>
          <w:lang w:val="ru-RU" w:eastAsia="ru-RU"/>
        </w:rPr>
        <w:t xml:space="preserve">2.1. Абзац второй пункта 1.3 </w:t>
      </w:r>
      <w:r w:rsidRPr="0083626E">
        <w:rPr>
          <w:sz w:val="28"/>
          <w:szCs w:val="28"/>
          <w:lang w:val="ru-RU" w:eastAsia="ru-RU"/>
        </w:rPr>
        <w:t xml:space="preserve">изложить в следующей редакции:  </w:t>
      </w:r>
    </w:p>
    <w:p w:rsidR="007143C8" w:rsidRPr="007143C8" w:rsidRDefault="007143C8" w:rsidP="007143C8">
      <w:pPr>
        <w:tabs>
          <w:tab w:val="left" w:pos="1134"/>
        </w:tabs>
        <w:suppressAutoHyphens/>
        <w:spacing w:after="200"/>
        <w:contextualSpacing/>
        <w:jc w:val="both"/>
        <w:rPr>
          <w:sz w:val="28"/>
          <w:szCs w:val="28"/>
          <w:lang w:val="ru-RU" w:eastAsia="ru-RU"/>
        </w:rPr>
      </w:pPr>
      <w:r w:rsidRPr="0083626E">
        <w:rPr>
          <w:iCs/>
          <w:sz w:val="28"/>
          <w:szCs w:val="28"/>
          <w:lang w:val="ru-RU" w:eastAsia="ru-RU"/>
        </w:rPr>
        <w:t xml:space="preserve">"должностного </w:t>
      </w:r>
      <w:r w:rsidRPr="0083626E">
        <w:rPr>
          <w:sz w:val="28"/>
          <w:szCs w:val="28"/>
          <w:lang w:val="ru-RU" w:eastAsia="ru-RU"/>
        </w:rPr>
        <w:t>оклада, повышающих коэффициентов и (или) надбавок                               к  нему;</w:t>
      </w:r>
      <w:r w:rsidRPr="0083626E">
        <w:rPr>
          <w:iCs/>
          <w:sz w:val="28"/>
          <w:szCs w:val="28"/>
          <w:lang w:val="ru-RU" w:eastAsia="ru-RU"/>
        </w:rPr>
        <w:t>".</w:t>
      </w:r>
    </w:p>
    <w:p w:rsidR="00CB4AF5" w:rsidRPr="00CB4AF5" w:rsidRDefault="007143C8" w:rsidP="0036197E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3</w:t>
      </w:r>
      <w:r w:rsidR="008D7BC3">
        <w:rPr>
          <w:sz w:val="28"/>
          <w:szCs w:val="28"/>
          <w:lang w:val="ru-RU"/>
        </w:rPr>
        <w:t xml:space="preserve">. </w:t>
      </w:r>
      <w:r w:rsidR="00CB4AF5" w:rsidRPr="00CB4AF5">
        <w:rPr>
          <w:iCs/>
          <w:sz w:val="28"/>
          <w:szCs w:val="28"/>
          <w:lang w:val="ru-RU" w:eastAsia="ru-RU"/>
        </w:rPr>
        <w:t xml:space="preserve">В разделе </w:t>
      </w:r>
      <w:r w:rsidR="00CB4AF5" w:rsidRPr="00CB4AF5">
        <w:rPr>
          <w:sz w:val="28"/>
          <w:szCs w:val="28"/>
          <w:lang w:eastAsia="ru-RU"/>
        </w:rPr>
        <w:t>II</w:t>
      </w:r>
      <w:r w:rsidR="00CB4AF5" w:rsidRPr="00CB4AF5">
        <w:rPr>
          <w:iCs/>
          <w:sz w:val="28"/>
          <w:szCs w:val="28"/>
          <w:lang w:val="ru-RU" w:eastAsia="ru-RU"/>
        </w:rPr>
        <w:t>:</w:t>
      </w:r>
    </w:p>
    <w:p w:rsidR="00CB4AF5" w:rsidRDefault="007143C8" w:rsidP="00CB4AF5">
      <w:pPr>
        <w:tabs>
          <w:tab w:val="left" w:pos="1134"/>
        </w:tabs>
        <w:suppressAutoHyphens/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3</w:t>
      </w:r>
      <w:r w:rsidR="00CB4AF5" w:rsidRPr="00CB4AF5">
        <w:rPr>
          <w:iCs/>
          <w:sz w:val="28"/>
          <w:szCs w:val="28"/>
          <w:lang w:val="ru-RU" w:eastAsia="ru-RU"/>
        </w:rPr>
        <w:t>.1. Таблицу 1 пункта 2.</w:t>
      </w:r>
      <w:r w:rsidR="009246F8" w:rsidRPr="009246F8">
        <w:rPr>
          <w:iCs/>
          <w:sz w:val="28"/>
          <w:szCs w:val="28"/>
          <w:lang w:val="ru-RU" w:eastAsia="ru-RU"/>
        </w:rPr>
        <w:t>1</w:t>
      </w:r>
      <w:r w:rsidR="00CB4AF5" w:rsidRPr="00CB4AF5">
        <w:rPr>
          <w:iCs/>
          <w:sz w:val="28"/>
          <w:szCs w:val="28"/>
          <w:lang w:val="ru-RU" w:eastAsia="ru-RU"/>
        </w:rPr>
        <w:t xml:space="preserve">. </w:t>
      </w:r>
      <w:r w:rsidR="00CB4AF5" w:rsidRPr="00CB4AF5">
        <w:rPr>
          <w:sz w:val="28"/>
          <w:szCs w:val="28"/>
          <w:lang w:val="ru-RU" w:eastAsia="ru-RU"/>
        </w:rPr>
        <w:t xml:space="preserve">изложить в следующей редакции:  </w:t>
      </w:r>
    </w:p>
    <w:p w:rsidR="00CB4AF5" w:rsidRPr="00CB4AF5" w:rsidRDefault="00CB4AF5" w:rsidP="00CB4AF5">
      <w:pPr>
        <w:tabs>
          <w:tab w:val="left" w:pos="1134"/>
        </w:tabs>
        <w:suppressAutoHyphens/>
        <w:ind w:left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"</w:t>
      </w:r>
      <w:r w:rsidRPr="00CB4AF5">
        <w:rPr>
          <w:sz w:val="28"/>
          <w:szCs w:val="28"/>
          <w:lang w:val="ru-RU" w:eastAsia="ru-RU"/>
        </w:rPr>
        <w:t xml:space="preserve">                                                                                                          Таблица 1</w:t>
      </w:r>
    </w:p>
    <w:p w:rsidR="00CB4AF5" w:rsidRDefault="00CB4AF5" w:rsidP="00CB4AF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</w:p>
    <w:p w:rsidR="00CB4AF5" w:rsidRPr="00CB4AF5" w:rsidRDefault="00CB4AF5" w:rsidP="00CB4AF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CB4AF5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Размеры должностных окладов работников учреждения,</w:t>
      </w:r>
    </w:p>
    <w:p w:rsidR="00CB4AF5" w:rsidRPr="00CB4AF5" w:rsidRDefault="00CB4AF5" w:rsidP="00CB4AF5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CB4AF5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занимающих общеотраслевые должности специалистов и служащих</w:t>
      </w:r>
    </w:p>
    <w:p w:rsidR="00CB4AF5" w:rsidRPr="00CB4AF5" w:rsidRDefault="00CB4AF5" w:rsidP="00CB4AF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val="ru-RU"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CB4AF5" w:rsidRPr="00CB4AF5" w:rsidTr="00B645C2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Квалификационный уровень (квалификационная категория)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Размер должностного оклада (руб.)</w:t>
            </w:r>
          </w:p>
        </w:tc>
      </w:tr>
      <w:tr w:rsidR="00CB4AF5" w:rsidRPr="00A5712A" w:rsidTr="00B645C2">
        <w:trPr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"Общеотраслевые должности служащих первого уровня"</w:t>
            </w:r>
          </w:p>
        </w:tc>
      </w:tr>
      <w:tr w:rsidR="00CB4AF5" w:rsidRPr="00CB4AF5" w:rsidTr="00B645C2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9880</w:t>
            </w:r>
          </w:p>
        </w:tc>
      </w:tr>
      <w:tr w:rsidR="00CB4AF5" w:rsidRPr="00CB4AF5" w:rsidTr="00B645C2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10010</w:t>
            </w:r>
          </w:p>
        </w:tc>
      </w:tr>
      <w:tr w:rsidR="00CB4AF5" w:rsidRPr="00A5712A" w:rsidTr="00B645C2">
        <w:trPr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"Общеотраслевые должности служащих второго уровня"</w:t>
            </w:r>
          </w:p>
        </w:tc>
      </w:tr>
      <w:tr w:rsidR="00CB4AF5" w:rsidRPr="00CB4AF5" w:rsidTr="00B645C2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10660</w:t>
            </w:r>
          </w:p>
        </w:tc>
      </w:tr>
      <w:tr w:rsidR="00CB4AF5" w:rsidRPr="00CB4AF5" w:rsidTr="00B645C2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11185</w:t>
            </w:r>
          </w:p>
        </w:tc>
      </w:tr>
      <w:tr w:rsidR="00CB4AF5" w:rsidRPr="00CB4AF5" w:rsidTr="00B645C2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11523</w:t>
            </w:r>
          </w:p>
        </w:tc>
      </w:tr>
      <w:tr w:rsidR="00CB4AF5" w:rsidRPr="00CB4AF5" w:rsidTr="00B645C2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4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11872</w:t>
            </w:r>
          </w:p>
        </w:tc>
      </w:tr>
      <w:tr w:rsidR="00CB4AF5" w:rsidRPr="00A5712A" w:rsidTr="00B645C2">
        <w:trPr>
          <w:jc w:val="center"/>
        </w:trPr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"Общеотраслевые должности служащих третьего уровня"</w:t>
            </w:r>
          </w:p>
        </w:tc>
      </w:tr>
      <w:tr w:rsidR="00CB4AF5" w:rsidRPr="00CB4AF5" w:rsidTr="00B645C2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12293</w:t>
            </w:r>
          </w:p>
        </w:tc>
      </w:tr>
      <w:tr w:rsidR="00CB4AF5" w:rsidRPr="00CB4AF5" w:rsidTr="00B645C2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12906</w:t>
            </w:r>
          </w:p>
        </w:tc>
      </w:tr>
      <w:tr w:rsidR="00CB4AF5" w:rsidRPr="00CB4AF5" w:rsidTr="00B645C2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13520</w:t>
            </w:r>
          </w:p>
        </w:tc>
      </w:tr>
      <w:tr w:rsidR="00CB4AF5" w:rsidRPr="00CB4AF5" w:rsidTr="00B645C2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4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14139</w:t>
            </w:r>
          </w:p>
        </w:tc>
      </w:tr>
      <w:tr w:rsidR="00CB4AF5" w:rsidRPr="00CB4AF5" w:rsidTr="00B645C2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CB4AF5">
              <w:rPr>
                <w:rFonts w:eastAsiaTheme="minorEastAsia"/>
                <w:sz w:val="24"/>
                <w:szCs w:val="24"/>
                <w:lang w:val="ru-RU" w:eastAsia="ru-RU"/>
              </w:rPr>
              <w:t>5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F5" w:rsidRPr="00CB4AF5" w:rsidRDefault="00CB4AF5" w:rsidP="00CB4A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15548</w:t>
            </w:r>
          </w:p>
        </w:tc>
      </w:tr>
    </w:tbl>
    <w:p w:rsidR="00B645C2" w:rsidRDefault="00B645C2" w:rsidP="00B645C2">
      <w:pPr>
        <w:tabs>
          <w:tab w:val="left" w:pos="1134"/>
        </w:tabs>
        <w:suppressAutoHyphens/>
        <w:spacing w:after="200" w:line="276" w:lineRule="auto"/>
        <w:ind w:firstLine="709"/>
        <w:contextualSpacing/>
        <w:jc w:val="right"/>
        <w:rPr>
          <w:iCs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"</w:t>
      </w:r>
    </w:p>
    <w:p w:rsidR="009246F8" w:rsidRDefault="007143C8" w:rsidP="009246F8">
      <w:pPr>
        <w:tabs>
          <w:tab w:val="left" w:pos="1134"/>
        </w:tabs>
        <w:suppressAutoHyphens/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3</w:t>
      </w:r>
      <w:r w:rsidR="009246F8" w:rsidRPr="00CB4AF5">
        <w:rPr>
          <w:iCs/>
          <w:sz w:val="28"/>
          <w:szCs w:val="28"/>
          <w:lang w:val="ru-RU" w:eastAsia="ru-RU"/>
        </w:rPr>
        <w:t>.</w:t>
      </w:r>
      <w:r w:rsidR="009246F8" w:rsidRPr="009246F8">
        <w:rPr>
          <w:iCs/>
          <w:sz w:val="28"/>
          <w:szCs w:val="28"/>
          <w:lang w:val="ru-RU" w:eastAsia="ru-RU"/>
        </w:rPr>
        <w:t>2</w:t>
      </w:r>
      <w:r w:rsidR="009246F8" w:rsidRPr="00CB4AF5">
        <w:rPr>
          <w:iCs/>
          <w:sz w:val="28"/>
          <w:szCs w:val="28"/>
          <w:lang w:val="ru-RU" w:eastAsia="ru-RU"/>
        </w:rPr>
        <w:t xml:space="preserve">. Таблицу </w:t>
      </w:r>
      <w:r w:rsidR="009246F8" w:rsidRPr="009246F8">
        <w:rPr>
          <w:iCs/>
          <w:sz w:val="28"/>
          <w:szCs w:val="28"/>
          <w:lang w:val="ru-RU" w:eastAsia="ru-RU"/>
        </w:rPr>
        <w:t>2</w:t>
      </w:r>
      <w:r w:rsidR="009246F8" w:rsidRPr="00CB4AF5">
        <w:rPr>
          <w:iCs/>
          <w:sz w:val="28"/>
          <w:szCs w:val="28"/>
          <w:lang w:val="ru-RU" w:eastAsia="ru-RU"/>
        </w:rPr>
        <w:t xml:space="preserve"> пункта 2.2. </w:t>
      </w:r>
      <w:r w:rsidR="009246F8" w:rsidRPr="00CB4AF5">
        <w:rPr>
          <w:sz w:val="28"/>
          <w:szCs w:val="28"/>
          <w:lang w:val="ru-RU" w:eastAsia="ru-RU"/>
        </w:rPr>
        <w:t xml:space="preserve">изложить в следующей редакции:  </w:t>
      </w:r>
    </w:p>
    <w:p w:rsidR="009246F8" w:rsidRPr="00CB4AF5" w:rsidRDefault="009246F8" w:rsidP="009246F8">
      <w:pPr>
        <w:tabs>
          <w:tab w:val="left" w:pos="1134"/>
        </w:tabs>
        <w:suppressAutoHyphens/>
        <w:ind w:left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"</w:t>
      </w:r>
      <w:r w:rsidRPr="00CB4AF5">
        <w:rPr>
          <w:sz w:val="28"/>
          <w:szCs w:val="28"/>
          <w:lang w:val="ru-RU" w:eastAsia="ru-RU"/>
        </w:rPr>
        <w:t xml:space="preserve">                                                                                                          </w:t>
      </w:r>
      <w:r>
        <w:rPr>
          <w:sz w:val="28"/>
          <w:szCs w:val="28"/>
          <w:lang w:val="ru-RU" w:eastAsia="ru-RU"/>
        </w:rPr>
        <w:t>Таблица 2</w:t>
      </w:r>
    </w:p>
    <w:p w:rsidR="009246F8" w:rsidRDefault="009246F8" w:rsidP="009246F8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</w:p>
    <w:p w:rsidR="009246F8" w:rsidRPr="009246F8" w:rsidRDefault="009246F8" w:rsidP="009246F8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9246F8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Размеры должностных окладов работников учреждения,</w:t>
      </w:r>
    </w:p>
    <w:p w:rsidR="009246F8" w:rsidRDefault="009246F8" w:rsidP="009246F8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9246F8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занимающих должности работников образования</w:t>
      </w:r>
    </w:p>
    <w:p w:rsidR="009246F8" w:rsidRPr="009246F8" w:rsidRDefault="009246F8" w:rsidP="009246F8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288"/>
        <w:gridCol w:w="2098"/>
      </w:tblGrid>
      <w:tr w:rsidR="009246F8" w:rsidRPr="009246F8" w:rsidTr="00B645C2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Квалификационный уровень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должности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Размер должностного оклада (руб.)</w:t>
            </w:r>
          </w:p>
        </w:tc>
      </w:tr>
      <w:tr w:rsidR="009246F8" w:rsidRPr="00A5712A" w:rsidTr="00B645C2">
        <w:trPr>
          <w:jc w:val="center"/>
        </w:trPr>
        <w:tc>
          <w:tcPr>
            <w:tcW w:w="8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9246F8" w:rsidRPr="009246F8" w:rsidTr="00B645C2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1 квалификационный уровень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секретарь учебной части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10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660</w:t>
            </w:r>
          </w:p>
        </w:tc>
      </w:tr>
      <w:tr w:rsidR="009246F8" w:rsidRPr="00A5712A" w:rsidTr="00B645C2">
        <w:trPr>
          <w:jc w:val="center"/>
        </w:trPr>
        <w:tc>
          <w:tcPr>
            <w:tcW w:w="8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9246F8" w:rsidRPr="009246F8" w:rsidTr="00B645C2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2 квалификационный уровень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концертмейстер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7800</w:t>
            </w:r>
          </w:p>
        </w:tc>
      </w:tr>
      <w:tr w:rsidR="009246F8" w:rsidRPr="009246F8" w:rsidTr="00B645C2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3 квалификационный уровень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методист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313E53" w:rsidP="00924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8164</w:t>
            </w:r>
          </w:p>
        </w:tc>
      </w:tr>
      <w:tr w:rsidR="009246F8" w:rsidRPr="009246F8" w:rsidTr="00B645C2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4 квалификационный уровень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преподаватель, старший методист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7900</w:t>
            </w:r>
          </w:p>
        </w:tc>
      </w:tr>
      <w:tr w:rsidR="009246F8" w:rsidRPr="00A5712A" w:rsidTr="00B645C2">
        <w:trPr>
          <w:jc w:val="center"/>
        </w:trPr>
        <w:tc>
          <w:tcPr>
            <w:tcW w:w="8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 должностей руководителей структурных подразделений учреждения</w:t>
            </w:r>
          </w:p>
        </w:tc>
      </w:tr>
      <w:tr w:rsidR="009246F8" w:rsidRPr="009246F8" w:rsidTr="00B645C2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1 квалификационный уровень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заведующий отделением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F8" w:rsidRPr="009246F8" w:rsidRDefault="009246F8" w:rsidP="009246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246F8">
              <w:rPr>
                <w:rFonts w:eastAsiaTheme="minorEastAsia"/>
                <w:sz w:val="24"/>
                <w:szCs w:val="24"/>
                <w:lang w:val="ru-RU" w:eastAsia="ru-RU"/>
              </w:rPr>
              <w:t>14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820</w:t>
            </w:r>
          </w:p>
        </w:tc>
      </w:tr>
    </w:tbl>
    <w:p w:rsidR="00CB4AF5" w:rsidRDefault="00B645C2" w:rsidP="00B645C2">
      <w:pPr>
        <w:spacing w:line="276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</w:t>
      </w:r>
    </w:p>
    <w:p w:rsidR="00B645C2" w:rsidRDefault="007143C8" w:rsidP="00B645C2">
      <w:pPr>
        <w:tabs>
          <w:tab w:val="left" w:pos="1134"/>
        </w:tabs>
        <w:suppressAutoHyphens/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3</w:t>
      </w:r>
      <w:r w:rsidR="00B645C2" w:rsidRPr="00CB4AF5">
        <w:rPr>
          <w:iCs/>
          <w:sz w:val="28"/>
          <w:szCs w:val="28"/>
          <w:lang w:val="ru-RU" w:eastAsia="ru-RU"/>
        </w:rPr>
        <w:t>.</w:t>
      </w:r>
      <w:r w:rsidR="00B645C2" w:rsidRPr="00B645C2">
        <w:rPr>
          <w:iCs/>
          <w:sz w:val="28"/>
          <w:szCs w:val="28"/>
          <w:lang w:val="ru-RU" w:eastAsia="ru-RU"/>
        </w:rPr>
        <w:t>3</w:t>
      </w:r>
      <w:r w:rsidR="00B645C2" w:rsidRPr="00CB4AF5">
        <w:rPr>
          <w:iCs/>
          <w:sz w:val="28"/>
          <w:szCs w:val="28"/>
          <w:lang w:val="ru-RU" w:eastAsia="ru-RU"/>
        </w:rPr>
        <w:t xml:space="preserve">. Таблицу </w:t>
      </w:r>
      <w:r w:rsidR="00B645C2">
        <w:rPr>
          <w:iCs/>
          <w:sz w:val="28"/>
          <w:szCs w:val="28"/>
          <w:lang w:val="ru-RU" w:eastAsia="ru-RU"/>
        </w:rPr>
        <w:t>3</w:t>
      </w:r>
      <w:r w:rsidR="00B645C2" w:rsidRPr="00CB4AF5">
        <w:rPr>
          <w:iCs/>
          <w:sz w:val="28"/>
          <w:szCs w:val="28"/>
          <w:lang w:val="ru-RU" w:eastAsia="ru-RU"/>
        </w:rPr>
        <w:t xml:space="preserve"> пункта 2.</w:t>
      </w:r>
      <w:r w:rsidR="00B645C2" w:rsidRPr="00B645C2">
        <w:rPr>
          <w:iCs/>
          <w:sz w:val="28"/>
          <w:szCs w:val="28"/>
          <w:lang w:val="ru-RU" w:eastAsia="ru-RU"/>
        </w:rPr>
        <w:t>3</w:t>
      </w:r>
      <w:r w:rsidR="00B645C2" w:rsidRPr="00CB4AF5">
        <w:rPr>
          <w:iCs/>
          <w:sz w:val="28"/>
          <w:szCs w:val="28"/>
          <w:lang w:val="ru-RU" w:eastAsia="ru-RU"/>
        </w:rPr>
        <w:t xml:space="preserve">. </w:t>
      </w:r>
      <w:r w:rsidR="00B645C2" w:rsidRPr="00CB4AF5">
        <w:rPr>
          <w:sz w:val="28"/>
          <w:szCs w:val="28"/>
          <w:lang w:val="ru-RU" w:eastAsia="ru-RU"/>
        </w:rPr>
        <w:t xml:space="preserve">изложить в следующей редакции:  </w:t>
      </w:r>
    </w:p>
    <w:p w:rsidR="00B645C2" w:rsidRPr="008D7BC3" w:rsidRDefault="00B645C2" w:rsidP="00B645C2">
      <w:pPr>
        <w:tabs>
          <w:tab w:val="left" w:pos="1134"/>
        </w:tabs>
        <w:suppressAutoHyphens/>
        <w:ind w:left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"</w:t>
      </w:r>
      <w:r w:rsidRPr="00CB4AF5">
        <w:rPr>
          <w:sz w:val="28"/>
          <w:szCs w:val="28"/>
          <w:lang w:val="ru-RU" w:eastAsia="ru-RU"/>
        </w:rPr>
        <w:t xml:space="preserve">                                                                                                          </w:t>
      </w:r>
      <w:r>
        <w:rPr>
          <w:sz w:val="28"/>
          <w:szCs w:val="28"/>
          <w:lang w:val="ru-RU" w:eastAsia="ru-RU"/>
        </w:rPr>
        <w:t xml:space="preserve">Таблица </w:t>
      </w:r>
      <w:r w:rsidRPr="008D7BC3">
        <w:rPr>
          <w:sz w:val="28"/>
          <w:szCs w:val="28"/>
          <w:lang w:val="ru-RU" w:eastAsia="ru-RU"/>
        </w:rPr>
        <w:t>3</w:t>
      </w:r>
    </w:p>
    <w:p w:rsidR="00B645C2" w:rsidRDefault="00B645C2" w:rsidP="00B645C2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</w:p>
    <w:p w:rsidR="00B645C2" w:rsidRPr="00B645C2" w:rsidRDefault="00B645C2" w:rsidP="00B645C2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B645C2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Размеры должностных окладов работников учреждения,</w:t>
      </w:r>
    </w:p>
    <w:p w:rsidR="00B645C2" w:rsidRPr="00B645C2" w:rsidRDefault="00B645C2" w:rsidP="00B645C2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B645C2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занимающих должности работников культуры, искусства</w:t>
      </w:r>
    </w:p>
    <w:p w:rsidR="00B645C2" w:rsidRPr="00B645C2" w:rsidRDefault="00B645C2" w:rsidP="00B645C2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B645C2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и кинематографии</w:t>
      </w:r>
    </w:p>
    <w:p w:rsidR="00B645C2" w:rsidRPr="00B645C2" w:rsidRDefault="00B645C2" w:rsidP="00B645C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912"/>
        <w:gridCol w:w="1928"/>
      </w:tblGrid>
      <w:tr w:rsidR="00B645C2" w:rsidRPr="00B645C2" w:rsidTr="00DB5DBF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должности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Квалификационный уровень (квалификационная категория)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Размер должностного оклада (руб.)</w:t>
            </w:r>
          </w:p>
        </w:tc>
      </w:tr>
      <w:tr w:rsidR="00B645C2" w:rsidRPr="00A5712A" w:rsidTr="00DB5DBF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"Должности работников культуры, искусства и кинематографии среднего звена"</w:t>
            </w:r>
          </w:p>
        </w:tc>
      </w:tr>
      <w:tr w:rsidR="00B645C2" w:rsidRPr="00B645C2" w:rsidTr="00DB5DBF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Заведующий костюмерной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66314E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10660</w:t>
            </w:r>
          </w:p>
        </w:tc>
      </w:tr>
      <w:tr w:rsidR="00B645C2" w:rsidRPr="00A5712A" w:rsidTr="00DB5DBF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"Должности работников культуры, искусства и кинематографии ведущего звена"</w:t>
            </w:r>
          </w:p>
        </w:tc>
      </w:tr>
      <w:tr w:rsidR="00B645C2" w:rsidRPr="00B645C2" w:rsidTr="00DB5DBF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Библиотекарь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66314E" w:rsidP="0066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11378</w:t>
            </w:r>
          </w:p>
        </w:tc>
      </w:tr>
      <w:tr w:rsidR="00B645C2" w:rsidRPr="00B645C2" w:rsidTr="00DB5DBF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66314E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11736</w:t>
            </w:r>
          </w:p>
        </w:tc>
      </w:tr>
      <w:tr w:rsidR="00B645C2" w:rsidRPr="00B645C2" w:rsidTr="00DB5DBF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66314E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12090</w:t>
            </w:r>
          </w:p>
        </w:tc>
      </w:tr>
      <w:tr w:rsidR="00B645C2" w:rsidRPr="00B645C2" w:rsidTr="00DB5DBF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ведущий специалист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66314E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12454</w:t>
            </w:r>
          </w:p>
        </w:tc>
      </w:tr>
      <w:tr w:rsidR="00B645C2" w:rsidRPr="00B645C2" w:rsidTr="00DB5DBF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Звукооператор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66314E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11736</w:t>
            </w:r>
          </w:p>
        </w:tc>
      </w:tr>
      <w:tr w:rsidR="00B645C2" w:rsidRPr="00B645C2" w:rsidTr="00DB5DBF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66314E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12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090</w:t>
            </w:r>
          </w:p>
        </w:tc>
      </w:tr>
      <w:tr w:rsidR="00B645C2" w:rsidRPr="00B645C2" w:rsidTr="00DB5DBF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"Должности руководящего состава учреждений культуры, искусства</w:t>
            </w:r>
          </w:p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и кинематографии"</w:t>
            </w:r>
          </w:p>
        </w:tc>
      </w:tr>
      <w:tr w:rsidR="00B645C2" w:rsidRPr="00B645C2" w:rsidTr="00DB5DBF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Режиссер, балетмейстер, звукорежиссер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без квалификационной категории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66314E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11742</w:t>
            </w:r>
          </w:p>
        </w:tc>
      </w:tr>
      <w:tr w:rsidR="00B645C2" w:rsidRPr="00B645C2" w:rsidTr="00DB5DBF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вторая категория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66314E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12095</w:t>
            </w:r>
          </w:p>
        </w:tc>
      </w:tr>
      <w:tr w:rsidR="00B645C2" w:rsidRPr="00B645C2" w:rsidTr="00DB5DBF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C2" w:rsidRPr="00B645C2" w:rsidRDefault="00B645C2" w:rsidP="00B645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B645C2">
              <w:rPr>
                <w:rFonts w:eastAsiaTheme="minorEastAsia"/>
                <w:sz w:val="24"/>
                <w:szCs w:val="24"/>
                <w:lang w:val="ru-RU" w:eastAsia="ru-RU"/>
              </w:rPr>
              <w:t>первая категория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C2" w:rsidRPr="00B645C2" w:rsidRDefault="0066314E" w:rsidP="00B64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12459</w:t>
            </w:r>
          </w:p>
        </w:tc>
      </w:tr>
    </w:tbl>
    <w:p w:rsidR="00B645C2" w:rsidRDefault="00B645C2" w:rsidP="00B645C2">
      <w:pPr>
        <w:spacing w:line="276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</w:t>
      </w:r>
    </w:p>
    <w:p w:rsidR="009F1136" w:rsidRDefault="007143C8" w:rsidP="009F1136">
      <w:pPr>
        <w:tabs>
          <w:tab w:val="left" w:pos="1134"/>
        </w:tabs>
        <w:suppressAutoHyphens/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3</w:t>
      </w:r>
      <w:r w:rsidR="009F1136" w:rsidRPr="00CB4AF5">
        <w:rPr>
          <w:iCs/>
          <w:sz w:val="28"/>
          <w:szCs w:val="28"/>
          <w:lang w:val="ru-RU" w:eastAsia="ru-RU"/>
        </w:rPr>
        <w:t>.</w:t>
      </w:r>
      <w:r w:rsidR="009F1136" w:rsidRPr="009F1136">
        <w:rPr>
          <w:iCs/>
          <w:sz w:val="28"/>
          <w:szCs w:val="28"/>
          <w:lang w:val="ru-RU" w:eastAsia="ru-RU"/>
        </w:rPr>
        <w:t>4</w:t>
      </w:r>
      <w:r w:rsidR="009F1136">
        <w:rPr>
          <w:iCs/>
          <w:sz w:val="28"/>
          <w:szCs w:val="28"/>
          <w:lang w:val="ru-RU" w:eastAsia="ru-RU"/>
        </w:rPr>
        <w:t>. Таблицы</w:t>
      </w:r>
      <w:r w:rsidR="009F1136" w:rsidRPr="00CB4AF5">
        <w:rPr>
          <w:iCs/>
          <w:sz w:val="28"/>
          <w:szCs w:val="28"/>
          <w:lang w:val="ru-RU" w:eastAsia="ru-RU"/>
        </w:rPr>
        <w:t xml:space="preserve"> </w:t>
      </w:r>
      <w:r w:rsidR="009F1136" w:rsidRPr="009F1136">
        <w:rPr>
          <w:iCs/>
          <w:sz w:val="28"/>
          <w:szCs w:val="28"/>
          <w:lang w:val="ru-RU" w:eastAsia="ru-RU"/>
        </w:rPr>
        <w:t>4</w:t>
      </w:r>
      <w:r w:rsidR="009F1136">
        <w:rPr>
          <w:iCs/>
          <w:sz w:val="28"/>
          <w:szCs w:val="28"/>
          <w:lang w:val="ru-RU" w:eastAsia="ru-RU"/>
        </w:rPr>
        <w:t>, 5</w:t>
      </w:r>
      <w:r w:rsidR="009F1136" w:rsidRPr="00CB4AF5">
        <w:rPr>
          <w:iCs/>
          <w:sz w:val="28"/>
          <w:szCs w:val="28"/>
          <w:lang w:val="ru-RU" w:eastAsia="ru-RU"/>
        </w:rPr>
        <w:t xml:space="preserve"> пункта 2.</w:t>
      </w:r>
      <w:r w:rsidR="009F1136" w:rsidRPr="009F1136">
        <w:rPr>
          <w:iCs/>
          <w:sz w:val="28"/>
          <w:szCs w:val="28"/>
          <w:lang w:val="ru-RU" w:eastAsia="ru-RU"/>
        </w:rPr>
        <w:t>4</w:t>
      </w:r>
      <w:r w:rsidR="009F1136" w:rsidRPr="00CB4AF5">
        <w:rPr>
          <w:iCs/>
          <w:sz w:val="28"/>
          <w:szCs w:val="28"/>
          <w:lang w:val="ru-RU" w:eastAsia="ru-RU"/>
        </w:rPr>
        <w:t xml:space="preserve">. </w:t>
      </w:r>
      <w:r w:rsidR="009F1136" w:rsidRPr="00CB4AF5">
        <w:rPr>
          <w:sz w:val="28"/>
          <w:szCs w:val="28"/>
          <w:lang w:val="ru-RU" w:eastAsia="ru-RU"/>
        </w:rPr>
        <w:t xml:space="preserve">изложить в следующей редакции:  </w:t>
      </w:r>
    </w:p>
    <w:p w:rsidR="009F1136" w:rsidRPr="009F1136" w:rsidRDefault="009F1136" w:rsidP="009F1136">
      <w:pPr>
        <w:tabs>
          <w:tab w:val="left" w:pos="1134"/>
        </w:tabs>
        <w:suppressAutoHyphens/>
        <w:ind w:left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"</w:t>
      </w:r>
      <w:r w:rsidRPr="00CB4AF5">
        <w:rPr>
          <w:sz w:val="28"/>
          <w:szCs w:val="28"/>
          <w:lang w:val="ru-RU" w:eastAsia="ru-RU"/>
        </w:rPr>
        <w:t xml:space="preserve">                                                                                                          </w:t>
      </w:r>
      <w:r>
        <w:rPr>
          <w:sz w:val="28"/>
          <w:szCs w:val="28"/>
          <w:lang w:val="ru-RU" w:eastAsia="ru-RU"/>
        </w:rPr>
        <w:t xml:space="preserve">Таблица </w:t>
      </w:r>
      <w:r w:rsidRPr="009F1136">
        <w:rPr>
          <w:sz w:val="28"/>
          <w:szCs w:val="28"/>
          <w:lang w:val="ru-RU" w:eastAsia="ru-RU"/>
        </w:rPr>
        <w:t>4</w:t>
      </w:r>
    </w:p>
    <w:p w:rsidR="009F1136" w:rsidRPr="009F1136" w:rsidRDefault="009F1136" w:rsidP="009F113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9F1136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Размеры должностных окладов работников учреждения,</w:t>
      </w:r>
    </w:p>
    <w:p w:rsidR="009F1136" w:rsidRPr="009F1136" w:rsidRDefault="009F1136" w:rsidP="009F113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9F1136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осуществляющих профессиональную деятельность</w:t>
      </w:r>
    </w:p>
    <w:p w:rsidR="009F1136" w:rsidRPr="009F1136" w:rsidRDefault="009F1136" w:rsidP="009F113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9F1136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по общеотраслевым профессиям рабочих</w:t>
      </w:r>
    </w:p>
    <w:p w:rsidR="009F1136" w:rsidRPr="009F1136" w:rsidRDefault="009F1136" w:rsidP="009F113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9"/>
        <w:gridCol w:w="4025"/>
        <w:gridCol w:w="1928"/>
        <w:gridCol w:w="829"/>
      </w:tblGrid>
      <w:tr w:rsidR="009F1136" w:rsidRPr="009F1136" w:rsidTr="00DB5DBF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Квалификационный уровень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Профессии рабочих, отнесенные к квалификационным уровням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Разряды работ в соответствии с ЕТКС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Размер должностного оклада (руб.)</w:t>
            </w:r>
          </w:p>
        </w:tc>
      </w:tr>
      <w:tr w:rsidR="009F1136" w:rsidRPr="00A5712A" w:rsidTr="00DB5DBF"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"Общеотраслевые профессии рабочих первого уровня"</w:t>
            </w:r>
          </w:p>
        </w:tc>
      </w:tr>
      <w:tr w:rsidR="009F1136" w:rsidRPr="009F1136" w:rsidTr="00DB5DBF"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1 квалификационный уровень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профессии рабочих, по которым предусмотрено присвоение 1, 2 и 3 квалификационных разрядов в соответствии с ЕТКС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1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9776</w:t>
            </w:r>
          </w:p>
        </w:tc>
      </w:tr>
      <w:tr w:rsidR="009F1136" w:rsidRPr="009F1136" w:rsidTr="00DB5DBF"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2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9828</w:t>
            </w:r>
          </w:p>
        </w:tc>
      </w:tr>
      <w:tr w:rsidR="009F1136" w:rsidRPr="009F1136" w:rsidTr="00DB5DBF"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3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9880</w:t>
            </w:r>
          </w:p>
        </w:tc>
      </w:tr>
      <w:tr w:rsidR="009F1136" w:rsidRPr="00A5712A" w:rsidTr="00DB5DBF">
        <w:tc>
          <w:tcPr>
            <w:tcW w:w="8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"Общеотраслевые профессии рабочих второго уровня"</w:t>
            </w:r>
          </w:p>
        </w:tc>
      </w:tr>
      <w:tr w:rsidR="009F1136" w:rsidRPr="009F1136" w:rsidTr="00DB5DBF"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 xml:space="preserve">1 </w:t>
            </w: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квалификационный уровень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 xml:space="preserve">профессии рабочих, по которым </w:t>
            </w: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предусмотрено присвоение 4 и 5 квалификационных разрядов в соответствии с ЕТКС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4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10192</w:t>
            </w:r>
          </w:p>
        </w:tc>
      </w:tr>
      <w:tr w:rsidR="009F1136" w:rsidRPr="009F1136" w:rsidTr="00DB5DBF"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5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10244</w:t>
            </w:r>
          </w:p>
        </w:tc>
      </w:tr>
      <w:tr w:rsidR="009F1136" w:rsidRPr="009F1136" w:rsidTr="00DB5DBF"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2 квалификационный уровень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профессии рабочих, по которым предусмотрено присвоение 6 и 7 квалификационных разрядов в соответствии с ЕТКС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6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10296</w:t>
            </w:r>
          </w:p>
        </w:tc>
      </w:tr>
      <w:tr w:rsidR="009F1136" w:rsidRPr="009F1136" w:rsidTr="00DB5DBF"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7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10348</w:t>
            </w:r>
          </w:p>
        </w:tc>
      </w:tr>
      <w:tr w:rsidR="009F1136" w:rsidRPr="009F1136" w:rsidTr="00DB5DBF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3 квалификационный уровень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профессии рабочих, по которым предусмотрено присвоение 8 квалификационного разряда в соответствии с ЕТКС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8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10400</w:t>
            </w:r>
          </w:p>
        </w:tc>
      </w:tr>
    </w:tbl>
    <w:p w:rsidR="009F1136" w:rsidRDefault="009F1136" w:rsidP="009F113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  <w:lang w:val="ru-RU" w:eastAsia="ru-RU"/>
        </w:rPr>
      </w:pPr>
    </w:p>
    <w:p w:rsidR="009F1136" w:rsidRPr="009F1136" w:rsidRDefault="009F1136" w:rsidP="009F1136">
      <w:pPr>
        <w:widowControl w:val="0"/>
        <w:autoSpaceDE w:val="0"/>
        <w:autoSpaceDN w:val="0"/>
        <w:adjustRightInd w:val="0"/>
        <w:jc w:val="right"/>
        <w:outlineLvl w:val="2"/>
        <w:rPr>
          <w:rFonts w:eastAsiaTheme="minorEastAsia"/>
          <w:sz w:val="28"/>
          <w:szCs w:val="24"/>
          <w:lang w:val="ru-RU" w:eastAsia="ru-RU"/>
        </w:rPr>
      </w:pPr>
      <w:r w:rsidRPr="009F1136">
        <w:rPr>
          <w:rFonts w:eastAsiaTheme="minorEastAsia"/>
          <w:sz w:val="28"/>
          <w:szCs w:val="24"/>
          <w:lang w:val="ru-RU" w:eastAsia="ru-RU"/>
        </w:rPr>
        <w:t>Таблица 5</w:t>
      </w:r>
    </w:p>
    <w:p w:rsidR="009F1136" w:rsidRPr="009F1136" w:rsidRDefault="009F1136" w:rsidP="009F113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4"/>
          <w:lang w:val="ru-RU" w:eastAsia="ru-RU"/>
        </w:rPr>
      </w:pPr>
    </w:p>
    <w:p w:rsidR="009F1136" w:rsidRPr="009F1136" w:rsidRDefault="009F1136" w:rsidP="009F113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bookmarkStart w:id="0" w:name="Par237"/>
      <w:bookmarkEnd w:id="0"/>
      <w:r w:rsidRPr="009F1136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Размеры должностных окладов работников учреждения,</w:t>
      </w:r>
    </w:p>
    <w:p w:rsidR="009F1136" w:rsidRPr="009F1136" w:rsidRDefault="009F1136" w:rsidP="009F113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9F1136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осуществляющих профессиональную деятельность по профессиям</w:t>
      </w:r>
    </w:p>
    <w:p w:rsidR="009F1136" w:rsidRDefault="009F1136" w:rsidP="009F113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9F1136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рабочих культуры, искусства и кинематографии</w:t>
      </w:r>
    </w:p>
    <w:p w:rsidR="009F1136" w:rsidRPr="009F1136" w:rsidRDefault="009F1136" w:rsidP="009F113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912"/>
        <w:gridCol w:w="1504"/>
        <w:gridCol w:w="829"/>
      </w:tblGrid>
      <w:tr w:rsidR="009F1136" w:rsidRPr="009F1136" w:rsidTr="00DB5DB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Квалификационный уровень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Профессии рабочих, отнесенные к квалификационным уровням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Разряды работ в соответствии с ЕТКС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Размер должностного оклада (руб.)</w:t>
            </w:r>
          </w:p>
        </w:tc>
      </w:tr>
      <w:tr w:rsidR="009F1136" w:rsidRPr="00A5712A" w:rsidTr="00DB5DBF"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"Профессии рабочих культуры, искусства и кинематографии первого уровня"</w:t>
            </w:r>
          </w:p>
        </w:tc>
      </w:tr>
      <w:tr w:rsidR="009F1136" w:rsidRPr="009F1136" w:rsidTr="00DB5DB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1 квалификационный уровень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костюмер 2 - 6 разрядов ЕТКС;</w:t>
            </w:r>
          </w:p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осветитель 2 - 8 разрядов ЕТКС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1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9</w:t>
            </w:r>
            <w:r>
              <w:rPr>
                <w:rFonts w:eastAsiaTheme="minorEastAsia"/>
                <w:sz w:val="24"/>
                <w:szCs w:val="24"/>
                <w:lang w:val="ru-RU" w:eastAsia="ru-RU"/>
              </w:rPr>
              <w:t>776</w:t>
            </w:r>
          </w:p>
        </w:tc>
      </w:tr>
      <w:tr w:rsidR="009F1136" w:rsidRPr="009F1136" w:rsidTr="00DB5DBF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2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9828</w:t>
            </w:r>
          </w:p>
        </w:tc>
      </w:tr>
      <w:tr w:rsidR="009F1136" w:rsidRPr="009F1136" w:rsidTr="00DB5DBF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3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9880</w:t>
            </w:r>
          </w:p>
        </w:tc>
      </w:tr>
      <w:tr w:rsidR="009F1136" w:rsidRPr="009F1136" w:rsidTr="00DB5DBF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4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9932</w:t>
            </w:r>
          </w:p>
        </w:tc>
      </w:tr>
      <w:tr w:rsidR="009F1136" w:rsidRPr="009F1136" w:rsidTr="00DB5DBF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5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10036</w:t>
            </w:r>
          </w:p>
        </w:tc>
      </w:tr>
      <w:tr w:rsidR="009F1136" w:rsidRPr="009F1136" w:rsidTr="00DB5DBF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6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10088</w:t>
            </w:r>
          </w:p>
        </w:tc>
      </w:tr>
      <w:tr w:rsidR="009F1136" w:rsidRPr="009F1136" w:rsidTr="00DB5DBF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7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10140</w:t>
            </w:r>
          </w:p>
        </w:tc>
      </w:tr>
      <w:tr w:rsidR="009F1136" w:rsidRPr="009F1136" w:rsidTr="00DB5DBF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8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10192</w:t>
            </w:r>
          </w:p>
        </w:tc>
      </w:tr>
      <w:tr w:rsidR="009F1136" w:rsidRPr="00A5712A" w:rsidTr="00DB5DBF"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Профессиональная квалификационная группа</w:t>
            </w:r>
          </w:p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"Профессии рабочих культуры, искусства и кинематографии второго уровня"</w:t>
            </w:r>
          </w:p>
        </w:tc>
      </w:tr>
      <w:tr w:rsidR="009F1136" w:rsidRPr="009F1136" w:rsidTr="00DB5DB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1 квалификационный уровень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оператор видеозаписи 3 - 5 разрядов ЕТКС;</w:t>
            </w:r>
          </w:p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настройщик пианино и роялей 4 - 8 разрядов ЕТКС;</w:t>
            </w:r>
          </w:p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регулировщик пианино и роялей 2 - 6 разрядов ЕТКС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2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874EDC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9984</w:t>
            </w:r>
          </w:p>
        </w:tc>
      </w:tr>
      <w:tr w:rsidR="009F1136" w:rsidRPr="009F1136" w:rsidTr="00DB5DBF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3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874EDC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10036</w:t>
            </w:r>
          </w:p>
        </w:tc>
      </w:tr>
      <w:tr w:rsidR="009F1136" w:rsidRPr="009F1136" w:rsidTr="00DB5DBF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4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874EDC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10088</w:t>
            </w:r>
          </w:p>
        </w:tc>
      </w:tr>
      <w:tr w:rsidR="009F1136" w:rsidRPr="009F1136" w:rsidTr="00DB5DBF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5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874EDC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10140</w:t>
            </w:r>
          </w:p>
        </w:tc>
      </w:tr>
      <w:tr w:rsidR="009F1136" w:rsidRPr="009F1136" w:rsidTr="00DB5DBF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6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874EDC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10192</w:t>
            </w:r>
          </w:p>
        </w:tc>
      </w:tr>
      <w:tr w:rsidR="009F1136" w:rsidRPr="009F1136" w:rsidTr="00DB5DBF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7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874EDC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10244</w:t>
            </w:r>
          </w:p>
        </w:tc>
      </w:tr>
      <w:tr w:rsidR="009F1136" w:rsidRPr="009F1136" w:rsidTr="00DB5DBF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8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874EDC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10296</w:t>
            </w:r>
          </w:p>
        </w:tc>
      </w:tr>
      <w:tr w:rsidR="009F1136" w:rsidRPr="009F1136" w:rsidTr="00DB5DBF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2 квалификационный уровень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оператор видеозаписи 6 - 7 разрядов ЕТКС;</w:t>
            </w:r>
          </w:p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настройщик духовых инструментов 6 разряда ЕТКС;</w:t>
            </w:r>
          </w:p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настройщик-регулировщик смычковых инструментов 6 разряда ЕТКС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6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874EDC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10348</w:t>
            </w:r>
          </w:p>
        </w:tc>
      </w:tr>
      <w:tr w:rsidR="009F1136" w:rsidRPr="009F1136" w:rsidTr="00DB5DBF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7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874EDC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10400</w:t>
            </w:r>
          </w:p>
        </w:tc>
      </w:tr>
      <w:tr w:rsidR="009F1136" w:rsidRPr="009F1136" w:rsidTr="00DB5DB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3 квалификационный уровень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оператор видеозаписи 8 разряда ЕТКС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9F1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8 разряд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36" w:rsidRPr="009F1136" w:rsidRDefault="009F1136" w:rsidP="00874E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F1136">
              <w:rPr>
                <w:rFonts w:eastAsiaTheme="minorEastAsia"/>
                <w:sz w:val="24"/>
                <w:szCs w:val="24"/>
                <w:lang w:val="ru-RU" w:eastAsia="ru-RU"/>
              </w:rPr>
              <w:t>10</w:t>
            </w:r>
            <w:r w:rsidR="00874EDC">
              <w:rPr>
                <w:rFonts w:eastAsiaTheme="minorEastAsia"/>
                <w:sz w:val="24"/>
                <w:szCs w:val="24"/>
                <w:lang w:val="ru-RU" w:eastAsia="ru-RU"/>
              </w:rPr>
              <w:t>504</w:t>
            </w:r>
          </w:p>
        </w:tc>
      </w:tr>
    </w:tbl>
    <w:p w:rsidR="00B645C2" w:rsidRDefault="00F97C00" w:rsidP="00F97C00">
      <w:pPr>
        <w:spacing w:line="276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</w:t>
      </w:r>
    </w:p>
    <w:p w:rsidR="00874EDC" w:rsidRDefault="007143C8" w:rsidP="00874EDC">
      <w:pPr>
        <w:tabs>
          <w:tab w:val="left" w:pos="1134"/>
        </w:tabs>
        <w:suppressAutoHyphens/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 w:eastAsia="ru-RU"/>
        </w:rPr>
        <w:t>3</w:t>
      </w:r>
      <w:r w:rsidR="00874EDC" w:rsidRPr="00CB4AF5">
        <w:rPr>
          <w:iCs/>
          <w:sz w:val="28"/>
          <w:szCs w:val="28"/>
          <w:lang w:val="ru-RU" w:eastAsia="ru-RU"/>
        </w:rPr>
        <w:t>.</w:t>
      </w:r>
      <w:r w:rsidR="00874EDC">
        <w:rPr>
          <w:iCs/>
          <w:sz w:val="28"/>
          <w:szCs w:val="28"/>
          <w:lang w:val="ru-RU" w:eastAsia="ru-RU"/>
        </w:rPr>
        <w:t>5</w:t>
      </w:r>
      <w:r w:rsidR="00874EDC" w:rsidRPr="00CB4AF5">
        <w:rPr>
          <w:iCs/>
          <w:sz w:val="28"/>
          <w:szCs w:val="28"/>
          <w:lang w:val="ru-RU" w:eastAsia="ru-RU"/>
        </w:rPr>
        <w:t xml:space="preserve">. Таблицу </w:t>
      </w:r>
      <w:r w:rsidR="00EE2A86">
        <w:rPr>
          <w:iCs/>
          <w:sz w:val="28"/>
          <w:szCs w:val="28"/>
          <w:lang w:val="ru-RU" w:eastAsia="ru-RU"/>
        </w:rPr>
        <w:t>6</w:t>
      </w:r>
      <w:r w:rsidR="00874EDC" w:rsidRPr="00CB4AF5">
        <w:rPr>
          <w:iCs/>
          <w:sz w:val="28"/>
          <w:szCs w:val="28"/>
          <w:lang w:val="ru-RU" w:eastAsia="ru-RU"/>
        </w:rPr>
        <w:t xml:space="preserve"> пункта 2.</w:t>
      </w:r>
      <w:r w:rsidR="00EE2A86">
        <w:rPr>
          <w:iCs/>
          <w:sz w:val="28"/>
          <w:szCs w:val="28"/>
          <w:lang w:val="ru-RU" w:eastAsia="ru-RU"/>
        </w:rPr>
        <w:t>5</w:t>
      </w:r>
      <w:r w:rsidR="00874EDC" w:rsidRPr="00CB4AF5">
        <w:rPr>
          <w:iCs/>
          <w:sz w:val="28"/>
          <w:szCs w:val="28"/>
          <w:lang w:val="ru-RU" w:eastAsia="ru-RU"/>
        </w:rPr>
        <w:t xml:space="preserve">. </w:t>
      </w:r>
      <w:r w:rsidR="00874EDC" w:rsidRPr="00CB4AF5">
        <w:rPr>
          <w:sz w:val="28"/>
          <w:szCs w:val="28"/>
          <w:lang w:val="ru-RU" w:eastAsia="ru-RU"/>
        </w:rPr>
        <w:t xml:space="preserve">изложить в следующей редакции:  </w:t>
      </w:r>
    </w:p>
    <w:p w:rsidR="00874EDC" w:rsidRPr="00874EDC" w:rsidRDefault="00874EDC" w:rsidP="00874EDC">
      <w:pPr>
        <w:tabs>
          <w:tab w:val="left" w:pos="1134"/>
        </w:tabs>
        <w:suppressAutoHyphens/>
        <w:ind w:left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"</w:t>
      </w:r>
      <w:r w:rsidRPr="00CB4AF5">
        <w:rPr>
          <w:sz w:val="28"/>
          <w:szCs w:val="28"/>
          <w:lang w:val="ru-RU" w:eastAsia="ru-RU"/>
        </w:rPr>
        <w:t xml:space="preserve">                                                                                                          </w:t>
      </w:r>
      <w:r>
        <w:rPr>
          <w:sz w:val="28"/>
          <w:szCs w:val="28"/>
          <w:lang w:val="ru-RU" w:eastAsia="ru-RU"/>
        </w:rPr>
        <w:t xml:space="preserve">Таблица </w:t>
      </w:r>
      <w:r w:rsidR="00EE2A86">
        <w:rPr>
          <w:sz w:val="28"/>
          <w:szCs w:val="28"/>
          <w:lang w:val="ru-RU" w:eastAsia="ru-RU"/>
        </w:rPr>
        <w:t>6</w:t>
      </w:r>
    </w:p>
    <w:p w:rsidR="00EE2A86" w:rsidRDefault="00EE2A86" w:rsidP="00EE2A8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</w:p>
    <w:p w:rsidR="00EE2A86" w:rsidRPr="00EE2A86" w:rsidRDefault="00EE2A86" w:rsidP="00EE2A8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EE2A86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Размеры должностных окладов работников учреждения,</w:t>
      </w:r>
    </w:p>
    <w:p w:rsidR="00EE2A86" w:rsidRPr="00EE2A86" w:rsidRDefault="00EE2A86" w:rsidP="00EE2A8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EE2A86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занимающих должности (профессии), не включенные</w:t>
      </w:r>
    </w:p>
    <w:p w:rsidR="00EE2A86" w:rsidRDefault="00EE2A86" w:rsidP="00EE2A8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  <w:r w:rsidRPr="00EE2A86"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  <w:t>в профессиональные квалификационные группы</w:t>
      </w:r>
    </w:p>
    <w:p w:rsidR="00EE2A86" w:rsidRPr="00EE2A86" w:rsidRDefault="00EE2A86" w:rsidP="00EE2A86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/>
          <w:bCs/>
          <w:sz w:val="24"/>
          <w:szCs w:val="24"/>
          <w:lang w:val="ru-RU"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3312"/>
        <w:gridCol w:w="2114"/>
      </w:tblGrid>
      <w:tr w:rsidR="00EE2A86" w:rsidRPr="00EE2A86" w:rsidTr="00EE2A86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E2A86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должности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E2A86">
              <w:rPr>
                <w:rFonts w:eastAsiaTheme="minorEastAsia"/>
                <w:sz w:val="24"/>
                <w:szCs w:val="24"/>
                <w:lang w:val="ru-RU" w:eastAsia="ru-RU"/>
              </w:rPr>
              <w:t>Разряд в соответствии с ЕТКС/внутридолжностные квалификационные категории/уровни квалификации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E2A86">
              <w:rPr>
                <w:rFonts w:eastAsiaTheme="minorEastAsia"/>
                <w:sz w:val="24"/>
                <w:szCs w:val="24"/>
                <w:lang w:val="ru-RU" w:eastAsia="ru-RU"/>
              </w:rPr>
              <w:t>Размер должностного оклада (руб.)</w:t>
            </w:r>
          </w:p>
        </w:tc>
      </w:tr>
      <w:tr w:rsidR="00EE2A86" w:rsidRPr="00EE2A86" w:rsidTr="00EE2A86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E2A86">
              <w:rPr>
                <w:rFonts w:eastAsiaTheme="minorEastAsia"/>
                <w:sz w:val="24"/>
                <w:szCs w:val="24"/>
                <w:lang w:val="ru-RU" w:eastAsia="ru-RU"/>
              </w:rPr>
              <w:t>Швея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E2A86">
              <w:rPr>
                <w:rFonts w:eastAsiaTheme="minorEastAsia"/>
                <w:sz w:val="24"/>
                <w:szCs w:val="24"/>
                <w:lang w:val="ru-RU" w:eastAsia="ru-RU"/>
              </w:rPr>
              <w:t>2 разряд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9984</w:t>
            </w:r>
          </w:p>
        </w:tc>
      </w:tr>
      <w:tr w:rsidR="00EE2A86" w:rsidRPr="00EE2A86" w:rsidTr="00EE2A86">
        <w:trPr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E2A86">
              <w:rPr>
                <w:rFonts w:eastAsiaTheme="minorEastAsia"/>
                <w:sz w:val="24"/>
                <w:szCs w:val="24"/>
                <w:lang w:val="ru-RU" w:eastAsia="ru-RU"/>
              </w:rPr>
              <w:t>3 разряд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10036</w:t>
            </w:r>
          </w:p>
        </w:tc>
      </w:tr>
      <w:tr w:rsidR="00EE2A86" w:rsidRPr="00EE2A86" w:rsidTr="00EE2A86">
        <w:trPr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E2A86">
              <w:rPr>
                <w:rFonts w:eastAsiaTheme="minorEastAsia"/>
                <w:sz w:val="24"/>
                <w:szCs w:val="24"/>
                <w:lang w:val="ru-RU" w:eastAsia="ru-RU"/>
              </w:rPr>
              <w:t>4 разряд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10088</w:t>
            </w:r>
          </w:p>
        </w:tc>
      </w:tr>
      <w:tr w:rsidR="00EE2A86" w:rsidRPr="00EE2A86" w:rsidTr="00EE2A86">
        <w:trPr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E2A86">
              <w:rPr>
                <w:rFonts w:eastAsiaTheme="minorEastAsia"/>
                <w:sz w:val="24"/>
                <w:szCs w:val="24"/>
                <w:lang w:val="ru-RU" w:eastAsia="ru-RU"/>
              </w:rPr>
              <w:t>5 разряд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10140</w:t>
            </w:r>
          </w:p>
        </w:tc>
      </w:tr>
      <w:tr w:rsidR="00EE2A86" w:rsidRPr="00EE2A86" w:rsidTr="00EE2A86">
        <w:trPr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E2A86">
              <w:rPr>
                <w:rFonts w:eastAsiaTheme="minorEastAsia"/>
                <w:sz w:val="24"/>
                <w:szCs w:val="24"/>
                <w:lang w:val="ru-RU" w:eastAsia="ru-RU"/>
              </w:rPr>
              <w:t>6 разряд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10192</w:t>
            </w:r>
          </w:p>
        </w:tc>
      </w:tr>
      <w:tr w:rsidR="00EE2A86" w:rsidRPr="00EE2A86" w:rsidTr="00EE2A86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E2A86">
              <w:rPr>
                <w:rFonts w:eastAsiaTheme="minorEastAsia"/>
                <w:sz w:val="24"/>
                <w:szCs w:val="24"/>
                <w:lang w:val="ru-RU" w:eastAsia="ru-RU"/>
              </w:rPr>
              <w:t>Специалист в сфере закупок, специалист в области охраны труда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E2A86">
              <w:rPr>
                <w:rFonts w:eastAsiaTheme="minorEastAsia"/>
                <w:sz w:val="24"/>
                <w:szCs w:val="24"/>
                <w:lang w:val="ru-RU" w:eastAsia="ru-RU"/>
              </w:rPr>
              <w:t>5 уровень квалификации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12392</w:t>
            </w:r>
          </w:p>
        </w:tc>
      </w:tr>
      <w:tr w:rsidR="00EE2A86" w:rsidRPr="00EE2A86" w:rsidTr="00EE2A86">
        <w:trPr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E2A86">
              <w:rPr>
                <w:rFonts w:eastAsiaTheme="minorEastAsia"/>
                <w:sz w:val="24"/>
                <w:szCs w:val="24"/>
                <w:lang w:val="ru-RU" w:eastAsia="ru-RU"/>
              </w:rPr>
              <w:t>6 уровень квалификации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12979</w:t>
            </w:r>
          </w:p>
        </w:tc>
      </w:tr>
      <w:tr w:rsidR="00EE2A86" w:rsidRPr="00EE2A86" w:rsidTr="00EE2A86">
        <w:trPr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E2A86">
              <w:rPr>
                <w:rFonts w:eastAsiaTheme="minorEastAsia"/>
                <w:sz w:val="24"/>
                <w:szCs w:val="24"/>
                <w:lang w:val="ru-RU" w:eastAsia="ru-RU"/>
              </w:rPr>
              <w:t>7 уровень квалификации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86" w:rsidRPr="00EE2A86" w:rsidRDefault="00EE2A86" w:rsidP="00EE2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13572</w:t>
            </w:r>
          </w:p>
        </w:tc>
      </w:tr>
    </w:tbl>
    <w:p w:rsidR="009246F8" w:rsidRDefault="009246F8" w:rsidP="007B489A">
      <w:pPr>
        <w:spacing w:line="276" w:lineRule="auto"/>
        <w:jc w:val="both"/>
        <w:rPr>
          <w:sz w:val="28"/>
          <w:szCs w:val="28"/>
          <w:lang w:val="ru-RU"/>
        </w:rPr>
      </w:pPr>
    </w:p>
    <w:p w:rsidR="00C9363E" w:rsidRDefault="00EC1A20" w:rsidP="00CB4AF5">
      <w:pPr>
        <w:spacing w:line="276" w:lineRule="auto"/>
        <w:ind w:firstLine="426"/>
        <w:jc w:val="both"/>
        <w:rPr>
          <w:bCs/>
          <w:color w:val="000000" w:themeColor="text1"/>
          <w:sz w:val="28"/>
          <w:szCs w:val="28"/>
          <w:lang w:val="ru-RU"/>
        </w:rPr>
      </w:pPr>
      <w:r w:rsidRPr="00EC1A20">
        <w:rPr>
          <w:sz w:val="28"/>
          <w:szCs w:val="28"/>
          <w:lang w:val="ru-RU"/>
        </w:rPr>
        <w:t xml:space="preserve"> </w:t>
      </w:r>
      <w:r w:rsidR="007B489A">
        <w:rPr>
          <w:sz w:val="28"/>
          <w:szCs w:val="28"/>
          <w:lang w:val="ru-RU"/>
        </w:rPr>
        <w:t xml:space="preserve">   </w:t>
      </w:r>
      <w:r w:rsidR="007143C8">
        <w:rPr>
          <w:sz w:val="28"/>
          <w:szCs w:val="28"/>
          <w:lang w:val="ru-RU"/>
        </w:rPr>
        <w:t>4</w:t>
      </w:r>
      <w:r w:rsidR="00C9363E" w:rsidRPr="00EC1A20">
        <w:rPr>
          <w:sz w:val="28"/>
          <w:szCs w:val="28"/>
          <w:lang w:val="ru-RU"/>
        </w:rPr>
        <w:t xml:space="preserve">. </w:t>
      </w:r>
      <w:r w:rsidR="00C9363E">
        <w:rPr>
          <w:bCs/>
          <w:color w:val="000000" w:themeColor="text1"/>
          <w:sz w:val="28"/>
          <w:szCs w:val="28"/>
          <w:lang w:val="ru-RU"/>
        </w:rPr>
        <w:t xml:space="preserve">В разделе </w:t>
      </w:r>
      <w:r w:rsidR="00C9363E">
        <w:rPr>
          <w:bCs/>
          <w:color w:val="000000" w:themeColor="text1"/>
          <w:sz w:val="28"/>
          <w:szCs w:val="28"/>
        </w:rPr>
        <w:t>IV</w:t>
      </w:r>
      <w:r w:rsidR="00C9363E">
        <w:rPr>
          <w:bCs/>
          <w:color w:val="000000" w:themeColor="text1"/>
          <w:sz w:val="28"/>
          <w:szCs w:val="28"/>
          <w:lang w:val="ru-RU"/>
        </w:rPr>
        <w:t>:</w:t>
      </w:r>
    </w:p>
    <w:p w:rsidR="00C9363E" w:rsidRDefault="007143C8" w:rsidP="004F032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C9363E">
        <w:rPr>
          <w:sz w:val="28"/>
          <w:szCs w:val="28"/>
          <w:lang w:val="ru-RU"/>
        </w:rPr>
        <w:t xml:space="preserve">.1. </w:t>
      </w:r>
      <w:r w:rsidR="009307AF">
        <w:rPr>
          <w:sz w:val="28"/>
          <w:szCs w:val="28"/>
          <w:lang w:val="ru-RU"/>
        </w:rPr>
        <w:t>–</w:t>
      </w:r>
      <w:r w:rsidR="00C9363E">
        <w:rPr>
          <w:sz w:val="28"/>
          <w:szCs w:val="28"/>
          <w:lang w:val="ru-RU"/>
        </w:rPr>
        <w:t xml:space="preserve"> </w:t>
      </w:r>
      <w:r w:rsidR="009307AF">
        <w:rPr>
          <w:sz w:val="28"/>
          <w:szCs w:val="28"/>
          <w:lang w:val="ru-RU"/>
        </w:rPr>
        <w:t>в п</w:t>
      </w:r>
      <w:r w:rsidR="00C9363E" w:rsidRPr="00EC1A20">
        <w:rPr>
          <w:sz w:val="28"/>
          <w:szCs w:val="28"/>
          <w:lang w:val="ru-RU"/>
        </w:rPr>
        <w:t>ункт</w:t>
      </w:r>
      <w:r w:rsidR="00A46D49">
        <w:rPr>
          <w:sz w:val="28"/>
          <w:szCs w:val="28"/>
          <w:lang w:val="ru-RU"/>
        </w:rPr>
        <w:t>е</w:t>
      </w:r>
      <w:r w:rsidR="00C9363E" w:rsidRPr="00EC1A20">
        <w:rPr>
          <w:sz w:val="28"/>
          <w:szCs w:val="28"/>
          <w:lang w:val="ru-RU"/>
        </w:rPr>
        <w:t xml:space="preserve"> </w:t>
      </w:r>
      <w:r w:rsidR="00C9363E">
        <w:rPr>
          <w:sz w:val="28"/>
          <w:szCs w:val="28"/>
          <w:lang w:val="ru-RU"/>
        </w:rPr>
        <w:t xml:space="preserve">4.1 </w:t>
      </w:r>
      <w:r w:rsidR="009307AF">
        <w:rPr>
          <w:sz w:val="28"/>
          <w:szCs w:val="28"/>
          <w:lang w:val="ru-RU"/>
        </w:rPr>
        <w:t>после слов "премиальные выплаты по итогам работы (месяц, год)."</w:t>
      </w:r>
      <w:r w:rsidR="00C9363E">
        <w:rPr>
          <w:sz w:val="28"/>
          <w:szCs w:val="28"/>
          <w:lang w:val="ru-RU"/>
        </w:rPr>
        <w:t xml:space="preserve">дополнить абзацем </w:t>
      </w:r>
      <w:r w:rsidR="00C9363E" w:rsidRPr="00EC1A20">
        <w:rPr>
          <w:sz w:val="28"/>
          <w:szCs w:val="28"/>
          <w:lang w:val="ru-RU"/>
        </w:rPr>
        <w:t>следующе</w:t>
      </w:r>
      <w:r w:rsidR="00C9363E">
        <w:rPr>
          <w:sz w:val="28"/>
          <w:szCs w:val="28"/>
          <w:lang w:val="ru-RU"/>
        </w:rPr>
        <w:t>го</w:t>
      </w:r>
      <w:r w:rsidR="00C9363E" w:rsidRPr="00EC1A20">
        <w:rPr>
          <w:sz w:val="28"/>
          <w:szCs w:val="28"/>
          <w:lang w:val="ru-RU"/>
        </w:rPr>
        <w:t xml:space="preserve"> </w:t>
      </w:r>
      <w:r w:rsidR="00C9363E">
        <w:rPr>
          <w:sz w:val="28"/>
          <w:szCs w:val="28"/>
          <w:lang w:val="ru-RU"/>
        </w:rPr>
        <w:t>сод</w:t>
      </w:r>
      <w:r w:rsidR="004F032A">
        <w:rPr>
          <w:sz w:val="28"/>
          <w:szCs w:val="28"/>
          <w:lang w:val="ru-RU"/>
        </w:rPr>
        <w:t>е</w:t>
      </w:r>
      <w:r w:rsidR="00C9363E">
        <w:rPr>
          <w:sz w:val="28"/>
          <w:szCs w:val="28"/>
          <w:lang w:val="ru-RU"/>
        </w:rPr>
        <w:t>ржания</w:t>
      </w:r>
      <w:r w:rsidR="00C9363E" w:rsidRPr="00EC1A20">
        <w:rPr>
          <w:sz w:val="28"/>
          <w:szCs w:val="28"/>
          <w:lang w:val="ru-RU"/>
        </w:rPr>
        <w:t>:</w:t>
      </w:r>
    </w:p>
    <w:p w:rsidR="00C9363E" w:rsidRDefault="00C9363E" w:rsidP="004F032A">
      <w:pPr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C9363E">
        <w:rPr>
          <w:sz w:val="28"/>
          <w:szCs w:val="28"/>
          <w:lang w:val="ru-RU" w:eastAsia="ru-RU"/>
        </w:rPr>
        <w:t>"- за классность."</w:t>
      </w:r>
      <w:r w:rsidR="005B6D3B">
        <w:rPr>
          <w:sz w:val="28"/>
          <w:szCs w:val="28"/>
          <w:lang w:val="ru-RU" w:eastAsia="ru-RU"/>
        </w:rPr>
        <w:t>.</w:t>
      </w:r>
    </w:p>
    <w:p w:rsidR="00EB04B4" w:rsidRPr="006223D4" w:rsidRDefault="006223D4" w:rsidP="00EB04B4">
      <w:pPr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  </w:t>
      </w:r>
      <w:r w:rsidR="00EB04B4" w:rsidRPr="006223D4">
        <w:rPr>
          <w:sz w:val="28"/>
          <w:szCs w:val="28"/>
          <w:lang w:val="ru-RU" w:eastAsia="ru-RU"/>
        </w:rPr>
        <w:t>4.2. – абзац 4 пункта 4.3 изложить в следующей редакции:</w:t>
      </w:r>
    </w:p>
    <w:p w:rsidR="00EB04B4" w:rsidRPr="006223D4" w:rsidRDefault="006223D4" w:rsidP="00EB04B4">
      <w:pPr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</w:t>
      </w:r>
      <w:r w:rsidR="00EB04B4" w:rsidRPr="006223D4">
        <w:rPr>
          <w:sz w:val="28"/>
          <w:szCs w:val="28"/>
          <w:lang w:val="ru-RU" w:eastAsia="ru-RU"/>
        </w:rPr>
        <w:t xml:space="preserve">"Размеры и условия установления стимулирующих выплат приведены в </w:t>
      </w:r>
      <w:hyperlink r:id="rId8" w:history="1">
        <w:r w:rsidR="00EB04B4" w:rsidRPr="006223D4">
          <w:rPr>
            <w:sz w:val="28"/>
            <w:szCs w:val="28"/>
            <w:lang w:val="ru-RU" w:eastAsia="ru-RU"/>
          </w:rPr>
          <w:t>пунктах 4.4</w:t>
        </w:r>
      </w:hyperlink>
      <w:r w:rsidR="00EB04B4" w:rsidRPr="006223D4">
        <w:rPr>
          <w:sz w:val="28"/>
          <w:szCs w:val="28"/>
          <w:lang w:val="ru-RU" w:eastAsia="ru-RU"/>
        </w:rPr>
        <w:t xml:space="preserve"> – </w:t>
      </w:r>
      <w:hyperlink r:id="rId9" w:history="1">
        <w:r w:rsidR="00EB04B4" w:rsidRPr="006223D4">
          <w:rPr>
            <w:sz w:val="28"/>
            <w:szCs w:val="28"/>
            <w:lang w:val="ru-RU" w:eastAsia="ru-RU"/>
          </w:rPr>
          <w:t>4.7 раздела IV</w:t>
        </w:r>
      </w:hyperlink>
      <w:r w:rsidR="00EB04B4" w:rsidRPr="006223D4">
        <w:rPr>
          <w:sz w:val="28"/>
          <w:szCs w:val="28"/>
          <w:lang w:val="ru-RU" w:eastAsia="ru-RU"/>
        </w:rPr>
        <w:t xml:space="preserve"> настоящего Положения.".</w:t>
      </w:r>
    </w:p>
    <w:p w:rsidR="004F032A" w:rsidRPr="006223D4" w:rsidRDefault="007143C8" w:rsidP="004F032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223D4">
        <w:rPr>
          <w:sz w:val="28"/>
          <w:szCs w:val="28"/>
          <w:lang w:val="ru-RU"/>
        </w:rPr>
        <w:t>4</w:t>
      </w:r>
      <w:r w:rsidR="004F032A" w:rsidRPr="006223D4">
        <w:rPr>
          <w:sz w:val="28"/>
          <w:szCs w:val="28"/>
          <w:lang w:val="ru-RU"/>
        </w:rPr>
        <w:t>.</w:t>
      </w:r>
      <w:r w:rsidR="00EB04B4" w:rsidRPr="006223D4">
        <w:rPr>
          <w:sz w:val="28"/>
          <w:szCs w:val="28"/>
          <w:lang w:val="ru-RU"/>
        </w:rPr>
        <w:t>3</w:t>
      </w:r>
      <w:r w:rsidR="004F032A" w:rsidRPr="006223D4">
        <w:rPr>
          <w:sz w:val="28"/>
          <w:szCs w:val="28"/>
          <w:lang w:val="ru-RU"/>
        </w:rPr>
        <w:t xml:space="preserve">. </w:t>
      </w:r>
      <w:r w:rsidR="004F032A" w:rsidRPr="006223D4">
        <w:rPr>
          <w:sz w:val="28"/>
          <w:szCs w:val="28"/>
          <w:lang w:val="ru-RU" w:eastAsia="ru-RU"/>
        </w:rPr>
        <w:t xml:space="preserve">– дополнить </w:t>
      </w:r>
      <w:r w:rsidR="004F032A" w:rsidRPr="006223D4">
        <w:rPr>
          <w:sz w:val="28"/>
          <w:szCs w:val="28"/>
          <w:lang w:val="ru-RU"/>
        </w:rPr>
        <w:t>пунктом 4.</w:t>
      </w:r>
      <w:r w:rsidR="005B6D3B" w:rsidRPr="006223D4">
        <w:rPr>
          <w:sz w:val="28"/>
          <w:szCs w:val="28"/>
          <w:lang w:val="ru-RU"/>
        </w:rPr>
        <w:t>7</w:t>
      </w:r>
      <w:r w:rsidR="004F032A" w:rsidRPr="006223D4">
        <w:rPr>
          <w:sz w:val="28"/>
          <w:szCs w:val="28"/>
          <w:lang w:val="ru-RU"/>
        </w:rPr>
        <w:t xml:space="preserve"> следующего содержания:</w:t>
      </w:r>
    </w:p>
    <w:p w:rsidR="004F032A" w:rsidRPr="006223D4" w:rsidRDefault="004F032A" w:rsidP="00F35BF4">
      <w:pPr>
        <w:ind w:firstLine="709"/>
        <w:jc w:val="both"/>
        <w:rPr>
          <w:sz w:val="28"/>
          <w:szCs w:val="28"/>
          <w:lang w:val="ru-RU" w:eastAsia="ru-RU"/>
        </w:rPr>
      </w:pPr>
      <w:r w:rsidRPr="006223D4">
        <w:rPr>
          <w:sz w:val="28"/>
          <w:szCs w:val="28"/>
          <w:lang w:val="ru-RU"/>
        </w:rPr>
        <w:t>"</w:t>
      </w:r>
      <w:r w:rsidRPr="006223D4">
        <w:rPr>
          <w:sz w:val="28"/>
          <w:szCs w:val="28"/>
          <w:lang w:val="ru-RU" w:eastAsia="ru-RU"/>
        </w:rPr>
        <w:t>Стимулирующ</w:t>
      </w:r>
      <w:r w:rsidR="00611DE3" w:rsidRPr="006223D4">
        <w:rPr>
          <w:sz w:val="28"/>
          <w:szCs w:val="28"/>
          <w:lang w:val="ru-RU" w:eastAsia="ru-RU"/>
        </w:rPr>
        <w:t>ие</w:t>
      </w:r>
      <w:r w:rsidRPr="006223D4">
        <w:rPr>
          <w:sz w:val="28"/>
          <w:szCs w:val="28"/>
          <w:lang w:val="ru-RU" w:eastAsia="ru-RU"/>
        </w:rPr>
        <w:t xml:space="preserve"> выплат</w:t>
      </w:r>
      <w:r w:rsidR="00611DE3" w:rsidRPr="006223D4">
        <w:rPr>
          <w:sz w:val="28"/>
          <w:szCs w:val="28"/>
          <w:lang w:val="ru-RU" w:eastAsia="ru-RU"/>
        </w:rPr>
        <w:t>ы</w:t>
      </w:r>
      <w:r w:rsidRPr="006223D4">
        <w:rPr>
          <w:sz w:val="28"/>
          <w:szCs w:val="28"/>
          <w:lang w:val="ru-RU" w:eastAsia="ru-RU"/>
        </w:rPr>
        <w:t xml:space="preserve"> за классность устанавлива</w:t>
      </w:r>
      <w:r w:rsidR="00123012" w:rsidRPr="006223D4">
        <w:rPr>
          <w:sz w:val="28"/>
          <w:szCs w:val="28"/>
          <w:lang w:val="ru-RU" w:eastAsia="ru-RU"/>
        </w:rPr>
        <w:t>е</w:t>
      </w:r>
      <w:r w:rsidRPr="006223D4">
        <w:rPr>
          <w:sz w:val="28"/>
          <w:szCs w:val="28"/>
          <w:lang w:val="ru-RU" w:eastAsia="ru-RU"/>
        </w:rPr>
        <w:t xml:space="preserve">тся водителям учреждений </w:t>
      </w:r>
      <w:r w:rsidR="00123012" w:rsidRPr="006223D4">
        <w:rPr>
          <w:sz w:val="28"/>
          <w:szCs w:val="28"/>
          <w:lang w:val="ru-RU" w:eastAsia="ru-RU"/>
        </w:rPr>
        <w:t xml:space="preserve">к должностному окладу </w:t>
      </w:r>
      <w:r w:rsidR="00F35BF4" w:rsidRPr="006223D4">
        <w:rPr>
          <w:sz w:val="28"/>
          <w:szCs w:val="28"/>
          <w:lang w:val="ru-RU" w:eastAsia="ru-RU"/>
        </w:rPr>
        <w:t>в следующ</w:t>
      </w:r>
      <w:r w:rsidR="00123012" w:rsidRPr="006223D4">
        <w:rPr>
          <w:sz w:val="28"/>
          <w:szCs w:val="28"/>
          <w:lang w:val="ru-RU" w:eastAsia="ru-RU"/>
        </w:rPr>
        <w:t>их</w:t>
      </w:r>
      <w:r w:rsidR="00F35BF4" w:rsidRPr="006223D4">
        <w:rPr>
          <w:sz w:val="28"/>
          <w:szCs w:val="28"/>
          <w:lang w:val="ru-RU" w:eastAsia="ru-RU"/>
        </w:rPr>
        <w:t xml:space="preserve"> размер</w:t>
      </w:r>
      <w:r w:rsidR="00123012" w:rsidRPr="006223D4">
        <w:rPr>
          <w:sz w:val="28"/>
          <w:szCs w:val="28"/>
          <w:lang w:val="ru-RU" w:eastAsia="ru-RU"/>
        </w:rPr>
        <w:t>ах</w:t>
      </w:r>
      <w:r w:rsidRPr="006223D4">
        <w:rPr>
          <w:sz w:val="28"/>
          <w:szCs w:val="28"/>
          <w:lang w:val="ru-RU" w:eastAsia="ru-RU"/>
        </w:rPr>
        <w:t xml:space="preserve">: </w:t>
      </w:r>
    </w:p>
    <w:p w:rsidR="004F032A" w:rsidRPr="006223D4" w:rsidRDefault="004F032A" w:rsidP="004F032A">
      <w:pPr>
        <w:spacing w:line="259" w:lineRule="auto"/>
        <w:ind w:firstLine="709"/>
        <w:jc w:val="both"/>
        <w:rPr>
          <w:sz w:val="28"/>
          <w:szCs w:val="28"/>
          <w:lang w:val="ru-RU" w:eastAsia="ru-RU"/>
        </w:rPr>
      </w:pPr>
      <w:r w:rsidRPr="006223D4">
        <w:rPr>
          <w:sz w:val="28"/>
          <w:szCs w:val="28"/>
          <w:lang w:val="ru-RU" w:eastAsia="ru-RU"/>
        </w:rPr>
        <w:t>- имеющим 2-й класс - до 10%</w:t>
      </w:r>
      <w:r w:rsidR="00F35BF4" w:rsidRPr="006223D4">
        <w:rPr>
          <w:sz w:val="28"/>
          <w:szCs w:val="28"/>
          <w:lang w:val="ru-RU" w:eastAsia="ru-RU"/>
        </w:rPr>
        <w:t>;</w:t>
      </w:r>
    </w:p>
    <w:p w:rsidR="004F032A" w:rsidRPr="006223D4" w:rsidRDefault="004F032A" w:rsidP="004F032A">
      <w:pPr>
        <w:spacing w:line="259" w:lineRule="auto"/>
        <w:ind w:firstLine="709"/>
        <w:jc w:val="both"/>
        <w:rPr>
          <w:sz w:val="28"/>
          <w:szCs w:val="28"/>
          <w:lang w:val="ru-RU" w:eastAsia="ru-RU"/>
        </w:rPr>
      </w:pPr>
      <w:r w:rsidRPr="006223D4">
        <w:rPr>
          <w:sz w:val="28"/>
          <w:szCs w:val="28"/>
          <w:lang w:val="ru-RU" w:eastAsia="ru-RU"/>
        </w:rPr>
        <w:t>- имеющим 1-й класс - до 25%</w:t>
      </w:r>
      <w:r w:rsidR="00F35BF4" w:rsidRPr="006223D4">
        <w:rPr>
          <w:sz w:val="28"/>
          <w:szCs w:val="28"/>
          <w:lang w:val="ru-RU" w:eastAsia="ru-RU"/>
        </w:rPr>
        <w:t>;</w:t>
      </w:r>
    </w:p>
    <w:p w:rsidR="00ED355F" w:rsidRPr="006223D4" w:rsidRDefault="004F032A" w:rsidP="004F032A">
      <w:pPr>
        <w:spacing w:line="259" w:lineRule="auto"/>
        <w:ind w:firstLine="709"/>
        <w:jc w:val="both"/>
        <w:rPr>
          <w:sz w:val="28"/>
          <w:szCs w:val="28"/>
          <w:lang w:val="ru-RU" w:eastAsia="ru-RU"/>
        </w:rPr>
      </w:pPr>
      <w:r w:rsidRPr="006223D4">
        <w:rPr>
          <w:sz w:val="28"/>
          <w:szCs w:val="28"/>
          <w:lang w:val="ru-RU" w:eastAsia="ru-RU"/>
        </w:rPr>
        <w:t>- при работе на нескольких видах транспортных средств, выполнении функций механика и слесаря при отсутствии их в штате - до 30%</w:t>
      </w:r>
      <w:r w:rsidR="00F35BF4" w:rsidRPr="006223D4">
        <w:rPr>
          <w:sz w:val="28"/>
          <w:szCs w:val="28"/>
          <w:lang w:val="ru-RU" w:eastAsia="ru-RU"/>
        </w:rPr>
        <w:t>.</w:t>
      </w:r>
    </w:p>
    <w:p w:rsidR="00F35BF4" w:rsidRPr="006223D4" w:rsidRDefault="00611DE3" w:rsidP="00913B86">
      <w:pPr>
        <w:ind w:firstLine="540"/>
        <w:jc w:val="both"/>
        <w:rPr>
          <w:sz w:val="28"/>
          <w:szCs w:val="28"/>
          <w:lang w:val="ru-RU" w:eastAsia="ru-RU"/>
        </w:rPr>
      </w:pPr>
      <w:r w:rsidRPr="006223D4">
        <w:rPr>
          <w:sz w:val="28"/>
          <w:szCs w:val="28"/>
          <w:lang w:val="ru-RU" w:eastAsia="ru-RU"/>
        </w:rPr>
        <w:t xml:space="preserve">Положение о порядке присвоения классности </w:t>
      </w:r>
      <w:r w:rsidR="000C5F4D" w:rsidRPr="006223D4">
        <w:rPr>
          <w:sz w:val="28"/>
          <w:szCs w:val="28"/>
          <w:lang w:val="ru-RU" w:eastAsia="ru-RU"/>
        </w:rPr>
        <w:t xml:space="preserve">водителям </w:t>
      </w:r>
      <w:r w:rsidR="00F35BF4" w:rsidRPr="006223D4">
        <w:rPr>
          <w:sz w:val="28"/>
          <w:szCs w:val="28"/>
          <w:lang w:val="ru-RU" w:eastAsia="ru-RU"/>
        </w:rPr>
        <w:t xml:space="preserve">устанавливается локальным </w:t>
      </w:r>
      <w:r w:rsidR="00C51B6D" w:rsidRPr="006223D4">
        <w:rPr>
          <w:iCs/>
          <w:sz w:val="28"/>
          <w:szCs w:val="28"/>
          <w:lang w:val="ru-RU" w:eastAsia="ru-RU"/>
        </w:rPr>
        <w:t xml:space="preserve">нормативным </w:t>
      </w:r>
      <w:r w:rsidR="00F35BF4" w:rsidRPr="006223D4">
        <w:rPr>
          <w:sz w:val="28"/>
          <w:szCs w:val="28"/>
          <w:lang w:val="ru-RU" w:eastAsia="ru-RU"/>
        </w:rPr>
        <w:t>актом учреждения</w:t>
      </w:r>
      <w:r w:rsidRPr="006223D4">
        <w:rPr>
          <w:sz w:val="28"/>
          <w:szCs w:val="28"/>
          <w:lang w:val="ru-RU" w:eastAsia="ru-RU"/>
        </w:rPr>
        <w:t xml:space="preserve"> с учетом </w:t>
      </w:r>
      <w:r w:rsidR="000A318D" w:rsidRPr="006223D4">
        <w:rPr>
          <w:sz w:val="28"/>
          <w:szCs w:val="28"/>
          <w:lang w:val="ru-RU" w:eastAsia="ru-RU"/>
        </w:rPr>
        <w:t>норм</w:t>
      </w:r>
      <w:r w:rsidR="00F35BF4" w:rsidRPr="006223D4">
        <w:rPr>
          <w:sz w:val="28"/>
          <w:szCs w:val="28"/>
          <w:lang w:val="ru-RU" w:eastAsia="ru-RU"/>
        </w:rPr>
        <w:t xml:space="preserve"> </w:t>
      </w:r>
      <w:hyperlink r:id="rId10" w:history="1">
        <w:r w:rsidR="000A318D" w:rsidRPr="006223D4">
          <w:rPr>
            <w:sz w:val="28"/>
            <w:szCs w:val="28"/>
            <w:lang w:val="ru-RU" w:eastAsia="ru-RU"/>
          </w:rPr>
          <w:t>постановления</w:t>
        </w:r>
      </w:hyperlink>
      <w:r w:rsidR="000A318D" w:rsidRPr="006223D4">
        <w:rPr>
          <w:sz w:val="28"/>
          <w:szCs w:val="28"/>
          <w:lang w:val="ru-RU" w:eastAsia="ru-RU"/>
        </w:rPr>
        <w:t xml:space="preserve"> Госкомтруда СССР, ВЦСПС от 20.02.1984 </w:t>
      </w:r>
      <w:r w:rsidR="00913B86" w:rsidRPr="006223D4">
        <w:rPr>
          <w:sz w:val="28"/>
          <w:szCs w:val="28"/>
          <w:lang w:val="ru-RU" w:eastAsia="ru-RU"/>
        </w:rPr>
        <w:t>№</w:t>
      </w:r>
      <w:r w:rsidR="000A318D" w:rsidRPr="006223D4">
        <w:rPr>
          <w:sz w:val="28"/>
          <w:szCs w:val="28"/>
          <w:lang w:val="ru-RU" w:eastAsia="ru-RU"/>
        </w:rPr>
        <w:t>58/3-102. Присвоение классности водителям осуществляется Комисси</w:t>
      </w:r>
      <w:r w:rsidR="00C51B6D" w:rsidRPr="006223D4">
        <w:rPr>
          <w:sz w:val="28"/>
          <w:szCs w:val="28"/>
          <w:lang w:val="ru-RU" w:eastAsia="ru-RU"/>
        </w:rPr>
        <w:t>ей</w:t>
      </w:r>
      <w:r w:rsidR="000A318D" w:rsidRPr="006223D4">
        <w:rPr>
          <w:sz w:val="28"/>
          <w:szCs w:val="28"/>
          <w:lang w:val="ru-RU" w:eastAsia="ru-RU"/>
        </w:rPr>
        <w:t>.</w:t>
      </w:r>
      <w:r w:rsidR="00913B86" w:rsidRPr="006223D4">
        <w:rPr>
          <w:sz w:val="28"/>
          <w:szCs w:val="28"/>
          <w:lang w:val="ru-RU" w:eastAsia="ru-RU"/>
        </w:rPr>
        <w:t xml:space="preserve"> Стимулирующая выплата за классность водителям учреждений выплачивается на основании приказа руководителя учреждения</w:t>
      </w:r>
      <w:r w:rsidR="000A318D" w:rsidRPr="006223D4">
        <w:rPr>
          <w:sz w:val="28"/>
          <w:szCs w:val="28"/>
          <w:lang w:val="ru-RU" w:eastAsia="ru-RU"/>
        </w:rPr>
        <w:t>."</w:t>
      </w:r>
    </w:p>
    <w:p w:rsidR="007A0B87" w:rsidRPr="006C2665" w:rsidRDefault="007143C8" w:rsidP="007A0B87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223D4">
        <w:rPr>
          <w:sz w:val="28"/>
          <w:szCs w:val="28"/>
          <w:lang w:val="ru-RU"/>
        </w:rPr>
        <w:t>5</w:t>
      </w:r>
      <w:r w:rsidR="007A0B87" w:rsidRPr="006223D4">
        <w:rPr>
          <w:sz w:val="28"/>
          <w:szCs w:val="28"/>
          <w:lang w:val="ru-RU"/>
        </w:rPr>
        <w:t xml:space="preserve">. </w:t>
      </w:r>
      <w:r w:rsidR="007A0B87" w:rsidRPr="006223D4">
        <w:rPr>
          <w:bCs/>
          <w:color w:val="000000" w:themeColor="text1"/>
          <w:sz w:val="28"/>
          <w:szCs w:val="28"/>
          <w:lang w:val="ru-RU"/>
        </w:rPr>
        <w:t xml:space="preserve">В разделе </w:t>
      </w:r>
      <w:r w:rsidR="007A0B87" w:rsidRPr="006223D4">
        <w:rPr>
          <w:bCs/>
          <w:color w:val="000000" w:themeColor="text1"/>
          <w:sz w:val="28"/>
          <w:szCs w:val="28"/>
        </w:rPr>
        <w:t>V</w:t>
      </w:r>
      <w:r w:rsidR="007A0B87" w:rsidRPr="006223D4">
        <w:rPr>
          <w:bCs/>
          <w:color w:val="000000" w:themeColor="text1"/>
          <w:sz w:val="28"/>
          <w:szCs w:val="28"/>
          <w:lang w:val="ru-RU"/>
        </w:rPr>
        <w:t>:</w:t>
      </w:r>
    </w:p>
    <w:p w:rsidR="008876F8" w:rsidRPr="006C2665" w:rsidRDefault="007143C8" w:rsidP="008876F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8876F8" w:rsidRPr="006C2665">
        <w:rPr>
          <w:sz w:val="28"/>
          <w:szCs w:val="28"/>
          <w:lang w:val="ru-RU"/>
        </w:rPr>
        <w:t>.1. – в пункте 5.</w:t>
      </w:r>
      <w:r w:rsidR="008876F8">
        <w:rPr>
          <w:sz w:val="28"/>
          <w:szCs w:val="28"/>
          <w:lang w:val="ru-RU"/>
        </w:rPr>
        <w:t>2</w:t>
      </w:r>
      <w:r w:rsidR="008876F8" w:rsidRPr="006C2665">
        <w:rPr>
          <w:sz w:val="28"/>
          <w:szCs w:val="28"/>
          <w:lang w:val="ru-RU"/>
        </w:rPr>
        <w:t xml:space="preserve"> слова</w:t>
      </w:r>
      <w:r w:rsidR="008876F8">
        <w:rPr>
          <w:sz w:val="28"/>
          <w:szCs w:val="28"/>
          <w:lang w:val="ru-RU"/>
        </w:rPr>
        <w:t xml:space="preserve"> </w:t>
      </w:r>
      <w:r w:rsidR="008876F8" w:rsidRPr="006C2665">
        <w:rPr>
          <w:sz w:val="28"/>
          <w:szCs w:val="28"/>
          <w:lang w:val="ru-RU"/>
        </w:rPr>
        <w:t>"</w:t>
      </w:r>
      <w:r w:rsidR="008876F8">
        <w:rPr>
          <w:sz w:val="28"/>
          <w:szCs w:val="28"/>
          <w:lang w:val="ru-RU"/>
        </w:rPr>
        <w:t>20607 рублей</w:t>
      </w:r>
      <w:r w:rsidR="008876F8" w:rsidRPr="006C2665">
        <w:rPr>
          <w:sz w:val="28"/>
          <w:szCs w:val="28"/>
          <w:lang w:val="ru-RU"/>
        </w:rPr>
        <w:t>" заменить словами "</w:t>
      </w:r>
      <w:r w:rsidR="008876F8">
        <w:rPr>
          <w:sz w:val="28"/>
          <w:szCs w:val="28"/>
          <w:lang w:val="ru-RU"/>
        </w:rPr>
        <w:t>21431 рублей</w:t>
      </w:r>
      <w:r w:rsidR="008876F8" w:rsidRPr="006C2665">
        <w:rPr>
          <w:sz w:val="28"/>
          <w:szCs w:val="28"/>
          <w:lang w:val="ru-RU"/>
        </w:rPr>
        <w:t>"</w:t>
      </w:r>
      <w:r w:rsidR="002A0F62">
        <w:rPr>
          <w:sz w:val="28"/>
          <w:szCs w:val="28"/>
          <w:lang w:val="ru-RU"/>
        </w:rPr>
        <w:t>.</w:t>
      </w:r>
    </w:p>
    <w:p w:rsidR="007A0B87" w:rsidRPr="006C2665" w:rsidRDefault="007143C8" w:rsidP="00B81B5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A0B87" w:rsidRPr="006C2665">
        <w:rPr>
          <w:sz w:val="28"/>
          <w:szCs w:val="28"/>
          <w:lang w:val="ru-RU"/>
        </w:rPr>
        <w:t>.</w:t>
      </w:r>
      <w:r w:rsidR="008876F8">
        <w:rPr>
          <w:sz w:val="28"/>
          <w:szCs w:val="28"/>
          <w:lang w:val="ru-RU"/>
        </w:rPr>
        <w:t>2</w:t>
      </w:r>
      <w:r w:rsidR="007A0B87" w:rsidRPr="006C2665">
        <w:rPr>
          <w:sz w:val="28"/>
          <w:szCs w:val="28"/>
          <w:lang w:val="ru-RU"/>
        </w:rPr>
        <w:t>. – в пункт</w:t>
      </w:r>
      <w:r w:rsidR="00A72EF5" w:rsidRPr="006C2665">
        <w:rPr>
          <w:sz w:val="28"/>
          <w:szCs w:val="28"/>
          <w:lang w:val="ru-RU"/>
        </w:rPr>
        <w:t>е</w:t>
      </w:r>
      <w:r w:rsidR="007A0B87" w:rsidRPr="006C2665">
        <w:rPr>
          <w:sz w:val="28"/>
          <w:szCs w:val="28"/>
          <w:lang w:val="ru-RU"/>
        </w:rPr>
        <w:t xml:space="preserve"> 5.5 слова"</w:t>
      </w:r>
      <w:r w:rsidR="007A0B87" w:rsidRPr="006C2665">
        <w:rPr>
          <w:sz w:val="28"/>
          <w:szCs w:val="28"/>
          <w:lang w:val="ru-RU" w:eastAsia="ru-RU"/>
        </w:rPr>
        <w:t>- за особые достижения при выполнении услуг (работ).</w:t>
      </w:r>
      <w:r w:rsidR="007A0B87" w:rsidRPr="006C2665">
        <w:rPr>
          <w:sz w:val="28"/>
          <w:szCs w:val="28"/>
          <w:lang w:val="ru-RU"/>
        </w:rPr>
        <w:t>" заменить словами "</w:t>
      </w:r>
      <w:r w:rsidR="007A0B87" w:rsidRPr="006C2665">
        <w:rPr>
          <w:sz w:val="28"/>
          <w:szCs w:val="28"/>
          <w:lang w:val="ru-RU" w:eastAsia="ru-RU"/>
        </w:rPr>
        <w:t>- премиальная выплата по итогам выполнения особо важных и срочных заданий.</w:t>
      </w:r>
      <w:r w:rsidR="007A0B87" w:rsidRPr="006C2665">
        <w:rPr>
          <w:sz w:val="28"/>
          <w:szCs w:val="28"/>
          <w:lang w:val="ru-RU"/>
        </w:rPr>
        <w:t>"</w:t>
      </w:r>
    </w:p>
    <w:p w:rsidR="00B81B5C" w:rsidRPr="006C2665" w:rsidRDefault="007143C8" w:rsidP="004B288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B81B5C" w:rsidRPr="006C2665">
        <w:rPr>
          <w:sz w:val="28"/>
          <w:szCs w:val="28"/>
          <w:lang w:val="ru-RU"/>
        </w:rPr>
        <w:t>.</w:t>
      </w:r>
      <w:r w:rsidR="008876F8">
        <w:rPr>
          <w:sz w:val="28"/>
          <w:szCs w:val="28"/>
          <w:lang w:val="ru-RU"/>
        </w:rPr>
        <w:t>3</w:t>
      </w:r>
      <w:r w:rsidR="00B81B5C" w:rsidRPr="006C2665">
        <w:rPr>
          <w:sz w:val="28"/>
          <w:szCs w:val="28"/>
          <w:lang w:val="ru-RU"/>
        </w:rPr>
        <w:t>. - подпункт 5.8.1.</w:t>
      </w:r>
      <w:r w:rsidR="00D911D3" w:rsidRPr="006C2665">
        <w:rPr>
          <w:sz w:val="28"/>
          <w:szCs w:val="28"/>
          <w:lang w:val="ru-RU"/>
        </w:rPr>
        <w:t xml:space="preserve"> пункта 5.8</w:t>
      </w:r>
      <w:r w:rsidR="00B81B5C" w:rsidRPr="006C2665">
        <w:rPr>
          <w:sz w:val="28"/>
          <w:szCs w:val="28"/>
          <w:lang w:val="ru-RU"/>
        </w:rPr>
        <w:t xml:space="preserve"> изложить в следующей редакции:</w:t>
      </w:r>
    </w:p>
    <w:p w:rsidR="00B81B5C" w:rsidRPr="006C2665" w:rsidRDefault="00B81B5C" w:rsidP="00913B86">
      <w:pPr>
        <w:ind w:firstLine="709"/>
        <w:jc w:val="both"/>
        <w:rPr>
          <w:sz w:val="28"/>
          <w:szCs w:val="28"/>
          <w:lang w:val="ru-RU" w:eastAsia="ru-RU"/>
        </w:rPr>
      </w:pPr>
      <w:r w:rsidRPr="006C2665">
        <w:rPr>
          <w:sz w:val="28"/>
          <w:szCs w:val="28"/>
          <w:lang w:val="ru-RU"/>
        </w:rPr>
        <w:t>"</w:t>
      </w:r>
      <w:r w:rsidRPr="006C2665">
        <w:rPr>
          <w:sz w:val="28"/>
          <w:szCs w:val="28"/>
          <w:lang w:val="ru-RU" w:eastAsia="ru-RU"/>
        </w:rPr>
        <w:t xml:space="preserve">Присвоение учреждению уровня эффективности деятельности осуществляется один раз в год по результатам оценки эффективности деятельности учреждения и его руководителя за предшествующий (отчетный) год. </w:t>
      </w:r>
    </w:p>
    <w:p w:rsidR="007A0B87" w:rsidRPr="006C2665" w:rsidRDefault="00B81B5C" w:rsidP="00913B86">
      <w:pPr>
        <w:ind w:firstLine="709"/>
        <w:jc w:val="both"/>
        <w:rPr>
          <w:sz w:val="28"/>
          <w:szCs w:val="28"/>
          <w:lang w:val="ru-RU"/>
        </w:rPr>
      </w:pPr>
      <w:r w:rsidRPr="006C2665">
        <w:rPr>
          <w:sz w:val="28"/>
          <w:szCs w:val="28"/>
          <w:lang w:val="ru-RU" w:eastAsia="ru-RU"/>
        </w:rPr>
        <w:t>Результаты оценки эффективности деятельности учреждения                                       за предшествующий (отчетный) год, оформленные протоколом комиссии                           по определению уровня эффективности деятельности учреждений                                          в установленном порядке, утверждаются приказом учредителя не позднее                            1 февраля года, следующего за отчетным периодом.</w:t>
      </w:r>
      <w:r w:rsidRPr="006C2665">
        <w:rPr>
          <w:sz w:val="28"/>
          <w:szCs w:val="28"/>
          <w:lang w:val="ru-RU"/>
        </w:rPr>
        <w:t>"</w:t>
      </w:r>
    </w:p>
    <w:p w:rsidR="00D911D3" w:rsidRPr="006C2665" w:rsidRDefault="007143C8" w:rsidP="00913B8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D911D3" w:rsidRPr="006C2665">
        <w:rPr>
          <w:sz w:val="28"/>
          <w:szCs w:val="28"/>
          <w:lang w:val="ru-RU"/>
        </w:rPr>
        <w:t>.</w:t>
      </w:r>
      <w:r w:rsidR="008876F8">
        <w:rPr>
          <w:sz w:val="28"/>
          <w:szCs w:val="28"/>
          <w:lang w:val="ru-RU"/>
        </w:rPr>
        <w:t>4</w:t>
      </w:r>
      <w:r w:rsidR="00D911D3" w:rsidRPr="006C2665">
        <w:rPr>
          <w:sz w:val="28"/>
          <w:szCs w:val="28"/>
          <w:lang w:val="ru-RU"/>
        </w:rPr>
        <w:t>. - подпункт 5.8.6. пункта 5.8 изложить в следующей редакции:</w:t>
      </w:r>
    </w:p>
    <w:p w:rsidR="002778AA" w:rsidRPr="0083626E" w:rsidRDefault="003D6761" w:rsidP="00913B86">
      <w:pPr>
        <w:ind w:firstLine="709"/>
        <w:jc w:val="both"/>
        <w:rPr>
          <w:sz w:val="28"/>
          <w:szCs w:val="28"/>
          <w:lang w:val="ru-RU" w:eastAsia="ru-RU"/>
        </w:rPr>
      </w:pPr>
      <w:r w:rsidRPr="006C2665">
        <w:rPr>
          <w:sz w:val="28"/>
          <w:szCs w:val="28"/>
          <w:lang w:val="ru-RU" w:eastAsia="ru-RU"/>
        </w:rPr>
        <w:t>"</w:t>
      </w:r>
      <w:r w:rsidR="002778AA" w:rsidRPr="0083626E">
        <w:rPr>
          <w:sz w:val="28"/>
          <w:szCs w:val="28"/>
          <w:lang w:val="ru-RU" w:eastAsia="ru-RU"/>
        </w:rPr>
        <w:t xml:space="preserve">Размер ежемесячной выплаты за интенсивность и высокие результаты работы в период ее действия снижается руководителю учреждения, заместителям руководителя и главному бухгалтеру учреждения в месяце установления факта нарушения по следующим основаниям: </w:t>
      </w:r>
    </w:p>
    <w:p w:rsidR="007143C8" w:rsidRPr="0083626E" w:rsidRDefault="007143C8" w:rsidP="007143C8">
      <w:pPr>
        <w:tabs>
          <w:tab w:val="left" w:pos="709"/>
          <w:tab w:val="left" w:pos="851"/>
          <w:tab w:val="left" w:pos="1276"/>
        </w:tabs>
        <w:suppressAutoHyphens/>
        <w:spacing w:after="200"/>
        <w:ind w:firstLine="567"/>
        <w:contextualSpacing/>
        <w:jc w:val="both"/>
        <w:rPr>
          <w:iCs/>
          <w:sz w:val="28"/>
          <w:szCs w:val="28"/>
          <w:lang w:val="ru-RU" w:eastAsia="ru-RU"/>
        </w:rPr>
      </w:pPr>
      <w:r w:rsidRPr="0083626E">
        <w:rPr>
          <w:iCs/>
          <w:sz w:val="28"/>
          <w:szCs w:val="28"/>
          <w:lang w:val="ru-RU" w:eastAsia="ru-RU"/>
        </w:rPr>
        <w:t>- ненадлежащее исполнение должностных обязанностей - 30%;</w:t>
      </w:r>
    </w:p>
    <w:p w:rsidR="007143C8" w:rsidRPr="0083626E" w:rsidRDefault="007143C8" w:rsidP="007143C8">
      <w:pPr>
        <w:tabs>
          <w:tab w:val="left" w:pos="709"/>
          <w:tab w:val="left" w:pos="851"/>
          <w:tab w:val="left" w:pos="1276"/>
        </w:tabs>
        <w:suppressAutoHyphens/>
        <w:spacing w:after="200"/>
        <w:ind w:firstLine="567"/>
        <w:contextualSpacing/>
        <w:jc w:val="both"/>
        <w:rPr>
          <w:iCs/>
          <w:sz w:val="28"/>
          <w:szCs w:val="28"/>
          <w:lang w:val="ru-RU" w:eastAsia="ru-RU"/>
        </w:rPr>
      </w:pPr>
      <w:r w:rsidRPr="0083626E">
        <w:rPr>
          <w:iCs/>
          <w:sz w:val="28"/>
          <w:szCs w:val="28"/>
          <w:lang w:val="ru-RU" w:eastAsia="ru-RU"/>
        </w:rPr>
        <w:t>- нарушения требований законодательства Российской Федерации и иных нормативных правовых актов разных уровней, за которые предусмотрена административная ответственность - 50%;</w:t>
      </w:r>
    </w:p>
    <w:p w:rsidR="007143C8" w:rsidRPr="0083626E" w:rsidRDefault="007143C8" w:rsidP="007143C8">
      <w:pPr>
        <w:tabs>
          <w:tab w:val="left" w:pos="709"/>
          <w:tab w:val="left" w:pos="851"/>
          <w:tab w:val="left" w:pos="1276"/>
        </w:tabs>
        <w:suppressAutoHyphens/>
        <w:spacing w:after="200"/>
        <w:ind w:firstLine="567"/>
        <w:contextualSpacing/>
        <w:jc w:val="both"/>
        <w:rPr>
          <w:iCs/>
          <w:sz w:val="28"/>
          <w:szCs w:val="28"/>
          <w:lang w:val="ru-RU" w:eastAsia="ru-RU"/>
        </w:rPr>
      </w:pPr>
      <w:r w:rsidRPr="0083626E">
        <w:rPr>
          <w:iCs/>
          <w:sz w:val="28"/>
          <w:szCs w:val="28"/>
          <w:lang w:val="ru-RU" w:eastAsia="ru-RU"/>
        </w:rPr>
        <w:t>- нарушения требований законодательства Российской Федерации и иных нормативных правовых актов разных уровней, за исключением нарушений,                      за которые предусмотрена административная ответственность - 10%;</w:t>
      </w:r>
    </w:p>
    <w:p w:rsidR="007143C8" w:rsidRPr="0083626E" w:rsidRDefault="007143C8" w:rsidP="007143C8">
      <w:pPr>
        <w:tabs>
          <w:tab w:val="left" w:pos="709"/>
          <w:tab w:val="left" w:pos="851"/>
          <w:tab w:val="left" w:pos="1276"/>
        </w:tabs>
        <w:suppressAutoHyphens/>
        <w:spacing w:after="200"/>
        <w:ind w:firstLine="567"/>
        <w:contextualSpacing/>
        <w:jc w:val="both"/>
        <w:rPr>
          <w:iCs/>
          <w:sz w:val="28"/>
          <w:szCs w:val="28"/>
          <w:lang w:val="ru-RU" w:eastAsia="ru-RU"/>
        </w:rPr>
      </w:pPr>
      <w:r w:rsidRPr="0083626E">
        <w:rPr>
          <w:iCs/>
          <w:sz w:val="28"/>
          <w:szCs w:val="28"/>
          <w:lang w:val="ru-RU" w:eastAsia="ru-RU"/>
        </w:rPr>
        <w:t>- нарушения, связанные с неправомерным, необоснованным и (или) неэффективным использованием бюджетных средств - 20%;</w:t>
      </w:r>
    </w:p>
    <w:p w:rsidR="007143C8" w:rsidRPr="0083626E" w:rsidRDefault="007143C8" w:rsidP="007143C8">
      <w:pPr>
        <w:tabs>
          <w:tab w:val="left" w:pos="709"/>
          <w:tab w:val="left" w:pos="851"/>
          <w:tab w:val="left" w:pos="1276"/>
        </w:tabs>
        <w:suppressAutoHyphens/>
        <w:spacing w:after="200"/>
        <w:ind w:firstLine="567"/>
        <w:contextualSpacing/>
        <w:jc w:val="both"/>
        <w:rPr>
          <w:iCs/>
          <w:sz w:val="28"/>
          <w:szCs w:val="28"/>
          <w:lang w:val="ru-RU" w:eastAsia="ru-RU"/>
        </w:rPr>
      </w:pPr>
      <w:bookmarkStart w:id="1" w:name="_GoBack"/>
      <w:r w:rsidRPr="0083626E">
        <w:rPr>
          <w:iCs/>
          <w:sz w:val="28"/>
          <w:szCs w:val="28"/>
          <w:lang w:val="ru-RU" w:eastAsia="ru-RU"/>
        </w:rPr>
        <w:lastRenderedPageBreak/>
        <w:t>- нарушение установленных сроков сдачи отчетности, представления информации - 10%;</w:t>
      </w:r>
    </w:p>
    <w:p w:rsidR="007143C8" w:rsidRPr="0083626E" w:rsidRDefault="007143C8" w:rsidP="007143C8">
      <w:pPr>
        <w:tabs>
          <w:tab w:val="left" w:pos="709"/>
          <w:tab w:val="left" w:pos="851"/>
          <w:tab w:val="left" w:pos="1276"/>
        </w:tabs>
        <w:suppressAutoHyphens/>
        <w:spacing w:after="200"/>
        <w:ind w:firstLine="567"/>
        <w:contextualSpacing/>
        <w:jc w:val="both"/>
        <w:rPr>
          <w:iCs/>
          <w:sz w:val="28"/>
          <w:szCs w:val="28"/>
          <w:lang w:val="ru-RU" w:eastAsia="ru-RU"/>
        </w:rPr>
      </w:pPr>
      <w:r w:rsidRPr="0083626E">
        <w:rPr>
          <w:iCs/>
          <w:sz w:val="28"/>
          <w:szCs w:val="28"/>
          <w:lang w:val="ru-RU" w:eastAsia="ru-RU"/>
        </w:rPr>
        <w:t>- недостоверность отчетов, информации - 20%;</w:t>
      </w:r>
    </w:p>
    <w:p w:rsidR="007143C8" w:rsidRPr="0083626E" w:rsidRDefault="007143C8" w:rsidP="007143C8">
      <w:pPr>
        <w:tabs>
          <w:tab w:val="left" w:pos="709"/>
          <w:tab w:val="left" w:pos="851"/>
          <w:tab w:val="left" w:pos="1276"/>
        </w:tabs>
        <w:suppressAutoHyphens/>
        <w:spacing w:after="200"/>
        <w:ind w:firstLine="567"/>
        <w:contextualSpacing/>
        <w:jc w:val="both"/>
        <w:rPr>
          <w:iCs/>
          <w:sz w:val="28"/>
          <w:szCs w:val="28"/>
          <w:lang w:val="ru-RU" w:eastAsia="ru-RU"/>
        </w:rPr>
      </w:pPr>
      <w:r w:rsidRPr="0083626E">
        <w:rPr>
          <w:iCs/>
          <w:sz w:val="28"/>
          <w:szCs w:val="28"/>
          <w:lang w:val="ru-RU" w:eastAsia="ru-RU"/>
        </w:rPr>
        <w:t>- невыполнение протокольных поручений - 10%.</w:t>
      </w:r>
    </w:p>
    <w:p w:rsidR="002778AA" w:rsidRPr="006223D4" w:rsidRDefault="002778AA" w:rsidP="002778AA">
      <w:pPr>
        <w:ind w:firstLine="709"/>
        <w:jc w:val="both"/>
        <w:rPr>
          <w:sz w:val="28"/>
          <w:szCs w:val="28"/>
          <w:lang w:val="ru-RU" w:eastAsia="ru-RU"/>
        </w:rPr>
      </w:pPr>
      <w:r w:rsidRPr="0083626E">
        <w:rPr>
          <w:sz w:val="28"/>
          <w:szCs w:val="28"/>
          <w:lang w:val="ru-RU" w:eastAsia="ru-RU"/>
        </w:rPr>
        <w:t xml:space="preserve">Решение о снижении </w:t>
      </w:r>
      <w:r w:rsidR="0036197E" w:rsidRPr="0083626E">
        <w:rPr>
          <w:sz w:val="28"/>
          <w:szCs w:val="28"/>
          <w:lang w:val="ru-RU" w:eastAsia="ru-RU"/>
        </w:rPr>
        <w:t>установленной в трудово</w:t>
      </w:r>
      <w:r w:rsidRPr="0083626E">
        <w:rPr>
          <w:sz w:val="28"/>
          <w:szCs w:val="28"/>
          <w:lang w:val="ru-RU" w:eastAsia="ru-RU"/>
        </w:rPr>
        <w:t>м договор</w:t>
      </w:r>
      <w:r w:rsidR="0036197E" w:rsidRPr="0083626E">
        <w:rPr>
          <w:sz w:val="28"/>
          <w:szCs w:val="28"/>
          <w:lang w:val="ru-RU" w:eastAsia="ru-RU"/>
        </w:rPr>
        <w:t>е</w:t>
      </w:r>
      <w:r w:rsidRPr="0083626E">
        <w:rPr>
          <w:sz w:val="28"/>
          <w:szCs w:val="28"/>
          <w:lang w:val="ru-RU" w:eastAsia="ru-RU"/>
        </w:rPr>
        <w:t xml:space="preserve"> (</w:t>
      </w:r>
      <w:r w:rsidRPr="006223D4">
        <w:rPr>
          <w:sz w:val="28"/>
          <w:szCs w:val="28"/>
          <w:lang w:val="ru-RU" w:eastAsia="ru-RU"/>
        </w:rPr>
        <w:t>дополнительн</w:t>
      </w:r>
      <w:r w:rsidR="0036197E" w:rsidRPr="006223D4">
        <w:rPr>
          <w:sz w:val="28"/>
          <w:szCs w:val="28"/>
          <w:lang w:val="ru-RU" w:eastAsia="ru-RU"/>
        </w:rPr>
        <w:t>ом</w:t>
      </w:r>
      <w:r w:rsidRPr="006223D4">
        <w:rPr>
          <w:sz w:val="28"/>
          <w:szCs w:val="28"/>
          <w:lang w:val="ru-RU" w:eastAsia="ru-RU"/>
        </w:rPr>
        <w:t xml:space="preserve"> соглашени</w:t>
      </w:r>
      <w:r w:rsidR="0036197E" w:rsidRPr="006223D4">
        <w:rPr>
          <w:sz w:val="28"/>
          <w:szCs w:val="28"/>
          <w:lang w:val="ru-RU" w:eastAsia="ru-RU"/>
        </w:rPr>
        <w:t xml:space="preserve">и к трудовому договору) ежемесячной выплаты </w:t>
      </w:r>
      <w:r w:rsidR="00C80E48" w:rsidRPr="006223D4">
        <w:rPr>
          <w:sz w:val="28"/>
          <w:szCs w:val="28"/>
          <w:lang w:val="ru-RU" w:eastAsia="ru-RU"/>
        </w:rPr>
        <w:t xml:space="preserve">                       </w:t>
      </w:r>
      <w:r w:rsidR="0036197E" w:rsidRPr="006223D4">
        <w:rPr>
          <w:sz w:val="28"/>
          <w:szCs w:val="28"/>
          <w:lang w:val="ru-RU" w:eastAsia="ru-RU"/>
        </w:rPr>
        <w:t>за интенсивность и высокие результаты работы</w:t>
      </w:r>
      <w:r w:rsidRPr="006223D4">
        <w:rPr>
          <w:sz w:val="28"/>
          <w:szCs w:val="28"/>
          <w:lang w:val="ru-RU" w:eastAsia="ru-RU"/>
        </w:rPr>
        <w:t xml:space="preserve"> </w:t>
      </w:r>
      <w:r w:rsidR="0036197E" w:rsidRPr="006223D4">
        <w:rPr>
          <w:sz w:val="28"/>
          <w:szCs w:val="28"/>
          <w:lang w:val="ru-RU" w:eastAsia="ru-RU"/>
        </w:rPr>
        <w:t xml:space="preserve">руководителю учреждения </w:t>
      </w:r>
      <w:r w:rsidRPr="006223D4">
        <w:rPr>
          <w:sz w:val="28"/>
          <w:szCs w:val="28"/>
          <w:lang w:val="ru-RU" w:eastAsia="ru-RU"/>
        </w:rPr>
        <w:t>принимается главой города на основании ходатайства учредителя</w:t>
      </w:r>
      <w:r w:rsidR="0036197E" w:rsidRPr="006223D4">
        <w:rPr>
          <w:sz w:val="28"/>
          <w:szCs w:val="28"/>
          <w:lang w:val="ru-RU" w:eastAsia="ru-RU"/>
        </w:rPr>
        <w:t>.</w:t>
      </w:r>
      <w:r w:rsidRPr="006223D4">
        <w:rPr>
          <w:sz w:val="28"/>
          <w:szCs w:val="28"/>
          <w:lang w:val="ru-RU" w:eastAsia="ru-RU"/>
        </w:rPr>
        <w:t xml:space="preserve"> </w:t>
      </w:r>
      <w:r w:rsidR="00913B86" w:rsidRPr="006223D4">
        <w:rPr>
          <w:sz w:val="28"/>
          <w:szCs w:val="28"/>
          <w:lang w:val="ru-RU" w:eastAsia="ru-RU"/>
        </w:rPr>
        <w:t xml:space="preserve">Решение о снижении ежемесячной выплаты руководителю учреждения за интенсивность и высокие результаты работы оформляется </w:t>
      </w:r>
      <w:r w:rsidR="00095DA4" w:rsidRPr="006223D4">
        <w:rPr>
          <w:sz w:val="28"/>
          <w:szCs w:val="28"/>
          <w:lang w:val="ru-RU" w:eastAsia="ru-RU"/>
        </w:rPr>
        <w:t xml:space="preserve">правовым актом </w:t>
      </w:r>
      <w:r w:rsidR="00913B86" w:rsidRPr="006223D4">
        <w:rPr>
          <w:sz w:val="28"/>
          <w:szCs w:val="28"/>
          <w:lang w:val="ru-RU" w:eastAsia="ru-RU"/>
        </w:rPr>
        <w:t>главы города.</w:t>
      </w:r>
    </w:p>
    <w:p w:rsidR="002778AA" w:rsidRPr="006223D4" w:rsidRDefault="00AE1DD9" w:rsidP="002778AA">
      <w:pPr>
        <w:ind w:firstLine="709"/>
        <w:jc w:val="both"/>
        <w:rPr>
          <w:sz w:val="28"/>
          <w:szCs w:val="28"/>
          <w:lang w:val="ru-RU" w:eastAsia="ru-RU"/>
        </w:rPr>
      </w:pPr>
      <w:r w:rsidRPr="006223D4">
        <w:rPr>
          <w:sz w:val="28"/>
          <w:szCs w:val="28"/>
          <w:lang w:val="ru-RU" w:eastAsia="ru-RU"/>
        </w:rPr>
        <w:t>С</w:t>
      </w:r>
      <w:r w:rsidR="002778AA" w:rsidRPr="006223D4">
        <w:rPr>
          <w:sz w:val="28"/>
          <w:szCs w:val="28"/>
          <w:lang w:val="ru-RU" w:eastAsia="ru-RU"/>
        </w:rPr>
        <w:t>нижени</w:t>
      </w:r>
      <w:r w:rsidRPr="006223D4">
        <w:rPr>
          <w:sz w:val="28"/>
          <w:szCs w:val="28"/>
          <w:lang w:val="ru-RU" w:eastAsia="ru-RU"/>
        </w:rPr>
        <w:t>е</w:t>
      </w:r>
      <w:r w:rsidR="002778AA" w:rsidRPr="006223D4">
        <w:rPr>
          <w:sz w:val="28"/>
          <w:szCs w:val="28"/>
          <w:lang w:val="ru-RU" w:eastAsia="ru-RU"/>
        </w:rPr>
        <w:t xml:space="preserve"> ежемесячной выплаты за интенсивность и высокие результаты работы руко</w:t>
      </w:r>
      <w:r w:rsidR="00AC383C" w:rsidRPr="006223D4">
        <w:rPr>
          <w:sz w:val="28"/>
          <w:szCs w:val="28"/>
          <w:lang w:val="ru-RU" w:eastAsia="ru-RU"/>
        </w:rPr>
        <w:t xml:space="preserve">водителю учреждения </w:t>
      </w:r>
      <w:r w:rsidRPr="006223D4">
        <w:rPr>
          <w:sz w:val="28"/>
          <w:szCs w:val="28"/>
          <w:lang w:val="ru-RU" w:eastAsia="ru-RU"/>
        </w:rPr>
        <w:t>оформляется</w:t>
      </w:r>
      <w:r w:rsidR="002778AA" w:rsidRPr="006223D4">
        <w:rPr>
          <w:sz w:val="28"/>
          <w:szCs w:val="28"/>
          <w:lang w:val="ru-RU" w:eastAsia="ru-RU"/>
        </w:rPr>
        <w:t xml:space="preserve"> приказом учредителя. </w:t>
      </w:r>
    </w:p>
    <w:p w:rsidR="00AE1DD9" w:rsidRPr="006223D4" w:rsidRDefault="002778AA" w:rsidP="00AE1DD9">
      <w:pPr>
        <w:ind w:firstLine="709"/>
        <w:jc w:val="both"/>
        <w:rPr>
          <w:sz w:val="28"/>
          <w:szCs w:val="28"/>
          <w:lang w:val="ru-RU" w:eastAsia="ru-RU"/>
        </w:rPr>
      </w:pPr>
      <w:r w:rsidRPr="006223D4">
        <w:rPr>
          <w:sz w:val="28"/>
          <w:szCs w:val="28"/>
          <w:lang w:val="ru-RU" w:eastAsia="ru-RU"/>
        </w:rPr>
        <w:t xml:space="preserve">Параметры, критерии и конкретный размер снижения ежемесячной выплаты за интенсивность и высокие результаты работы заместителям руководителя и главному бухгалтеру учреждения устанавливаются </w:t>
      </w:r>
      <w:r w:rsidR="00AE1DD9" w:rsidRPr="006223D4">
        <w:rPr>
          <w:iCs/>
          <w:sz w:val="28"/>
          <w:szCs w:val="28"/>
          <w:lang w:val="ru-RU" w:eastAsia="ru-RU"/>
        </w:rPr>
        <w:t>локальным нормативным актом учреждения.</w:t>
      </w:r>
      <w:r w:rsidR="00AE1DD9" w:rsidRPr="006223D4">
        <w:rPr>
          <w:sz w:val="28"/>
          <w:szCs w:val="28"/>
          <w:lang w:val="ru-RU" w:eastAsia="ru-RU"/>
        </w:rPr>
        <w:t xml:space="preserve"> </w:t>
      </w:r>
    </w:p>
    <w:p w:rsidR="00D911D3" w:rsidRPr="006223D4" w:rsidRDefault="00AE1DD9" w:rsidP="00AE1DD9">
      <w:pPr>
        <w:ind w:firstLine="709"/>
        <w:jc w:val="both"/>
        <w:rPr>
          <w:sz w:val="28"/>
          <w:szCs w:val="28"/>
          <w:lang w:val="ru-RU" w:eastAsia="ru-RU"/>
        </w:rPr>
      </w:pPr>
      <w:r w:rsidRPr="006223D4">
        <w:rPr>
          <w:sz w:val="28"/>
          <w:szCs w:val="28"/>
          <w:lang w:val="ru-RU" w:eastAsia="ru-RU"/>
        </w:rPr>
        <w:t xml:space="preserve">Снижения ежемесячной выплаты за интенсивность и высокие результаты работы заместителям руководителя и главному бухгалтеру учреждения оформляется </w:t>
      </w:r>
      <w:r w:rsidR="002778AA" w:rsidRPr="006223D4">
        <w:rPr>
          <w:sz w:val="28"/>
          <w:szCs w:val="28"/>
          <w:lang w:val="ru-RU" w:eastAsia="ru-RU"/>
        </w:rPr>
        <w:t>приказом руководителя учреждения.</w:t>
      </w:r>
      <w:r w:rsidR="00D911D3" w:rsidRPr="006223D4">
        <w:rPr>
          <w:sz w:val="28"/>
          <w:szCs w:val="28"/>
          <w:lang w:val="ru-RU" w:eastAsia="ru-RU"/>
        </w:rPr>
        <w:t>"</w:t>
      </w:r>
      <w:r w:rsidR="00A72EF5" w:rsidRPr="006223D4">
        <w:rPr>
          <w:sz w:val="28"/>
          <w:szCs w:val="28"/>
          <w:lang w:val="ru-RU" w:eastAsia="ru-RU"/>
        </w:rPr>
        <w:t>.</w:t>
      </w:r>
    </w:p>
    <w:bookmarkEnd w:id="1"/>
    <w:p w:rsidR="00BE16B5" w:rsidRPr="006223D4" w:rsidRDefault="007143C8" w:rsidP="00B6234F">
      <w:pPr>
        <w:ind w:firstLine="709"/>
        <w:jc w:val="both"/>
        <w:rPr>
          <w:sz w:val="28"/>
          <w:szCs w:val="28"/>
          <w:lang w:val="ru-RU" w:eastAsia="ru-RU"/>
        </w:rPr>
      </w:pPr>
      <w:r w:rsidRPr="006223D4">
        <w:rPr>
          <w:sz w:val="28"/>
          <w:szCs w:val="28"/>
          <w:lang w:val="ru-RU" w:eastAsia="ru-RU"/>
        </w:rPr>
        <w:t>5</w:t>
      </w:r>
      <w:r w:rsidR="00BE16B5" w:rsidRPr="006223D4">
        <w:rPr>
          <w:sz w:val="28"/>
          <w:szCs w:val="28"/>
          <w:lang w:val="ru-RU" w:eastAsia="ru-RU"/>
        </w:rPr>
        <w:t>.</w:t>
      </w:r>
      <w:r w:rsidR="008876F8" w:rsidRPr="006223D4">
        <w:rPr>
          <w:sz w:val="28"/>
          <w:szCs w:val="28"/>
          <w:lang w:val="ru-RU" w:eastAsia="ru-RU"/>
        </w:rPr>
        <w:t>5</w:t>
      </w:r>
      <w:r w:rsidR="00BE16B5" w:rsidRPr="006223D4">
        <w:rPr>
          <w:sz w:val="28"/>
          <w:szCs w:val="28"/>
          <w:lang w:val="ru-RU" w:eastAsia="ru-RU"/>
        </w:rPr>
        <w:t>. – подпункт 5.8.7. пункта 5.8.  исключить.</w:t>
      </w:r>
    </w:p>
    <w:p w:rsidR="007715A3" w:rsidRPr="006223D4" w:rsidRDefault="007143C8" w:rsidP="00F51221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6223D4">
        <w:rPr>
          <w:sz w:val="28"/>
          <w:szCs w:val="28"/>
          <w:lang w:val="ru-RU"/>
        </w:rPr>
        <w:t>5</w:t>
      </w:r>
      <w:r w:rsidR="00BE16B5" w:rsidRPr="006223D4">
        <w:rPr>
          <w:sz w:val="28"/>
          <w:szCs w:val="28"/>
          <w:lang w:val="ru-RU"/>
        </w:rPr>
        <w:t>.</w:t>
      </w:r>
      <w:r w:rsidR="008876F8" w:rsidRPr="006223D4">
        <w:rPr>
          <w:sz w:val="28"/>
          <w:szCs w:val="28"/>
          <w:lang w:val="ru-RU"/>
        </w:rPr>
        <w:t>6</w:t>
      </w:r>
      <w:r w:rsidR="007715A3" w:rsidRPr="006223D4">
        <w:rPr>
          <w:sz w:val="28"/>
          <w:szCs w:val="28"/>
          <w:lang w:val="ru-RU"/>
        </w:rPr>
        <w:t>. - пункт 5.10 изложить в следующей редакции:</w:t>
      </w:r>
    </w:p>
    <w:p w:rsidR="00AC383C" w:rsidRPr="0083626E" w:rsidRDefault="000E4C9D" w:rsidP="00AC383C">
      <w:pPr>
        <w:ind w:firstLine="709"/>
        <w:jc w:val="both"/>
        <w:rPr>
          <w:sz w:val="28"/>
          <w:szCs w:val="28"/>
          <w:lang w:val="ru-RU" w:eastAsia="ru-RU"/>
        </w:rPr>
      </w:pPr>
      <w:r w:rsidRPr="006223D4">
        <w:rPr>
          <w:sz w:val="28"/>
          <w:szCs w:val="28"/>
          <w:lang w:val="ru-RU" w:eastAsia="ru-RU"/>
        </w:rPr>
        <w:t>"</w:t>
      </w:r>
      <w:r w:rsidR="00AC383C" w:rsidRPr="006223D4">
        <w:rPr>
          <w:sz w:val="28"/>
          <w:szCs w:val="28"/>
          <w:lang w:val="ru-RU" w:eastAsia="ru-RU"/>
        </w:rPr>
        <w:t xml:space="preserve">Руководителю учреждения выплачивается премиальная выплата </w:t>
      </w:r>
      <w:r w:rsidR="00C80E48" w:rsidRPr="006223D4">
        <w:rPr>
          <w:sz w:val="28"/>
          <w:szCs w:val="28"/>
          <w:lang w:val="ru-RU" w:eastAsia="ru-RU"/>
        </w:rPr>
        <w:t xml:space="preserve">                          </w:t>
      </w:r>
      <w:r w:rsidR="00AC383C" w:rsidRPr="006223D4">
        <w:rPr>
          <w:sz w:val="28"/>
          <w:szCs w:val="28"/>
          <w:lang w:val="ru-RU" w:eastAsia="ru-RU"/>
        </w:rPr>
        <w:t>по итогам выполнения особо важных и срочных</w:t>
      </w:r>
      <w:r w:rsidR="00AC383C" w:rsidRPr="0083626E">
        <w:rPr>
          <w:sz w:val="28"/>
          <w:szCs w:val="28"/>
          <w:lang w:val="ru-RU" w:eastAsia="ru-RU"/>
        </w:rPr>
        <w:t xml:space="preserve"> заданий в размере не более одной месячной заработной платы руководителя учреждения, установленной по трудовому договору. </w:t>
      </w:r>
    </w:p>
    <w:p w:rsidR="00AC383C" w:rsidRPr="0083626E" w:rsidRDefault="00AC383C" w:rsidP="00AC383C">
      <w:pPr>
        <w:ind w:firstLine="709"/>
        <w:jc w:val="both"/>
        <w:rPr>
          <w:sz w:val="28"/>
          <w:szCs w:val="28"/>
          <w:lang w:val="ru-RU" w:eastAsia="ru-RU"/>
        </w:rPr>
      </w:pPr>
      <w:r w:rsidRPr="0083626E">
        <w:rPr>
          <w:sz w:val="28"/>
          <w:szCs w:val="28"/>
          <w:lang w:val="ru-RU" w:eastAsia="ru-RU"/>
        </w:rPr>
        <w:t xml:space="preserve">Единовременная (разовая) стимулирующая премиальная выплата </w:t>
      </w:r>
      <w:r w:rsidR="00C80E48" w:rsidRPr="0083626E">
        <w:rPr>
          <w:sz w:val="28"/>
          <w:szCs w:val="28"/>
          <w:lang w:val="ru-RU" w:eastAsia="ru-RU"/>
        </w:rPr>
        <w:t xml:space="preserve">                               </w:t>
      </w:r>
      <w:r w:rsidRPr="0083626E">
        <w:rPr>
          <w:sz w:val="28"/>
          <w:szCs w:val="28"/>
          <w:lang w:val="ru-RU" w:eastAsia="ru-RU"/>
        </w:rPr>
        <w:t xml:space="preserve">по итогам выполнения особо важных и срочных заданий выплачивается </w:t>
      </w:r>
      <w:r w:rsidR="00C80E48" w:rsidRPr="0083626E">
        <w:rPr>
          <w:sz w:val="28"/>
          <w:szCs w:val="28"/>
          <w:lang w:val="ru-RU" w:eastAsia="ru-RU"/>
        </w:rPr>
        <w:t xml:space="preserve">                           </w:t>
      </w:r>
      <w:r w:rsidRPr="0083626E">
        <w:rPr>
          <w:sz w:val="28"/>
          <w:szCs w:val="28"/>
          <w:lang w:val="ru-RU" w:eastAsia="ru-RU"/>
        </w:rPr>
        <w:t xml:space="preserve">на основании представленного отчета о выполнении особо важного и срочного задания руководителем учреждения и устанавливается приказом учредителя. </w:t>
      </w:r>
    </w:p>
    <w:p w:rsidR="00AC383C" w:rsidRPr="0083626E" w:rsidRDefault="00AC383C" w:rsidP="00AC383C">
      <w:pPr>
        <w:ind w:firstLine="709"/>
        <w:jc w:val="both"/>
        <w:rPr>
          <w:sz w:val="28"/>
          <w:szCs w:val="28"/>
          <w:lang w:val="ru-RU" w:eastAsia="ru-RU"/>
        </w:rPr>
      </w:pPr>
      <w:r w:rsidRPr="0083626E">
        <w:rPr>
          <w:sz w:val="28"/>
          <w:szCs w:val="28"/>
          <w:lang w:val="ru-RU" w:eastAsia="ru-RU"/>
        </w:rPr>
        <w:t xml:space="preserve">К особо важным и срочным заданиям относятся: </w:t>
      </w:r>
    </w:p>
    <w:p w:rsidR="00AC383C" w:rsidRPr="0083626E" w:rsidRDefault="00AC383C" w:rsidP="00AC383C">
      <w:pPr>
        <w:ind w:firstLine="709"/>
        <w:jc w:val="both"/>
        <w:rPr>
          <w:sz w:val="28"/>
          <w:szCs w:val="28"/>
          <w:lang w:val="ru-RU" w:eastAsia="ru-RU"/>
        </w:rPr>
      </w:pPr>
      <w:r w:rsidRPr="0083626E">
        <w:rPr>
          <w:sz w:val="28"/>
          <w:szCs w:val="28"/>
          <w:lang w:val="ru-RU" w:eastAsia="ru-RU"/>
        </w:rPr>
        <w:t xml:space="preserve">- поручения заместителя главы города, директора департамента </w:t>
      </w:r>
      <w:r w:rsidR="00C80E48" w:rsidRPr="0083626E">
        <w:rPr>
          <w:sz w:val="28"/>
          <w:szCs w:val="28"/>
          <w:lang w:val="ru-RU" w:eastAsia="ru-RU"/>
        </w:rPr>
        <w:t xml:space="preserve">                               </w:t>
      </w:r>
      <w:r w:rsidRPr="0083626E">
        <w:rPr>
          <w:sz w:val="28"/>
          <w:szCs w:val="28"/>
          <w:lang w:val="ru-RU" w:eastAsia="ru-RU"/>
        </w:rPr>
        <w:t xml:space="preserve">по социальной политике администрации города Нижневартовска по разработке программ в отрасли культуры, комплексных программ по развитию учреждения; </w:t>
      </w:r>
    </w:p>
    <w:p w:rsidR="00AC383C" w:rsidRPr="0083626E" w:rsidRDefault="00AC383C" w:rsidP="00AC383C">
      <w:pPr>
        <w:ind w:firstLine="709"/>
        <w:jc w:val="both"/>
        <w:rPr>
          <w:sz w:val="28"/>
          <w:szCs w:val="28"/>
          <w:lang w:val="ru-RU" w:eastAsia="ru-RU"/>
        </w:rPr>
      </w:pPr>
      <w:r w:rsidRPr="0083626E">
        <w:rPr>
          <w:sz w:val="28"/>
          <w:szCs w:val="28"/>
          <w:lang w:val="ru-RU" w:eastAsia="ru-RU"/>
        </w:rPr>
        <w:t xml:space="preserve">- обмен опытом среди муниципальных образований Ханты-Мансийского автономного округа - Югры с демонстрацией опыта в отрасли культуры; </w:t>
      </w:r>
    </w:p>
    <w:p w:rsidR="00AC383C" w:rsidRPr="0083626E" w:rsidRDefault="00AC383C" w:rsidP="00AC383C">
      <w:pPr>
        <w:ind w:firstLine="709"/>
        <w:jc w:val="both"/>
        <w:rPr>
          <w:sz w:val="28"/>
          <w:szCs w:val="28"/>
          <w:lang w:val="ru-RU" w:eastAsia="ru-RU"/>
        </w:rPr>
      </w:pPr>
      <w:r w:rsidRPr="0083626E">
        <w:rPr>
          <w:sz w:val="28"/>
          <w:szCs w:val="28"/>
          <w:lang w:val="ru-RU" w:eastAsia="ru-RU"/>
        </w:rPr>
        <w:t xml:space="preserve">- разработка и реализация авторских программ, проектов, направленных на организацию каникулярного досуга и отдыха детей, профилактику правонарушений, пропаганду здорового образа жизни, совершенствование </w:t>
      </w:r>
      <w:r w:rsidR="00C80E48" w:rsidRPr="0083626E">
        <w:rPr>
          <w:sz w:val="28"/>
          <w:szCs w:val="28"/>
          <w:lang w:val="ru-RU" w:eastAsia="ru-RU"/>
        </w:rPr>
        <w:t xml:space="preserve">                        </w:t>
      </w:r>
      <w:r w:rsidRPr="0083626E">
        <w:rPr>
          <w:sz w:val="28"/>
          <w:szCs w:val="28"/>
          <w:lang w:val="ru-RU" w:eastAsia="ru-RU"/>
        </w:rPr>
        <w:t xml:space="preserve">и развитие отрасли культуры; </w:t>
      </w:r>
    </w:p>
    <w:p w:rsidR="00AC383C" w:rsidRPr="0083626E" w:rsidRDefault="00AC383C" w:rsidP="00AC383C">
      <w:pPr>
        <w:ind w:firstLine="709"/>
        <w:jc w:val="both"/>
        <w:rPr>
          <w:sz w:val="28"/>
          <w:szCs w:val="28"/>
          <w:lang w:val="ru-RU" w:eastAsia="ru-RU"/>
        </w:rPr>
      </w:pPr>
      <w:r w:rsidRPr="0083626E">
        <w:rPr>
          <w:sz w:val="28"/>
          <w:szCs w:val="28"/>
          <w:lang w:val="ru-RU" w:eastAsia="ru-RU"/>
        </w:rPr>
        <w:t xml:space="preserve">- организация и проведение внеплановых мероприятий, направленных </w:t>
      </w:r>
      <w:r w:rsidR="00C80E48" w:rsidRPr="0083626E">
        <w:rPr>
          <w:sz w:val="28"/>
          <w:szCs w:val="28"/>
          <w:lang w:val="ru-RU" w:eastAsia="ru-RU"/>
        </w:rPr>
        <w:t xml:space="preserve">                      </w:t>
      </w:r>
      <w:r w:rsidRPr="0083626E">
        <w:rPr>
          <w:sz w:val="28"/>
          <w:szCs w:val="28"/>
          <w:lang w:val="ru-RU" w:eastAsia="ru-RU"/>
        </w:rPr>
        <w:t>на развитие отрасли культуры;</w:t>
      </w:r>
    </w:p>
    <w:p w:rsidR="00AC383C" w:rsidRPr="0083626E" w:rsidRDefault="00AC383C" w:rsidP="00AC383C">
      <w:pPr>
        <w:ind w:firstLine="709"/>
        <w:jc w:val="both"/>
        <w:rPr>
          <w:sz w:val="28"/>
          <w:szCs w:val="28"/>
          <w:lang w:val="ru-RU" w:eastAsia="ru-RU"/>
        </w:rPr>
      </w:pPr>
      <w:r w:rsidRPr="0083626E">
        <w:rPr>
          <w:sz w:val="28"/>
          <w:szCs w:val="28"/>
          <w:lang w:val="ru-RU" w:eastAsia="ru-RU"/>
        </w:rPr>
        <w:t>- получение гранта на реализацию проектов в сфере культуры.</w:t>
      </w:r>
    </w:p>
    <w:p w:rsidR="00D60F8A" w:rsidRPr="0083626E" w:rsidRDefault="00D60F8A" w:rsidP="00D60F8A">
      <w:pPr>
        <w:tabs>
          <w:tab w:val="left" w:pos="709"/>
          <w:tab w:val="left" w:pos="851"/>
          <w:tab w:val="left" w:pos="1276"/>
        </w:tabs>
        <w:suppressAutoHyphens/>
        <w:spacing w:after="200"/>
        <w:ind w:firstLine="709"/>
        <w:contextualSpacing/>
        <w:jc w:val="both"/>
        <w:rPr>
          <w:iCs/>
          <w:sz w:val="28"/>
          <w:szCs w:val="28"/>
          <w:lang w:val="ru-RU" w:eastAsia="ru-RU"/>
        </w:rPr>
      </w:pPr>
      <w:r w:rsidRPr="0083626E">
        <w:rPr>
          <w:iCs/>
          <w:sz w:val="28"/>
          <w:szCs w:val="28"/>
          <w:lang w:val="ru-RU" w:eastAsia="ru-RU"/>
        </w:rPr>
        <w:t xml:space="preserve">Конкретный перечень показателей и критерии оценки по итогам выполнения особо важных и срочных заданий заместителям руководителя                  и главному бухгалтеру учреждения определяются учреждением </w:t>
      </w:r>
      <w:r w:rsidRPr="0083626E">
        <w:rPr>
          <w:iCs/>
          <w:sz w:val="28"/>
          <w:szCs w:val="28"/>
          <w:lang w:val="ru-RU" w:eastAsia="ru-RU"/>
        </w:rPr>
        <w:lastRenderedPageBreak/>
        <w:t>самостоятельно и устанавливаются локальным нормативным актом учреждения.</w:t>
      </w:r>
    </w:p>
    <w:p w:rsidR="00C9363E" w:rsidRPr="0083626E" w:rsidRDefault="00D60F8A" w:rsidP="00D60F8A">
      <w:pPr>
        <w:ind w:firstLine="709"/>
        <w:jc w:val="both"/>
        <w:rPr>
          <w:sz w:val="28"/>
          <w:szCs w:val="28"/>
          <w:lang w:val="ru-RU" w:eastAsia="ru-RU"/>
        </w:rPr>
      </w:pPr>
      <w:r w:rsidRPr="0083626E">
        <w:rPr>
          <w:iCs/>
          <w:sz w:val="28"/>
          <w:szCs w:val="28"/>
          <w:lang w:val="ru-RU" w:eastAsia="ru-RU"/>
        </w:rPr>
        <w:t>Размер премиальной выплаты по итогам выполнения особо важных                           и срочных заданий заместителям руководителя и главному бухгалтеру учреждения устанавливается и выплачивается на основании приказа руководителя учреждения.</w:t>
      </w:r>
      <w:r w:rsidR="007715A3" w:rsidRPr="0083626E">
        <w:rPr>
          <w:sz w:val="28"/>
          <w:szCs w:val="28"/>
          <w:lang w:val="ru-RU" w:eastAsia="ru-RU"/>
        </w:rPr>
        <w:t>"</w:t>
      </w:r>
      <w:r w:rsidR="000E4C9D" w:rsidRPr="0083626E">
        <w:rPr>
          <w:sz w:val="28"/>
          <w:szCs w:val="28"/>
          <w:lang w:val="ru-RU" w:eastAsia="ru-RU"/>
        </w:rPr>
        <w:t>.</w:t>
      </w:r>
    </w:p>
    <w:p w:rsidR="00B37C8D" w:rsidRPr="0083626E" w:rsidRDefault="007143C8" w:rsidP="004E6F17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83626E">
        <w:rPr>
          <w:sz w:val="28"/>
          <w:szCs w:val="28"/>
          <w:lang w:val="ru-RU"/>
        </w:rPr>
        <w:t>6</w:t>
      </w:r>
      <w:r w:rsidR="004444D5" w:rsidRPr="0083626E">
        <w:rPr>
          <w:sz w:val="28"/>
          <w:szCs w:val="28"/>
          <w:lang w:val="ru-RU"/>
        </w:rPr>
        <w:t xml:space="preserve">. </w:t>
      </w:r>
      <w:r w:rsidR="004444D5" w:rsidRPr="0083626E">
        <w:rPr>
          <w:bCs/>
          <w:color w:val="000000" w:themeColor="text1"/>
          <w:sz w:val="28"/>
          <w:szCs w:val="28"/>
          <w:lang w:val="ru-RU"/>
        </w:rPr>
        <w:t xml:space="preserve">В разделе </w:t>
      </w:r>
      <w:r w:rsidR="004444D5" w:rsidRPr="0083626E">
        <w:rPr>
          <w:bCs/>
          <w:color w:val="000000" w:themeColor="text1"/>
          <w:sz w:val="28"/>
          <w:szCs w:val="28"/>
        </w:rPr>
        <w:t>VI</w:t>
      </w:r>
      <w:r w:rsidR="004444D5" w:rsidRPr="0083626E">
        <w:rPr>
          <w:bCs/>
          <w:color w:val="000000" w:themeColor="text1"/>
          <w:sz w:val="28"/>
          <w:szCs w:val="28"/>
          <w:lang w:val="ru-RU"/>
        </w:rPr>
        <w:t>:</w:t>
      </w:r>
    </w:p>
    <w:p w:rsidR="00B6234F" w:rsidRPr="00B6234F" w:rsidRDefault="007143C8" w:rsidP="00B6234F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83626E">
        <w:rPr>
          <w:sz w:val="28"/>
          <w:szCs w:val="28"/>
          <w:lang w:val="ru-RU"/>
        </w:rPr>
        <w:t>6</w:t>
      </w:r>
      <w:r w:rsidR="00B37C8D" w:rsidRPr="0083626E">
        <w:rPr>
          <w:sz w:val="28"/>
          <w:szCs w:val="28"/>
          <w:lang w:val="ru-RU"/>
        </w:rPr>
        <w:t xml:space="preserve">.1. - </w:t>
      </w:r>
      <w:r w:rsidR="00B6234F" w:rsidRPr="0083626E">
        <w:rPr>
          <w:sz w:val="28"/>
          <w:szCs w:val="28"/>
          <w:lang w:val="ru-RU"/>
        </w:rPr>
        <w:t>абзац 7 подпункта 6.5.2 пункта 6.5</w:t>
      </w:r>
      <w:r w:rsidR="00B6234F" w:rsidRPr="00B6234F">
        <w:rPr>
          <w:sz w:val="28"/>
          <w:szCs w:val="28"/>
          <w:lang w:val="ru-RU"/>
        </w:rPr>
        <w:t>. изложить в следующей редакции:</w:t>
      </w:r>
    </w:p>
    <w:p w:rsidR="00B37C8D" w:rsidRPr="001D3A65" w:rsidRDefault="00B37C8D" w:rsidP="004E6F17">
      <w:pPr>
        <w:spacing w:line="259" w:lineRule="auto"/>
        <w:ind w:firstLine="709"/>
        <w:jc w:val="both"/>
        <w:rPr>
          <w:sz w:val="28"/>
          <w:szCs w:val="28"/>
          <w:lang w:val="ru-RU" w:eastAsia="ru-RU"/>
        </w:rPr>
      </w:pPr>
      <w:r w:rsidRPr="007306F9">
        <w:rPr>
          <w:sz w:val="28"/>
          <w:szCs w:val="24"/>
          <w:lang w:val="ru-RU" w:eastAsia="ru-RU"/>
        </w:rPr>
        <w:t>"</w:t>
      </w:r>
      <w:r w:rsidR="007306F9" w:rsidRPr="007306F9">
        <w:rPr>
          <w:sz w:val="28"/>
          <w:szCs w:val="24"/>
          <w:lang w:val="ru-RU" w:eastAsia="ru-RU"/>
        </w:rPr>
        <w:t xml:space="preserve">Единовременные выплаты к юбилейным датам, праздничным дням, профессиональным праздникам производятся работникам учреждения </w:t>
      </w:r>
      <w:r w:rsidR="00D615E5">
        <w:rPr>
          <w:sz w:val="28"/>
          <w:szCs w:val="24"/>
          <w:lang w:val="ru-RU" w:eastAsia="ru-RU"/>
        </w:rPr>
        <w:t xml:space="preserve">                                 </w:t>
      </w:r>
      <w:r w:rsidR="007306F9" w:rsidRPr="007306F9">
        <w:rPr>
          <w:sz w:val="28"/>
          <w:szCs w:val="24"/>
          <w:lang w:val="ru-RU" w:eastAsia="ru-RU"/>
        </w:rPr>
        <w:t>в едином (абсолютном) размере при условии наличия обоснованной экономии по фонду оплаты труда</w:t>
      </w:r>
      <w:r w:rsidR="007306F9" w:rsidRPr="00390761">
        <w:rPr>
          <w:sz w:val="28"/>
          <w:szCs w:val="24"/>
          <w:lang w:val="ru-RU" w:eastAsia="ru-RU"/>
        </w:rPr>
        <w:t xml:space="preserve">, </w:t>
      </w:r>
      <w:r w:rsidR="00960A2D">
        <w:rPr>
          <w:sz w:val="28"/>
          <w:szCs w:val="28"/>
          <w:lang w:val="ru-RU" w:eastAsia="ru-RU"/>
        </w:rPr>
        <w:t>сформированному</w:t>
      </w:r>
      <w:r w:rsidR="001D3A65" w:rsidRPr="00390761">
        <w:rPr>
          <w:sz w:val="28"/>
          <w:szCs w:val="28"/>
          <w:lang w:val="ru-RU" w:eastAsia="ru-RU"/>
        </w:rPr>
        <w:t xml:space="preserve"> за счет субсидии на финансовое обеспечение выполнения муниципального задания</w:t>
      </w:r>
      <w:r w:rsidR="00390761">
        <w:rPr>
          <w:sz w:val="28"/>
          <w:szCs w:val="28"/>
          <w:lang w:val="ru-RU" w:eastAsia="ru-RU"/>
        </w:rPr>
        <w:t>.</w:t>
      </w:r>
      <w:r w:rsidR="00B6234F" w:rsidRPr="00390761">
        <w:rPr>
          <w:sz w:val="28"/>
          <w:szCs w:val="28"/>
          <w:lang w:val="ru-RU" w:eastAsia="ru-RU"/>
        </w:rPr>
        <w:t>".</w:t>
      </w:r>
    </w:p>
    <w:p w:rsidR="004444D5" w:rsidRPr="00EC1A20" w:rsidRDefault="007143C8" w:rsidP="004E6F1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4444D5">
        <w:rPr>
          <w:sz w:val="28"/>
          <w:szCs w:val="28"/>
          <w:lang w:val="ru-RU"/>
        </w:rPr>
        <w:t>.</w:t>
      </w:r>
      <w:r w:rsidR="00B37C8D">
        <w:rPr>
          <w:sz w:val="28"/>
          <w:szCs w:val="28"/>
          <w:lang w:val="ru-RU"/>
        </w:rPr>
        <w:t>2</w:t>
      </w:r>
      <w:r w:rsidR="004444D5">
        <w:rPr>
          <w:sz w:val="28"/>
          <w:szCs w:val="28"/>
          <w:lang w:val="ru-RU"/>
        </w:rPr>
        <w:t xml:space="preserve">. - </w:t>
      </w:r>
      <w:r w:rsidR="004444D5" w:rsidRPr="00EC1A20">
        <w:rPr>
          <w:sz w:val="28"/>
          <w:szCs w:val="28"/>
          <w:lang w:val="ru-RU"/>
        </w:rPr>
        <w:t xml:space="preserve">пункт </w:t>
      </w:r>
      <w:r w:rsidR="004444D5">
        <w:rPr>
          <w:sz w:val="28"/>
          <w:szCs w:val="28"/>
          <w:lang w:val="ru-RU"/>
        </w:rPr>
        <w:t>6.6</w:t>
      </w:r>
      <w:r w:rsidR="004444D5" w:rsidRPr="00EC1A20">
        <w:rPr>
          <w:sz w:val="28"/>
          <w:szCs w:val="28"/>
          <w:lang w:val="ru-RU"/>
        </w:rPr>
        <w:t xml:space="preserve">. </w:t>
      </w:r>
      <w:r w:rsidR="004444D5">
        <w:rPr>
          <w:sz w:val="28"/>
          <w:szCs w:val="28"/>
          <w:lang w:val="ru-RU"/>
        </w:rPr>
        <w:t xml:space="preserve">изложить </w:t>
      </w:r>
      <w:r w:rsidR="004444D5" w:rsidRPr="00EC1A20">
        <w:rPr>
          <w:sz w:val="28"/>
          <w:szCs w:val="28"/>
          <w:lang w:val="ru-RU"/>
        </w:rPr>
        <w:t>в следующей редакции:</w:t>
      </w:r>
    </w:p>
    <w:p w:rsidR="004444D5" w:rsidRDefault="004444D5" w:rsidP="00A5410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4D5">
        <w:rPr>
          <w:rFonts w:ascii="Times New Roman" w:hAnsi="Times New Roman" w:cs="Times New Roman"/>
          <w:sz w:val="28"/>
          <w:szCs w:val="28"/>
        </w:rPr>
        <w:t xml:space="preserve">" Для выплат, предусмотренных </w:t>
      </w:r>
      <w:hyperlink w:anchor="Par741" w:tooltip="6.4. Единовременная выплата при предоставлении ежегодного оплачиваемого отпуска (далее - единовременная выплата к отпуску)." w:history="1">
        <w:r w:rsidRPr="004444D5">
          <w:rPr>
            <w:rFonts w:ascii="Times New Roman" w:hAnsi="Times New Roman" w:cs="Times New Roman"/>
            <w:color w:val="0000FF"/>
            <w:sz w:val="28"/>
            <w:szCs w:val="28"/>
          </w:rPr>
          <w:t>пунктом 6.4</w:t>
        </w:r>
      </w:hyperlink>
      <w:r w:rsidRPr="004444D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51" w:tooltip="6.5.1. Единовременная выплата к юбилейной дате работника производится работникам учреждения, проработавшим в муниципальных учреждениях города Нижневартовска 15 и более лет, в связи с достижением работником возраста 50 лет и далее через каждые 5 лет в размере о" w:history="1">
        <w:r w:rsidRPr="004444D5">
          <w:rPr>
            <w:rFonts w:ascii="Times New Roman" w:hAnsi="Times New Roman" w:cs="Times New Roman"/>
            <w:color w:val="0000FF"/>
            <w:sz w:val="28"/>
            <w:szCs w:val="28"/>
          </w:rPr>
          <w:t>подпунктом 6.5.1 пункта 6.5 раздела VI</w:t>
        </w:r>
      </w:hyperlink>
      <w:r w:rsidRPr="004444D5">
        <w:rPr>
          <w:rFonts w:ascii="Times New Roman" w:hAnsi="Times New Roman" w:cs="Times New Roman"/>
          <w:sz w:val="28"/>
          <w:szCs w:val="28"/>
        </w:rPr>
        <w:t xml:space="preserve"> настоящего Положения, при расчете месячной заработной платы учитываются все предусмотренные системой оплаты труда выплаты, начисленные за полностью отработанный календарный месяц, </w:t>
      </w:r>
      <w:r w:rsidRPr="006C2665">
        <w:rPr>
          <w:rFonts w:ascii="Times New Roman" w:hAnsi="Times New Roman" w:cs="Times New Roman"/>
          <w:sz w:val="28"/>
          <w:szCs w:val="28"/>
        </w:rPr>
        <w:t xml:space="preserve">предшествующий юбилейной дате, ежегодному оплачиваемому отпуску, </w:t>
      </w:r>
      <w:r w:rsidR="0035141C" w:rsidRPr="006C266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C2665">
        <w:rPr>
          <w:rFonts w:ascii="Times New Roman" w:hAnsi="Times New Roman" w:cs="Times New Roman"/>
          <w:sz w:val="28"/>
          <w:szCs w:val="28"/>
        </w:rPr>
        <w:t xml:space="preserve">за исключением единовременных выплат к юбилейным датам, праздничным дням, профессиональным праздникам, единовременных выплат молодым специалистам, </w:t>
      </w:r>
      <w:r w:rsidRPr="006C2665">
        <w:rPr>
          <w:rFonts w:ascii="Times New Roman" w:eastAsia="Times New Roman" w:hAnsi="Times New Roman" w:cs="Times New Roman"/>
          <w:sz w:val="28"/>
          <w:szCs w:val="28"/>
        </w:rPr>
        <w:t>пре</w:t>
      </w:r>
      <w:r w:rsidR="00B31F9B" w:rsidRPr="006C2665">
        <w:rPr>
          <w:rFonts w:ascii="Times New Roman" w:eastAsia="Times New Roman" w:hAnsi="Times New Roman" w:cs="Times New Roman"/>
          <w:sz w:val="28"/>
          <w:szCs w:val="28"/>
        </w:rPr>
        <w:t>миальных</w:t>
      </w:r>
      <w:r w:rsidRPr="006C2665">
        <w:rPr>
          <w:rFonts w:ascii="Times New Roman" w:eastAsia="Times New Roman" w:hAnsi="Times New Roman" w:cs="Times New Roman"/>
          <w:sz w:val="28"/>
          <w:szCs w:val="28"/>
        </w:rPr>
        <w:t xml:space="preserve"> выплат по итогам выполнения особо важных </w:t>
      </w:r>
      <w:r w:rsidR="0035141C" w:rsidRPr="006C266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6C2665">
        <w:rPr>
          <w:rFonts w:ascii="Times New Roman" w:eastAsia="Times New Roman" w:hAnsi="Times New Roman" w:cs="Times New Roman"/>
          <w:sz w:val="28"/>
          <w:szCs w:val="28"/>
        </w:rPr>
        <w:t>и срочных заданий</w:t>
      </w:r>
      <w:r w:rsidRPr="006C2665">
        <w:rPr>
          <w:rFonts w:ascii="Times New Roman" w:hAnsi="Times New Roman" w:cs="Times New Roman"/>
          <w:sz w:val="28"/>
          <w:szCs w:val="28"/>
        </w:rPr>
        <w:t>, выплат компенсационного характера за совмещение профессий (должностей</w:t>
      </w:r>
      <w:r w:rsidRPr="004444D5">
        <w:rPr>
          <w:rFonts w:ascii="Times New Roman" w:hAnsi="Times New Roman" w:cs="Times New Roman"/>
          <w:sz w:val="28"/>
          <w:szCs w:val="28"/>
        </w:rPr>
        <w:t xml:space="preserve">), расширение зоны обслуживания, увеличение объема работ, которые в соответствии с трудовым законодательством устанавливаются при исполнении обязанностей временно отсутствующего работника либо </w:t>
      </w:r>
      <w:r w:rsidR="00B54E7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44D5">
        <w:rPr>
          <w:rFonts w:ascii="Times New Roman" w:hAnsi="Times New Roman" w:cs="Times New Roman"/>
          <w:sz w:val="28"/>
          <w:szCs w:val="28"/>
        </w:rPr>
        <w:t>при наличии вакансий и определяются по согла</w:t>
      </w:r>
      <w:r w:rsidR="00B54E7C">
        <w:rPr>
          <w:rFonts w:ascii="Times New Roman" w:hAnsi="Times New Roman" w:cs="Times New Roman"/>
          <w:sz w:val="28"/>
          <w:szCs w:val="28"/>
        </w:rPr>
        <w:t xml:space="preserve">шению сторон трудового договора </w:t>
      </w:r>
      <w:r w:rsidRPr="004444D5">
        <w:rPr>
          <w:rFonts w:ascii="Times New Roman" w:hAnsi="Times New Roman" w:cs="Times New Roman"/>
          <w:sz w:val="28"/>
          <w:szCs w:val="28"/>
        </w:rPr>
        <w:t xml:space="preserve">с учетом содержания и (или) объема дополнительной работы </w:t>
      </w:r>
      <w:r w:rsidR="00B54E7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444D5">
        <w:rPr>
          <w:rFonts w:ascii="Times New Roman" w:hAnsi="Times New Roman" w:cs="Times New Roman"/>
          <w:sz w:val="28"/>
          <w:szCs w:val="28"/>
        </w:rPr>
        <w:t>на определенный срок, премиальных в</w:t>
      </w:r>
      <w:r w:rsidR="005C4C44">
        <w:rPr>
          <w:rFonts w:ascii="Times New Roman" w:hAnsi="Times New Roman" w:cs="Times New Roman"/>
          <w:sz w:val="28"/>
          <w:szCs w:val="28"/>
        </w:rPr>
        <w:t>ыплат по итогам работы за год.".</w:t>
      </w:r>
    </w:p>
    <w:p w:rsidR="00EC1A20" w:rsidRDefault="007143C8" w:rsidP="00CC45E3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EC1A20" w:rsidRPr="00EC1A20">
        <w:rPr>
          <w:sz w:val="28"/>
          <w:szCs w:val="28"/>
          <w:lang w:val="ru-RU"/>
        </w:rPr>
        <w:t xml:space="preserve">. </w:t>
      </w:r>
      <w:r w:rsidR="00EC1A20">
        <w:rPr>
          <w:bCs/>
          <w:color w:val="000000" w:themeColor="text1"/>
          <w:sz w:val="28"/>
          <w:szCs w:val="28"/>
          <w:lang w:val="ru-RU"/>
        </w:rPr>
        <w:t xml:space="preserve">В разделе </w:t>
      </w:r>
      <w:r w:rsidR="00EC1A20">
        <w:rPr>
          <w:bCs/>
          <w:color w:val="000000" w:themeColor="text1"/>
          <w:sz w:val="28"/>
          <w:szCs w:val="28"/>
        </w:rPr>
        <w:t>V</w:t>
      </w:r>
      <w:r w:rsidR="00CC2612">
        <w:rPr>
          <w:bCs/>
          <w:color w:val="000000" w:themeColor="text1"/>
          <w:sz w:val="28"/>
          <w:szCs w:val="28"/>
        </w:rPr>
        <w:t>I</w:t>
      </w:r>
      <w:r w:rsidR="00EC1A20">
        <w:rPr>
          <w:bCs/>
          <w:color w:val="000000" w:themeColor="text1"/>
          <w:sz w:val="28"/>
          <w:szCs w:val="28"/>
        </w:rPr>
        <w:t>I</w:t>
      </w:r>
      <w:r w:rsidR="00EC1A20">
        <w:rPr>
          <w:bCs/>
          <w:color w:val="000000" w:themeColor="text1"/>
          <w:sz w:val="28"/>
          <w:szCs w:val="28"/>
          <w:lang w:val="ru-RU"/>
        </w:rPr>
        <w:t>:</w:t>
      </w:r>
    </w:p>
    <w:p w:rsidR="00EC1A20" w:rsidRPr="00EC1A20" w:rsidRDefault="007143C8" w:rsidP="00CC45E3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EC1A20">
        <w:rPr>
          <w:sz w:val="28"/>
          <w:szCs w:val="28"/>
          <w:lang w:val="ru-RU"/>
        </w:rPr>
        <w:t xml:space="preserve">.1. - </w:t>
      </w:r>
      <w:r w:rsidR="00EC1A20" w:rsidRPr="00EC1A20">
        <w:rPr>
          <w:sz w:val="28"/>
          <w:szCs w:val="28"/>
          <w:lang w:val="ru-RU"/>
        </w:rPr>
        <w:t xml:space="preserve">пункт </w:t>
      </w:r>
      <w:r w:rsidR="00CC2612" w:rsidRPr="00CC2612">
        <w:rPr>
          <w:sz w:val="28"/>
          <w:szCs w:val="28"/>
          <w:lang w:val="ru-RU"/>
        </w:rPr>
        <w:t>7</w:t>
      </w:r>
      <w:r w:rsidR="00CC2612">
        <w:rPr>
          <w:sz w:val="28"/>
          <w:szCs w:val="28"/>
          <w:lang w:val="ru-RU"/>
        </w:rPr>
        <w:t>.1</w:t>
      </w:r>
      <w:r w:rsidR="00EC1A20" w:rsidRPr="00EC1A20">
        <w:rPr>
          <w:sz w:val="28"/>
          <w:szCs w:val="28"/>
          <w:lang w:val="ru-RU"/>
        </w:rPr>
        <w:t xml:space="preserve">. </w:t>
      </w:r>
      <w:r w:rsidR="00EC1A20">
        <w:rPr>
          <w:sz w:val="28"/>
          <w:szCs w:val="28"/>
          <w:lang w:val="ru-RU"/>
        </w:rPr>
        <w:t xml:space="preserve">изложить </w:t>
      </w:r>
      <w:r w:rsidR="00EC1A20" w:rsidRPr="00EC1A20">
        <w:rPr>
          <w:sz w:val="28"/>
          <w:szCs w:val="28"/>
          <w:lang w:val="ru-RU"/>
        </w:rPr>
        <w:t>в следующей редакции:</w:t>
      </w:r>
    </w:p>
    <w:p w:rsidR="00E96F78" w:rsidRPr="00E96F78" w:rsidRDefault="00EC1A20" w:rsidP="00AB43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F78">
        <w:rPr>
          <w:rFonts w:ascii="Times New Roman" w:hAnsi="Times New Roman" w:cs="Times New Roman"/>
          <w:sz w:val="28"/>
          <w:szCs w:val="28"/>
        </w:rPr>
        <w:t>"</w:t>
      </w:r>
      <w:r w:rsidR="00E96F78" w:rsidRPr="00E96F78">
        <w:rPr>
          <w:rFonts w:ascii="Times New Roman" w:hAnsi="Times New Roman" w:cs="Times New Roman"/>
          <w:sz w:val="28"/>
          <w:szCs w:val="28"/>
        </w:rPr>
        <w:t>Фонд оплаты труда работников учреждения формируется на календарный год в пределах предоставленного учреждению из средств бюджета города объема субсидии на финансовое обеспечение выполнения муниципального задания, а также средств, полученных учреждением от приносящей доход деятельности.</w:t>
      </w:r>
    </w:p>
    <w:p w:rsidR="00E96F78" w:rsidRPr="0083626E" w:rsidRDefault="00E96F78" w:rsidP="00AB43A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E96F78">
        <w:rPr>
          <w:rFonts w:eastAsiaTheme="minorEastAsia"/>
          <w:iCs/>
          <w:sz w:val="28"/>
          <w:szCs w:val="28"/>
          <w:lang w:val="ru-RU" w:eastAsia="ru-RU"/>
        </w:rPr>
        <w:t xml:space="preserve">Порядок и условия распределения средств от приносящей доход деятельности при формировании годового фонда оплаты труда определяется </w:t>
      </w:r>
      <w:r>
        <w:rPr>
          <w:rFonts w:eastAsiaTheme="minorEastAsia"/>
          <w:iCs/>
          <w:sz w:val="28"/>
          <w:szCs w:val="28"/>
          <w:lang w:val="ru-RU" w:eastAsia="ru-RU"/>
        </w:rPr>
        <w:t xml:space="preserve">                               </w:t>
      </w:r>
      <w:r w:rsidRPr="00E96F78">
        <w:rPr>
          <w:rFonts w:eastAsiaTheme="minorEastAsia"/>
          <w:iCs/>
          <w:sz w:val="28"/>
          <w:szCs w:val="28"/>
          <w:lang w:val="ru-RU" w:eastAsia="ru-RU"/>
        </w:rPr>
        <w:t xml:space="preserve">в соответствии     с </w:t>
      </w:r>
      <w:r w:rsidRPr="0083626E">
        <w:rPr>
          <w:rFonts w:eastAsiaTheme="minorEastAsia"/>
          <w:iCs/>
          <w:sz w:val="28"/>
          <w:szCs w:val="28"/>
          <w:lang w:val="ru-RU" w:eastAsia="ru-RU"/>
        </w:rPr>
        <w:t xml:space="preserve">утвержденным локальным </w:t>
      </w:r>
      <w:r w:rsidR="00087770" w:rsidRPr="0083626E">
        <w:rPr>
          <w:rFonts w:eastAsiaTheme="minorEastAsia"/>
          <w:iCs/>
          <w:sz w:val="28"/>
          <w:szCs w:val="28"/>
          <w:lang w:val="ru-RU" w:eastAsia="ru-RU"/>
        </w:rPr>
        <w:t xml:space="preserve">нормативным </w:t>
      </w:r>
      <w:r w:rsidRPr="0083626E">
        <w:rPr>
          <w:rFonts w:eastAsiaTheme="minorEastAsia"/>
          <w:iCs/>
          <w:sz w:val="28"/>
          <w:szCs w:val="28"/>
          <w:lang w:val="ru-RU" w:eastAsia="ru-RU"/>
        </w:rPr>
        <w:t>актом учреждения.</w:t>
      </w:r>
    </w:p>
    <w:p w:rsidR="00E96F78" w:rsidRPr="00E96F78" w:rsidRDefault="00E96F78" w:rsidP="00AB43A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83626E">
        <w:rPr>
          <w:rFonts w:eastAsiaTheme="minorEastAsia"/>
          <w:sz w:val="28"/>
          <w:szCs w:val="28"/>
          <w:lang w:val="ru-RU" w:eastAsia="ru-RU"/>
        </w:rPr>
        <w:t xml:space="preserve">Фонд оплаты труда работников учреждения определяется суммированием фондов </w:t>
      </w:r>
      <w:r w:rsidR="009307AF" w:rsidRPr="0083626E">
        <w:rPr>
          <w:rFonts w:eastAsiaTheme="minorEastAsia"/>
          <w:sz w:val="28"/>
          <w:szCs w:val="28"/>
          <w:lang w:val="ru-RU" w:eastAsia="ru-RU"/>
        </w:rPr>
        <w:t xml:space="preserve">должностных </w:t>
      </w:r>
      <w:r w:rsidRPr="0083626E">
        <w:rPr>
          <w:rFonts w:eastAsiaTheme="minorEastAsia"/>
          <w:sz w:val="28"/>
          <w:szCs w:val="28"/>
          <w:lang w:val="ru-RU" w:eastAsia="ru-RU"/>
        </w:rPr>
        <w:t xml:space="preserve">окладов, </w:t>
      </w:r>
      <w:r w:rsidR="003326D1" w:rsidRPr="0083626E">
        <w:rPr>
          <w:sz w:val="28"/>
          <w:szCs w:val="28"/>
          <w:lang w:val="ru-RU" w:eastAsia="ru-RU"/>
        </w:rPr>
        <w:t xml:space="preserve">повышающих коэффициентов </w:t>
      </w:r>
      <w:r w:rsidR="00F20C57" w:rsidRPr="0083626E">
        <w:rPr>
          <w:sz w:val="28"/>
          <w:szCs w:val="28"/>
          <w:lang w:val="ru-RU" w:eastAsia="ru-RU"/>
        </w:rPr>
        <w:t xml:space="preserve">            </w:t>
      </w:r>
      <w:r w:rsidR="003326D1" w:rsidRPr="0083626E">
        <w:rPr>
          <w:sz w:val="28"/>
          <w:szCs w:val="28"/>
          <w:lang w:val="ru-RU" w:eastAsia="ru-RU"/>
        </w:rPr>
        <w:t xml:space="preserve">и (или) надбавок к нему, </w:t>
      </w:r>
      <w:r w:rsidRPr="0083626E">
        <w:rPr>
          <w:rFonts w:eastAsiaTheme="minorEastAsia"/>
          <w:sz w:val="28"/>
          <w:szCs w:val="28"/>
          <w:lang w:val="ru-RU" w:eastAsia="ru-RU"/>
        </w:rPr>
        <w:t>компенсационных и стимулирующих выплат, иных выплат, предусмотренных настоящим</w:t>
      </w:r>
      <w:r w:rsidRPr="00E96F78">
        <w:rPr>
          <w:rFonts w:eastAsiaTheme="minorEastAsia"/>
          <w:sz w:val="28"/>
          <w:szCs w:val="28"/>
          <w:lang w:val="ru-RU" w:eastAsia="ru-RU"/>
        </w:rPr>
        <w:t xml:space="preserve"> Положением.</w:t>
      </w:r>
    </w:p>
    <w:p w:rsidR="00A5410B" w:rsidRPr="00E96F78" w:rsidRDefault="00E96F78" w:rsidP="008876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F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формировании годового фонда оплаты труда применяются </w:t>
      </w:r>
      <w:r w:rsidR="009307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должностные </w:t>
      </w:r>
      <w:r w:rsidRPr="00E96F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оклады по должностям, </w:t>
      </w:r>
      <w:r w:rsidR="009D4E71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утвержденным</w:t>
      </w:r>
      <w:r w:rsidRPr="00E96F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штатн</w:t>
      </w:r>
      <w:r w:rsidR="009D4E71"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r w:rsidRPr="00E96F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расписание</w:t>
      </w:r>
      <w:r w:rsidR="009D4E71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E96F7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C1A20" w:rsidRPr="00E96F78">
        <w:rPr>
          <w:rFonts w:ascii="Times New Roman" w:hAnsi="Times New Roman" w:cs="Times New Roman"/>
          <w:sz w:val="28"/>
          <w:szCs w:val="28"/>
        </w:rPr>
        <w:t>".</w:t>
      </w:r>
    </w:p>
    <w:p w:rsidR="00EC1A20" w:rsidRPr="00EC1A20" w:rsidRDefault="007143C8" w:rsidP="008876F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7</w:t>
      </w:r>
      <w:r w:rsidR="00EC1A20">
        <w:rPr>
          <w:sz w:val="28"/>
          <w:szCs w:val="28"/>
          <w:lang w:val="ru-RU"/>
        </w:rPr>
        <w:t xml:space="preserve">.2. Дополнить </w:t>
      </w:r>
      <w:r w:rsidR="00B61318">
        <w:rPr>
          <w:sz w:val="28"/>
          <w:szCs w:val="28"/>
          <w:lang w:val="ru-RU"/>
        </w:rPr>
        <w:t xml:space="preserve">пункт </w:t>
      </w:r>
      <w:r w:rsidR="00CC2612" w:rsidRPr="00CC2612">
        <w:rPr>
          <w:sz w:val="28"/>
          <w:szCs w:val="28"/>
          <w:lang w:val="ru-RU"/>
        </w:rPr>
        <w:t>7</w:t>
      </w:r>
      <w:r w:rsidR="00CC2612">
        <w:rPr>
          <w:sz w:val="28"/>
          <w:szCs w:val="28"/>
          <w:lang w:val="ru-RU"/>
        </w:rPr>
        <w:t>.2. абзацами</w:t>
      </w:r>
      <w:r w:rsidR="00EC1A20" w:rsidRPr="00EC1A20">
        <w:rPr>
          <w:sz w:val="28"/>
          <w:szCs w:val="28"/>
          <w:lang w:val="ru-RU"/>
        </w:rPr>
        <w:t xml:space="preserve"> следующего содержания:</w:t>
      </w:r>
    </w:p>
    <w:p w:rsidR="004444D5" w:rsidRDefault="00EC1A20" w:rsidP="008876F8">
      <w:pPr>
        <w:ind w:firstLine="709"/>
        <w:jc w:val="both"/>
        <w:rPr>
          <w:sz w:val="28"/>
          <w:szCs w:val="28"/>
          <w:lang w:val="ru-RU" w:eastAsia="ru-RU"/>
        </w:rPr>
      </w:pPr>
      <w:r w:rsidRPr="00CC2612">
        <w:rPr>
          <w:sz w:val="28"/>
          <w:szCs w:val="28"/>
          <w:lang w:val="ru-RU"/>
        </w:rPr>
        <w:t>"</w:t>
      </w:r>
      <w:r w:rsidR="00CC2612" w:rsidRPr="00370E10">
        <w:rPr>
          <w:sz w:val="28"/>
          <w:szCs w:val="28"/>
          <w:lang w:val="ru-RU" w:eastAsia="ru-RU"/>
        </w:rPr>
        <w:t xml:space="preserve">Регулирование размера заработной платы низкооплачиваемой категории работников учреждения до уровня минимального размера оплаты труда осуществляется работодателем в пределах фонда оплаты труда. </w:t>
      </w:r>
    </w:p>
    <w:p w:rsidR="00EC1A20" w:rsidRPr="00BE16B5" w:rsidRDefault="007B3586" w:rsidP="008876F8">
      <w:pPr>
        <w:ind w:firstLine="709"/>
        <w:jc w:val="both"/>
        <w:rPr>
          <w:sz w:val="28"/>
          <w:szCs w:val="28"/>
          <w:lang w:val="ru-RU"/>
        </w:rPr>
      </w:pPr>
      <w:r w:rsidRPr="00BE16B5">
        <w:rPr>
          <w:sz w:val="28"/>
          <w:szCs w:val="28"/>
          <w:lang w:val="ru-RU" w:eastAsia="ru-RU"/>
        </w:rPr>
        <w:t>Целевой показатель средней заработной платы педагогических работников муниципальных учреждений дополнительного образования должен соответствовать уст</w:t>
      </w:r>
      <w:r w:rsidR="009D4E71">
        <w:rPr>
          <w:sz w:val="28"/>
          <w:szCs w:val="28"/>
          <w:lang w:val="ru-RU" w:eastAsia="ru-RU"/>
        </w:rPr>
        <w:t>ановленному целевому показателю Д</w:t>
      </w:r>
      <w:r w:rsidRPr="00BE16B5">
        <w:rPr>
          <w:sz w:val="28"/>
          <w:szCs w:val="28"/>
          <w:lang w:val="ru-RU" w:eastAsia="ru-RU"/>
        </w:rPr>
        <w:t xml:space="preserve">епартаментом образования и </w:t>
      </w:r>
      <w:r w:rsidR="000949FB">
        <w:rPr>
          <w:sz w:val="28"/>
          <w:szCs w:val="28"/>
          <w:lang w:val="ru-RU" w:eastAsia="ru-RU"/>
        </w:rPr>
        <w:t>науки</w:t>
      </w:r>
      <w:r w:rsidRPr="00BE16B5">
        <w:rPr>
          <w:sz w:val="28"/>
          <w:szCs w:val="28"/>
          <w:lang w:val="ru-RU" w:eastAsia="ru-RU"/>
        </w:rPr>
        <w:t xml:space="preserve"> ХМАО-Югры.</w:t>
      </w:r>
      <w:r w:rsidR="005C4C44" w:rsidRPr="00BE16B5">
        <w:rPr>
          <w:sz w:val="28"/>
          <w:szCs w:val="28"/>
          <w:lang w:val="ru-RU" w:eastAsia="ru-RU"/>
        </w:rPr>
        <w:t>".</w:t>
      </w:r>
    </w:p>
    <w:p w:rsidR="007B3586" w:rsidRDefault="007143C8" w:rsidP="00CC45E3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A5410B" w:rsidRPr="00EC1A20">
        <w:rPr>
          <w:sz w:val="28"/>
          <w:szCs w:val="28"/>
          <w:lang w:val="ru-RU"/>
        </w:rPr>
        <w:t xml:space="preserve">. </w:t>
      </w:r>
      <w:r w:rsidR="00A5410B">
        <w:rPr>
          <w:bCs/>
          <w:color w:val="000000" w:themeColor="text1"/>
          <w:sz w:val="28"/>
          <w:szCs w:val="28"/>
          <w:lang w:val="ru-RU"/>
        </w:rPr>
        <w:t xml:space="preserve">В разделе </w:t>
      </w:r>
      <w:r w:rsidR="00A5410B">
        <w:rPr>
          <w:bCs/>
          <w:color w:val="000000" w:themeColor="text1"/>
          <w:sz w:val="28"/>
          <w:szCs w:val="28"/>
        </w:rPr>
        <w:t>VIII</w:t>
      </w:r>
      <w:r w:rsidR="007B3586">
        <w:rPr>
          <w:bCs/>
          <w:color w:val="000000" w:themeColor="text1"/>
          <w:sz w:val="28"/>
          <w:szCs w:val="28"/>
          <w:lang w:val="ru-RU"/>
        </w:rPr>
        <w:t>:</w:t>
      </w:r>
    </w:p>
    <w:p w:rsidR="00A5410B" w:rsidRDefault="007143C8" w:rsidP="00CC45E3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8</w:t>
      </w:r>
      <w:r w:rsidR="007B3586">
        <w:rPr>
          <w:bCs/>
          <w:color w:val="000000" w:themeColor="text1"/>
          <w:sz w:val="28"/>
          <w:szCs w:val="28"/>
          <w:lang w:val="ru-RU"/>
        </w:rPr>
        <w:t>.1.</w:t>
      </w:r>
      <w:r w:rsidR="00BE16B5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7B3586">
        <w:rPr>
          <w:bCs/>
          <w:color w:val="000000" w:themeColor="text1"/>
          <w:sz w:val="28"/>
          <w:szCs w:val="28"/>
          <w:lang w:val="ru-RU"/>
        </w:rPr>
        <w:t>-</w:t>
      </w:r>
      <w:r w:rsidR="002808EC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A5410B" w:rsidRPr="00EC1A20">
        <w:rPr>
          <w:sz w:val="28"/>
          <w:szCs w:val="28"/>
          <w:lang w:val="ru-RU"/>
        </w:rPr>
        <w:t xml:space="preserve">пункт </w:t>
      </w:r>
      <w:r w:rsidR="009E0E92" w:rsidRPr="009E0E92">
        <w:rPr>
          <w:sz w:val="28"/>
          <w:szCs w:val="28"/>
          <w:lang w:val="ru-RU"/>
        </w:rPr>
        <w:t>8</w:t>
      </w:r>
      <w:r w:rsidR="00A5410B">
        <w:rPr>
          <w:sz w:val="28"/>
          <w:szCs w:val="28"/>
          <w:lang w:val="ru-RU"/>
        </w:rPr>
        <w:t>.</w:t>
      </w:r>
      <w:r w:rsidR="009E0E92" w:rsidRPr="009E0E92">
        <w:rPr>
          <w:sz w:val="28"/>
          <w:szCs w:val="28"/>
          <w:lang w:val="ru-RU"/>
        </w:rPr>
        <w:t>2</w:t>
      </w:r>
      <w:r w:rsidR="00A5410B" w:rsidRPr="00EC1A20">
        <w:rPr>
          <w:sz w:val="28"/>
          <w:szCs w:val="28"/>
          <w:lang w:val="ru-RU"/>
        </w:rPr>
        <w:t xml:space="preserve">. </w:t>
      </w:r>
      <w:r w:rsidR="00A5410B">
        <w:rPr>
          <w:sz w:val="28"/>
          <w:szCs w:val="28"/>
          <w:lang w:val="ru-RU"/>
        </w:rPr>
        <w:t xml:space="preserve">изложить </w:t>
      </w:r>
      <w:r w:rsidR="00A5410B" w:rsidRPr="00EC1A20">
        <w:rPr>
          <w:sz w:val="28"/>
          <w:szCs w:val="28"/>
          <w:lang w:val="ru-RU"/>
        </w:rPr>
        <w:t>в следующей редакции:</w:t>
      </w:r>
    </w:p>
    <w:p w:rsidR="009E0E92" w:rsidRPr="00BE16B5" w:rsidRDefault="009E0E92" w:rsidP="00CC45E3">
      <w:pPr>
        <w:spacing w:line="259" w:lineRule="auto"/>
        <w:ind w:firstLine="709"/>
        <w:jc w:val="both"/>
        <w:rPr>
          <w:sz w:val="28"/>
          <w:szCs w:val="28"/>
          <w:lang w:val="ru-RU" w:eastAsia="ru-RU"/>
        </w:rPr>
      </w:pPr>
      <w:r w:rsidRPr="00BE16B5">
        <w:rPr>
          <w:sz w:val="28"/>
          <w:szCs w:val="28"/>
          <w:lang w:val="ru-RU" w:eastAsia="ru-RU"/>
        </w:rPr>
        <w:t xml:space="preserve">"Руководитель учреждения несет персональную ответственность </w:t>
      </w:r>
      <w:r w:rsidR="00CC45E3" w:rsidRPr="00BE16B5">
        <w:rPr>
          <w:sz w:val="28"/>
          <w:szCs w:val="28"/>
          <w:lang w:val="ru-RU" w:eastAsia="ru-RU"/>
        </w:rPr>
        <w:t xml:space="preserve">                          </w:t>
      </w:r>
      <w:r w:rsidRPr="00BE16B5">
        <w:rPr>
          <w:sz w:val="28"/>
          <w:szCs w:val="28"/>
          <w:lang w:val="ru-RU" w:eastAsia="ru-RU"/>
        </w:rPr>
        <w:t>за соблюдение установленного предельного уровня соотношения среднемесячной заработной платы:</w:t>
      </w:r>
    </w:p>
    <w:p w:rsidR="009E0E92" w:rsidRPr="008876F8" w:rsidRDefault="009E0E92" w:rsidP="008876F8">
      <w:pPr>
        <w:tabs>
          <w:tab w:val="left" w:pos="716"/>
          <w:tab w:val="left" w:pos="856"/>
        </w:tabs>
        <w:ind w:firstLine="709"/>
        <w:jc w:val="both"/>
        <w:rPr>
          <w:sz w:val="28"/>
          <w:szCs w:val="28"/>
          <w:lang w:val="ru-RU" w:eastAsia="ru-RU"/>
        </w:rPr>
      </w:pPr>
      <w:r w:rsidRPr="008876F8">
        <w:rPr>
          <w:sz w:val="28"/>
          <w:szCs w:val="28"/>
          <w:lang w:val="ru-RU" w:eastAsia="ru-RU"/>
        </w:rPr>
        <w:t>- руководителя учреждения и среднемесячной заработной платы работников учреждения;</w:t>
      </w:r>
    </w:p>
    <w:p w:rsidR="009E0E92" w:rsidRPr="008876F8" w:rsidRDefault="009E0E92" w:rsidP="008876F8">
      <w:pPr>
        <w:ind w:firstLine="709"/>
        <w:jc w:val="both"/>
        <w:rPr>
          <w:sz w:val="28"/>
          <w:szCs w:val="28"/>
          <w:lang w:val="ru-RU"/>
        </w:rPr>
      </w:pPr>
      <w:r w:rsidRPr="008876F8">
        <w:rPr>
          <w:sz w:val="28"/>
          <w:szCs w:val="28"/>
          <w:lang w:val="ru-RU" w:eastAsia="ru-RU"/>
        </w:rPr>
        <w:t xml:space="preserve">- заместителей руководителя и главного бухгалтера учреждения </w:t>
      </w:r>
      <w:r w:rsidR="00CC45E3" w:rsidRPr="008876F8">
        <w:rPr>
          <w:sz w:val="28"/>
          <w:szCs w:val="28"/>
          <w:lang w:val="ru-RU" w:eastAsia="ru-RU"/>
        </w:rPr>
        <w:t xml:space="preserve">                       </w:t>
      </w:r>
      <w:r w:rsidRPr="008876F8">
        <w:rPr>
          <w:sz w:val="28"/>
          <w:szCs w:val="28"/>
          <w:lang w:val="ru-RU" w:eastAsia="ru-RU"/>
        </w:rPr>
        <w:t>и среднемесячной заработной платы работников учреждения."</w:t>
      </w:r>
      <w:r w:rsidR="005C4C44" w:rsidRPr="008876F8">
        <w:rPr>
          <w:sz w:val="28"/>
          <w:szCs w:val="28"/>
          <w:lang w:val="ru-RU" w:eastAsia="ru-RU"/>
        </w:rPr>
        <w:t>.</w:t>
      </w:r>
    </w:p>
    <w:p w:rsidR="007B3586" w:rsidRPr="008876F8" w:rsidRDefault="007143C8" w:rsidP="008876F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7B3586" w:rsidRPr="008876F8">
        <w:rPr>
          <w:sz w:val="28"/>
          <w:szCs w:val="28"/>
          <w:lang w:val="ru-RU"/>
        </w:rPr>
        <w:t xml:space="preserve">.2. – пункт 8.3. дополнить абзацами следующего содержания:  </w:t>
      </w:r>
    </w:p>
    <w:p w:rsidR="008A2FDB" w:rsidRPr="008A2FDB" w:rsidRDefault="00BE16B5" w:rsidP="008876F8">
      <w:pPr>
        <w:ind w:firstLine="709"/>
        <w:jc w:val="both"/>
        <w:rPr>
          <w:sz w:val="28"/>
          <w:szCs w:val="28"/>
          <w:lang w:val="ru-RU"/>
        </w:rPr>
      </w:pPr>
      <w:r w:rsidRPr="008876F8">
        <w:rPr>
          <w:sz w:val="28"/>
          <w:szCs w:val="28"/>
          <w:lang w:val="ru-RU"/>
        </w:rPr>
        <w:t>"</w:t>
      </w:r>
      <w:r w:rsidR="008A2FDB" w:rsidRPr="008876F8">
        <w:rPr>
          <w:sz w:val="28"/>
          <w:szCs w:val="28"/>
          <w:lang w:val="ru-RU"/>
        </w:rPr>
        <w:t>Примерный перечень должностей, отн</w:t>
      </w:r>
      <w:r w:rsidR="009307AF" w:rsidRPr="008876F8">
        <w:rPr>
          <w:sz w:val="28"/>
          <w:szCs w:val="28"/>
          <w:lang w:val="ru-RU"/>
        </w:rPr>
        <w:t>о</w:t>
      </w:r>
      <w:r w:rsidR="008A2FDB" w:rsidRPr="008876F8">
        <w:rPr>
          <w:sz w:val="28"/>
          <w:szCs w:val="28"/>
          <w:lang w:val="ru-RU"/>
        </w:rPr>
        <w:t>с</w:t>
      </w:r>
      <w:r w:rsidR="009307AF" w:rsidRPr="008876F8">
        <w:rPr>
          <w:sz w:val="28"/>
          <w:szCs w:val="28"/>
          <w:lang w:val="ru-RU"/>
        </w:rPr>
        <w:t>ящихся</w:t>
      </w:r>
      <w:r w:rsidR="008A2FDB" w:rsidRPr="008876F8">
        <w:rPr>
          <w:sz w:val="28"/>
          <w:szCs w:val="28"/>
          <w:lang w:val="ru-RU"/>
        </w:rPr>
        <w:t xml:space="preserve"> к административно-управленческому персоналу: руководитель учреждения; заместитель руководителя (директора) учреждения; директор (исполнительный директор); руководитель (директор) филиала; главный бухгалтер; главный инженер; главный энергетик; руководитель общего отдела; руководитель (планово-финансовой, экономической, бухгалтерской, юридической, кадровой, материально-технической, технической, административно-хозяйственной, хозяйственной) службы; смотритель; смотритель музейный; сотрудник службы безопасности; системный администратор; специалист по информационным системам; специалист по информационному наполнению сайта; специалист по информационному обеспечению; специалист по информационно-коммуникационным технологиям; специалист по пожарной безопасности; специалист гражданской обороны; специалист по организации пожарной безопасности и гражданской обороне; специалист (инспектор) по охране труда; специалист (инспектор) по кадрам; менеджер по снабжению; менеджер </w:t>
      </w:r>
      <w:r w:rsidR="00D615E5" w:rsidRPr="008876F8">
        <w:rPr>
          <w:sz w:val="28"/>
          <w:szCs w:val="28"/>
          <w:lang w:val="ru-RU"/>
        </w:rPr>
        <w:t xml:space="preserve">                           </w:t>
      </w:r>
      <w:r w:rsidR="008A2FDB" w:rsidRPr="008876F8">
        <w:rPr>
          <w:sz w:val="28"/>
          <w:szCs w:val="28"/>
          <w:lang w:val="ru-RU"/>
        </w:rPr>
        <w:t xml:space="preserve">по персоналу; менеджер по логистике; документовед; делопроизводитель; инженеры всех категорий и специальностей, не отнесенных к основному персоналу; начальник отдела делопроизводства; начальник отдела правовой </w:t>
      </w:r>
      <w:r w:rsidR="00D615E5" w:rsidRPr="008876F8">
        <w:rPr>
          <w:sz w:val="28"/>
          <w:szCs w:val="28"/>
          <w:lang w:val="ru-RU"/>
        </w:rPr>
        <w:t xml:space="preserve">                    </w:t>
      </w:r>
      <w:r w:rsidR="008A2FDB" w:rsidRPr="008876F8">
        <w:rPr>
          <w:sz w:val="28"/>
          <w:szCs w:val="28"/>
          <w:lang w:val="ru-RU"/>
        </w:rPr>
        <w:t>и кадровой работы; начальник отдела логистики; начальник отдела материально-технического снабжения; начальник отдела развития и внешних связей; начальник отдела рекламы; начальник отдела по эксплуатации комплекса; заведующий хозяйством (хозяйственной частью); заведующий складом; заведующий общественным</w:t>
      </w:r>
      <w:r w:rsidR="008A2FDB" w:rsidRPr="008A2FDB">
        <w:rPr>
          <w:sz w:val="28"/>
          <w:szCs w:val="28"/>
          <w:lang w:val="ru-RU"/>
        </w:rPr>
        <w:t xml:space="preserve"> питанием и гостиничным комплексом; заведующий производством (шеф-повар); секретарь руководителя; бухгалтер; бухгалтер-калькулятор; экономист; экономист по труду; бухгалтер-кассир; кассир; юрисконсультант; специалист по информационным ресурсам; специалист по закупкам; помощник директора; </w:t>
      </w:r>
    </w:p>
    <w:p w:rsidR="008A2FDB" w:rsidRPr="008A2FDB" w:rsidRDefault="008A2FDB" w:rsidP="008876F8">
      <w:pPr>
        <w:ind w:firstLine="709"/>
        <w:jc w:val="both"/>
        <w:rPr>
          <w:sz w:val="28"/>
          <w:szCs w:val="28"/>
          <w:lang w:val="ru-RU"/>
        </w:rPr>
      </w:pPr>
      <w:r w:rsidRPr="008A2FDB">
        <w:rPr>
          <w:sz w:val="28"/>
          <w:szCs w:val="28"/>
          <w:lang w:val="ru-RU"/>
        </w:rPr>
        <w:lastRenderedPageBreak/>
        <w:t>Примерный перечень должностей, отн</w:t>
      </w:r>
      <w:r w:rsidR="009307AF">
        <w:rPr>
          <w:sz w:val="28"/>
          <w:szCs w:val="28"/>
          <w:lang w:val="ru-RU"/>
        </w:rPr>
        <w:t>осящихся</w:t>
      </w:r>
      <w:r w:rsidRPr="008A2FDB">
        <w:rPr>
          <w:sz w:val="28"/>
          <w:szCs w:val="28"/>
          <w:lang w:val="ru-RU"/>
        </w:rPr>
        <w:t xml:space="preserve"> к вспомогательному персоналу: автомеханик; бармен; водитель; гардеробщик; горничная; грузчик; дворник; кастелянша; кондитер; кухонный работник; механик по ремонту </w:t>
      </w:r>
      <w:r w:rsidR="00D615E5">
        <w:rPr>
          <w:sz w:val="28"/>
          <w:szCs w:val="28"/>
          <w:lang w:val="ru-RU"/>
        </w:rPr>
        <w:t xml:space="preserve">                        </w:t>
      </w:r>
      <w:r w:rsidRPr="008A2FDB">
        <w:rPr>
          <w:sz w:val="28"/>
          <w:szCs w:val="28"/>
          <w:lang w:val="ru-RU"/>
        </w:rPr>
        <w:t xml:space="preserve">и обслуживанию оборудования; механик-электрик; мойщик посуды; оператор цифровой печати; оператор электронно-вычислительных и вычислительных машин; официант; парикмахер; пекарь-мастер; повар; рабочий; рабочий высококвалифицированный; рабочий подсобный; рабочий по комплексному обслуживанию и ремонту здания; рабочий по текущему ремонту </w:t>
      </w:r>
      <w:r w:rsidR="00D615E5">
        <w:rPr>
          <w:sz w:val="28"/>
          <w:szCs w:val="28"/>
          <w:lang w:val="ru-RU"/>
        </w:rPr>
        <w:t xml:space="preserve">                                          </w:t>
      </w:r>
      <w:r w:rsidRPr="008A2FDB">
        <w:rPr>
          <w:sz w:val="28"/>
          <w:szCs w:val="28"/>
          <w:lang w:val="ru-RU"/>
        </w:rPr>
        <w:t xml:space="preserve">и обслуживанию зданий; разнорабочий; сантехник; слесарь; слесарь-сантехник; слесарь-электросварщик; слесарь-электрик по ремонту электрооборудования; сторож; техник-электрик; техник по монтажу и демонтажу оборудования; техник по охране труда; техник по снабжению; техник по эксплуатации </w:t>
      </w:r>
      <w:r w:rsidR="00D615E5">
        <w:rPr>
          <w:sz w:val="28"/>
          <w:szCs w:val="28"/>
          <w:lang w:val="ru-RU"/>
        </w:rPr>
        <w:t xml:space="preserve">                             </w:t>
      </w:r>
      <w:r w:rsidRPr="008A2FDB">
        <w:rPr>
          <w:sz w:val="28"/>
          <w:szCs w:val="28"/>
          <w:lang w:val="ru-RU"/>
        </w:rPr>
        <w:t xml:space="preserve">и ремонту оборудования; уборщик помещений; уборщик служебных </w:t>
      </w:r>
      <w:r w:rsidR="00D615E5">
        <w:rPr>
          <w:sz w:val="28"/>
          <w:szCs w:val="28"/>
          <w:lang w:val="ru-RU"/>
        </w:rPr>
        <w:t xml:space="preserve">                                    </w:t>
      </w:r>
      <w:r w:rsidRPr="008A2FDB">
        <w:rPr>
          <w:sz w:val="28"/>
          <w:szCs w:val="28"/>
          <w:lang w:val="ru-RU"/>
        </w:rPr>
        <w:t xml:space="preserve">и производственных помещений; уборщик сцены; электрик; электросварщик ручной сварки; фонотекарь; осветитель; кладовщик; настройщик пианино </w:t>
      </w:r>
      <w:r w:rsidR="00D615E5">
        <w:rPr>
          <w:sz w:val="28"/>
          <w:szCs w:val="28"/>
          <w:lang w:val="ru-RU"/>
        </w:rPr>
        <w:t xml:space="preserve">                         </w:t>
      </w:r>
      <w:r w:rsidRPr="008A2FDB">
        <w:rPr>
          <w:sz w:val="28"/>
          <w:szCs w:val="28"/>
          <w:lang w:val="ru-RU"/>
        </w:rPr>
        <w:t>и роялей; лаборант.</w:t>
      </w:r>
    </w:p>
    <w:p w:rsidR="007B3586" w:rsidRDefault="008A2FDB" w:rsidP="008876F8">
      <w:pPr>
        <w:ind w:firstLine="709"/>
        <w:jc w:val="both"/>
        <w:rPr>
          <w:sz w:val="28"/>
          <w:szCs w:val="28"/>
          <w:lang w:val="ru-RU"/>
        </w:rPr>
      </w:pPr>
      <w:r w:rsidRPr="008A2FDB">
        <w:rPr>
          <w:sz w:val="28"/>
          <w:szCs w:val="28"/>
          <w:lang w:val="ru-RU"/>
        </w:rPr>
        <w:t>Конкретный перечень должностей, от</w:t>
      </w:r>
      <w:r w:rsidR="009307AF">
        <w:rPr>
          <w:sz w:val="28"/>
          <w:szCs w:val="28"/>
          <w:lang w:val="ru-RU"/>
        </w:rPr>
        <w:t>носящихся</w:t>
      </w:r>
      <w:r w:rsidRPr="008A2FDB">
        <w:rPr>
          <w:sz w:val="28"/>
          <w:szCs w:val="28"/>
          <w:lang w:val="ru-RU"/>
        </w:rPr>
        <w:t xml:space="preserve"> </w:t>
      </w:r>
      <w:r w:rsidR="00D615E5">
        <w:rPr>
          <w:sz w:val="28"/>
          <w:szCs w:val="28"/>
          <w:lang w:val="ru-RU"/>
        </w:rPr>
        <w:t xml:space="preserve">                                                                    </w:t>
      </w:r>
      <w:r w:rsidRPr="008A2FDB">
        <w:rPr>
          <w:sz w:val="28"/>
          <w:szCs w:val="28"/>
          <w:lang w:val="ru-RU"/>
        </w:rPr>
        <w:t>к</w:t>
      </w:r>
      <w:r w:rsidR="00D615E5">
        <w:rPr>
          <w:sz w:val="28"/>
          <w:szCs w:val="28"/>
          <w:lang w:val="ru-RU"/>
        </w:rPr>
        <w:t xml:space="preserve"> </w:t>
      </w:r>
      <w:r w:rsidRPr="008A2FDB">
        <w:rPr>
          <w:sz w:val="28"/>
          <w:szCs w:val="28"/>
          <w:lang w:val="ru-RU"/>
        </w:rPr>
        <w:t xml:space="preserve">административно-управленческому и вспомогательному персоналу утверждается локальным </w:t>
      </w:r>
      <w:r w:rsidR="008E5A44">
        <w:rPr>
          <w:sz w:val="28"/>
          <w:szCs w:val="28"/>
          <w:lang w:val="ru-RU"/>
        </w:rPr>
        <w:t xml:space="preserve">нормативным </w:t>
      </w:r>
      <w:r w:rsidRPr="008A2FDB">
        <w:rPr>
          <w:sz w:val="28"/>
          <w:szCs w:val="28"/>
          <w:lang w:val="ru-RU"/>
        </w:rPr>
        <w:t>актом учреждения.</w:t>
      </w:r>
      <w:r w:rsidR="00BE16B5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.</w:t>
      </w:r>
    </w:p>
    <w:p w:rsidR="00883915" w:rsidRDefault="007143C8" w:rsidP="008876F8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883915" w:rsidRPr="00EC1A20">
        <w:rPr>
          <w:sz w:val="28"/>
          <w:szCs w:val="28"/>
          <w:lang w:val="ru-RU"/>
        </w:rPr>
        <w:t xml:space="preserve">. </w:t>
      </w:r>
      <w:r w:rsidR="007B3586">
        <w:rPr>
          <w:sz w:val="28"/>
          <w:szCs w:val="28"/>
          <w:lang w:val="ru-RU"/>
        </w:rPr>
        <w:t>Р</w:t>
      </w:r>
      <w:r w:rsidR="008717EA">
        <w:rPr>
          <w:sz w:val="28"/>
          <w:szCs w:val="28"/>
          <w:lang w:val="ru-RU"/>
        </w:rPr>
        <w:t xml:space="preserve">аздел </w:t>
      </w:r>
      <w:r w:rsidR="008717EA">
        <w:rPr>
          <w:sz w:val="28"/>
          <w:szCs w:val="28"/>
        </w:rPr>
        <w:t>III</w:t>
      </w:r>
      <w:r w:rsidR="008717EA">
        <w:rPr>
          <w:sz w:val="28"/>
          <w:szCs w:val="28"/>
          <w:lang w:val="ru-RU"/>
        </w:rPr>
        <w:t>,</w:t>
      </w:r>
      <w:r w:rsidR="008717EA" w:rsidRPr="008717EA">
        <w:rPr>
          <w:sz w:val="28"/>
          <w:szCs w:val="28"/>
          <w:lang w:val="ru-RU"/>
        </w:rPr>
        <w:t xml:space="preserve"> </w:t>
      </w:r>
      <w:r w:rsidR="008717EA">
        <w:rPr>
          <w:sz w:val="28"/>
          <w:szCs w:val="28"/>
        </w:rPr>
        <w:t>IV</w:t>
      </w:r>
      <w:r w:rsidR="00883915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9307AF">
        <w:rPr>
          <w:bCs/>
          <w:color w:val="000000" w:themeColor="text1"/>
          <w:sz w:val="28"/>
          <w:szCs w:val="28"/>
          <w:lang w:val="ru-RU"/>
        </w:rPr>
        <w:t xml:space="preserve">таблицы </w:t>
      </w:r>
      <w:r w:rsidR="00883915">
        <w:rPr>
          <w:bCs/>
          <w:color w:val="000000" w:themeColor="text1"/>
          <w:sz w:val="28"/>
          <w:szCs w:val="28"/>
          <w:lang w:val="ru-RU"/>
        </w:rPr>
        <w:t>приложения 3 к Положению о системе оплаты труда работ</w:t>
      </w:r>
      <w:r w:rsidR="007B3586">
        <w:rPr>
          <w:bCs/>
          <w:color w:val="000000" w:themeColor="text1"/>
          <w:sz w:val="28"/>
          <w:szCs w:val="28"/>
          <w:lang w:val="ru-RU"/>
        </w:rPr>
        <w:t>ников муниципальных учреждений дополнительного образования (музыкальная школа, школы искусств)</w:t>
      </w:r>
      <w:r w:rsidR="00883915">
        <w:rPr>
          <w:bCs/>
          <w:color w:val="000000" w:themeColor="text1"/>
          <w:sz w:val="28"/>
          <w:szCs w:val="28"/>
          <w:lang w:val="ru-RU"/>
        </w:rPr>
        <w:t xml:space="preserve">, подведомственных департаменту </w:t>
      </w:r>
      <w:r w:rsidR="007B3586">
        <w:rPr>
          <w:bCs/>
          <w:color w:val="000000" w:themeColor="text1"/>
          <w:sz w:val="28"/>
          <w:szCs w:val="28"/>
          <w:lang w:val="ru-RU"/>
        </w:rPr>
        <w:t xml:space="preserve">                     </w:t>
      </w:r>
      <w:r w:rsidR="00883915">
        <w:rPr>
          <w:bCs/>
          <w:color w:val="000000" w:themeColor="text1"/>
          <w:sz w:val="28"/>
          <w:szCs w:val="28"/>
          <w:lang w:val="ru-RU"/>
        </w:rPr>
        <w:t xml:space="preserve">по социальной политике изложить в следующей редакции: </w:t>
      </w:r>
    </w:p>
    <w:p w:rsidR="00883915" w:rsidRDefault="00883915" w:rsidP="00883915">
      <w:pPr>
        <w:spacing w:line="276" w:lineRule="auto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"</w:t>
      </w:r>
    </w:p>
    <w:tbl>
      <w:tblPr>
        <w:tblW w:w="9608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991"/>
        <w:gridCol w:w="2694"/>
        <w:gridCol w:w="1276"/>
        <w:gridCol w:w="2266"/>
      </w:tblGrid>
      <w:tr w:rsidR="007B3586" w:rsidRPr="00A5712A" w:rsidTr="007B3586">
        <w:tc>
          <w:tcPr>
            <w:tcW w:w="96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III. Финансово-экономическая деятельность учреждения </w:t>
            </w:r>
          </w:p>
        </w:tc>
      </w:tr>
      <w:tr w:rsidR="007B3586" w:rsidRPr="00A5712A" w:rsidTr="00C80E48">
        <w:trPr>
          <w:trHeight w:val="20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3.1. 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B54E7C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Доля расходов на оплату труда работников административно-управленческого </w:t>
            </w:r>
            <w:r w:rsidR="00B54E7C">
              <w:rPr>
                <w:sz w:val="24"/>
                <w:szCs w:val="24"/>
                <w:lang w:val="ru-RU" w:eastAsia="ru-RU"/>
              </w:rPr>
              <w:t xml:space="preserve">                                    </w:t>
            </w:r>
            <w:r w:rsidRPr="007B3586">
              <w:rPr>
                <w:sz w:val="24"/>
                <w:szCs w:val="24"/>
                <w:lang w:val="ru-RU" w:eastAsia="ru-RU"/>
              </w:rPr>
              <w:t>и</w:t>
            </w:r>
            <w:r w:rsidR="00B54E7C">
              <w:rPr>
                <w:sz w:val="24"/>
                <w:szCs w:val="24"/>
                <w:lang w:val="ru-RU" w:eastAsia="ru-RU"/>
              </w:rPr>
              <w:t xml:space="preserve"> </w:t>
            </w:r>
            <w:r w:rsidRPr="007B3586">
              <w:rPr>
                <w:sz w:val="24"/>
                <w:szCs w:val="24"/>
                <w:lang w:val="ru-RU" w:eastAsia="ru-RU"/>
              </w:rPr>
              <w:t xml:space="preserve">вспомогательного персонала в фонде оплаты труда учреждения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до 40% - 4 балла; </w:t>
            </w:r>
          </w:p>
          <w:p w:rsidR="007B3586" w:rsidRPr="007B3586" w:rsidRDefault="007B3586" w:rsidP="007B3586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более 40% - 0 баллов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4 балла за год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квартальный отчет руководителя учреждения, информация членов комиссии </w:t>
            </w:r>
          </w:p>
        </w:tc>
      </w:tr>
      <w:tr w:rsidR="007B3586" w:rsidRPr="00A5712A" w:rsidTr="00C80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3.2. 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B54E7C" w:rsidRDefault="007B3586" w:rsidP="007B3586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B54E7C">
              <w:rPr>
                <w:sz w:val="24"/>
                <w:szCs w:val="24"/>
                <w:lang w:val="ru-RU" w:eastAsia="ru-RU"/>
              </w:rPr>
              <w:t xml:space="preserve">Достижение установленного уровня среднемесячной заработной платы педагогических работников муниципальных учреждений дополнительного образования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B54E7C" w:rsidRDefault="007B3586" w:rsidP="007B358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B54E7C">
              <w:rPr>
                <w:sz w:val="24"/>
                <w:szCs w:val="24"/>
                <w:lang w:val="ru-RU" w:eastAsia="ru-RU"/>
              </w:rPr>
              <w:t xml:space="preserve">достижение установленных показателей - 3 балла; </w:t>
            </w:r>
          </w:p>
          <w:p w:rsidR="007B3586" w:rsidRPr="00B54E7C" w:rsidRDefault="007B3586" w:rsidP="007B3586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B54E7C">
              <w:rPr>
                <w:sz w:val="24"/>
                <w:szCs w:val="24"/>
                <w:lang w:val="ru-RU" w:eastAsia="ru-RU"/>
              </w:rPr>
              <w:t xml:space="preserve">несоблюдение установленных показателей - 0 баллов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B54E7C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B54E7C">
              <w:rPr>
                <w:sz w:val="24"/>
                <w:szCs w:val="24"/>
                <w:lang w:val="ru-RU" w:eastAsia="ru-RU"/>
              </w:rPr>
              <w:t xml:space="preserve">3 балла за год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B54E7C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B54E7C">
              <w:rPr>
                <w:sz w:val="24"/>
                <w:szCs w:val="24"/>
                <w:lang w:val="ru-RU" w:eastAsia="ru-RU"/>
              </w:rPr>
              <w:t xml:space="preserve">годовой отчет руководителя учреждения, статистический отчет учреждения "ЗП-образование" по итогам отчетного года, информация членов комиссии </w:t>
            </w:r>
          </w:p>
        </w:tc>
      </w:tr>
      <w:tr w:rsidR="007B3586" w:rsidRPr="00A5712A" w:rsidTr="00C80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>3.3.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3586" w:rsidRPr="00B54E7C" w:rsidRDefault="007B3586" w:rsidP="00B54E7C">
            <w:pPr>
              <w:tabs>
                <w:tab w:val="left" w:pos="858"/>
                <w:tab w:val="left" w:pos="1201"/>
              </w:tabs>
              <w:spacing w:after="160" w:line="259" w:lineRule="auto"/>
              <w:ind w:firstLine="574"/>
              <w:jc w:val="both"/>
              <w:rPr>
                <w:sz w:val="24"/>
                <w:szCs w:val="24"/>
                <w:lang w:val="ru-RU" w:eastAsia="ru-RU"/>
              </w:rPr>
            </w:pPr>
            <w:r w:rsidRPr="00B54E7C">
              <w:rPr>
                <w:sz w:val="24"/>
                <w:szCs w:val="24"/>
                <w:lang w:val="ru-RU" w:eastAsia="ru-RU"/>
              </w:rPr>
              <w:t>Соблюдение установленного предельного уровня соотношения среднемесячной заработной платы:</w:t>
            </w:r>
          </w:p>
          <w:p w:rsidR="007B3586" w:rsidRPr="00B54E7C" w:rsidRDefault="007B3586" w:rsidP="00B54E7C">
            <w:pPr>
              <w:tabs>
                <w:tab w:val="left" w:pos="856"/>
                <w:tab w:val="left" w:pos="1051"/>
              </w:tabs>
              <w:spacing w:after="160" w:line="259" w:lineRule="auto"/>
              <w:ind w:firstLine="574"/>
              <w:jc w:val="both"/>
              <w:rPr>
                <w:sz w:val="24"/>
                <w:szCs w:val="24"/>
                <w:lang w:val="ru-RU" w:eastAsia="ru-RU"/>
              </w:rPr>
            </w:pPr>
            <w:r w:rsidRPr="00B54E7C">
              <w:rPr>
                <w:sz w:val="24"/>
                <w:szCs w:val="24"/>
                <w:lang w:val="ru-RU" w:eastAsia="ru-RU"/>
              </w:rPr>
              <w:lastRenderedPageBreak/>
              <w:t>- руководителя учреждения и среднемесячной заработной платы работников учреждения в кратности до 4;</w:t>
            </w:r>
          </w:p>
          <w:p w:rsidR="007B3586" w:rsidRPr="00B54E7C" w:rsidRDefault="007B3586" w:rsidP="00B54E7C">
            <w:pPr>
              <w:tabs>
                <w:tab w:val="left" w:pos="856"/>
                <w:tab w:val="left" w:pos="1051"/>
              </w:tabs>
              <w:spacing w:after="160" w:line="259" w:lineRule="auto"/>
              <w:ind w:firstLine="574"/>
              <w:jc w:val="both"/>
              <w:rPr>
                <w:sz w:val="24"/>
                <w:szCs w:val="24"/>
                <w:lang w:val="ru-RU" w:eastAsia="ru-RU"/>
              </w:rPr>
            </w:pPr>
            <w:r w:rsidRPr="00B54E7C">
              <w:rPr>
                <w:sz w:val="24"/>
                <w:szCs w:val="24"/>
                <w:lang w:val="ru-RU" w:eastAsia="ru-RU"/>
              </w:rPr>
              <w:t>-  заместителей руководителя и главного бухгалтера учреждения и среднемесячной заработной платы работников учреждения в кратности до 3.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3586" w:rsidRPr="00B54E7C" w:rsidRDefault="007B3586" w:rsidP="007B3586">
            <w:pPr>
              <w:rPr>
                <w:sz w:val="24"/>
                <w:szCs w:val="24"/>
                <w:lang w:val="ru-RU" w:eastAsia="ru-RU"/>
              </w:rPr>
            </w:pPr>
            <w:r w:rsidRPr="00B54E7C">
              <w:rPr>
                <w:sz w:val="24"/>
                <w:szCs w:val="24"/>
                <w:lang w:val="ru-RU" w:eastAsia="ru-RU"/>
              </w:rPr>
              <w:lastRenderedPageBreak/>
              <w:t xml:space="preserve">соблюдение - 3 балла; </w:t>
            </w:r>
          </w:p>
          <w:p w:rsidR="007B3586" w:rsidRPr="00B54E7C" w:rsidRDefault="007B3586" w:rsidP="007B3586">
            <w:pPr>
              <w:rPr>
                <w:sz w:val="24"/>
                <w:szCs w:val="24"/>
                <w:lang w:val="ru-RU" w:eastAsia="ru-RU"/>
              </w:rPr>
            </w:pPr>
            <w:r w:rsidRPr="00B54E7C">
              <w:rPr>
                <w:sz w:val="24"/>
                <w:szCs w:val="24"/>
                <w:lang w:val="ru-RU" w:eastAsia="ru-RU"/>
              </w:rPr>
              <w:t xml:space="preserve">несоблюдение - 0 баллов </w:t>
            </w:r>
          </w:p>
          <w:p w:rsidR="007B3586" w:rsidRPr="00B54E7C" w:rsidRDefault="007B3586" w:rsidP="007B3586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3586" w:rsidRPr="00B54E7C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B54E7C">
              <w:rPr>
                <w:sz w:val="24"/>
                <w:szCs w:val="24"/>
                <w:lang w:val="ru-RU" w:eastAsia="ru-RU"/>
              </w:rPr>
              <w:t>3 балла за год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3586" w:rsidRPr="00B54E7C" w:rsidRDefault="007B3586" w:rsidP="007B358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54E7C">
              <w:rPr>
                <w:sz w:val="24"/>
                <w:szCs w:val="24"/>
                <w:lang w:val="ru-RU" w:eastAsia="ru-RU"/>
              </w:rPr>
              <w:t>отчет руководителя учреждения,</w:t>
            </w:r>
          </w:p>
          <w:p w:rsidR="007B3586" w:rsidRPr="00B54E7C" w:rsidRDefault="007B3586" w:rsidP="007B358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54E7C">
              <w:rPr>
                <w:sz w:val="24"/>
                <w:szCs w:val="24"/>
                <w:lang w:val="ru-RU" w:eastAsia="ru-RU"/>
              </w:rPr>
              <w:t>информация членов комиссии</w:t>
            </w:r>
          </w:p>
          <w:p w:rsidR="007B3586" w:rsidRPr="00B54E7C" w:rsidRDefault="007B3586" w:rsidP="007B3586">
            <w:pPr>
              <w:spacing w:after="100"/>
              <w:rPr>
                <w:sz w:val="24"/>
                <w:szCs w:val="24"/>
                <w:lang w:val="ru-RU" w:eastAsia="ru-RU"/>
              </w:rPr>
            </w:pPr>
          </w:p>
        </w:tc>
      </w:tr>
      <w:tr w:rsidR="007B3586" w:rsidRPr="00A5712A" w:rsidTr="00C80E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3.4. 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Целевое и эффективное использование финансовых средств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отсутствие нарушений - 3 балла; </w:t>
            </w:r>
          </w:p>
          <w:p w:rsidR="007B3586" w:rsidRPr="007B3586" w:rsidRDefault="007B3586" w:rsidP="007B3586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наличие нарушений - 0 баллов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3 балла за год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квартальный отчет руководителя учреждения, акты, представления, справки по результатам проверок контролирующих органов, информация членов комиссии </w:t>
            </w:r>
          </w:p>
        </w:tc>
      </w:tr>
      <w:tr w:rsidR="007B3586" w:rsidRPr="00A5712A" w:rsidTr="008362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3.5. 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B3586" w:rsidRPr="0083626E" w:rsidRDefault="007B3586" w:rsidP="007B3586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83626E">
              <w:rPr>
                <w:sz w:val="24"/>
                <w:szCs w:val="24"/>
                <w:lang w:val="ru-RU" w:eastAsia="ru-RU"/>
              </w:rPr>
              <w:t xml:space="preserve">Отсутствие просроченной кредиторской задолженности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отсутствие - 2,8 балла; </w:t>
            </w:r>
          </w:p>
          <w:p w:rsidR="007B3586" w:rsidRPr="007B3586" w:rsidRDefault="007B3586" w:rsidP="007B3586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наличие - 0 баллов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2,8 балла за год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квартальный отчет руководителя учреждения, информация членов комиссии </w:t>
            </w:r>
          </w:p>
        </w:tc>
      </w:tr>
      <w:tr w:rsidR="007B3586" w:rsidRPr="00A5712A" w:rsidTr="008362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3.6. 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B3586" w:rsidRPr="0083626E" w:rsidRDefault="00721F9D" w:rsidP="007143C8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83626E">
              <w:rPr>
                <w:sz w:val="24"/>
                <w:szCs w:val="24"/>
                <w:lang w:val="ru-RU" w:eastAsia="ru-RU"/>
              </w:rPr>
              <w:t xml:space="preserve">Кассовое исполнение  учреждением бюджетных средств, профинансированных учредителем </w:t>
            </w:r>
            <w:r w:rsidR="007143C8" w:rsidRPr="0083626E">
              <w:rPr>
                <w:sz w:val="24"/>
                <w:szCs w:val="24"/>
                <w:lang w:val="ru-RU" w:eastAsia="ru-RU"/>
              </w:rPr>
              <w:t xml:space="preserve">                                           на             </w:t>
            </w:r>
            <w:r w:rsidRPr="0083626E">
              <w:rPr>
                <w:sz w:val="24"/>
                <w:szCs w:val="24"/>
                <w:lang w:val="ru-RU" w:eastAsia="ru-RU"/>
              </w:rPr>
              <w:t xml:space="preserve">выполнение муниципального задания на оказание муниципальных услуг (выполнение работ), </w:t>
            </w:r>
            <w:r w:rsidR="007143C8" w:rsidRPr="0083626E">
              <w:rPr>
                <w:sz w:val="24"/>
                <w:szCs w:val="24"/>
                <w:lang w:val="ru-RU" w:eastAsia="ru-RU"/>
              </w:rPr>
              <w:t xml:space="preserve">                         </w:t>
            </w:r>
            <w:r w:rsidRPr="0083626E">
              <w:rPr>
                <w:sz w:val="24"/>
                <w:szCs w:val="24"/>
                <w:lang w:val="ru-RU" w:eastAsia="ru-RU"/>
              </w:rPr>
              <w:t>в   отчетном периоде, по             состоянию на 31 декабря отчетного года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исполнение 95% - 3 балла; </w:t>
            </w:r>
          </w:p>
          <w:p w:rsidR="007B3586" w:rsidRPr="007B3586" w:rsidRDefault="007B3586" w:rsidP="007B3586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исполнение менее 95% - 0 баллов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3 балла за год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годовой отчет руководителя учреждения, информация членов комиссии </w:t>
            </w:r>
          </w:p>
        </w:tc>
      </w:tr>
      <w:tr w:rsidR="007B3586" w:rsidRPr="00A5712A" w:rsidTr="008362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3.7. 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B3586" w:rsidRPr="0083626E" w:rsidRDefault="007B3586" w:rsidP="007B3586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83626E">
              <w:rPr>
                <w:sz w:val="24"/>
                <w:szCs w:val="24"/>
                <w:lang w:val="ru-RU" w:eastAsia="ru-RU"/>
              </w:rPr>
              <w:t xml:space="preserve">Отсутствие нарушений при проведении мероприятий по контролю (надзору)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отсутствие - 4,4 балла; </w:t>
            </w:r>
          </w:p>
          <w:p w:rsidR="007B3586" w:rsidRPr="007B3586" w:rsidRDefault="007B3586" w:rsidP="007B3586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наличие - 0 баллов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4,4 балла за год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отчет руководителя учреждения, информация членов комиссии </w:t>
            </w:r>
          </w:p>
        </w:tc>
      </w:tr>
      <w:tr w:rsidR="007B3586" w:rsidRPr="00A5712A" w:rsidTr="008362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3.8. 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B3586" w:rsidRPr="0083626E" w:rsidRDefault="007B3586" w:rsidP="007B3586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83626E">
              <w:rPr>
                <w:sz w:val="24"/>
                <w:szCs w:val="24"/>
                <w:lang w:val="ru-RU" w:eastAsia="ru-RU"/>
              </w:rPr>
              <w:t xml:space="preserve">Отсутствие нарушений сроков и условий оплаты обязательств, предусмотренных законодательством </w:t>
            </w:r>
            <w:r w:rsidRPr="0083626E">
              <w:rPr>
                <w:sz w:val="24"/>
                <w:szCs w:val="24"/>
                <w:lang w:val="ru-RU" w:eastAsia="ru-RU"/>
              </w:rPr>
              <w:lastRenderedPageBreak/>
              <w:t xml:space="preserve">Российской Федерации или договорами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lastRenderedPageBreak/>
              <w:t xml:space="preserve">отсутствие - 2,8 балла; </w:t>
            </w:r>
          </w:p>
          <w:p w:rsidR="007B3586" w:rsidRPr="007B3586" w:rsidRDefault="007B3586" w:rsidP="007B3586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наличие - 0 баллов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2,8 балла за год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3586" w:rsidRPr="007B3586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отчет руководителя учреждения, информация членов комиссии </w:t>
            </w:r>
          </w:p>
        </w:tc>
      </w:tr>
      <w:tr w:rsidR="007B3586" w:rsidRPr="00A5712A" w:rsidTr="0083626E">
        <w:tc>
          <w:tcPr>
            <w:tcW w:w="96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B3586" w:rsidRPr="0083626E" w:rsidRDefault="007B3586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83626E">
              <w:rPr>
                <w:sz w:val="24"/>
                <w:szCs w:val="24"/>
                <w:lang w:val="ru-RU" w:eastAsia="ru-RU"/>
              </w:rPr>
              <w:t xml:space="preserve">Совокупная значимость всех критериев в баллах по разделу III за год - 26 баллов </w:t>
            </w:r>
          </w:p>
        </w:tc>
      </w:tr>
      <w:tr w:rsidR="008717EA" w:rsidRPr="007B3586" w:rsidTr="0083626E">
        <w:tc>
          <w:tcPr>
            <w:tcW w:w="96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7EA" w:rsidRPr="0083626E" w:rsidRDefault="008717EA" w:rsidP="007B3586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83626E">
              <w:rPr>
                <w:sz w:val="24"/>
                <w:szCs w:val="24"/>
                <w:lang w:eastAsia="ru-RU"/>
              </w:rPr>
              <w:t>IV. Уровень исполнительской дисциплины</w:t>
            </w:r>
          </w:p>
        </w:tc>
      </w:tr>
      <w:tr w:rsidR="008717EA" w:rsidRPr="00A5712A" w:rsidTr="0083626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7EA" w:rsidRPr="007B3586" w:rsidRDefault="008717EA" w:rsidP="00DB5DBF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4.1.</w:t>
            </w:r>
            <w:r w:rsidRPr="007B358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17EA" w:rsidRPr="0083626E" w:rsidRDefault="006E312D" w:rsidP="006E312D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83626E">
              <w:rPr>
                <w:sz w:val="24"/>
                <w:szCs w:val="24"/>
                <w:lang w:val="ru-RU"/>
              </w:rPr>
              <w:t>Исполнительская дисциплина: отсутствие замечаний со стороны учредителя по своевременному представлению и качественному исполнению отчетов, планов, информаций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7EA" w:rsidRPr="008717EA" w:rsidRDefault="008717EA" w:rsidP="008717EA">
            <w:pPr>
              <w:rPr>
                <w:sz w:val="24"/>
                <w:szCs w:val="24"/>
                <w:lang w:val="ru-RU" w:eastAsia="ru-RU"/>
              </w:rPr>
            </w:pPr>
            <w:r w:rsidRPr="008717EA">
              <w:rPr>
                <w:sz w:val="24"/>
                <w:szCs w:val="24"/>
                <w:lang w:val="ru-RU" w:eastAsia="ru-RU"/>
              </w:rPr>
              <w:t xml:space="preserve">отсутствие замечаний - 5 баллов; </w:t>
            </w:r>
          </w:p>
          <w:p w:rsidR="008717EA" w:rsidRPr="008717EA" w:rsidRDefault="008717EA" w:rsidP="008717EA">
            <w:pPr>
              <w:rPr>
                <w:sz w:val="24"/>
                <w:szCs w:val="24"/>
                <w:lang w:val="ru-RU" w:eastAsia="ru-RU"/>
              </w:rPr>
            </w:pPr>
            <w:r w:rsidRPr="008717EA">
              <w:rPr>
                <w:sz w:val="24"/>
                <w:szCs w:val="24"/>
                <w:lang w:val="ru-RU" w:eastAsia="ru-RU"/>
              </w:rPr>
              <w:t>наличие одного замечания – 3 балла;</w:t>
            </w:r>
          </w:p>
          <w:p w:rsidR="008717EA" w:rsidRPr="007B3586" w:rsidRDefault="008717EA" w:rsidP="008717EA">
            <w:pPr>
              <w:spacing w:after="100"/>
              <w:jc w:val="both"/>
              <w:rPr>
                <w:sz w:val="24"/>
                <w:szCs w:val="24"/>
                <w:lang w:val="ru-RU" w:eastAsia="ru-RU"/>
              </w:rPr>
            </w:pPr>
            <w:r w:rsidRPr="008717EA">
              <w:rPr>
                <w:sz w:val="24"/>
                <w:szCs w:val="24"/>
                <w:lang w:val="ru-RU" w:eastAsia="ru-RU"/>
              </w:rPr>
              <w:t>наличие двух и более замечаний - 0 баллов.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7EA" w:rsidRPr="007B3586" w:rsidRDefault="008717EA" w:rsidP="00DB5DBF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5A5D8C">
              <w:rPr>
                <w:sz w:val="24"/>
                <w:szCs w:val="24"/>
                <w:lang w:eastAsia="ru-RU"/>
              </w:rPr>
              <w:t>5 баллов за год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717EA" w:rsidRPr="007B3586" w:rsidRDefault="008717EA" w:rsidP="00DB5DBF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 xml:space="preserve">отчет руководителя учреждения, информация членов комиссии </w:t>
            </w:r>
          </w:p>
        </w:tc>
      </w:tr>
      <w:tr w:rsidR="008717EA" w:rsidRPr="00A5712A" w:rsidTr="007B3586">
        <w:tc>
          <w:tcPr>
            <w:tcW w:w="96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7EA" w:rsidRPr="007B3586" w:rsidRDefault="008717EA" w:rsidP="008717EA">
            <w:pPr>
              <w:spacing w:after="100"/>
              <w:jc w:val="center"/>
              <w:rPr>
                <w:sz w:val="24"/>
                <w:szCs w:val="24"/>
                <w:lang w:val="ru-RU" w:eastAsia="ru-RU"/>
              </w:rPr>
            </w:pPr>
            <w:r w:rsidRPr="007B3586">
              <w:rPr>
                <w:sz w:val="24"/>
                <w:szCs w:val="24"/>
                <w:lang w:val="ru-RU" w:eastAsia="ru-RU"/>
              </w:rPr>
              <w:t>Совокупная значимость всех критериев в баллах по разделу I</w:t>
            </w:r>
            <w:r>
              <w:rPr>
                <w:sz w:val="24"/>
                <w:szCs w:val="24"/>
                <w:lang w:eastAsia="ru-RU"/>
              </w:rPr>
              <w:t>V</w:t>
            </w:r>
            <w:r w:rsidRPr="007B3586">
              <w:rPr>
                <w:sz w:val="24"/>
                <w:szCs w:val="24"/>
                <w:lang w:val="ru-RU" w:eastAsia="ru-RU"/>
              </w:rPr>
              <w:t xml:space="preserve"> за год - </w:t>
            </w:r>
            <w:r w:rsidRPr="008717EA">
              <w:rPr>
                <w:sz w:val="24"/>
                <w:szCs w:val="24"/>
                <w:lang w:val="ru-RU" w:eastAsia="ru-RU"/>
              </w:rPr>
              <w:t>5</w:t>
            </w:r>
            <w:r w:rsidRPr="007B3586">
              <w:rPr>
                <w:sz w:val="24"/>
                <w:szCs w:val="24"/>
                <w:lang w:val="ru-RU" w:eastAsia="ru-RU"/>
              </w:rPr>
              <w:t xml:space="preserve"> баллов</w:t>
            </w:r>
          </w:p>
        </w:tc>
      </w:tr>
    </w:tbl>
    <w:p w:rsidR="007B3586" w:rsidRDefault="009566A3" w:rsidP="009566A3">
      <w:pPr>
        <w:spacing w:line="276" w:lineRule="auto"/>
        <w:jc w:val="right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"</w:t>
      </w:r>
    </w:p>
    <w:p w:rsidR="008C109F" w:rsidRDefault="008C109F" w:rsidP="002135F5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val="ru-RU"/>
        </w:rPr>
      </w:pPr>
    </w:p>
    <w:sectPr w:rsidR="008C109F" w:rsidSect="009C28D8">
      <w:headerReference w:type="default" r:id="rId11"/>
      <w:pgSz w:w="11906" w:h="16838"/>
      <w:pgMar w:top="567" w:right="70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FA7" w:rsidRDefault="00631FA7" w:rsidP="00FB0856">
      <w:r>
        <w:separator/>
      </w:r>
    </w:p>
  </w:endnote>
  <w:endnote w:type="continuationSeparator" w:id="0">
    <w:p w:rsidR="00631FA7" w:rsidRDefault="00631FA7" w:rsidP="00F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FA7" w:rsidRDefault="00631FA7" w:rsidP="00FB0856">
      <w:r>
        <w:separator/>
      </w:r>
    </w:p>
  </w:footnote>
  <w:footnote w:type="continuationSeparator" w:id="0">
    <w:p w:rsidR="00631FA7" w:rsidRDefault="00631FA7" w:rsidP="00FB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5425"/>
      <w:docPartObj>
        <w:docPartGallery w:val="Page Numbers (Top of Page)"/>
        <w:docPartUnique/>
      </w:docPartObj>
    </w:sdtPr>
    <w:sdtContent>
      <w:p w:rsidR="00A5712A" w:rsidRDefault="00A5712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E2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5712A" w:rsidRDefault="00A5712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E27"/>
    <w:multiLevelType w:val="hybridMultilevel"/>
    <w:tmpl w:val="96E0999A"/>
    <w:lvl w:ilvl="0" w:tplc="14BA92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4C1308"/>
    <w:multiLevelType w:val="multilevel"/>
    <w:tmpl w:val="3DB6D6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11FE6"/>
    <w:multiLevelType w:val="hybridMultilevel"/>
    <w:tmpl w:val="B0C85682"/>
    <w:lvl w:ilvl="0" w:tplc="14BA92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EB"/>
    <w:rsid w:val="00000757"/>
    <w:rsid w:val="0000213E"/>
    <w:rsid w:val="00010E77"/>
    <w:rsid w:val="00010EAA"/>
    <w:rsid w:val="00014FE0"/>
    <w:rsid w:val="00016C76"/>
    <w:rsid w:val="000243F3"/>
    <w:rsid w:val="000277F3"/>
    <w:rsid w:val="00030FB4"/>
    <w:rsid w:val="00036AFA"/>
    <w:rsid w:val="000376F9"/>
    <w:rsid w:val="00040A60"/>
    <w:rsid w:val="000437D7"/>
    <w:rsid w:val="0004757D"/>
    <w:rsid w:val="00053FC6"/>
    <w:rsid w:val="000645FE"/>
    <w:rsid w:val="000655F1"/>
    <w:rsid w:val="00065FE3"/>
    <w:rsid w:val="00066C31"/>
    <w:rsid w:val="00066F75"/>
    <w:rsid w:val="00067D90"/>
    <w:rsid w:val="00070EDE"/>
    <w:rsid w:val="0007150A"/>
    <w:rsid w:val="0007574E"/>
    <w:rsid w:val="00087770"/>
    <w:rsid w:val="000912B4"/>
    <w:rsid w:val="00093D9F"/>
    <w:rsid w:val="000949FB"/>
    <w:rsid w:val="00094AD8"/>
    <w:rsid w:val="00095DA4"/>
    <w:rsid w:val="000A318D"/>
    <w:rsid w:val="000A6C80"/>
    <w:rsid w:val="000A6E2C"/>
    <w:rsid w:val="000A7C66"/>
    <w:rsid w:val="000B029F"/>
    <w:rsid w:val="000B126A"/>
    <w:rsid w:val="000B47AB"/>
    <w:rsid w:val="000B5DD0"/>
    <w:rsid w:val="000C4577"/>
    <w:rsid w:val="000C5F4D"/>
    <w:rsid w:val="000C692B"/>
    <w:rsid w:val="000D0F6F"/>
    <w:rsid w:val="000D700A"/>
    <w:rsid w:val="000E0095"/>
    <w:rsid w:val="000E1437"/>
    <w:rsid w:val="000E4C9D"/>
    <w:rsid w:val="000E7259"/>
    <w:rsid w:val="000E7BFB"/>
    <w:rsid w:val="000F532E"/>
    <w:rsid w:val="000F587D"/>
    <w:rsid w:val="000F6EB3"/>
    <w:rsid w:val="0010243D"/>
    <w:rsid w:val="001042A6"/>
    <w:rsid w:val="00104B90"/>
    <w:rsid w:val="001061DD"/>
    <w:rsid w:val="00106B91"/>
    <w:rsid w:val="001124F3"/>
    <w:rsid w:val="0011303C"/>
    <w:rsid w:val="00113381"/>
    <w:rsid w:val="001152CC"/>
    <w:rsid w:val="001167DF"/>
    <w:rsid w:val="00117D91"/>
    <w:rsid w:val="00121429"/>
    <w:rsid w:val="00123012"/>
    <w:rsid w:val="00124722"/>
    <w:rsid w:val="00125F2C"/>
    <w:rsid w:val="0013266D"/>
    <w:rsid w:val="001351F2"/>
    <w:rsid w:val="00142F0B"/>
    <w:rsid w:val="00143268"/>
    <w:rsid w:val="001454F4"/>
    <w:rsid w:val="00146F2B"/>
    <w:rsid w:val="00147373"/>
    <w:rsid w:val="0015015D"/>
    <w:rsid w:val="00152283"/>
    <w:rsid w:val="00153079"/>
    <w:rsid w:val="0015382E"/>
    <w:rsid w:val="001562F2"/>
    <w:rsid w:val="00157C64"/>
    <w:rsid w:val="00180D32"/>
    <w:rsid w:val="0018426F"/>
    <w:rsid w:val="00184586"/>
    <w:rsid w:val="00185DA8"/>
    <w:rsid w:val="00191A96"/>
    <w:rsid w:val="00191BFB"/>
    <w:rsid w:val="00193B49"/>
    <w:rsid w:val="00193B61"/>
    <w:rsid w:val="0019452E"/>
    <w:rsid w:val="00194704"/>
    <w:rsid w:val="001A6698"/>
    <w:rsid w:val="001A6F1A"/>
    <w:rsid w:val="001A7D28"/>
    <w:rsid w:val="001B0AB6"/>
    <w:rsid w:val="001B0D5F"/>
    <w:rsid w:val="001B126D"/>
    <w:rsid w:val="001B18B0"/>
    <w:rsid w:val="001B4FBF"/>
    <w:rsid w:val="001B767B"/>
    <w:rsid w:val="001C14E1"/>
    <w:rsid w:val="001C22AA"/>
    <w:rsid w:val="001C40F6"/>
    <w:rsid w:val="001C5032"/>
    <w:rsid w:val="001C6585"/>
    <w:rsid w:val="001D1F29"/>
    <w:rsid w:val="001D270E"/>
    <w:rsid w:val="001D3A65"/>
    <w:rsid w:val="001E10AE"/>
    <w:rsid w:val="001E2340"/>
    <w:rsid w:val="001E7206"/>
    <w:rsid w:val="001F2B76"/>
    <w:rsid w:val="001F2C97"/>
    <w:rsid w:val="001F5220"/>
    <w:rsid w:val="001F6375"/>
    <w:rsid w:val="00201994"/>
    <w:rsid w:val="002058B0"/>
    <w:rsid w:val="00211499"/>
    <w:rsid w:val="0021190C"/>
    <w:rsid w:val="00212533"/>
    <w:rsid w:val="002133D6"/>
    <w:rsid w:val="002135F5"/>
    <w:rsid w:val="002146C5"/>
    <w:rsid w:val="002215CA"/>
    <w:rsid w:val="00222D37"/>
    <w:rsid w:val="0022349E"/>
    <w:rsid w:val="00230383"/>
    <w:rsid w:val="0023137C"/>
    <w:rsid w:val="0023347A"/>
    <w:rsid w:val="00234082"/>
    <w:rsid w:val="00242F92"/>
    <w:rsid w:val="00243718"/>
    <w:rsid w:val="0024436E"/>
    <w:rsid w:val="002455C8"/>
    <w:rsid w:val="002478F5"/>
    <w:rsid w:val="00251C51"/>
    <w:rsid w:val="00256715"/>
    <w:rsid w:val="00261F5C"/>
    <w:rsid w:val="0027415B"/>
    <w:rsid w:val="002756D9"/>
    <w:rsid w:val="0027730C"/>
    <w:rsid w:val="002778AA"/>
    <w:rsid w:val="002808EC"/>
    <w:rsid w:val="00281908"/>
    <w:rsid w:val="00285E03"/>
    <w:rsid w:val="00286342"/>
    <w:rsid w:val="0028724B"/>
    <w:rsid w:val="00293FEC"/>
    <w:rsid w:val="00295FEB"/>
    <w:rsid w:val="002964B1"/>
    <w:rsid w:val="00297A38"/>
    <w:rsid w:val="002A08E9"/>
    <w:rsid w:val="002A0F62"/>
    <w:rsid w:val="002A1886"/>
    <w:rsid w:val="002B36B4"/>
    <w:rsid w:val="002B77A7"/>
    <w:rsid w:val="002C04AA"/>
    <w:rsid w:val="002C2DB5"/>
    <w:rsid w:val="002C3AC9"/>
    <w:rsid w:val="002C4946"/>
    <w:rsid w:val="002D077D"/>
    <w:rsid w:val="002D1E4C"/>
    <w:rsid w:val="002D6DAA"/>
    <w:rsid w:val="002D773E"/>
    <w:rsid w:val="002E054F"/>
    <w:rsid w:val="002E0829"/>
    <w:rsid w:val="002E1D6C"/>
    <w:rsid w:val="002E5B9A"/>
    <w:rsid w:val="002E78A0"/>
    <w:rsid w:val="002F02DF"/>
    <w:rsid w:val="002F335C"/>
    <w:rsid w:val="00301465"/>
    <w:rsid w:val="00303F18"/>
    <w:rsid w:val="003042CC"/>
    <w:rsid w:val="00304B1D"/>
    <w:rsid w:val="00305C80"/>
    <w:rsid w:val="00306197"/>
    <w:rsid w:val="00313E53"/>
    <w:rsid w:val="00314054"/>
    <w:rsid w:val="00314D40"/>
    <w:rsid w:val="00322703"/>
    <w:rsid w:val="00324F03"/>
    <w:rsid w:val="00325770"/>
    <w:rsid w:val="00326917"/>
    <w:rsid w:val="00326E85"/>
    <w:rsid w:val="0033162F"/>
    <w:rsid w:val="003326D1"/>
    <w:rsid w:val="00333E07"/>
    <w:rsid w:val="003346EE"/>
    <w:rsid w:val="00335261"/>
    <w:rsid w:val="003406F0"/>
    <w:rsid w:val="003501C4"/>
    <w:rsid w:val="0035141C"/>
    <w:rsid w:val="0035727F"/>
    <w:rsid w:val="0036030F"/>
    <w:rsid w:val="0036197E"/>
    <w:rsid w:val="00370200"/>
    <w:rsid w:val="00370605"/>
    <w:rsid w:val="00384459"/>
    <w:rsid w:val="00390761"/>
    <w:rsid w:val="003943BC"/>
    <w:rsid w:val="003944CF"/>
    <w:rsid w:val="003A2828"/>
    <w:rsid w:val="003B436B"/>
    <w:rsid w:val="003B44DA"/>
    <w:rsid w:val="003B4A89"/>
    <w:rsid w:val="003B6C1D"/>
    <w:rsid w:val="003C0088"/>
    <w:rsid w:val="003C0D89"/>
    <w:rsid w:val="003C295B"/>
    <w:rsid w:val="003C3CB6"/>
    <w:rsid w:val="003C41F0"/>
    <w:rsid w:val="003C4936"/>
    <w:rsid w:val="003C4E33"/>
    <w:rsid w:val="003D01B6"/>
    <w:rsid w:val="003D076F"/>
    <w:rsid w:val="003D1309"/>
    <w:rsid w:val="003D36DA"/>
    <w:rsid w:val="003D6761"/>
    <w:rsid w:val="003E1711"/>
    <w:rsid w:val="003E39BA"/>
    <w:rsid w:val="003E3D65"/>
    <w:rsid w:val="003E7E84"/>
    <w:rsid w:val="003F098A"/>
    <w:rsid w:val="003F0C04"/>
    <w:rsid w:val="003F2187"/>
    <w:rsid w:val="003F4E7A"/>
    <w:rsid w:val="003F4EF8"/>
    <w:rsid w:val="004009E7"/>
    <w:rsid w:val="00400D37"/>
    <w:rsid w:val="0040171E"/>
    <w:rsid w:val="0041096F"/>
    <w:rsid w:val="0041372B"/>
    <w:rsid w:val="004151B0"/>
    <w:rsid w:val="00415B6A"/>
    <w:rsid w:val="004208AD"/>
    <w:rsid w:val="00421EBD"/>
    <w:rsid w:val="00424674"/>
    <w:rsid w:val="0042479B"/>
    <w:rsid w:val="00430BA5"/>
    <w:rsid w:val="0043109E"/>
    <w:rsid w:val="00432787"/>
    <w:rsid w:val="00437F45"/>
    <w:rsid w:val="004444D5"/>
    <w:rsid w:val="0045286B"/>
    <w:rsid w:val="00470EF8"/>
    <w:rsid w:val="004714BE"/>
    <w:rsid w:val="00474CA1"/>
    <w:rsid w:val="00474D2F"/>
    <w:rsid w:val="004808D2"/>
    <w:rsid w:val="004837A0"/>
    <w:rsid w:val="004841EB"/>
    <w:rsid w:val="00486B0D"/>
    <w:rsid w:val="004911AC"/>
    <w:rsid w:val="00492B9F"/>
    <w:rsid w:val="00492C12"/>
    <w:rsid w:val="00493806"/>
    <w:rsid w:val="004A0610"/>
    <w:rsid w:val="004A256F"/>
    <w:rsid w:val="004A260E"/>
    <w:rsid w:val="004B19A5"/>
    <w:rsid w:val="004B2887"/>
    <w:rsid w:val="004B3C68"/>
    <w:rsid w:val="004B6AAF"/>
    <w:rsid w:val="004B754E"/>
    <w:rsid w:val="004C2413"/>
    <w:rsid w:val="004C503F"/>
    <w:rsid w:val="004D2D37"/>
    <w:rsid w:val="004D318B"/>
    <w:rsid w:val="004D5706"/>
    <w:rsid w:val="004E5B22"/>
    <w:rsid w:val="004E6AAD"/>
    <w:rsid w:val="004E6F17"/>
    <w:rsid w:val="004F032A"/>
    <w:rsid w:val="004F30A4"/>
    <w:rsid w:val="004F33CA"/>
    <w:rsid w:val="004F6213"/>
    <w:rsid w:val="004F76E4"/>
    <w:rsid w:val="00500C90"/>
    <w:rsid w:val="0050192C"/>
    <w:rsid w:val="00501A35"/>
    <w:rsid w:val="00504A9E"/>
    <w:rsid w:val="00504BB9"/>
    <w:rsid w:val="00504F20"/>
    <w:rsid w:val="005058A2"/>
    <w:rsid w:val="00512788"/>
    <w:rsid w:val="00512A68"/>
    <w:rsid w:val="00512C19"/>
    <w:rsid w:val="005209A3"/>
    <w:rsid w:val="00521455"/>
    <w:rsid w:val="00522006"/>
    <w:rsid w:val="00523245"/>
    <w:rsid w:val="005244C3"/>
    <w:rsid w:val="00525C1F"/>
    <w:rsid w:val="00526C79"/>
    <w:rsid w:val="005310CF"/>
    <w:rsid w:val="0053241C"/>
    <w:rsid w:val="005348E3"/>
    <w:rsid w:val="00537E90"/>
    <w:rsid w:val="00544B09"/>
    <w:rsid w:val="005466B8"/>
    <w:rsid w:val="00553C59"/>
    <w:rsid w:val="00553D8E"/>
    <w:rsid w:val="00554A72"/>
    <w:rsid w:val="00556AD8"/>
    <w:rsid w:val="005576CC"/>
    <w:rsid w:val="00561241"/>
    <w:rsid w:val="00561B82"/>
    <w:rsid w:val="00561F3F"/>
    <w:rsid w:val="0056336F"/>
    <w:rsid w:val="00563E74"/>
    <w:rsid w:val="00581F6A"/>
    <w:rsid w:val="00583393"/>
    <w:rsid w:val="00586BD1"/>
    <w:rsid w:val="00591463"/>
    <w:rsid w:val="005937F1"/>
    <w:rsid w:val="00596A58"/>
    <w:rsid w:val="005A610E"/>
    <w:rsid w:val="005B2A51"/>
    <w:rsid w:val="005B6D3B"/>
    <w:rsid w:val="005C07A5"/>
    <w:rsid w:val="005C4C44"/>
    <w:rsid w:val="005D3962"/>
    <w:rsid w:val="005D6FBE"/>
    <w:rsid w:val="005F09B7"/>
    <w:rsid w:val="005F4EEC"/>
    <w:rsid w:val="00600790"/>
    <w:rsid w:val="00603310"/>
    <w:rsid w:val="006050D4"/>
    <w:rsid w:val="006063F7"/>
    <w:rsid w:val="00606A01"/>
    <w:rsid w:val="00607FA6"/>
    <w:rsid w:val="00611DE3"/>
    <w:rsid w:val="006148E1"/>
    <w:rsid w:val="006175AC"/>
    <w:rsid w:val="006223D4"/>
    <w:rsid w:val="00623B67"/>
    <w:rsid w:val="00630E39"/>
    <w:rsid w:val="00631FA7"/>
    <w:rsid w:val="00634156"/>
    <w:rsid w:val="00634357"/>
    <w:rsid w:val="006346FD"/>
    <w:rsid w:val="006352CD"/>
    <w:rsid w:val="00637368"/>
    <w:rsid w:val="0064016C"/>
    <w:rsid w:val="00646685"/>
    <w:rsid w:val="00647D31"/>
    <w:rsid w:val="00652C42"/>
    <w:rsid w:val="00653EB9"/>
    <w:rsid w:val="0065513C"/>
    <w:rsid w:val="006556E8"/>
    <w:rsid w:val="00662C7A"/>
    <w:rsid w:val="0066314E"/>
    <w:rsid w:val="00664732"/>
    <w:rsid w:val="00664AD2"/>
    <w:rsid w:val="0066598C"/>
    <w:rsid w:val="00666271"/>
    <w:rsid w:val="00670770"/>
    <w:rsid w:val="006725CD"/>
    <w:rsid w:val="00674D1D"/>
    <w:rsid w:val="00680493"/>
    <w:rsid w:val="00682409"/>
    <w:rsid w:val="006846C6"/>
    <w:rsid w:val="006854D2"/>
    <w:rsid w:val="00685954"/>
    <w:rsid w:val="00686938"/>
    <w:rsid w:val="00687E15"/>
    <w:rsid w:val="00690F7C"/>
    <w:rsid w:val="00691A24"/>
    <w:rsid w:val="00695E4C"/>
    <w:rsid w:val="0069724A"/>
    <w:rsid w:val="0069783E"/>
    <w:rsid w:val="006A3D2A"/>
    <w:rsid w:val="006A49FF"/>
    <w:rsid w:val="006B030C"/>
    <w:rsid w:val="006B0F4A"/>
    <w:rsid w:val="006C2082"/>
    <w:rsid w:val="006C2665"/>
    <w:rsid w:val="006C6DC1"/>
    <w:rsid w:val="006C7201"/>
    <w:rsid w:val="006D16DF"/>
    <w:rsid w:val="006D7AE9"/>
    <w:rsid w:val="006E20B1"/>
    <w:rsid w:val="006E312D"/>
    <w:rsid w:val="006F1A3E"/>
    <w:rsid w:val="006F3CBA"/>
    <w:rsid w:val="006F6927"/>
    <w:rsid w:val="00705FC1"/>
    <w:rsid w:val="00706CD8"/>
    <w:rsid w:val="0070700C"/>
    <w:rsid w:val="007122A9"/>
    <w:rsid w:val="007143C8"/>
    <w:rsid w:val="007151C6"/>
    <w:rsid w:val="00720792"/>
    <w:rsid w:val="00721F9D"/>
    <w:rsid w:val="007300E7"/>
    <w:rsid w:val="007306F9"/>
    <w:rsid w:val="00731D91"/>
    <w:rsid w:val="00734488"/>
    <w:rsid w:val="0076180D"/>
    <w:rsid w:val="0076507C"/>
    <w:rsid w:val="007673D7"/>
    <w:rsid w:val="00770F7D"/>
    <w:rsid w:val="007715A3"/>
    <w:rsid w:val="0077233B"/>
    <w:rsid w:val="007760F4"/>
    <w:rsid w:val="0077766E"/>
    <w:rsid w:val="00780673"/>
    <w:rsid w:val="00780ACA"/>
    <w:rsid w:val="0078357C"/>
    <w:rsid w:val="00786A33"/>
    <w:rsid w:val="0078791E"/>
    <w:rsid w:val="00791DEE"/>
    <w:rsid w:val="007931A3"/>
    <w:rsid w:val="007938AF"/>
    <w:rsid w:val="007A0B87"/>
    <w:rsid w:val="007A1D9C"/>
    <w:rsid w:val="007A2B43"/>
    <w:rsid w:val="007A2C43"/>
    <w:rsid w:val="007B07E6"/>
    <w:rsid w:val="007B3586"/>
    <w:rsid w:val="007B489A"/>
    <w:rsid w:val="007B5948"/>
    <w:rsid w:val="007B7E39"/>
    <w:rsid w:val="007C0A8D"/>
    <w:rsid w:val="007C3910"/>
    <w:rsid w:val="007C3AEF"/>
    <w:rsid w:val="007C6591"/>
    <w:rsid w:val="007C732C"/>
    <w:rsid w:val="007D04B9"/>
    <w:rsid w:val="007D4492"/>
    <w:rsid w:val="007D5F3A"/>
    <w:rsid w:val="007D6241"/>
    <w:rsid w:val="007E0321"/>
    <w:rsid w:val="007E09A0"/>
    <w:rsid w:val="007E3A12"/>
    <w:rsid w:val="007E4B17"/>
    <w:rsid w:val="007E5C42"/>
    <w:rsid w:val="007F036F"/>
    <w:rsid w:val="007F3E74"/>
    <w:rsid w:val="007F4D67"/>
    <w:rsid w:val="00806431"/>
    <w:rsid w:val="00810232"/>
    <w:rsid w:val="00810C64"/>
    <w:rsid w:val="00814D65"/>
    <w:rsid w:val="00817C88"/>
    <w:rsid w:val="00830AC4"/>
    <w:rsid w:val="0083626E"/>
    <w:rsid w:val="00837077"/>
    <w:rsid w:val="00840913"/>
    <w:rsid w:val="0084178F"/>
    <w:rsid w:val="00850660"/>
    <w:rsid w:val="008527F6"/>
    <w:rsid w:val="00852EB2"/>
    <w:rsid w:val="00856742"/>
    <w:rsid w:val="00862D96"/>
    <w:rsid w:val="00863475"/>
    <w:rsid w:val="00863926"/>
    <w:rsid w:val="00865607"/>
    <w:rsid w:val="00865907"/>
    <w:rsid w:val="008679EE"/>
    <w:rsid w:val="008717EA"/>
    <w:rsid w:val="00874EDC"/>
    <w:rsid w:val="00881C11"/>
    <w:rsid w:val="008837BC"/>
    <w:rsid w:val="00883915"/>
    <w:rsid w:val="00884FC4"/>
    <w:rsid w:val="008876F8"/>
    <w:rsid w:val="00891039"/>
    <w:rsid w:val="0089255C"/>
    <w:rsid w:val="00894460"/>
    <w:rsid w:val="008962C0"/>
    <w:rsid w:val="008964DB"/>
    <w:rsid w:val="008A1029"/>
    <w:rsid w:val="008A1C0C"/>
    <w:rsid w:val="008A2FDB"/>
    <w:rsid w:val="008A3251"/>
    <w:rsid w:val="008A6E5B"/>
    <w:rsid w:val="008A7BE0"/>
    <w:rsid w:val="008B062D"/>
    <w:rsid w:val="008B0EFE"/>
    <w:rsid w:val="008B1806"/>
    <w:rsid w:val="008B1D65"/>
    <w:rsid w:val="008B2A30"/>
    <w:rsid w:val="008C109F"/>
    <w:rsid w:val="008C36EE"/>
    <w:rsid w:val="008C381C"/>
    <w:rsid w:val="008C476B"/>
    <w:rsid w:val="008D63C2"/>
    <w:rsid w:val="008D71BA"/>
    <w:rsid w:val="008D7BAF"/>
    <w:rsid w:val="008D7BC3"/>
    <w:rsid w:val="008E1E27"/>
    <w:rsid w:val="008E4114"/>
    <w:rsid w:val="008E4910"/>
    <w:rsid w:val="008E4CF8"/>
    <w:rsid w:val="008E5A44"/>
    <w:rsid w:val="009041F3"/>
    <w:rsid w:val="00906313"/>
    <w:rsid w:val="00907CE4"/>
    <w:rsid w:val="00912F65"/>
    <w:rsid w:val="00913B86"/>
    <w:rsid w:val="0091446E"/>
    <w:rsid w:val="00914A83"/>
    <w:rsid w:val="00915B95"/>
    <w:rsid w:val="00916A50"/>
    <w:rsid w:val="00917A64"/>
    <w:rsid w:val="009246F8"/>
    <w:rsid w:val="009307AF"/>
    <w:rsid w:val="00931EF1"/>
    <w:rsid w:val="00936872"/>
    <w:rsid w:val="009410C8"/>
    <w:rsid w:val="00942FCD"/>
    <w:rsid w:val="00944A12"/>
    <w:rsid w:val="00945683"/>
    <w:rsid w:val="00953E94"/>
    <w:rsid w:val="009549BD"/>
    <w:rsid w:val="00956201"/>
    <w:rsid w:val="009566A3"/>
    <w:rsid w:val="00956A3E"/>
    <w:rsid w:val="009604C4"/>
    <w:rsid w:val="00960A2D"/>
    <w:rsid w:val="00961C84"/>
    <w:rsid w:val="00963E9B"/>
    <w:rsid w:val="009707B2"/>
    <w:rsid w:val="00970B71"/>
    <w:rsid w:val="0097216F"/>
    <w:rsid w:val="009721E8"/>
    <w:rsid w:val="00972684"/>
    <w:rsid w:val="00987E76"/>
    <w:rsid w:val="00995064"/>
    <w:rsid w:val="00995613"/>
    <w:rsid w:val="009A0189"/>
    <w:rsid w:val="009A1CF7"/>
    <w:rsid w:val="009A4486"/>
    <w:rsid w:val="009B5C60"/>
    <w:rsid w:val="009C09FA"/>
    <w:rsid w:val="009C28D8"/>
    <w:rsid w:val="009C3A2B"/>
    <w:rsid w:val="009C68AF"/>
    <w:rsid w:val="009D16CB"/>
    <w:rsid w:val="009D32F1"/>
    <w:rsid w:val="009D4E71"/>
    <w:rsid w:val="009D68CB"/>
    <w:rsid w:val="009D7495"/>
    <w:rsid w:val="009E0E92"/>
    <w:rsid w:val="009E5FB2"/>
    <w:rsid w:val="009F1136"/>
    <w:rsid w:val="009F4084"/>
    <w:rsid w:val="009F4612"/>
    <w:rsid w:val="009F4BED"/>
    <w:rsid w:val="009F6E16"/>
    <w:rsid w:val="00A0379A"/>
    <w:rsid w:val="00A03B07"/>
    <w:rsid w:val="00A05C56"/>
    <w:rsid w:val="00A076D1"/>
    <w:rsid w:val="00A12373"/>
    <w:rsid w:val="00A175D1"/>
    <w:rsid w:val="00A209C6"/>
    <w:rsid w:val="00A220C1"/>
    <w:rsid w:val="00A2419E"/>
    <w:rsid w:val="00A2772C"/>
    <w:rsid w:val="00A30B22"/>
    <w:rsid w:val="00A31157"/>
    <w:rsid w:val="00A3129D"/>
    <w:rsid w:val="00A31AB5"/>
    <w:rsid w:val="00A347D5"/>
    <w:rsid w:val="00A34EF4"/>
    <w:rsid w:val="00A402A7"/>
    <w:rsid w:val="00A453D8"/>
    <w:rsid w:val="00A46D49"/>
    <w:rsid w:val="00A47FFB"/>
    <w:rsid w:val="00A53B90"/>
    <w:rsid w:val="00A5410B"/>
    <w:rsid w:val="00A54326"/>
    <w:rsid w:val="00A549A6"/>
    <w:rsid w:val="00A550E6"/>
    <w:rsid w:val="00A55C0F"/>
    <w:rsid w:val="00A5608D"/>
    <w:rsid w:val="00A56A7C"/>
    <w:rsid w:val="00A5712A"/>
    <w:rsid w:val="00A628AD"/>
    <w:rsid w:val="00A64C2F"/>
    <w:rsid w:val="00A65C09"/>
    <w:rsid w:val="00A66445"/>
    <w:rsid w:val="00A712E1"/>
    <w:rsid w:val="00A72279"/>
    <w:rsid w:val="00A72EF5"/>
    <w:rsid w:val="00A73E68"/>
    <w:rsid w:val="00A834B1"/>
    <w:rsid w:val="00A83F2C"/>
    <w:rsid w:val="00A90882"/>
    <w:rsid w:val="00AA1FBE"/>
    <w:rsid w:val="00AA5FCE"/>
    <w:rsid w:val="00AA6026"/>
    <w:rsid w:val="00AB1D43"/>
    <w:rsid w:val="00AB3F07"/>
    <w:rsid w:val="00AB43A7"/>
    <w:rsid w:val="00AB7675"/>
    <w:rsid w:val="00AC00A3"/>
    <w:rsid w:val="00AC383C"/>
    <w:rsid w:val="00AC5A88"/>
    <w:rsid w:val="00AC6BDB"/>
    <w:rsid w:val="00AD012C"/>
    <w:rsid w:val="00AD0E23"/>
    <w:rsid w:val="00AD3582"/>
    <w:rsid w:val="00AD36F4"/>
    <w:rsid w:val="00AD6260"/>
    <w:rsid w:val="00AD6EFB"/>
    <w:rsid w:val="00AD77E3"/>
    <w:rsid w:val="00AE1DD9"/>
    <w:rsid w:val="00AE314E"/>
    <w:rsid w:val="00AE38E4"/>
    <w:rsid w:val="00AE7F6C"/>
    <w:rsid w:val="00AF2913"/>
    <w:rsid w:val="00AF4681"/>
    <w:rsid w:val="00AF4D10"/>
    <w:rsid w:val="00AF5C75"/>
    <w:rsid w:val="00AF68B1"/>
    <w:rsid w:val="00B00569"/>
    <w:rsid w:val="00B047BC"/>
    <w:rsid w:val="00B067C5"/>
    <w:rsid w:val="00B1010B"/>
    <w:rsid w:val="00B127F1"/>
    <w:rsid w:val="00B13DCD"/>
    <w:rsid w:val="00B15D35"/>
    <w:rsid w:val="00B26802"/>
    <w:rsid w:val="00B30635"/>
    <w:rsid w:val="00B31F9B"/>
    <w:rsid w:val="00B3341B"/>
    <w:rsid w:val="00B33691"/>
    <w:rsid w:val="00B37C8D"/>
    <w:rsid w:val="00B41542"/>
    <w:rsid w:val="00B43DBE"/>
    <w:rsid w:val="00B471AD"/>
    <w:rsid w:val="00B54E7C"/>
    <w:rsid w:val="00B57567"/>
    <w:rsid w:val="00B57E71"/>
    <w:rsid w:val="00B60319"/>
    <w:rsid w:val="00B61318"/>
    <w:rsid w:val="00B6234F"/>
    <w:rsid w:val="00B642CA"/>
    <w:rsid w:val="00B643F6"/>
    <w:rsid w:val="00B645C2"/>
    <w:rsid w:val="00B6542F"/>
    <w:rsid w:val="00B65A0F"/>
    <w:rsid w:val="00B67E34"/>
    <w:rsid w:val="00B70FAE"/>
    <w:rsid w:val="00B76DC6"/>
    <w:rsid w:val="00B803C8"/>
    <w:rsid w:val="00B81B5C"/>
    <w:rsid w:val="00B844FE"/>
    <w:rsid w:val="00B8782F"/>
    <w:rsid w:val="00B90D9A"/>
    <w:rsid w:val="00B93769"/>
    <w:rsid w:val="00B95F47"/>
    <w:rsid w:val="00B9691D"/>
    <w:rsid w:val="00B97C68"/>
    <w:rsid w:val="00BA0CC0"/>
    <w:rsid w:val="00BA2E5C"/>
    <w:rsid w:val="00BA3D2B"/>
    <w:rsid w:val="00BA6837"/>
    <w:rsid w:val="00BB04AD"/>
    <w:rsid w:val="00BB407B"/>
    <w:rsid w:val="00BC0E17"/>
    <w:rsid w:val="00BC5D0C"/>
    <w:rsid w:val="00BC5F1B"/>
    <w:rsid w:val="00BD00DB"/>
    <w:rsid w:val="00BD01A2"/>
    <w:rsid w:val="00BD0F90"/>
    <w:rsid w:val="00BD1D88"/>
    <w:rsid w:val="00BD2AA5"/>
    <w:rsid w:val="00BD3A51"/>
    <w:rsid w:val="00BD4EEB"/>
    <w:rsid w:val="00BD69D9"/>
    <w:rsid w:val="00BE16B5"/>
    <w:rsid w:val="00BE6743"/>
    <w:rsid w:val="00BF116D"/>
    <w:rsid w:val="00BF118E"/>
    <w:rsid w:val="00BF5E45"/>
    <w:rsid w:val="00C002B9"/>
    <w:rsid w:val="00C00AF7"/>
    <w:rsid w:val="00C0451B"/>
    <w:rsid w:val="00C06488"/>
    <w:rsid w:val="00C1263C"/>
    <w:rsid w:val="00C14E10"/>
    <w:rsid w:val="00C20F4C"/>
    <w:rsid w:val="00C21DA3"/>
    <w:rsid w:val="00C24816"/>
    <w:rsid w:val="00C319C9"/>
    <w:rsid w:val="00C32197"/>
    <w:rsid w:val="00C333FF"/>
    <w:rsid w:val="00C344AA"/>
    <w:rsid w:val="00C357DF"/>
    <w:rsid w:val="00C37BF8"/>
    <w:rsid w:val="00C424CC"/>
    <w:rsid w:val="00C431F4"/>
    <w:rsid w:val="00C4598D"/>
    <w:rsid w:val="00C461BA"/>
    <w:rsid w:val="00C462C8"/>
    <w:rsid w:val="00C51B6D"/>
    <w:rsid w:val="00C67D9A"/>
    <w:rsid w:val="00C7093D"/>
    <w:rsid w:val="00C71512"/>
    <w:rsid w:val="00C77986"/>
    <w:rsid w:val="00C77B79"/>
    <w:rsid w:val="00C80E48"/>
    <w:rsid w:val="00C8233F"/>
    <w:rsid w:val="00C832C9"/>
    <w:rsid w:val="00C84880"/>
    <w:rsid w:val="00C876E1"/>
    <w:rsid w:val="00C9363E"/>
    <w:rsid w:val="00CA091F"/>
    <w:rsid w:val="00CA348F"/>
    <w:rsid w:val="00CA678C"/>
    <w:rsid w:val="00CB2E92"/>
    <w:rsid w:val="00CB4AF5"/>
    <w:rsid w:val="00CC2612"/>
    <w:rsid w:val="00CC3045"/>
    <w:rsid w:val="00CC36A2"/>
    <w:rsid w:val="00CC4154"/>
    <w:rsid w:val="00CC45E3"/>
    <w:rsid w:val="00CD021A"/>
    <w:rsid w:val="00CD1EF6"/>
    <w:rsid w:val="00CD62C3"/>
    <w:rsid w:val="00CD6863"/>
    <w:rsid w:val="00CE1581"/>
    <w:rsid w:val="00CE5414"/>
    <w:rsid w:val="00CF0C4A"/>
    <w:rsid w:val="00CF122A"/>
    <w:rsid w:val="00CF31BA"/>
    <w:rsid w:val="00CF4571"/>
    <w:rsid w:val="00CF4920"/>
    <w:rsid w:val="00CF72A7"/>
    <w:rsid w:val="00D011F6"/>
    <w:rsid w:val="00D028F6"/>
    <w:rsid w:val="00D03EB1"/>
    <w:rsid w:val="00D0461C"/>
    <w:rsid w:val="00D04D07"/>
    <w:rsid w:val="00D0762E"/>
    <w:rsid w:val="00D076A4"/>
    <w:rsid w:val="00D15E8B"/>
    <w:rsid w:val="00D16910"/>
    <w:rsid w:val="00D20B8E"/>
    <w:rsid w:val="00D20C3E"/>
    <w:rsid w:val="00D215C5"/>
    <w:rsid w:val="00D2479C"/>
    <w:rsid w:val="00D255C0"/>
    <w:rsid w:val="00D27323"/>
    <w:rsid w:val="00D27DD1"/>
    <w:rsid w:val="00D31BE4"/>
    <w:rsid w:val="00D4346B"/>
    <w:rsid w:val="00D43B6D"/>
    <w:rsid w:val="00D446B9"/>
    <w:rsid w:val="00D46B76"/>
    <w:rsid w:val="00D50EC7"/>
    <w:rsid w:val="00D51586"/>
    <w:rsid w:val="00D55CF7"/>
    <w:rsid w:val="00D564FA"/>
    <w:rsid w:val="00D60864"/>
    <w:rsid w:val="00D60F8A"/>
    <w:rsid w:val="00D615E5"/>
    <w:rsid w:val="00D62C22"/>
    <w:rsid w:val="00D65FD7"/>
    <w:rsid w:val="00D738C1"/>
    <w:rsid w:val="00D75E57"/>
    <w:rsid w:val="00D86B07"/>
    <w:rsid w:val="00D8708B"/>
    <w:rsid w:val="00D9072D"/>
    <w:rsid w:val="00D911D3"/>
    <w:rsid w:val="00D91752"/>
    <w:rsid w:val="00D96598"/>
    <w:rsid w:val="00D97893"/>
    <w:rsid w:val="00DA5B59"/>
    <w:rsid w:val="00DB427B"/>
    <w:rsid w:val="00DB5DBF"/>
    <w:rsid w:val="00DB75AF"/>
    <w:rsid w:val="00DC010A"/>
    <w:rsid w:val="00DC2A96"/>
    <w:rsid w:val="00DC50ED"/>
    <w:rsid w:val="00DC73B8"/>
    <w:rsid w:val="00DD17AE"/>
    <w:rsid w:val="00DD3F41"/>
    <w:rsid w:val="00DE2A69"/>
    <w:rsid w:val="00DE3C51"/>
    <w:rsid w:val="00DE40FF"/>
    <w:rsid w:val="00DF690B"/>
    <w:rsid w:val="00DF6C2E"/>
    <w:rsid w:val="00E02C01"/>
    <w:rsid w:val="00E04F3E"/>
    <w:rsid w:val="00E150AF"/>
    <w:rsid w:val="00E15759"/>
    <w:rsid w:val="00E2468C"/>
    <w:rsid w:val="00E24D26"/>
    <w:rsid w:val="00E2521B"/>
    <w:rsid w:val="00E32331"/>
    <w:rsid w:val="00E32E9A"/>
    <w:rsid w:val="00E356CD"/>
    <w:rsid w:val="00E36A92"/>
    <w:rsid w:val="00E441E9"/>
    <w:rsid w:val="00E45354"/>
    <w:rsid w:val="00E52D18"/>
    <w:rsid w:val="00E56626"/>
    <w:rsid w:val="00E569DD"/>
    <w:rsid w:val="00E5763D"/>
    <w:rsid w:val="00E57F12"/>
    <w:rsid w:val="00E630A0"/>
    <w:rsid w:val="00E63BE1"/>
    <w:rsid w:val="00E6528A"/>
    <w:rsid w:val="00E654FA"/>
    <w:rsid w:val="00E65B6F"/>
    <w:rsid w:val="00E6699C"/>
    <w:rsid w:val="00E6743F"/>
    <w:rsid w:val="00E74666"/>
    <w:rsid w:val="00E74FBD"/>
    <w:rsid w:val="00E80A55"/>
    <w:rsid w:val="00E82502"/>
    <w:rsid w:val="00E905F8"/>
    <w:rsid w:val="00E929A4"/>
    <w:rsid w:val="00E967E7"/>
    <w:rsid w:val="00E96F78"/>
    <w:rsid w:val="00EA225D"/>
    <w:rsid w:val="00EA3365"/>
    <w:rsid w:val="00EA39B1"/>
    <w:rsid w:val="00EB04B4"/>
    <w:rsid w:val="00EB0DD7"/>
    <w:rsid w:val="00EB35D0"/>
    <w:rsid w:val="00EB62C1"/>
    <w:rsid w:val="00EB66B4"/>
    <w:rsid w:val="00EB6A14"/>
    <w:rsid w:val="00EC146E"/>
    <w:rsid w:val="00EC1A20"/>
    <w:rsid w:val="00EC4ED1"/>
    <w:rsid w:val="00EC51FD"/>
    <w:rsid w:val="00ED0013"/>
    <w:rsid w:val="00ED0D5E"/>
    <w:rsid w:val="00ED1E16"/>
    <w:rsid w:val="00ED355F"/>
    <w:rsid w:val="00ED66D1"/>
    <w:rsid w:val="00ED7193"/>
    <w:rsid w:val="00EE201E"/>
    <w:rsid w:val="00EE27BB"/>
    <w:rsid w:val="00EE2A86"/>
    <w:rsid w:val="00EE34A8"/>
    <w:rsid w:val="00EE5AC5"/>
    <w:rsid w:val="00EE6611"/>
    <w:rsid w:val="00EE69B6"/>
    <w:rsid w:val="00EE7B98"/>
    <w:rsid w:val="00EF45FD"/>
    <w:rsid w:val="00EF4E1F"/>
    <w:rsid w:val="00EF5802"/>
    <w:rsid w:val="00EF5EF8"/>
    <w:rsid w:val="00F07ABD"/>
    <w:rsid w:val="00F10EF7"/>
    <w:rsid w:val="00F113C4"/>
    <w:rsid w:val="00F1227B"/>
    <w:rsid w:val="00F174A3"/>
    <w:rsid w:val="00F175F0"/>
    <w:rsid w:val="00F20C57"/>
    <w:rsid w:val="00F25B9A"/>
    <w:rsid w:val="00F263FA"/>
    <w:rsid w:val="00F2736F"/>
    <w:rsid w:val="00F3398B"/>
    <w:rsid w:val="00F350D6"/>
    <w:rsid w:val="00F35BF4"/>
    <w:rsid w:val="00F40110"/>
    <w:rsid w:val="00F4364C"/>
    <w:rsid w:val="00F436AE"/>
    <w:rsid w:val="00F51221"/>
    <w:rsid w:val="00F51CF2"/>
    <w:rsid w:val="00F56879"/>
    <w:rsid w:val="00F62BAA"/>
    <w:rsid w:val="00F641BA"/>
    <w:rsid w:val="00F643A4"/>
    <w:rsid w:val="00F6649B"/>
    <w:rsid w:val="00F715C4"/>
    <w:rsid w:val="00F72744"/>
    <w:rsid w:val="00F727BC"/>
    <w:rsid w:val="00F72968"/>
    <w:rsid w:val="00F75586"/>
    <w:rsid w:val="00F765FC"/>
    <w:rsid w:val="00F77290"/>
    <w:rsid w:val="00F77949"/>
    <w:rsid w:val="00F8497A"/>
    <w:rsid w:val="00F854AE"/>
    <w:rsid w:val="00F8607C"/>
    <w:rsid w:val="00F866B6"/>
    <w:rsid w:val="00F87BD9"/>
    <w:rsid w:val="00F92890"/>
    <w:rsid w:val="00F968C9"/>
    <w:rsid w:val="00F97C00"/>
    <w:rsid w:val="00F97C05"/>
    <w:rsid w:val="00F97DEF"/>
    <w:rsid w:val="00FA33CD"/>
    <w:rsid w:val="00FA4F85"/>
    <w:rsid w:val="00FA58FE"/>
    <w:rsid w:val="00FB0856"/>
    <w:rsid w:val="00FB3792"/>
    <w:rsid w:val="00FB4115"/>
    <w:rsid w:val="00FB61BA"/>
    <w:rsid w:val="00FC0234"/>
    <w:rsid w:val="00FC2F42"/>
    <w:rsid w:val="00FC34C7"/>
    <w:rsid w:val="00FD6880"/>
    <w:rsid w:val="00FD7457"/>
    <w:rsid w:val="00FD7544"/>
    <w:rsid w:val="00FE1596"/>
    <w:rsid w:val="00FE1953"/>
    <w:rsid w:val="00FE443B"/>
    <w:rsid w:val="00FE7133"/>
    <w:rsid w:val="00FF1387"/>
    <w:rsid w:val="00FF3063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429E"/>
  <w15:docId w15:val="{D33E97E7-CD60-43BA-95D0-30A40429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  <w:style w:type="paragraph" w:styleId="a8">
    <w:name w:val="header"/>
    <w:basedOn w:val="a"/>
    <w:link w:val="a9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E52D18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41552&amp;dst=100300&amp;field=134&amp;date=11.05.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91354&amp;date=11.05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41552&amp;dst=100369&amp;field=134&amp;date=11.05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E9B79C-DA9B-458D-BE02-9D8DE030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3932</Words>
  <Characters>22415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Гончарук Анна Васильевна</cp:lastModifiedBy>
  <cp:revision>3</cp:revision>
  <cp:lastPrinted>2022-05-11T09:48:00Z</cp:lastPrinted>
  <dcterms:created xsi:type="dcterms:W3CDTF">2022-05-11T10:05:00Z</dcterms:created>
  <dcterms:modified xsi:type="dcterms:W3CDTF">2022-05-11T11:06:00Z</dcterms:modified>
</cp:coreProperties>
</file>