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90" w:rsidRPr="000232C3" w:rsidRDefault="000232C3" w:rsidP="000232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32C3">
        <w:rPr>
          <w:rFonts w:ascii="Times New Roman" w:hAnsi="Times New Roman" w:cs="Times New Roman"/>
          <w:sz w:val="28"/>
          <w:szCs w:val="28"/>
        </w:rPr>
        <w:t>Проект</w:t>
      </w:r>
    </w:p>
    <w:p w:rsidR="000232C3" w:rsidRPr="000232C3" w:rsidRDefault="000232C3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2C3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0232C3" w:rsidRDefault="000047BF" w:rsidP="00023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комитета по городскому хозяйству и строительству</w:t>
      </w:r>
    </w:p>
    <w:p w:rsidR="000232C3" w:rsidRDefault="000232C3" w:rsidP="00023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2C3" w:rsidRPr="000047BF" w:rsidRDefault="000047BF" w:rsidP="000047B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232C3" w:rsidRPr="000047BF">
        <w:rPr>
          <w:rFonts w:ascii="Times New Roman" w:hAnsi="Times New Roman" w:cs="Times New Roman"/>
          <w:sz w:val="28"/>
          <w:szCs w:val="28"/>
        </w:rPr>
        <w:t>ноября 2016 года</w:t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</w:r>
      <w:r w:rsidR="000232C3" w:rsidRPr="000047BF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0232C3" w:rsidRPr="00E14A14" w:rsidRDefault="000232C3" w:rsidP="000232C3">
      <w:pPr>
        <w:pStyle w:val="a5"/>
        <w:tabs>
          <w:tab w:val="num" w:pos="851"/>
        </w:tabs>
        <w:spacing w:after="0" w:line="240" w:lineRule="auto"/>
        <w:jc w:val="both"/>
      </w:pPr>
      <w:r w:rsidRPr="000232C3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0047BF">
        <w:rPr>
          <w:rFonts w:ascii="Times New Roman" w:hAnsi="Times New Roman" w:cs="Times New Roman"/>
          <w:sz w:val="28"/>
          <w:szCs w:val="28"/>
        </w:rPr>
        <w:t>14</w:t>
      </w:r>
      <w:r w:rsidRPr="000232C3">
        <w:rPr>
          <w:rFonts w:ascii="Times New Roman" w:hAnsi="Times New Roman" w:cs="Times New Roman"/>
          <w:sz w:val="28"/>
          <w:szCs w:val="28"/>
        </w:rPr>
        <w:t>.</w:t>
      </w:r>
      <w:r w:rsidR="000047BF"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817"/>
      </w:tblGrid>
      <w:tr w:rsidR="000232C3" w:rsidRPr="000232C3" w:rsidTr="000232C3">
        <w:tc>
          <w:tcPr>
            <w:tcW w:w="710" w:type="dxa"/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</w:tcPr>
          <w:p w:rsidR="000232C3" w:rsidRPr="000232C3" w:rsidRDefault="000232C3" w:rsidP="000232C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повестки дня </w:t>
            </w:r>
            <w:r w:rsidR="000047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заседания комитета</w:t>
            </w:r>
            <w:r w:rsidRPr="000232C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232C3" w:rsidRPr="000232C3" w:rsidRDefault="000232C3" w:rsidP="000047BF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="000047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047BF" w:rsidRPr="000232C3" w:rsidTr="000232C3">
        <w:tc>
          <w:tcPr>
            <w:tcW w:w="710" w:type="dxa"/>
          </w:tcPr>
          <w:p w:rsidR="000047BF" w:rsidRPr="000232C3" w:rsidRDefault="000047BF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</w:tcPr>
          <w:p w:rsidR="000047BF" w:rsidRPr="000232C3" w:rsidRDefault="000047BF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исполнении протокольных поручений комитета.</w:t>
            </w:r>
          </w:p>
        </w:tc>
      </w:tr>
      <w:tr w:rsidR="000232C3" w:rsidRPr="000232C3" w:rsidTr="000232C3">
        <w:tc>
          <w:tcPr>
            <w:tcW w:w="710" w:type="dxa"/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некоторые решения Думы города Нижневартовска.</w:t>
            </w:r>
          </w:p>
          <w:p w:rsidR="000232C3" w:rsidRPr="000232C3" w:rsidRDefault="000232C3" w:rsidP="000232C3">
            <w:p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Клец Максим Витальевич, председатель Думы города Нижневартовска.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предварительных итогах социально-экономического развития города за 2016 год и прогнозе социально-экономического развития города на 2017 год и на период до 2019 года.</w:t>
            </w:r>
          </w:p>
          <w:p w:rsidR="000232C3" w:rsidRPr="000232C3" w:rsidRDefault="000232C3" w:rsidP="000232C3">
            <w:pPr>
              <w:spacing w:after="0" w:line="240" w:lineRule="auto"/>
              <w:ind w:lef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Рябых Елена Владимировна, заместитель главы города по экономике.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бюджете города Нижневартовска на 2017 год и на плановый период 2018 и 2019 годов.</w:t>
            </w:r>
          </w:p>
          <w:p w:rsidR="000232C3" w:rsidRPr="000232C3" w:rsidRDefault="000232C3" w:rsidP="000232C3">
            <w:pPr>
              <w:spacing w:after="0" w:line="240" w:lineRule="auto"/>
              <w:ind w:lef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Сазонова Ольга Викторовна, заместитель главы города, директор департамента финансов.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города Нижневартовска от 22.12.2011 № 154</w:t>
            </w: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232C3">
              <w:rPr>
                <w:rFonts w:ascii="Times New Roman" w:hAnsi="Times New Roman" w:cs="Times New Roman"/>
                <w:bCs/>
                <w:sz w:val="28"/>
                <w:szCs w:val="28"/>
              </w:rPr>
              <w:t>О контрольно-счетном органе муниципального образования - счетной палате города Нижневартовска» (с изменениями).</w:t>
            </w:r>
          </w:p>
          <w:p w:rsidR="000232C3" w:rsidRPr="000232C3" w:rsidRDefault="000232C3" w:rsidP="000232C3">
            <w:pPr>
              <w:spacing w:after="0" w:line="240" w:lineRule="auto"/>
              <w:ind w:left="88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Суханова Светлана Петровна, председатель контрольно-счетного органа муниципального образования - счетной палаты города Нижневартовска.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Pr="000232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внесении изменения в решение Думы города Нижневартовска                         от 18.09.2015 №848 «О департаменте жилищно-коммунального хозяйства администрации города Нижневартовска» (с изменениями).</w:t>
            </w:r>
          </w:p>
          <w:p w:rsidR="000232C3" w:rsidRPr="000232C3" w:rsidRDefault="000232C3" w:rsidP="000232C3">
            <w:p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Докладчик: Афанасьев </w:t>
            </w: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Александрович, заместитель главы города, директор департамента жилищно-коммунального хозяйства.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50" w:rsidRDefault="00377550" w:rsidP="00377550">
            <w:pPr>
              <w:shd w:val="clear" w:color="auto" w:fill="FFFFFF"/>
              <w:tabs>
                <w:tab w:val="left" w:pos="0"/>
                <w:tab w:val="left" w:pos="4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37755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 дополнительной мере социальной поддержки в виде компенсации расходов на приобретение и подключение электрических плит отдельным категориям граждан, проживающим в многоквартирных домах, подлежащих переводу с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аза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электропищеприготовление.</w:t>
            </w:r>
            <w:proofErr w:type="spellEnd"/>
          </w:p>
          <w:p w:rsidR="000232C3" w:rsidRPr="000232C3" w:rsidRDefault="000232C3" w:rsidP="00377550">
            <w:pPr>
              <w:shd w:val="clear" w:color="auto" w:fill="FFFFFF"/>
              <w:spacing w:after="0" w:line="240" w:lineRule="auto"/>
              <w:ind w:left="9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0232C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Докладчик: Афанасьев </w:t>
            </w: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Александрович, заместитель главы города, директор департамента жилищно-коммунального хозяйства</w:t>
            </w:r>
            <w:bookmarkEnd w:id="0"/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от 18.11.2011 №129 «Об утверждении структуры администрации города Нижневартовска» (с изменениями).</w:t>
            </w:r>
          </w:p>
          <w:p w:rsidR="000232C3" w:rsidRPr="000232C3" w:rsidRDefault="000232C3" w:rsidP="000232C3">
            <w:p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Воронова Татьяна Васильевна, управляющий делами администрации города.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                от 18.06.2010 №803 «Об утверждении порядка предоставления жилых </w:t>
            </w:r>
            <w:r w:rsidRPr="00023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 муниципального жилищного фонда коммерческого использования» (с изменениями).</w:t>
            </w:r>
          </w:p>
          <w:p w:rsidR="000232C3" w:rsidRPr="000232C3" w:rsidRDefault="000232C3" w:rsidP="000232C3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Борисова Татьяна Михайловна, начальник управления по жилищной политике администрации города.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    от 20.04.2007 №213 «Об утверждении Положения о порядке организации и проведения публичных слушаний по проектам в области градостроительной деятельности в городе Нижневартовске» (с изменениями).</w:t>
            </w:r>
          </w:p>
          <w:p w:rsidR="000232C3" w:rsidRPr="000232C3" w:rsidRDefault="000232C3" w:rsidP="000232C3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Прокофьев Вячеслав Юрьевич, начальник управления архитектуры и градостроительства администрации города.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26.02.2016 № 971 «О Правилах землепользования и застройки на территории города Нижневартовска».</w:t>
            </w:r>
          </w:p>
          <w:p w:rsidR="000232C3" w:rsidRPr="000232C3" w:rsidRDefault="000232C3" w:rsidP="000232C3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Прокофьев Вячеслав Юрьевич, начальник управления архитектуры и градостроительства администрации города.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0232C3" w:rsidRPr="000232C3" w:rsidRDefault="000232C3" w:rsidP="000232C3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Крутовцов </w:t>
            </w:r>
            <w:r w:rsidRPr="000232C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Алексеевич, начальник юридического управления администрации города.</w:t>
            </w:r>
          </w:p>
        </w:tc>
      </w:tr>
      <w:tr w:rsidR="000232C3" w:rsidRPr="000232C3" w:rsidTr="000232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C3" w:rsidRPr="000232C3" w:rsidRDefault="000232C3" w:rsidP="00023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 силу некоторых решений Думы города Нижневартовска.</w:t>
            </w:r>
          </w:p>
          <w:p w:rsidR="000232C3" w:rsidRPr="000232C3" w:rsidRDefault="000232C3" w:rsidP="000232C3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Докладчик: Вовк Оксана Григорьевна,</w:t>
            </w:r>
            <w:r w:rsidRPr="000232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32C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и молодежной политике администрации города.</w:t>
            </w:r>
          </w:p>
        </w:tc>
      </w:tr>
    </w:tbl>
    <w:p w:rsidR="000232C3" w:rsidRDefault="000232C3" w:rsidP="000232C3">
      <w:pPr>
        <w:jc w:val="both"/>
        <w:rPr>
          <w:szCs w:val="28"/>
        </w:rPr>
      </w:pPr>
    </w:p>
    <w:sectPr w:rsidR="000232C3" w:rsidSect="000232C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E2E41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8852F23"/>
    <w:multiLevelType w:val="hybridMultilevel"/>
    <w:tmpl w:val="2F008BF8"/>
    <w:lvl w:ilvl="0" w:tplc="C5DAC0A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C3"/>
    <w:rsid w:val="000047BF"/>
    <w:rsid w:val="00006390"/>
    <w:rsid w:val="000232C3"/>
    <w:rsid w:val="00377550"/>
    <w:rsid w:val="00F6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D1A1"/>
  <w15:chartTrackingRefBased/>
  <w15:docId w15:val="{FB841243-C392-4D40-8F73-D15F97C3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32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2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2C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2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2C3"/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paragraph" w:styleId="a3">
    <w:name w:val="Body Text"/>
    <w:basedOn w:val="a"/>
    <w:link w:val="a4"/>
    <w:rsid w:val="000232C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232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23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4</cp:revision>
  <dcterms:created xsi:type="dcterms:W3CDTF">2016-11-15T06:40:00Z</dcterms:created>
  <dcterms:modified xsi:type="dcterms:W3CDTF">2016-11-16T05:53:00Z</dcterms:modified>
</cp:coreProperties>
</file>