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7FE" w:rsidRPr="00772A5F" w:rsidRDefault="00684A6B" w:rsidP="00684A6B">
      <w:pPr>
        <w:shd w:val="clear" w:color="auto" w:fill="FFFFFF"/>
        <w:spacing w:after="0" w:line="240" w:lineRule="auto"/>
        <w:ind w:right="-284"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72A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Информационно-</w:t>
      </w:r>
      <w:r w:rsidR="00772A5F" w:rsidRPr="00772A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статистический</w:t>
      </w:r>
      <w:r w:rsidRPr="00772A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обзор обращений граждан, </w:t>
      </w:r>
      <w:r w:rsidR="00772A5F" w:rsidRPr="00772A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объединений</w:t>
      </w:r>
      <w:r w:rsidRPr="00772A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граждан, в том числе юридических лиц, поступивших в Д</w:t>
      </w:r>
      <w:r w:rsidR="00AE124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уму города Нижневартовска за 2020</w:t>
      </w:r>
      <w:r w:rsidRPr="00772A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год</w:t>
      </w:r>
    </w:p>
    <w:p w:rsidR="00684A6B" w:rsidRDefault="00684A6B" w:rsidP="00E363BA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84A6B" w:rsidRDefault="00684A6B" w:rsidP="00E363BA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E124F" w:rsidRDefault="00514676" w:rsidP="00E363BA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46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Работа с обращениями граждан в Думе города осуществляется в соответствии с Федеральным законом от 02.05.2006 № 59-ФЗ «О порядке рассмотрения обращений граждан Российской Федерации»</w:t>
      </w:r>
      <w:r w:rsidR="00AE12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E124F" w:rsidRDefault="00AE124F" w:rsidP="00E363BA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2020 год в Думу города Нижневартовска поступило 19</w:t>
      </w:r>
      <w:r w:rsidR="003802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обращений граждан, </w:t>
      </w:r>
      <w:r w:rsidRPr="00AE12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объединений граждан, в том числе юридических лиц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E12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(письменных,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 электронном виде)</w:t>
      </w:r>
      <w:r w:rsidR="004B7A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За аналогичный период 2019 года поступило 182 обращения. </w:t>
      </w:r>
      <w:r w:rsidR="004B7A38" w:rsidRPr="004B7A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Анализ поступивших за </w:t>
      </w:r>
      <w:r w:rsidR="004B7A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2020 год</w:t>
      </w:r>
      <w:r w:rsidR="004B7A38" w:rsidRPr="004B7A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обращений граждан, объединений граждан, в том числе юридических лиц, показал, что количество обращений </w:t>
      </w:r>
      <w:r w:rsidR="004B7A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2020 год</w:t>
      </w:r>
      <w:r w:rsidR="004B7A38" w:rsidRPr="004B7A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увеличилось на </w:t>
      </w:r>
      <w:r w:rsidR="003802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4B7A38" w:rsidRPr="004B7A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% по сравнению с </w:t>
      </w:r>
      <w:r w:rsidR="004B7A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аналогичным периодом 2019 года</w:t>
      </w:r>
      <w:r w:rsidR="004B7A38" w:rsidRPr="004B7A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B7A38" w:rsidRPr="004B7A38" w:rsidRDefault="003A758E" w:rsidP="004B7A38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4B7A38" w:rsidRPr="004B7A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2020 года наибольшее количество обращений поступило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через Интернет-приемную официального сайта органов местного самоуправления города </w:t>
      </w:r>
      <w:r w:rsidRPr="003802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Нижневартовска –</w:t>
      </w:r>
      <w:r w:rsidR="00CF3D4A" w:rsidRPr="003802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96 (</w:t>
      </w:r>
      <w:r w:rsidR="0038020A" w:rsidRPr="003802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50,5%)</w:t>
      </w:r>
      <w:r w:rsidRPr="003802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через электронную почту Думы города Нижневартовска </w:t>
      </w:r>
      <w:r w:rsidR="004B7A38" w:rsidRPr="003802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виде электронного документа – </w:t>
      </w:r>
      <w:r w:rsidRPr="003802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29</w:t>
      </w:r>
      <w:r w:rsidR="004B7A38" w:rsidRPr="003802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="0038020A" w:rsidRPr="003802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</w:t>
      </w:r>
      <w:r w:rsidR="004B7A38" w:rsidRPr="003802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%), в письменной форме – </w:t>
      </w:r>
      <w:r w:rsidR="0038020A" w:rsidRPr="003802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69 </w:t>
      </w:r>
      <w:r w:rsidRPr="003802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="0038020A" w:rsidRPr="003802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35,5</w:t>
      </w:r>
      <w:r w:rsidRPr="003802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%).</w:t>
      </w:r>
    </w:p>
    <w:p w:rsidR="00B1343F" w:rsidRDefault="00B1343F" w:rsidP="00B1343F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 2020 год поступило 7 коллективных обращений граждан. </w:t>
      </w:r>
    </w:p>
    <w:p w:rsidR="00B1343F" w:rsidRPr="00B1343F" w:rsidRDefault="00B1343F" w:rsidP="00B1343F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4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Анализ поступивших за 20</w:t>
      </w:r>
      <w:r w:rsidR="003802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Pr="00B134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 обращений показал, что значительная часть обращений, поступивших в Думу города Нижневартовска содержат вопросы, решение которых не относится к компетенции Думы города Нижневартовска. </w:t>
      </w:r>
      <w:r w:rsidRPr="00B13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2020 год</w:t>
      </w:r>
      <w:r w:rsidRPr="00B13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020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</w:t>
      </w:r>
      <w:r w:rsidRPr="00B13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157 </w:t>
      </w:r>
      <w:r w:rsidR="0038020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рассмотрения в </w:t>
      </w:r>
      <w:r w:rsidRPr="00B1343F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 государственные органы, о</w:t>
      </w:r>
      <w:r w:rsidR="0038020A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рганы местного самоуправления и </w:t>
      </w:r>
      <w:r w:rsidRPr="00B13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должностным лицам, </w:t>
      </w:r>
      <w:r w:rsidRPr="00B134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компетенцию которых входит решение поставленных в обращении вопросов, с уведомлением граждан, направивших</w:t>
      </w:r>
      <w:r w:rsidR="003802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обращения, о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его переадресации.</w:t>
      </w:r>
      <w:r w:rsidRPr="00B134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607CD">
        <w:rPr>
          <w:rFonts w:ascii="Times New Roman" w:eastAsia="Calibri" w:hAnsi="Times New Roman" w:cs="Times New Roman"/>
          <w:sz w:val="28"/>
          <w:szCs w:val="28"/>
        </w:rPr>
        <w:t>При этом вопрос гражданина остается на контроле в Думе города до рассмотрения его органом, в который направлено обращение, по существу.</w:t>
      </w:r>
    </w:p>
    <w:p w:rsidR="00B1343F" w:rsidRPr="00B1343F" w:rsidRDefault="0038020A" w:rsidP="00B1343F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4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 других государственных органов, органов местного са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моуправления и должностных лиц перенаправлено </w:t>
      </w:r>
      <w:r w:rsidR="00B134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 обращение в Думу города Нижневартовска для рассмотрения.</w:t>
      </w:r>
    </w:p>
    <w:p w:rsidR="004B7A38" w:rsidRDefault="00D8263F" w:rsidP="00D8263F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Тематика разделов по обращениям в 2020 году распределилась </w:t>
      </w:r>
      <w:r w:rsid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следующим образом: «Экономика</w:t>
      </w:r>
      <w:r w:rsidR="00CA3A93"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</w:t>
      </w:r>
      <w:r w:rsidR="00CA3A93"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66</w:t>
      </w: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вопросов или </w:t>
      </w:r>
      <w:r w:rsidRPr="00A844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A84414" w:rsidRPr="00A844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A844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%</w:t>
      </w: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</w:t>
      </w:r>
      <w:r w:rsid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структуре поступивших вопросов</w:t>
      </w: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«Жилищно-коммунальная сфера</w:t>
      </w:r>
      <w:r w:rsidR="00CA3A93"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5</w:t>
      </w:r>
      <w:r w:rsidR="00673E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</w:t>
      </w:r>
      <w:r w:rsidR="00796E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</w:t>
      </w:r>
      <w:r w:rsidR="00A84414" w:rsidRPr="00A844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28</w:t>
      </w:r>
      <w:r w:rsidRPr="00A844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%,</w:t>
      </w: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«Социальная сфера</w:t>
      </w:r>
      <w:r w:rsidR="00CA3A93"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40 вопросов или </w:t>
      </w:r>
      <w:r w:rsidR="00A84414" w:rsidRPr="00A844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20,6</w:t>
      </w:r>
      <w:r w:rsidR="00CA3A93" w:rsidRPr="00A844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%</w:t>
      </w:r>
      <w:r w:rsidRPr="00A844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84414"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«Го</w:t>
      </w:r>
      <w:r w:rsidR="00A844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сударство, общество, политика</w:t>
      </w:r>
      <w:r w:rsidR="00A84414"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A844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18 вопросов или </w:t>
      </w:r>
      <w:r w:rsidR="00A84414" w:rsidRPr="00A844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9,2%</w:t>
      </w:r>
      <w:r w:rsidR="00A844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«Оборона, бе</w:t>
      </w:r>
      <w:r w:rsid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зопасность, законность</w:t>
      </w:r>
      <w:r w:rsidR="00CA3A93"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16 вопрос</w:t>
      </w:r>
      <w:r w:rsidR="00796E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</w:t>
      </w:r>
      <w:r w:rsid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</w:t>
      </w:r>
      <w:r w:rsidR="00A84414" w:rsidRPr="00A844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8,2</w:t>
      </w:r>
      <w:r w:rsidR="00CA3A93" w:rsidRPr="00A844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%</w:t>
      </w:r>
      <w:r w:rsidR="00A844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B35C5" w:rsidRDefault="00CA3A93" w:rsidP="00D8263F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Состав тематического раздела </w:t>
      </w:r>
      <w:r w:rsid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Экономика</w:t>
      </w:r>
      <w:r w:rsid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распределяется </w:t>
      </w: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тематикам</w:t>
      </w:r>
      <w:r w:rsid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«Хозяйственная деятельность», «П</w:t>
      </w:r>
      <w:r w:rsidR="00FB35C5" w:rsidRP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риродные ресурсы и охрана окружающей природной среды</w:t>
      </w:r>
      <w:r w:rsid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«</w:t>
      </w:r>
      <w:r w:rsidR="00FB35C5" w:rsidRP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Финансы</w:t>
      </w:r>
      <w:r w:rsid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CA3A93" w:rsidRDefault="00CA3A93" w:rsidP="00D8263F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Наибольший объем по количеству вопросов занимает тематика </w:t>
      </w:r>
      <w:r w:rsid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Хозяйственная деятельность</w:t>
      </w:r>
      <w:r w:rsid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58 вопросов)</w:t>
      </w: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B7A38" w:rsidRDefault="00CA3A93" w:rsidP="00E363BA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Актуальными вопросами </w:t>
      </w:r>
      <w:r w:rsidR="00FB35C5" w:rsidRP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тематик</w:t>
      </w:r>
      <w:r w:rsid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FB35C5" w:rsidRP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«Хозяйственная деятельность»</w:t>
      </w:r>
      <w:r w:rsid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являются: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Градостроительство. Архитектура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проектирование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34 вопроса</w:t>
      </w: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«Транспорт» (11 вопросов), «Бытовое обслуживание населения»</w:t>
      </w: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</w:t>
      </w: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), </w:t>
      </w:r>
      <w:r w:rsid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«Строительство»</w:t>
      </w: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вопросов), </w:t>
      </w:r>
      <w:r w:rsid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«Промышленность»</w:t>
      </w: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(1</w:t>
      </w:r>
      <w:r w:rsid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</w:t>
      </w: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), </w:t>
      </w:r>
      <w:r w:rsid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«Сельское хозяйство»</w:t>
      </w: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 вопрос</w:t>
      </w: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), </w:t>
      </w:r>
      <w:r w:rsid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«Торговля» (1 вопрос).</w:t>
      </w:r>
    </w:p>
    <w:p w:rsidR="00FB35C5" w:rsidRDefault="00FB35C5" w:rsidP="00E363BA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тематике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Природные ресурсы и охрана окружающей среды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поступило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7 </w:t>
      </w:r>
      <w:r w:rsidR="00A844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вопросов</w:t>
      </w:r>
      <w:r w:rsidRP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B35C5" w:rsidRDefault="00FB35C5" w:rsidP="00E363BA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тематике «Финансы» поступил 1 вопрос в разделе «Банковское дело».</w:t>
      </w:r>
    </w:p>
    <w:p w:rsidR="00673EA4" w:rsidRDefault="00673EA4" w:rsidP="00E363BA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3E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Тематическ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ий раздел</w:t>
      </w:r>
      <w:r w:rsidRPr="00673E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«Жилищно-коммунальная сфера»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844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включает в себя важную тематику «Жилище».</w:t>
      </w:r>
    </w:p>
    <w:p w:rsidR="00FB35C5" w:rsidRDefault="00673EA4" w:rsidP="00E363BA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Актуальными вопросами </w:t>
      </w:r>
      <w:r w:rsidRP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тематического раздела </w:t>
      </w:r>
      <w:r w:rsidR="00FB35C5" w:rsidRP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A844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Жилище</w:t>
      </w:r>
      <w:r w:rsid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FB35C5" w:rsidRP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являются: «Коммунальное хозяйство» (54 вопроса), «Обеспечение граждан жилищем, пользование жилищным фондом, социальные гарантии в жилищной сфере» (10 вопросов).</w:t>
      </w:r>
    </w:p>
    <w:p w:rsidR="00673EA4" w:rsidRDefault="00673EA4" w:rsidP="00E363BA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3E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Состав тематического раздела «Социальная сфера» распределяется по тематикам: «Социальное обеспечение и социальное страхование»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(16 вопросов)</w:t>
      </w:r>
      <w:r w:rsidRPr="00673E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«Образование. Наука. Культура»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(7 вопросов)</w:t>
      </w:r>
      <w:r w:rsidRPr="00673E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«Здравоохранение. Физическая культура и спорт. Туризм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(6 вопросов), «Семья» (6 вопросов), «</w:t>
      </w:r>
      <w:r w:rsidRPr="00673E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Труд и занятость населения»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(5 вопросов). </w:t>
      </w:r>
    </w:p>
    <w:p w:rsidR="00A84414" w:rsidRDefault="00A84414" w:rsidP="00A84414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3E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="00673EA4" w:rsidRPr="00673E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ематическ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ий раздел</w:t>
      </w:r>
      <w:r w:rsidR="00673EA4" w:rsidRPr="00673E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673EA4" w:rsidRPr="00673E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Государство, общество, политика"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включает в себя следующие тематики: «</w:t>
      </w:r>
      <w:r w:rsidRPr="00A844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Основы государственного управления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(8 вопросов), «</w:t>
      </w:r>
      <w:r w:rsidRPr="00A844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Конституционный строй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(5 вопросов), «</w:t>
      </w:r>
      <w:r w:rsidRPr="00A844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Гражданское право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(5 вопросов).</w:t>
      </w:r>
    </w:p>
    <w:p w:rsidR="00A84414" w:rsidRDefault="00A84414" w:rsidP="00E363BA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Тематический раздел «</w:t>
      </w:r>
      <w:r w:rsidRPr="00A844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Оборона, безопасность, законность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распределился по двум тематикам: «</w:t>
      </w:r>
      <w:r w:rsidRPr="00A844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Безопасность и охрана правопорядка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(15 вопросов), «</w:t>
      </w:r>
      <w:r w:rsidRPr="00A844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Оборона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(1 вопрос).</w:t>
      </w:r>
    </w:p>
    <w:p w:rsidR="00A84414" w:rsidRDefault="00A84414" w:rsidP="00E363BA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363BA" w:rsidRDefault="00D8263F" w:rsidP="00E363BA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Также граждане могут обратиться в Думу города Нижневартовска устно</w:t>
      </w:r>
      <w:r w:rsidRPr="005146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личн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ых</w:t>
      </w:r>
      <w:r w:rsidRPr="005146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прием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ах</w:t>
      </w:r>
      <w:r w:rsidRPr="005146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</w:t>
      </w:r>
      <w:r w:rsidR="004F1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председател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="00BE05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Думы города Нижневартовска,</w:t>
      </w:r>
      <w:r w:rsidR="00514676" w:rsidRPr="005146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96F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заместител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="00296F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председателя Думы города Нижневартовска, </w:t>
      </w:r>
      <w:r w:rsidR="00514676" w:rsidRPr="005146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депутатам Думы города</w:t>
      </w:r>
      <w:r w:rsidR="005253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514676" w:rsidRPr="005146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также </w:t>
      </w:r>
      <w:r w:rsidR="005253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обратиться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ним</w:t>
      </w:r>
      <w:r w:rsidR="005253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ходе встреч и отчетов с избирателями.</w:t>
      </w:r>
    </w:p>
    <w:p w:rsidR="00D8263F" w:rsidRPr="00C01AD0" w:rsidRDefault="00D8263F" w:rsidP="00D8263F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1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отчетный период 20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Pr="00C01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депутатами Думы города Нижневартовска рассмотрено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2045</w:t>
      </w:r>
      <w:r w:rsidRPr="00C01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обращени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="003802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(что на 36% больше чем за аналогичный период 2019 года)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C01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из них решено положительно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1618</w:t>
      </w:r>
      <w:r w:rsidRPr="00C01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обращени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C01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D8263F" w:rsidRPr="00C01AD0" w:rsidRDefault="00D8263F" w:rsidP="00D8263F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личных приемах </w:t>
      </w:r>
      <w:r w:rsidRPr="00C01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в ходе встреч с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гражданами, д</w:t>
      </w:r>
      <w:r w:rsidRPr="00C01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епутатами Думы города принято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803</w:t>
      </w:r>
      <w:r w:rsidRPr="00C01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гражданина</w:t>
      </w:r>
      <w:r w:rsidRPr="00C01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личным вопросам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</w:t>
      </w:r>
      <w:r w:rsidRPr="00C01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роведено 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54</w:t>
      </w:r>
      <w:r w:rsidRPr="00C01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отчет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C01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перед избирателями.</w:t>
      </w:r>
    </w:p>
    <w:p w:rsidR="00B1343F" w:rsidRDefault="00B1343F" w:rsidP="00AE0ED7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16AFB" w:rsidRDefault="00D16AFB" w:rsidP="00C268D0">
      <w:pP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sectPr w:rsidR="00D16AFB" w:rsidSect="00B1343F">
      <w:pgSz w:w="11906" w:h="16838"/>
      <w:pgMar w:top="1134" w:right="99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F44B9A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51A"/>
    <w:rsid w:val="00000D66"/>
    <w:rsid w:val="000119E3"/>
    <w:rsid w:val="00022CE0"/>
    <w:rsid w:val="000519CF"/>
    <w:rsid w:val="000665E9"/>
    <w:rsid w:val="000E3451"/>
    <w:rsid w:val="000E5483"/>
    <w:rsid w:val="00152EFD"/>
    <w:rsid w:val="001759D3"/>
    <w:rsid w:val="0020453D"/>
    <w:rsid w:val="00296F0C"/>
    <w:rsid w:val="002C5B66"/>
    <w:rsid w:val="003160B6"/>
    <w:rsid w:val="00320325"/>
    <w:rsid w:val="00333D43"/>
    <w:rsid w:val="003357CF"/>
    <w:rsid w:val="003559AC"/>
    <w:rsid w:val="0038020A"/>
    <w:rsid w:val="00380233"/>
    <w:rsid w:val="0038451A"/>
    <w:rsid w:val="003A758E"/>
    <w:rsid w:val="00406F1A"/>
    <w:rsid w:val="004172DC"/>
    <w:rsid w:val="0042144F"/>
    <w:rsid w:val="00461C57"/>
    <w:rsid w:val="00495F19"/>
    <w:rsid w:val="004B7A38"/>
    <w:rsid w:val="004B7AC9"/>
    <w:rsid w:val="004E022E"/>
    <w:rsid w:val="004E1ACD"/>
    <w:rsid w:val="004F1491"/>
    <w:rsid w:val="004F7895"/>
    <w:rsid w:val="00500E9E"/>
    <w:rsid w:val="005042F6"/>
    <w:rsid w:val="00514676"/>
    <w:rsid w:val="0052016F"/>
    <w:rsid w:val="005253BD"/>
    <w:rsid w:val="005263CC"/>
    <w:rsid w:val="00544E00"/>
    <w:rsid w:val="00554745"/>
    <w:rsid w:val="005932C6"/>
    <w:rsid w:val="005B0FEA"/>
    <w:rsid w:val="005F3980"/>
    <w:rsid w:val="006404A3"/>
    <w:rsid w:val="00673EA4"/>
    <w:rsid w:val="00684A6B"/>
    <w:rsid w:val="00693863"/>
    <w:rsid w:val="006A69D7"/>
    <w:rsid w:val="006B6756"/>
    <w:rsid w:val="006C1900"/>
    <w:rsid w:val="006E4CCE"/>
    <w:rsid w:val="006F1942"/>
    <w:rsid w:val="00711A5C"/>
    <w:rsid w:val="00766D8C"/>
    <w:rsid w:val="00772A5F"/>
    <w:rsid w:val="00790740"/>
    <w:rsid w:val="00796E4F"/>
    <w:rsid w:val="007A2D91"/>
    <w:rsid w:val="007B1042"/>
    <w:rsid w:val="007B1F69"/>
    <w:rsid w:val="00812505"/>
    <w:rsid w:val="00872983"/>
    <w:rsid w:val="008A0271"/>
    <w:rsid w:val="009039F7"/>
    <w:rsid w:val="00906579"/>
    <w:rsid w:val="0092409D"/>
    <w:rsid w:val="00934519"/>
    <w:rsid w:val="00940D4E"/>
    <w:rsid w:val="009D30F0"/>
    <w:rsid w:val="009D3277"/>
    <w:rsid w:val="00A07396"/>
    <w:rsid w:val="00A26265"/>
    <w:rsid w:val="00A729B0"/>
    <w:rsid w:val="00A82B48"/>
    <w:rsid w:val="00A84414"/>
    <w:rsid w:val="00AA2257"/>
    <w:rsid w:val="00AB2B01"/>
    <w:rsid w:val="00AE0ED7"/>
    <w:rsid w:val="00AE124F"/>
    <w:rsid w:val="00B1343F"/>
    <w:rsid w:val="00B13C2B"/>
    <w:rsid w:val="00B14A25"/>
    <w:rsid w:val="00B832C2"/>
    <w:rsid w:val="00B90837"/>
    <w:rsid w:val="00BE0554"/>
    <w:rsid w:val="00BE5330"/>
    <w:rsid w:val="00BE656C"/>
    <w:rsid w:val="00BE77E8"/>
    <w:rsid w:val="00C01AD0"/>
    <w:rsid w:val="00C16995"/>
    <w:rsid w:val="00C268D0"/>
    <w:rsid w:val="00C3270D"/>
    <w:rsid w:val="00C607CD"/>
    <w:rsid w:val="00C9177F"/>
    <w:rsid w:val="00CA3A93"/>
    <w:rsid w:val="00CF3D4A"/>
    <w:rsid w:val="00CF7790"/>
    <w:rsid w:val="00D16AFB"/>
    <w:rsid w:val="00D8263F"/>
    <w:rsid w:val="00D8569C"/>
    <w:rsid w:val="00DA531E"/>
    <w:rsid w:val="00DC6B3A"/>
    <w:rsid w:val="00E1482D"/>
    <w:rsid w:val="00E363BA"/>
    <w:rsid w:val="00E467FE"/>
    <w:rsid w:val="00E66BD8"/>
    <w:rsid w:val="00EB3EA3"/>
    <w:rsid w:val="00F135C8"/>
    <w:rsid w:val="00F226B3"/>
    <w:rsid w:val="00F237BE"/>
    <w:rsid w:val="00F62B69"/>
    <w:rsid w:val="00F70C18"/>
    <w:rsid w:val="00F83FEC"/>
    <w:rsid w:val="00F94376"/>
    <w:rsid w:val="00FB35C5"/>
    <w:rsid w:val="00FC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4A646"/>
  <w15:docId w15:val="{E826020F-D258-421C-A989-3D38B0F0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8569C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0119E3"/>
    <w:rPr>
      <w:color w:val="0000FF" w:themeColor="hyperlink"/>
      <w:u w:val="single"/>
    </w:rPr>
  </w:style>
  <w:style w:type="character" w:styleId="a5">
    <w:name w:val="Subtle Emphasis"/>
    <w:basedOn w:val="a1"/>
    <w:uiPriority w:val="19"/>
    <w:qFormat/>
    <w:rsid w:val="00BE77E8"/>
    <w:rPr>
      <w:i/>
      <w:iCs/>
      <w:color w:val="404040" w:themeColor="text1" w:themeTint="BF"/>
    </w:rPr>
  </w:style>
  <w:style w:type="paragraph" w:styleId="a6">
    <w:name w:val="Balloon Text"/>
    <w:basedOn w:val="a0"/>
    <w:link w:val="a7"/>
    <w:uiPriority w:val="99"/>
    <w:semiHidden/>
    <w:unhideWhenUsed/>
    <w:rsid w:val="009D3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9D3277"/>
    <w:rPr>
      <w:rFonts w:ascii="Segoe UI" w:hAnsi="Segoe UI" w:cs="Segoe UI"/>
      <w:sz w:val="18"/>
      <w:szCs w:val="18"/>
    </w:rPr>
  </w:style>
  <w:style w:type="character" w:styleId="a8">
    <w:name w:val="Emphasis"/>
    <w:basedOn w:val="a1"/>
    <w:uiPriority w:val="20"/>
    <w:qFormat/>
    <w:rsid w:val="002C5B66"/>
    <w:rPr>
      <w:i/>
      <w:iCs/>
    </w:rPr>
  </w:style>
  <w:style w:type="paragraph" w:styleId="a">
    <w:name w:val="List Bullet"/>
    <w:basedOn w:val="a0"/>
    <w:uiPriority w:val="99"/>
    <w:unhideWhenUsed/>
    <w:rsid w:val="00B1343F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04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0C74C-2BE4-4FE2-8F9A-5EF83986C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Закирова Алина Мавлетзяновна</dc:creator>
  <cp:keywords/>
  <dc:description/>
  <cp:lastModifiedBy>Иванова Татьяна Анатольевна</cp:lastModifiedBy>
  <cp:revision>8</cp:revision>
  <cp:lastPrinted>2019-02-13T07:08:00Z</cp:lastPrinted>
  <dcterms:created xsi:type="dcterms:W3CDTF">2020-09-24T09:19:00Z</dcterms:created>
  <dcterms:modified xsi:type="dcterms:W3CDTF">2021-02-19T11:04:00Z</dcterms:modified>
</cp:coreProperties>
</file>