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3A" w:rsidRPr="0012213F" w:rsidRDefault="003D053A" w:rsidP="0008210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12213F">
        <w:rPr>
          <w:rFonts w:ascii="Times New Roman" w:eastAsia="Times New Roman" w:hAnsi="Times New Roman" w:cs="Times New Roman"/>
          <w:b/>
          <w:sz w:val="28"/>
          <w:szCs w:val="28"/>
          <w:lang w:eastAsia="ru-RU"/>
        </w:rPr>
        <w:t xml:space="preserve">Информация </w:t>
      </w:r>
    </w:p>
    <w:p w:rsidR="000342FA" w:rsidRDefault="003D053A" w:rsidP="003D053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2213F">
        <w:rPr>
          <w:rFonts w:ascii="Times New Roman" w:eastAsia="Times New Roman" w:hAnsi="Times New Roman" w:cs="Times New Roman"/>
          <w:b/>
          <w:sz w:val="28"/>
          <w:szCs w:val="28"/>
          <w:lang w:eastAsia="ru-RU"/>
        </w:rPr>
        <w:t xml:space="preserve">о проведенных </w:t>
      </w:r>
      <w:r w:rsidR="008B2075">
        <w:rPr>
          <w:rFonts w:ascii="Times New Roman" w:eastAsia="Times New Roman" w:hAnsi="Times New Roman" w:cs="Times New Roman"/>
          <w:b/>
          <w:sz w:val="28"/>
          <w:szCs w:val="28"/>
          <w:lang w:eastAsia="ru-RU"/>
        </w:rPr>
        <w:t xml:space="preserve">Счетной палатой города Нижневартовска </w:t>
      </w:r>
      <w:r w:rsidRPr="0012213F">
        <w:rPr>
          <w:rFonts w:ascii="Times New Roman" w:eastAsia="Times New Roman" w:hAnsi="Times New Roman" w:cs="Times New Roman"/>
          <w:b/>
          <w:sz w:val="28"/>
          <w:szCs w:val="28"/>
          <w:lang w:eastAsia="ru-RU"/>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rsidR="000342FA">
        <w:rPr>
          <w:rFonts w:ascii="Times New Roman" w:eastAsia="Times New Roman" w:hAnsi="Times New Roman" w:cs="Times New Roman"/>
          <w:b/>
          <w:sz w:val="28"/>
          <w:szCs w:val="28"/>
          <w:lang w:eastAsia="ru-RU"/>
        </w:rPr>
        <w:t xml:space="preserve"> </w:t>
      </w:r>
    </w:p>
    <w:p w:rsidR="000342FA" w:rsidRDefault="000342FA" w:rsidP="003D053A">
      <w:pPr>
        <w:autoSpaceDE w:val="0"/>
        <w:autoSpaceDN w:val="0"/>
        <w:adjustRightInd w:val="0"/>
        <w:spacing w:after="0" w:line="240" w:lineRule="auto"/>
        <w:ind w:firstLine="567"/>
        <w:jc w:val="center"/>
        <w:rPr>
          <w:rFonts w:ascii="Times New Roman" w:eastAsia="Times New Roman" w:hAnsi="Times New Roman" w:cs="Times New Roman"/>
          <w:b/>
          <w:sz w:val="28"/>
          <w:szCs w:val="28"/>
          <w:u w:val="single"/>
          <w:lang w:eastAsia="ru-RU"/>
        </w:rPr>
      </w:pPr>
    </w:p>
    <w:p w:rsidR="003D053A" w:rsidRPr="000342FA" w:rsidRDefault="000342FA" w:rsidP="003D053A">
      <w:pPr>
        <w:autoSpaceDE w:val="0"/>
        <w:autoSpaceDN w:val="0"/>
        <w:adjustRightInd w:val="0"/>
        <w:spacing w:after="0" w:line="240" w:lineRule="auto"/>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З</w:t>
      </w:r>
      <w:r w:rsidRPr="000342FA">
        <w:rPr>
          <w:rFonts w:ascii="Times New Roman" w:eastAsia="Times New Roman" w:hAnsi="Times New Roman" w:cs="Times New Roman"/>
          <w:b/>
          <w:sz w:val="28"/>
          <w:szCs w:val="28"/>
          <w:u w:val="single"/>
          <w:lang w:eastAsia="ru-RU"/>
        </w:rPr>
        <w:t>а 1 полугодие 2017 года</w:t>
      </w:r>
    </w:p>
    <w:p w:rsidR="003D053A" w:rsidRDefault="003D053A" w:rsidP="00145F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34C0B" w:rsidRPr="00AE1AF1" w:rsidRDefault="00634C0B" w:rsidP="000342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E1AF1">
        <w:rPr>
          <w:rFonts w:ascii="Times New Roman" w:eastAsia="Times New Roman" w:hAnsi="Times New Roman" w:cs="Times New Roman"/>
          <w:sz w:val="28"/>
          <w:szCs w:val="28"/>
          <w:lang w:eastAsia="ru-RU"/>
        </w:rPr>
        <w:t>В соответствии с планом работы</w:t>
      </w:r>
      <w:r w:rsidR="00145FC0">
        <w:rPr>
          <w:rFonts w:ascii="Times New Roman" w:eastAsia="Arial Unicode MS" w:hAnsi="Times New Roman" w:cs="Times New Roman"/>
          <w:sz w:val="28"/>
          <w:szCs w:val="28"/>
          <w:lang w:eastAsia="ru-RU"/>
        </w:rPr>
        <w:t xml:space="preserve"> на 2017 год, утвержденным постановлением контрольно-счетного органа муниципального образования - счетной палаты города Нижневартовска от 22.12.2016 № 11</w:t>
      </w:r>
      <w:r w:rsidR="003D053A">
        <w:rPr>
          <w:rFonts w:ascii="Times New Roman" w:eastAsia="Arial Unicode MS" w:hAnsi="Times New Roman" w:cs="Times New Roman"/>
          <w:sz w:val="28"/>
          <w:szCs w:val="28"/>
          <w:lang w:eastAsia="ru-RU"/>
        </w:rPr>
        <w:t xml:space="preserve"> (с изменениями)</w:t>
      </w:r>
      <w:r w:rsidR="00145FC0">
        <w:rPr>
          <w:rFonts w:ascii="Times New Roman" w:eastAsia="Arial Unicode MS" w:hAnsi="Times New Roman" w:cs="Times New Roman"/>
          <w:sz w:val="28"/>
          <w:szCs w:val="28"/>
          <w:lang w:eastAsia="ru-RU"/>
        </w:rPr>
        <w:t>,</w:t>
      </w:r>
      <w:r w:rsidRPr="00AE1AF1">
        <w:rPr>
          <w:rFonts w:ascii="Times New Roman" w:eastAsia="Times New Roman" w:hAnsi="Times New Roman" w:cs="Times New Roman"/>
          <w:sz w:val="28"/>
          <w:szCs w:val="28"/>
          <w:lang w:eastAsia="ru-RU"/>
        </w:rPr>
        <w:t xml:space="preserve"> </w:t>
      </w:r>
      <w:r w:rsidR="000342FA" w:rsidRPr="000342FA">
        <w:rPr>
          <w:rFonts w:ascii="Times New Roman" w:eastAsia="Times New Roman" w:hAnsi="Times New Roman" w:cs="Times New Roman"/>
          <w:sz w:val="28"/>
          <w:szCs w:val="28"/>
          <w:lang w:eastAsia="ru-RU"/>
        </w:rPr>
        <w:t>за 1 полугодие 2017 года</w:t>
      </w:r>
      <w:r w:rsidR="000342FA">
        <w:rPr>
          <w:rFonts w:ascii="Times New Roman" w:eastAsia="Times New Roman" w:hAnsi="Times New Roman" w:cs="Times New Roman"/>
          <w:sz w:val="28"/>
          <w:szCs w:val="28"/>
          <w:lang w:eastAsia="ru-RU"/>
        </w:rPr>
        <w:t xml:space="preserve"> </w:t>
      </w:r>
      <w:r w:rsidR="003D053A">
        <w:rPr>
          <w:rFonts w:ascii="Times New Roman" w:eastAsia="Times New Roman" w:hAnsi="Times New Roman" w:cs="Times New Roman"/>
          <w:sz w:val="28"/>
          <w:szCs w:val="28"/>
          <w:lang w:eastAsia="ru-RU"/>
        </w:rPr>
        <w:t>С</w:t>
      </w:r>
      <w:r w:rsidRPr="00AE1AF1">
        <w:rPr>
          <w:rFonts w:ascii="Times New Roman" w:eastAsia="Times New Roman" w:hAnsi="Times New Roman" w:cs="Times New Roman"/>
          <w:sz w:val="28"/>
          <w:szCs w:val="28"/>
          <w:lang w:eastAsia="ru-RU"/>
        </w:rPr>
        <w:t>четная палата</w:t>
      </w:r>
      <w:r w:rsidR="008B2075">
        <w:rPr>
          <w:rFonts w:ascii="Times New Roman" w:eastAsia="Times New Roman" w:hAnsi="Times New Roman" w:cs="Times New Roman"/>
          <w:sz w:val="28"/>
          <w:szCs w:val="28"/>
          <w:lang w:eastAsia="ru-RU"/>
        </w:rPr>
        <w:t xml:space="preserve"> города Нижневартовска</w:t>
      </w:r>
      <w:r w:rsidR="003D053A">
        <w:rPr>
          <w:rFonts w:ascii="Times New Roman" w:eastAsia="Times New Roman" w:hAnsi="Times New Roman" w:cs="Times New Roman"/>
          <w:sz w:val="28"/>
          <w:szCs w:val="28"/>
          <w:lang w:eastAsia="ru-RU"/>
        </w:rPr>
        <w:t xml:space="preserve"> </w:t>
      </w:r>
      <w:r w:rsidRPr="00AE1AF1">
        <w:rPr>
          <w:rFonts w:ascii="Times New Roman" w:eastAsia="Times New Roman" w:hAnsi="Times New Roman" w:cs="Times New Roman"/>
          <w:sz w:val="28"/>
          <w:szCs w:val="28"/>
          <w:lang w:eastAsia="ru-RU"/>
        </w:rPr>
        <w:t>осуществ</w:t>
      </w:r>
      <w:r w:rsidR="00145FC0">
        <w:rPr>
          <w:rFonts w:ascii="Times New Roman" w:eastAsia="Times New Roman" w:hAnsi="Times New Roman" w:cs="Times New Roman"/>
          <w:sz w:val="28"/>
          <w:szCs w:val="28"/>
          <w:lang w:eastAsia="ru-RU"/>
        </w:rPr>
        <w:t>и</w:t>
      </w:r>
      <w:r w:rsidRPr="00AE1AF1">
        <w:rPr>
          <w:rFonts w:ascii="Times New Roman" w:eastAsia="Times New Roman" w:hAnsi="Times New Roman" w:cs="Times New Roman"/>
          <w:sz w:val="28"/>
          <w:szCs w:val="28"/>
          <w:lang w:eastAsia="ru-RU"/>
        </w:rPr>
        <w:t xml:space="preserve">ла </w:t>
      </w:r>
      <w:r w:rsidR="00A164CA">
        <w:rPr>
          <w:rFonts w:ascii="Times New Roman" w:eastAsia="Times New Roman" w:hAnsi="Times New Roman" w:cs="Times New Roman"/>
          <w:sz w:val="28"/>
          <w:szCs w:val="28"/>
          <w:lang w:eastAsia="ru-RU"/>
        </w:rPr>
        <w:t>8</w:t>
      </w:r>
      <w:r w:rsidRPr="00AE1AF1">
        <w:rPr>
          <w:rFonts w:ascii="Times New Roman" w:eastAsia="Times New Roman" w:hAnsi="Times New Roman" w:cs="Times New Roman"/>
          <w:sz w:val="28"/>
          <w:szCs w:val="28"/>
          <w:lang w:eastAsia="ru-RU"/>
        </w:rPr>
        <w:t xml:space="preserve"> контрольн</w:t>
      </w:r>
      <w:r w:rsidR="00145FC0">
        <w:rPr>
          <w:rFonts w:ascii="Times New Roman" w:eastAsia="Times New Roman" w:hAnsi="Times New Roman" w:cs="Times New Roman"/>
          <w:sz w:val="28"/>
          <w:szCs w:val="28"/>
          <w:lang w:eastAsia="ru-RU"/>
        </w:rPr>
        <w:t>ых мероприяти</w:t>
      </w:r>
      <w:r w:rsidR="003D053A">
        <w:rPr>
          <w:rFonts w:ascii="Times New Roman" w:eastAsia="Times New Roman" w:hAnsi="Times New Roman" w:cs="Times New Roman"/>
          <w:sz w:val="28"/>
          <w:szCs w:val="28"/>
          <w:lang w:eastAsia="ru-RU"/>
        </w:rPr>
        <w:t>й</w:t>
      </w:r>
      <w:r w:rsidRPr="00AE1AF1">
        <w:rPr>
          <w:rFonts w:ascii="Times New Roman" w:eastAsia="Times New Roman" w:hAnsi="Times New Roman" w:cs="Times New Roman"/>
          <w:sz w:val="28"/>
          <w:szCs w:val="28"/>
          <w:lang w:eastAsia="ru-RU"/>
        </w:rPr>
        <w:t xml:space="preserve">, </w:t>
      </w:r>
      <w:r w:rsidR="00A164CA">
        <w:rPr>
          <w:rFonts w:ascii="Times New Roman" w:eastAsia="Times New Roman" w:hAnsi="Times New Roman" w:cs="Times New Roman"/>
          <w:sz w:val="28"/>
          <w:szCs w:val="28"/>
          <w:lang w:eastAsia="ru-RU"/>
        </w:rPr>
        <w:t>2</w:t>
      </w:r>
      <w:r w:rsidR="00145FC0">
        <w:rPr>
          <w:rFonts w:ascii="Times New Roman" w:eastAsia="Times New Roman" w:hAnsi="Times New Roman" w:cs="Times New Roman"/>
          <w:sz w:val="28"/>
          <w:szCs w:val="28"/>
          <w:lang w:eastAsia="ru-RU"/>
        </w:rPr>
        <w:t xml:space="preserve"> </w:t>
      </w:r>
      <w:r w:rsidRPr="00AE1AF1">
        <w:rPr>
          <w:rFonts w:ascii="Times New Roman" w:eastAsia="Times New Roman" w:hAnsi="Times New Roman" w:cs="Times New Roman"/>
          <w:sz w:val="28"/>
          <w:szCs w:val="28"/>
          <w:lang w:eastAsia="ru-RU"/>
        </w:rPr>
        <w:t>экспертно-аналитическ</w:t>
      </w:r>
      <w:r w:rsidR="00145FC0">
        <w:rPr>
          <w:rFonts w:ascii="Times New Roman" w:eastAsia="Times New Roman" w:hAnsi="Times New Roman" w:cs="Times New Roman"/>
          <w:sz w:val="28"/>
          <w:szCs w:val="28"/>
          <w:lang w:eastAsia="ru-RU"/>
        </w:rPr>
        <w:t>их мероприятия</w:t>
      </w:r>
      <w:r w:rsidRPr="00AE1AF1">
        <w:rPr>
          <w:rFonts w:ascii="Times New Roman" w:eastAsia="Times New Roman" w:hAnsi="Times New Roman" w:cs="Times New Roman"/>
          <w:sz w:val="28"/>
          <w:szCs w:val="28"/>
          <w:lang w:eastAsia="ru-RU"/>
        </w:rPr>
        <w:t xml:space="preserve">, </w:t>
      </w:r>
      <w:r w:rsidR="00145FC0" w:rsidRPr="00BB459E">
        <w:rPr>
          <w:rFonts w:ascii="Times New Roman" w:eastAsia="Times New Roman" w:hAnsi="Times New Roman" w:cs="Times New Roman"/>
          <w:bCs/>
          <w:sz w:val="28"/>
          <w:szCs w:val="28"/>
          <w:lang w:eastAsia="ru-RU"/>
        </w:rPr>
        <w:t>экспертиз</w:t>
      </w:r>
      <w:r w:rsidR="00BB459E" w:rsidRPr="00BB459E">
        <w:rPr>
          <w:rFonts w:ascii="Times New Roman" w:eastAsia="Times New Roman" w:hAnsi="Times New Roman" w:cs="Times New Roman"/>
          <w:bCs/>
          <w:sz w:val="28"/>
          <w:szCs w:val="28"/>
          <w:lang w:eastAsia="ru-RU"/>
        </w:rPr>
        <w:t>ы</w:t>
      </w:r>
      <w:r w:rsidR="00145FC0" w:rsidRPr="00145FC0">
        <w:rPr>
          <w:rFonts w:ascii="Times New Roman" w:eastAsia="Times New Roman" w:hAnsi="Times New Roman" w:cs="Times New Roman"/>
          <w:bCs/>
          <w:color w:val="FF0000"/>
          <w:sz w:val="28"/>
          <w:szCs w:val="28"/>
          <w:lang w:eastAsia="ru-RU"/>
        </w:rPr>
        <w:t xml:space="preserve"> </w:t>
      </w:r>
      <w:r w:rsidR="00145FC0" w:rsidRPr="00AE1AF1">
        <w:rPr>
          <w:rFonts w:ascii="Times New Roman" w:eastAsia="Times New Roman" w:hAnsi="Times New Roman" w:cs="Times New Roman"/>
          <w:bCs/>
          <w:sz w:val="28"/>
          <w:szCs w:val="28"/>
          <w:lang w:eastAsia="ru-RU"/>
        </w:rPr>
        <w:t>проектов муниципальных правовых актов в части, касающейся расходных обязательств города, а также муниципальных программ</w:t>
      </w:r>
      <w:r w:rsidR="00145FC0">
        <w:rPr>
          <w:rFonts w:ascii="Times New Roman" w:eastAsia="Times New Roman" w:hAnsi="Times New Roman" w:cs="Times New Roman"/>
          <w:bCs/>
          <w:sz w:val="28"/>
          <w:szCs w:val="28"/>
          <w:lang w:eastAsia="ru-RU"/>
        </w:rPr>
        <w:t xml:space="preserve"> города</w:t>
      </w:r>
      <w:r w:rsidR="003D053A">
        <w:rPr>
          <w:rFonts w:ascii="Times New Roman" w:eastAsia="Times New Roman" w:hAnsi="Times New Roman" w:cs="Times New Roman"/>
          <w:bCs/>
          <w:sz w:val="28"/>
          <w:szCs w:val="28"/>
          <w:lang w:eastAsia="ru-RU"/>
        </w:rPr>
        <w:t xml:space="preserve"> и их изменений</w:t>
      </w:r>
      <w:r w:rsidRPr="00AE1AF1">
        <w:rPr>
          <w:rFonts w:ascii="Times New Roman" w:eastAsia="Times New Roman" w:hAnsi="Times New Roman" w:cs="Times New Roman"/>
          <w:sz w:val="28"/>
          <w:szCs w:val="28"/>
          <w:lang w:eastAsia="ru-RU"/>
        </w:rPr>
        <w:t>.</w:t>
      </w:r>
      <w:proofErr w:type="gramEnd"/>
    </w:p>
    <w:p w:rsidR="00634C0B" w:rsidRPr="00AE1AF1" w:rsidRDefault="00634C0B" w:rsidP="000342FA">
      <w:pPr>
        <w:spacing w:after="0" w:line="240" w:lineRule="auto"/>
        <w:ind w:firstLine="567"/>
        <w:jc w:val="both"/>
        <w:rPr>
          <w:rFonts w:ascii="Times New Roman" w:eastAsia="Times New Roman" w:hAnsi="Times New Roman" w:cs="Times New Roman"/>
          <w:b/>
          <w:sz w:val="28"/>
          <w:szCs w:val="28"/>
          <w:lang w:eastAsia="ru-RU"/>
        </w:rPr>
      </w:pPr>
      <w:r w:rsidRPr="00AE1AF1">
        <w:rPr>
          <w:rFonts w:ascii="Times New Roman" w:eastAsia="Times New Roman" w:hAnsi="Times New Roman" w:cs="Times New Roman"/>
          <w:sz w:val="28"/>
          <w:szCs w:val="28"/>
          <w:lang w:eastAsia="ru-RU"/>
        </w:rPr>
        <w:t xml:space="preserve">Все контрольные и экспертно-аналитические мероприятия, предусмотренные планом работы </w:t>
      </w:r>
      <w:r w:rsidR="003D053A">
        <w:rPr>
          <w:rFonts w:ascii="Times New Roman" w:eastAsia="Times New Roman" w:hAnsi="Times New Roman" w:cs="Times New Roman"/>
          <w:sz w:val="28"/>
          <w:szCs w:val="28"/>
          <w:lang w:eastAsia="ru-RU"/>
        </w:rPr>
        <w:t>С</w:t>
      </w:r>
      <w:r w:rsidRPr="00AE1AF1">
        <w:rPr>
          <w:rFonts w:ascii="Times New Roman" w:eastAsia="Times New Roman" w:hAnsi="Times New Roman" w:cs="Times New Roman"/>
          <w:sz w:val="28"/>
          <w:szCs w:val="28"/>
          <w:lang w:eastAsia="ru-RU"/>
        </w:rPr>
        <w:t>четной палаты</w:t>
      </w:r>
      <w:r w:rsidR="008B2075">
        <w:rPr>
          <w:rFonts w:ascii="Times New Roman" w:eastAsia="Times New Roman" w:hAnsi="Times New Roman" w:cs="Times New Roman"/>
          <w:sz w:val="28"/>
          <w:szCs w:val="28"/>
          <w:lang w:eastAsia="ru-RU"/>
        </w:rPr>
        <w:t xml:space="preserve"> города Нижневартовска</w:t>
      </w:r>
      <w:r w:rsidR="003D053A">
        <w:rPr>
          <w:rFonts w:ascii="Times New Roman" w:eastAsia="Times New Roman" w:hAnsi="Times New Roman" w:cs="Times New Roman"/>
          <w:sz w:val="28"/>
          <w:szCs w:val="28"/>
          <w:lang w:eastAsia="ru-RU"/>
        </w:rPr>
        <w:t xml:space="preserve"> </w:t>
      </w:r>
      <w:r w:rsidRPr="00AE1AF1">
        <w:rPr>
          <w:rFonts w:ascii="Times New Roman" w:eastAsia="Times New Roman" w:hAnsi="Times New Roman" w:cs="Times New Roman"/>
          <w:sz w:val="28"/>
          <w:szCs w:val="28"/>
          <w:lang w:eastAsia="ru-RU"/>
        </w:rPr>
        <w:t>на 201</w:t>
      </w:r>
      <w:r w:rsidR="006F6AAE">
        <w:rPr>
          <w:rFonts w:ascii="Times New Roman" w:eastAsia="Times New Roman" w:hAnsi="Times New Roman" w:cs="Times New Roman"/>
          <w:sz w:val="28"/>
          <w:szCs w:val="28"/>
          <w:lang w:eastAsia="ru-RU"/>
        </w:rPr>
        <w:t>7</w:t>
      </w:r>
      <w:r w:rsidRPr="00AE1AF1">
        <w:rPr>
          <w:rFonts w:ascii="Times New Roman" w:eastAsia="Times New Roman" w:hAnsi="Times New Roman" w:cs="Times New Roman"/>
          <w:sz w:val="28"/>
          <w:szCs w:val="28"/>
          <w:lang w:eastAsia="ru-RU"/>
        </w:rPr>
        <w:t xml:space="preserve"> год, в </w:t>
      </w:r>
      <w:r w:rsidR="003E3896">
        <w:rPr>
          <w:rFonts w:ascii="Times New Roman" w:eastAsia="Times New Roman" w:hAnsi="Times New Roman" w:cs="Times New Roman"/>
          <w:sz w:val="28"/>
          <w:szCs w:val="28"/>
          <w:lang w:eastAsia="ru-RU"/>
        </w:rPr>
        <w:t xml:space="preserve">первом полугодии 2017 года </w:t>
      </w:r>
      <w:r w:rsidRPr="0008210D">
        <w:rPr>
          <w:rFonts w:ascii="Times New Roman" w:eastAsia="Times New Roman" w:hAnsi="Times New Roman" w:cs="Times New Roman"/>
          <w:i/>
          <w:sz w:val="28"/>
          <w:szCs w:val="28"/>
          <w:lang w:eastAsia="ru-RU"/>
        </w:rPr>
        <w:t>выполнены.</w:t>
      </w:r>
    </w:p>
    <w:p w:rsidR="00634C0B" w:rsidRPr="00AE1AF1" w:rsidRDefault="003D053A" w:rsidP="000342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С</w:t>
      </w:r>
      <w:r w:rsidR="00634C0B" w:rsidRPr="00AE1AF1">
        <w:rPr>
          <w:rFonts w:ascii="Times New Roman" w:eastAsia="Times New Roman" w:hAnsi="Times New Roman" w:cs="Times New Roman"/>
          <w:sz w:val="28"/>
          <w:szCs w:val="28"/>
          <w:lang w:eastAsia="ru-RU"/>
        </w:rPr>
        <w:t>четн</w:t>
      </w:r>
      <w:r>
        <w:rPr>
          <w:rFonts w:ascii="Times New Roman" w:eastAsia="Times New Roman" w:hAnsi="Times New Roman" w:cs="Times New Roman"/>
          <w:sz w:val="28"/>
          <w:szCs w:val="28"/>
          <w:lang w:eastAsia="ru-RU"/>
        </w:rPr>
        <w:t>ой палатой</w:t>
      </w:r>
      <w:r w:rsidR="008B2075">
        <w:rPr>
          <w:rFonts w:ascii="Times New Roman" w:eastAsia="Times New Roman" w:hAnsi="Times New Roman" w:cs="Times New Roman"/>
          <w:sz w:val="28"/>
          <w:szCs w:val="28"/>
          <w:lang w:eastAsia="ru-RU"/>
        </w:rPr>
        <w:t xml:space="preserve"> города Нижневартовска</w:t>
      </w:r>
      <w:r>
        <w:rPr>
          <w:rFonts w:ascii="Times New Roman" w:eastAsia="Times New Roman" w:hAnsi="Times New Roman" w:cs="Times New Roman"/>
          <w:sz w:val="28"/>
          <w:szCs w:val="28"/>
          <w:lang w:eastAsia="ru-RU"/>
        </w:rPr>
        <w:t xml:space="preserve"> были </w:t>
      </w:r>
      <w:r w:rsidR="00634C0B" w:rsidRPr="00AE1AF1">
        <w:rPr>
          <w:rFonts w:ascii="Times New Roman" w:eastAsia="Times New Roman" w:hAnsi="Times New Roman" w:cs="Times New Roman"/>
          <w:sz w:val="28"/>
          <w:szCs w:val="28"/>
          <w:lang w:eastAsia="ru-RU"/>
        </w:rPr>
        <w:t>выдел</w:t>
      </w:r>
      <w:r>
        <w:rPr>
          <w:rFonts w:ascii="Times New Roman" w:eastAsia="Times New Roman" w:hAnsi="Times New Roman" w:cs="Times New Roman"/>
          <w:sz w:val="28"/>
          <w:szCs w:val="28"/>
          <w:lang w:eastAsia="ru-RU"/>
        </w:rPr>
        <w:t>ены с</w:t>
      </w:r>
      <w:r w:rsidR="00634C0B" w:rsidRPr="00AE1AF1">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ы</w:t>
      </w:r>
      <w:r w:rsidR="00634C0B" w:rsidRPr="00AE1AF1">
        <w:rPr>
          <w:rFonts w:ascii="Times New Roman" w:eastAsia="Times New Roman" w:hAnsi="Times New Roman" w:cs="Times New Roman"/>
          <w:sz w:val="28"/>
          <w:szCs w:val="28"/>
          <w:lang w:eastAsia="ru-RU"/>
        </w:rPr>
        <w:t xml:space="preserve"> для участия в проверках</w:t>
      </w:r>
      <w:r w:rsidR="00145FC0">
        <w:rPr>
          <w:rFonts w:ascii="Times New Roman" w:eastAsia="Times New Roman" w:hAnsi="Times New Roman" w:cs="Times New Roman"/>
          <w:sz w:val="28"/>
          <w:szCs w:val="28"/>
          <w:lang w:eastAsia="ru-RU"/>
        </w:rPr>
        <w:t xml:space="preserve"> по требованию прокуратуры города</w:t>
      </w:r>
      <w:r w:rsidR="008B2075">
        <w:rPr>
          <w:rFonts w:ascii="Times New Roman" w:eastAsia="Times New Roman" w:hAnsi="Times New Roman" w:cs="Times New Roman"/>
          <w:sz w:val="28"/>
          <w:szCs w:val="28"/>
          <w:lang w:eastAsia="ru-RU"/>
        </w:rPr>
        <w:t xml:space="preserve"> Нижневартовска</w:t>
      </w:r>
      <w:r>
        <w:rPr>
          <w:rFonts w:ascii="Times New Roman" w:eastAsia="Times New Roman" w:hAnsi="Times New Roman" w:cs="Times New Roman"/>
          <w:sz w:val="28"/>
          <w:szCs w:val="28"/>
          <w:lang w:eastAsia="ru-RU"/>
        </w:rPr>
        <w:t xml:space="preserve">, </w:t>
      </w:r>
      <w:r w:rsidR="0008210D">
        <w:rPr>
          <w:rFonts w:ascii="Times New Roman" w:eastAsia="Times New Roman" w:hAnsi="Times New Roman" w:cs="Times New Roman"/>
          <w:sz w:val="28"/>
          <w:szCs w:val="28"/>
          <w:lang w:eastAsia="ru-RU"/>
        </w:rPr>
        <w:t>по вопросам</w:t>
      </w:r>
      <w:r w:rsidR="00634C0B" w:rsidRPr="00AE1AF1">
        <w:rPr>
          <w:rFonts w:ascii="Times New Roman" w:eastAsia="Times New Roman" w:hAnsi="Times New Roman" w:cs="Times New Roman"/>
          <w:sz w:val="28"/>
          <w:szCs w:val="28"/>
          <w:lang w:eastAsia="ru-RU"/>
        </w:rPr>
        <w:t>:</w:t>
      </w:r>
    </w:p>
    <w:p w:rsidR="003E3896" w:rsidRPr="00515120" w:rsidRDefault="003E3896" w:rsidP="000342FA">
      <w:pPr>
        <w:pStyle w:val="a3"/>
        <w:numPr>
          <w:ilvl w:val="0"/>
          <w:numId w:val="30"/>
        </w:numPr>
        <w:spacing w:after="0" w:line="240" w:lineRule="auto"/>
        <w:ind w:left="0" w:firstLine="567"/>
        <w:jc w:val="both"/>
        <w:rPr>
          <w:rFonts w:ascii="Times New Roman" w:hAnsi="Times New Roman" w:cs="Times New Roman"/>
          <w:bCs/>
          <w:sz w:val="28"/>
          <w:szCs w:val="28"/>
          <w:lang w:eastAsia="ru-RU"/>
        </w:rPr>
      </w:pPr>
      <w:r w:rsidRPr="00515120">
        <w:rPr>
          <w:rFonts w:ascii="Times New Roman" w:hAnsi="Times New Roman" w:cs="Times New Roman"/>
          <w:bCs/>
          <w:sz w:val="28"/>
          <w:szCs w:val="28"/>
          <w:lang w:eastAsia="ru-RU"/>
        </w:rPr>
        <w:t xml:space="preserve">целевого использования средств </w:t>
      </w:r>
      <w:r w:rsidRPr="00515120">
        <w:rPr>
          <w:rFonts w:ascii="Times New Roman" w:hAnsi="Times New Roman" w:cs="Times New Roman"/>
          <w:sz w:val="28"/>
          <w:szCs w:val="28"/>
        </w:rPr>
        <w:t xml:space="preserve">в 2015 - 2016 годах </w:t>
      </w:r>
      <w:r w:rsidRPr="00515120">
        <w:rPr>
          <w:rFonts w:ascii="Times New Roman" w:hAnsi="Times New Roman" w:cs="Times New Roman"/>
          <w:bCs/>
          <w:sz w:val="28"/>
          <w:szCs w:val="28"/>
          <w:lang w:eastAsia="ru-RU"/>
        </w:rPr>
        <w:t>на объекте</w:t>
      </w:r>
      <w:r w:rsidR="00515120" w:rsidRPr="00515120">
        <w:rPr>
          <w:rFonts w:ascii="Times New Roman" w:hAnsi="Times New Roman" w:cs="Times New Roman"/>
          <w:bCs/>
          <w:sz w:val="28"/>
          <w:szCs w:val="28"/>
          <w:lang w:eastAsia="ru-RU"/>
        </w:rPr>
        <w:t xml:space="preserve"> </w:t>
      </w:r>
      <w:r w:rsidRPr="00515120">
        <w:rPr>
          <w:rFonts w:ascii="Times New Roman" w:hAnsi="Times New Roman" w:cs="Times New Roman"/>
          <w:sz w:val="28"/>
          <w:szCs w:val="28"/>
        </w:rPr>
        <w:t>государственное автономное учреждение Ханты-Мансийского автономного округа – Югры «Театр кукол «</w:t>
      </w:r>
      <w:proofErr w:type="spellStart"/>
      <w:r w:rsidRPr="00515120">
        <w:rPr>
          <w:rFonts w:ascii="Times New Roman" w:hAnsi="Times New Roman" w:cs="Times New Roman"/>
          <w:sz w:val="28"/>
          <w:szCs w:val="28"/>
        </w:rPr>
        <w:t>Барабашка</w:t>
      </w:r>
      <w:proofErr w:type="spellEnd"/>
      <w:r w:rsidRPr="00515120">
        <w:rPr>
          <w:rFonts w:ascii="Times New Roman" w:hAnsi="Times New Roman" w:cs="Times New Roman"/>
          <w:sz w:val="28"/>
          <w:szCs w:val="28"/>
        </w:rPr>
        <w:t>»</w:t>
      </w:r>
      <w:r w:rsidR="003D053A">
        <w:rPr>
          <w:rFonts w:ascii="Times New Roman" w:hAnsi="Times New Roman" w:cs="Times New Roman"/>
          <w:sz w:val="28"/>
          <w:szCs w:val="28"/>
        </w:rPr>
        <w:t>;</w:t>
      </w:r>
    </w:p>
    <w:p w:rsidR="006F6AAE" w:rsidRDefault="006F6AAE" w:rsidP="000342FA">
      <w:pPr>
        <w:pStyle w:val="a3"/>
        <w:numPr>
          <w:ilvl w:val="0"/>
          <w:numId w:val="30"/>
        </w:numPr>
        <w:spacing w:after="0" w:line="240" w:lineRule="auto"/>
        <w:ind w:left="0" w:firstLine="567"/>
        <w:jc w:val="both"/>
        <w:rPr>
          <w:rFonts w:ascii="Times New Roman" w:hAnsi="Times New Roman" w:cs="Times New Roman"/>
          <w:bCs/>
          <w:sz w:val="28"/>
          <w:szCs w:val="28"/>
          <w:lang w:eastAsia="ru-RU"/>
        </w:rPr>
      </w:pPr>
      <w:r w:rsidRPr="006F6AAE">
        <w:rPr>
          <w:rFonts w:ascii="Times New Roman" w:hAnsi="Times New Roman" w:cs="Times New Roman"/>
          <w:bCs/>
          <w:sz w:val="28"/>
          <w:szCs w:val="28"/>
          <w:lang w:eastAsia="ru-RU"/>
        </w:rPr>
        <w:t>размещени</w:t>
      </w:r>
      <w:r w:rsidR="003D053A">
        <w:rPr>
          <w:rFonts w:ascii="Times New Roman" w:hAnsi="Times New Roman" w:cs="Times New Roman"/>
          <w:bCs/>
          <w:sz w:val="28"/>
          <w:szCs w:val="28"/>
          <w:lang w:eastAsia="ru-RU"/>
        </w:rPr>
        <w:t>я</w:t>
      </w:r>
      <w:r w:rsidRPr="006F6AAE">
        <w:rPr>
          <w:rFonts w:ascii="Times New Roman" w:hAnsi="Times New Roman" w:cs="Times New Roman"/>
          <w:bCs/>
          <w:sz w:val="28"/>
          <w:szCs w:val="28"/>
          <w:lang w:eastAsia="ru-RU"/>
        </w:rPr>
        <w:t xml:space="preserve"> заказа на поставку труб для систем трубопроводов холодного и горячего водоснабжения из сшитого полиэтилена на объекте МУП города Н</w:t>
      </w:r>
      <w:r>
        <w:rPr>
          <w:rFonts w:ascii="Times New Roman" w:hAnsi="Times New Roman" w:cs="Times New Roman"/>
          <w:bCs/>
          <w:sz w:val="28"/>
          <w:szCs w:val="28"/>
          <w:lang w:eastAsia="ru-RU"/>
        </w:rPr>
        <w:t>ижневартовска «Теплоснабжение»;</w:t>
      </w:r>
    </w:p>
    <w:p w:rsidR="00515120" w:rsidRPr="00515120" w:rsidRDefault="00515120" w:rsidP="000342FA">
      <w:pPr>
        <w:pStyle w:val="a3"/>
        <w:numPr>
          <w:ilvl w:val="0"/>
          <w:numId w:val="30"/>
        </w:numPr>
        <w:spacing w:after="0" w:line="240" w:lineRule="auto"/>
        <w:ind w:left="0" w:firstLine="567"/>
        <w:jc w:val="both"/>
        <w:rPr>
          <w:rFonts w:ascii="Times New Roman" w:hAnsi="Times New Roman" w:cs="Times New Roman"/>
          <w:bCs/>
          <w:sz w:val="28"/>
          <w:szCs w:val="28"/>
          <w:lang w:eastAsia="ru-RU"/>
        </w:rPr>
      </w:pPr>
      <w:r w:rsidRPr="00515120">
        <w:rPr>
          <w:rFonts w:ascii="Times New Roman" w:hAnsi="Times New Roman" w:cs="Times New Roman"/>
          <w:bCs/>
          <w:sz w:val="28"/>
          <w:szCs w:val="28"/>
        </w:rPr>
        <w:t>обоснованности (необоснованности) установления стоимости изготовленног</w:t>
      </w:r>
      <w:proofErr w:type="gramStart"/>
      <w:r w:rsidRPr="00515120">
        <w:rPr>
          <w:rFonts w:ascii="Times New Roman" w:hAnsi="Times New Roman" w:cs="Times New Roman"/>
          <w:bCs/>
          <w:sz w:val="28"/>
          <w:szCs w:val="28"/>
        </w:rPr>
        <w:t>о ООО</w:t>
      </w:r>
      <w:proofErr w:type="gramEnd"/>
      <w:r w:rsidRPr="00515120">
        <w:rPr>
          <w:rFonts w:ascii="Times New Roman" w:hAnsi="Times New Roman" w:cs="Times New Roman"/>
          <w:bCs/>
          <w:sz w:val="28"/>
          <w:szCs w:val="28"/>
        </w:rPr>
        <w:t xml:space="preserve"> «Центр протезирования и реабилитации – «протеза бедра с внешним источником энергии» инвалиду </w:t>
      </w:r>
      <w:r w:rsidRPr="00515120">
        <w:rPr>
          <w:rFonts w:ascii="Times New Roman" w:hAnsi="Times New Roman" w:cs="Times New Roman"/>
          <w:bCs/>
          <w:sz w:val="28"/>
          <w:szCs w:val="28"/>
          <w:lang w:eastAsia="ru-RU"/>
        </w:rPr>
        <w:t xml:space="preserve">на объекте </w:t>
      </w:r>
      <w:r w:rsidRPr="00515120">
        <w:rPr>
          <w:rFonts w:ascii="Times New Roman" w:hAnsi="Times New Roman" w:cs="Times New Roman"/>
          <w:sz w:val="28"/>
          <w:szCs w:val="28"/>
        </w:rPr>
        <w:t>общество с ограниченной ответственностью «Центр протезирования и реабилитации»</w:t>
      </w:r>
      <w:r w:rsidR="003D053A">
        <w:rPr>
          <w:rFonts w:ascii="Times New Roman" w:hAnsi="Times New Roman" w:cs="Times New Roman"/>
          <w:sz w:val="28"/>
          <w:szCs w:val="28"/>
        </w:rPr>
        <w:t>;</w:t>
      </w:r>
    </w:p>
    <w:p w:rsidR="00515120" w:rsidRPr="003D053A" w:rsidRDefault="003D053A" w:rsidP="000342FA">
      <w:pPr>
        <w:spacing w:after="0" w:line="240" w:lineRule="auto"/>
        <w:ind w:firstLine="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4) </w:t>
      </w:r>
      <w:r w:rsidR="00515120" w:rsidRPr="003D053A">
        <w:rPr>
          <w:rFonts w:ascii="Times New Roman" w:hAnsi="Times New Roman" w:cs="Times New Roman"/>
          <w:sz w:val="28"/>
          <w:szCs w:val="28"/>
        </w:rPr>
        <w:t>исполнени</w:t>
      </w:r>
      <w:r w:rsidR="0008210D">
        <w:rPr>
          <w:rFonts w:ascii="Times New Roman" w:hAnsi="Times New Roman" w:cs="Times New Roman"/>
          <w:sz w:val="28"/>
          <w:szCs w:val="28"/>
        </w:rPr>
        <w:t>я</w:t>
      </w:r>
      <w:r w:rsidR="00515120" w:rsidRPr="003D053A">
        <w:rPr>
          <w:rFonts w:ascii="Times New Roman" w:hAnsi="Times New Roman" w:cs="Times New Roman"/>
          <w:sz w:val="28"/>
          <w:szCs w:val="28"/>
        </w:rPr>
        <w:t xml:space="preserve"> законодательства при расходовании сре</w:t>
      </w:r>
      <w:proofErr w:type="gramStart"/>
      <w:r w:rsidR="00515120" w:rsidRPr="003D053A">
        <w:rPr>
          <w:rFonts w:ascii="Times New Roman" w:hAnsi="Times New Roman" w:cs="Times New Roman"/>
          <w:sz w:val="28"/>
          <w:szCs w:val="28"/>
        </w:rPr>
        <w:t>дств в р</w:t>
      </w:r>
      <w:proofErr w:type="gramEnd"/>
      <w:r w:rsidR="00515120" w:rsidRPr="003D053A">
        <w:rPr>
          <w:rFonts w:ascii="Times New Roman" w:hAnsi="Times New Roman" w:cs="Times New Roman"/>
          <w:sz w:val="28"/>
          <w:szCs w:val="28"/>
        </w:rPr>
        <w:t>амках реализации региональной и муниципальных программ занятости населения на объект</w:t>
      </w:r>
      <w:r w:rsidR="00991FEE" w:rsidRPr="003D053A">
        <w:rPr>
          <w:rFonts w:ascii="Times New Roman" w:hAnsi="Times New Roman" w:cs="Times New Roman"/>
          <w:sz w:val="28"/>
          <w:szCs w:val="28"/>
        </w:rPr>
        <w:t>ах</w:t>
      </w:r>
      <w:r w:rsidR="00515120" w:rsidRPr="003D053A">
        <w:rPr>
          <w:rFonts w:ascii="Times New Roman" w:hAnsi="Times New Roman" w:cs="Times New Roman"/>
          <w:sz w:val="28"/>
          <w:szCs w:val="28"/>
        </w:rPr>
        <w:t>: Департамент финансов администрации города, Управление по социальной и молодежной политике администрации города, муниципальное автономное учреждение города Нижневартовска «Молодежный центр», муниципальное автономное учреждение дополнительного образования города Нижневартовска «Центр детского творчества»</w:t>
      </w:r>
      <w:r>
        <w:rPr>
          <w:rFonts w:ascii="Times New Roman" w:hAnsi="Times New Roman" w:cs="Times New Roman"/>
          <w:sz w:val="28"/>
          <w:szCs w:val="28"/>
        </w:rPr>
        <w:t>;</w:t>
      </w:r>
    </w:p>
    <w:p w:rsidR="006F6AAE" w:rsidRPr="00991FEE" w:rsidRDefault="00991FEE" w:rsidP="000342FA">
      <w:pPr>
        <w:pStyle w:val="ConsPlusNormal0"/>
        <w:numPr>
          <w:ilvl w:val="0"/>
          <w:numId w:val="30"/>
        </w:numPr>
        <w:ind w:left="0" w:firstLine="567"/>
        <w:jc w:val="both"/>
        <w:rPr>
          <w:rFonts w:ascii="Times New Roman" w:hAnsi="Times New Roman" w:cs="Times New Roman"/>
          <w:bCs/>
          <w:sz w:val="28"/>
          <w:szCs w:val="28"/>
          <w:lang w:eastAsia="ru-RU"/>
        </w:rPr>
      </w:pPr>
      <w:r w:rsidRPr="00991FEE">
        <w:rPr>
          <w:rFonts w:ascii="Times New Roman" w:hAnsi="Times New Roman" w:cs="Times New Roman"/>
          <w:bCs/>
          <w:sz w:val="28"/>
          <w:szCs w:val="28"/>
          <w:lang w:eastAsia="ru-RU"/>
        </w:rPr>
        <w:t>осуществлени</w:t>
      </w:r>
      <w:r w:rsidR="0008210D">
        <w:rPr>
          <w:rFonts w:ascii="Times New Roman" w:hAnsi="Times New Roman" w:cs="Times New Roman"/>
          <w:bCs/>
          <w:sz w:val="28"/>
          <w:szCs w:val="28"/>
          <w:lang w:eastAsia="ru-RU"/>
        </w:rPr>
        <w:t>я</w:t>
      </w:r>
      <w:r w:rsidRPr="00991FEE">
        <w:rPr>
          <w:rFonts w:ascii="Times New Roman" w:hAnsi="Times New Roman" w:cs="Times New Roman"/>
          <w:bCs/>
          <w:sz w:val="28"/>
          <w:szCs w:val="28"/>
          <w:lang w:eastAsia="ru-RU"/>
        </w:rPr>
        <w:t xml:space="preserve"> проверки о нецелевом расходовании бюджетных средств с июня 2015 года по настоящее время на объекте </w:t>
      </w:r>
      <w:r w:rsidRPr="003D053A">
        <w:rPr>
          <w:rFonts w:ascii="Times New Roman" w:hAnsi="Times New Roman" w:cs="Times New Roman"/>
          <w:sz w:val="28"/>
          <w:szCs w:val="28"/>
        </w:rPr>
        <w:t xml:space="preserve">Муниципальное бюджетное общеобразовательное учреждение </w:t>
      </w:r>
      <w:r w:rsidR="003D053A" w:rsidRPr="003D053A">
        <w:rPr>
          <w:rFonts w:ascii="Times New Roman" w:hAnsi="Times New Roman" w:cs="Times New Roman"/>
          <w:sz w:val="28"/>
          <w:szCs w:val="28"/>
        </w:rPr>
        <w:t>«</w:t>
      </w:r>
      <w:r w:rsidRPr="003D053A">
        <w:rPr>
          <w:rFonts w:ascii="Times New Roman" w:hAnsi="Times New Roman" w:cs="Times New Roman"/>
          <w:sz w:val="28"/>
          <w:szCs w:val="28"/>
        </w:rPr>
        <w:t>Средняя школа №17</w:t>
      </w:r>
      <w:r w:rsidR="003D053A" w:rsidRPr="003D053A">
        <w:rPr>
          <w:rFonts w:ascii="Times New Roman" w:hAnsi="Times New Roman" w:cs="Times New Roman"/>
          <w:sz w:val="28"/>
          <w:szCs w:val="28"/>
        </w:rPr>
        <w:t>»;</w:t>
      </w:r>
    </w:p>
    <w:p w:rsidR="00991FEE" w:rsidRPr="00991FEE" w:rsidRDefault="00991FEE" w:rsidP="000342FA">
      <w:pPr>
        <w:pStyle w:val="a3"/>
        <w:numPr>
          <w:ilvl w:val="0"/>
          <w:numId w:val="30"/>
        </w:numPr>
        <w:spacing w:after="0" w:line="240" w:lineRule="auto"/>
        <w:ind w:left="0" w:firstLine="567"/>
        <w:jc w:val="both"/>
        <w:rPr>
          <w:rFonts w:ascii="Times New Roman" w:hAnsi="Times New Roman" w:cs="Times New Roman"/>
          <w:bCs/>
          <w:sz w:val="28"/>
          <w:szCs w:val="28"/>
          <w:lang w:eastAsia="ru-RU"/>
        </w:rPr>
      </w:pPr>
      <w:r w:rsidRPr="00991FEE">
        <w:rPr>
          <w:rFonts w:ascii="Times New Roman" w:hAnsi="Times New Roman" w:cs="Times New Roman"/>
          <w:bCs/>
          <w:sz w:val="28"/>
          <w:szCs w:val="28"/>
          <w:lang w:eastAsia="ru-RU"/>
        </w:rPr>
        <w:t xml:space="preserve">проверки </w:t>
      </w:r>
      <w:r w:rsidRPr="00991FEE">
        <w:rPr>
          <w:rFonts w:ascii="Times New Roman" w:hAnsi="Times New Roman" w:cs="Times New Roman"/>
          <w:bCs/>
          <w:sz w:val="28"/>
          <w:szCs w:val="28"/>
        </w:rPr>
        <w:t xml:space="preserve">исполнения государственными и муниципальными служащими законодательства о противодействии коррупции </w:t>
      </w:r>
      <w:r w:rsidRPr="00991FEE">
        <w:rPr>
          <w:rFonts w:ascii="Times New Roman" w:hAnsi="Times New Roman" w:cs="Times New Roman"/>
          <w:bCs/>
          <w:sz w:val="28"/>
          <w:szCs w:val="28"/>
          <w:lang w:eastAsia="ru-RU"/>
        </w:rPr>
        <w:t>на объектах</w:t>
      </w:r>
      <w:r>
        <w:rPr>
          <w:rFonts w:ascii="Times New Roman" w:hAnsi="Times New Roman" w:cs="Times New Roman"/>
          <w:bCs/>
          <w:sz w:val="28"/>
          <w:szCs w:val="28"/>
          <w:lang w:eastAsia="ru-RU"/>
        </w:rPr>
        <w:t xml:space="preserve">: </w:t>
      </w:r>
      <w:r w:rsidRPr="00991FEE">
        <w:rPr>
          <w:rFonts w:ascii="Times New Roman" w:hAnsi="Times New Roman" w:cs="Times New Roman"/>
          <w:sz w:val="28"/>
          <w:szCs w:val="28"/>
        </w:rPr>
        <w:t xml:space="preserve">Южно-Уральский государственный университет, </w:t>
      </w:r>
      <w:proofErr w:type="spellStart"/>
      <w:r w:rsidRPr="00991FEE">
        <w:rPr>
          <w:rFonts w:ascii="Times New Roman" w:hAnsi="Times New Roman" w:cs="Times New Roman"/>
          <w:sz w:val="28"/>
          <w:szCs w:val="28"/>
        </w:rPr>
        <w:t>Нижневартовский</w:t>
      </w:r>
      <w:proofErr w:type="spellEnd"/>
      <w:r w:rsidRPr="00991FEE">
        <w:rPr>
          <w:rFonts w:ascii="Times New Roman" w:hAnsi="Times New Roman" w:cs="Times New Roman"/>
          <w:sz w:val="28"/>
          <w:szCs w:val="28"/>
        </w:rPr>
        <w:t xml:space="preserve"> экономико-правовой институт, Студия йоги и фитнеса «Аура», ЧОУ «Фрактал», </w:t>
      </w:r>
      <w:proofErr w:type="spellStart"/>
      <w:r w:rsidRPr="00991FEE">
        <w:rPr>
          <w:rFonts w:ascii="Times New Roman" w:hAnsi="Times New Roman" w:cs="Times New Roman"/>
          <w:sz w:val="28"/>
          <w:szCs w:val="28"/>
        </w:rPr>
        <w:t>Нижневартовский</w:t>
      </w:r>
      <w:proofErr w:type="spellEnd"/>
      <w:r w:rsidRPr="00991FEE">
        <w:rPr>
          <w:rFonts w:ascii="Times New Roman" w:hAnsi="Times New Roman" w:cs="Times New Roman"/>
          <w:sz w:val="28"/>
          <w:szCs w:val="28"/>
        </w:rPr>
        <w:t xml:space="preserve"> госуниверситет</w:t>
      </w:r>
      <w:r>
        <w:rPr>
          <w:rFonts w:ascii="Times New Roman" w:hAnsi="Times New Roman" w:cs="Times New Roman"/>
          <w:sz w:val="28"/>
          <w:szCs w:val="28"/>
        </w:rPr>
        <w:t>.</w:t>
      </w:r>
    </w:p>
    <w:p w:rsidR="00634C0B" w:rsidRPr="00AE1AF1" w:rsidRDefault="00634C0B" w:rsidP="00634C0B">
      <w:pPr>
        <w:spacing w:after="0" w:line="240" w:lineRule="auto"/>
        <w:ind w:firstLine="709"/>
        <w:jc w:val="both"/>
        <w:rPr>
          <w:rFonts w:ascii="Times New Roman" w:eastAsia="Times New Roman" w:hAnsi="Times New Roman" w:cs="Times New Roman"/>
          <w:bCs/>
          <w:sz w:val="28"/>
          <w:szCs w:val="28"/>
          <w:lang w:eastAsia="ru-RU"/>
        </w:rPr>
      </w:pPr>
      <w:r w:rsidRPr="00AE1AF1">
        <w:rPr>
          <w:rFonts w:ascii="Times New Roman" w:eastAsia="Times New Roman" w:hAnsi="Times New Roman" w:cs="Times New Roman"/>
          <w:bCs/>
          <w:sz w:val="28"/>
          <w:szCs w:val="28"/>
          <w:lang w:eastAsia="ru-RU"/>
        </w:rPr>
        <w:lastRenderedPageBreak/>
        <w:t xml:space="preserve">Реализуя установленные Федеральным законом </w:t>
      </w:r>
      <w:r w:rsidR="003D053A" w:rsidRPr="003D053A">
        <w:rPr>
          <w:rFonts w:ascii="Times New Roman" w:eastAsia="Times New Roman" w:hAnsi="Times New Roman" w:cs="Times New Roman"/>
          <w:bCs/>
          <w:sz w:val="28"/>
          <w:szCs w:val="28"/>
          <w:lang w:eastAsia="ru-RU"/>
        </w:rPr>
        <w:t xml:space="preserve">от 07.02.2011 </w:t>
      </w:r>
      <w:r w:rsidR="003D053A">
        <w:rPr>
          <w:rFonts w:ascii="Times New Roman" w:eastAsia="Times New Roman" w:hAnsi="Times New Roman" w:cs="Times New Roman"/>
          <w:bCs/>
          <w:sz w:val="28"/>
          <w:szCs w:val="28"/>
          <w:lang w:eastAsia="ru-RU"/>
        </w:rPr>
        <w:t>№</w:t>
      </w:r>
      <w:r w:rsidR="003D053A" w:rsidRPr="003D053A">
        <w:rPr>
          <w:rFonts w:ascii="Times New Roman" w:eastAsia="Times New Roman" w:hAnsi="Times New Roman" w:cs="Times New Roman"/>
          <w:bCs/>
          <w:sz w:val="28"/>
          <w:szCs w:val="28"/>
          <w:lang w:eastAsia="ru-RU"/>
        </w:rPr>
        <w:t xml:space="preserve"> 6-ФЗ </w:t>
      </w:r>
      <w:r w:rsidR="003D053A">
        <w:rPr>
          <w:rFonts w:ascii="Times New Roman" w:eastAsia="Times New Roman" w:hAnsi="Times New Roman" w:cs="Times New Roman"/>
          <w:bCs/>
          <w:sz w:val="28"/>
          <w:szCs w:val="28"/>
          <w:lang w:eastAsia="ru-RU"/>
        </w:rPr>
        <w:t>«</w:t>
      </w:r>
      <w:r w:rsidR="003D053A" w:rsidRPr="003D053A">
        <w:rPr>
          <w:rFonts w:ascii="Times New Roman" w:eastAsia="Times New Roman" w:hAnsi="Times New Roman" w:cs="Times New Roman"/>
          <w:bCs/>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3D053A">
        <w:rPr>
          <w:rFonts w:ascii="Times New Roman" w:eastAsia="Times New Roman" w:hAnsi="Times New Roman" w:cs="Times New Roman"/>
          <w:bCs/>
          <w:sz w:val="28"/>
          <w:szCs w:val="28"/>
          <w:lang w:eastAsia="ru-RU"/>
        </w:rPr>
        <w:t xml:space="preserve">» </w:t>
      </w:r>
      <w:r w:rsidRPr="00AE1AF1">
        <w:rPr>
          <w:rFonts w:ascii="Times New Roman" w:eastAsia="Times New Roman" w:hAnsi="Times New Roman" w:cs="Times New Roman"/>
          <w:bCs/>
          <w:sz w:val="28"/>
          <w:szCs w:val="28"/>
          <w:lang w:eastAsia="ru-RU"/>
        </w:rPr>
        <w:t xml:space="preserve">полномочия, </w:t>
      </w:r>
      <w:r w:rsidR="003D053A">
        <w:rPr>
          <w:rFonts w:ascii="Times New Roman" w:eastAsia="Times New Roman" w:hAnsi="Times New Roman" w:cs="Times New Roman"/>
          <w:bCs/>
          <w:sz w:val="28"/>
          <w:szCs w:val="28"/>
          <w:lang w:eastAsia="ru-RU"/>
        </w:rPr>
        <w:t>С</w:t>
      </w:r>
      <w:r w:rsidRPr="00AE1AF1">
        <w:rPr>
          <w:rFonts w:ascii="Times New Roman" w:eastAsia="Times New Roman" w:hAnsi="Times New Roman" w:cs="Times New Roman"/>
          <w:bCs/>
          <w:sz w:val="28"/>
          <w:szCs w:val="28"/>
          <w:lang w:eastAsia="ru-RU"/>
        </w:rPr>
        <w:t>четная палата</w:t>
      </w:r>
      <w:r w:rsidR="008B2075">
        <w:rPr>
          <w:rFonts w:ascii="Times New Roman" w:eastAsia="Times New Roman" w:hAnsi="Times New Roman" w:cs="Times New Roman"/>
          <w:bCs/>
          <w:sz w:val="28"/>
          <w:szCs w:val="28"/>
          <w:lang w:eastAsia="ru-RU"/>
        </w:rPr>
        <w:t xml:space="preserve"> города Нижневартовска</w:t>
      </w:r>
      <w:r w:rsidRPr="00AE1AF1">
        <w:rPr>
          <w:rFonts w:ascii="Times New Roman" w:eastAsia="Times New Roman" w:hAnsi="Times New Roman" w:cs="Times New Roman"/>
          <w:bCs/>
          <w:sz w:val="28"/>
          <w:szCs w:val="28"/>
          <w:lang w:eastAsia="ru-RU"/>
        </w:rPr>
        <w:t xml:space="preserve"> проводила финансово-экономическую экспертизу проектов муниципальных правовых актов в части, касающейся расходных обязательств </w:t>
      </w:r>
      <w:r w:rsidR="00BB459E">
        <w:rPr>
          <w:rFonts w:ascii="Times New Roman" w:eastAsia="Times New Roman" w:hAnsi="Times New Roman" w:cs="Times New Roman"/>
          <w:bCs/>
          <w:sz w:val="28"/>
          <w:szCs w:val="28"/>
          <w:lang w:eastAsia="ru-RU"/>
        </w:rPr>
        <w:t xml:space="preserve">города, а также муниципальных </w:t>
      </w:r>
      <w:r w:rsidRPr="00AE1AF1">
        <w:rPr>
          <w:rFonts w:ascii="Times New Roman" w:eastAsia="Times New Roman" w:hAnsi="Times New Roman" w:cs="Times New Roman"/>
          <w:bCs/>
          <w:sz w:val="28"/>
          <w:szCs w:val="28"/>
          <w:lang w:eastAsia="ru-RU"/>
        </w:rPr>
        <w:t>программ</w:t>
      </w:r>
      <w:r w:rsidR="00BB459E">
        <w:rPr>
          <w:rFonts w:ascii="Times New Roman" w:eastAsia="Times New Roman" w:hAnsi="Times New Roman" w:cs="Times New Roman"/>
          <w:bCs/>
          <w:sz w:val="28"/>
          <w:szCs w:val="28"/>
          <w:lang w:eastAsia="ru-RU"/>
        </w:rPr>
        <w:t xml:space="preserve"> города</w:t>
      </w:r>
      <w:r w:rsidR="008225DF">
        <w:rPr>
          <w:rFonts w:ascii="Times New Roman" w:eastAsia="Times New Roman" w:hAnsi="Times New Roman" w:cs="Times New Roman"/>
          <w:bCs/>
          <w:sz w:val="28"/>
          <w:szCs w:val="28"/>
          <w:lang w:eastAsia="ru-RU"/>
        </w:rPr>
        <w:t xml:space="preserve"> и их изменений.</w:t>
      </w:r>
    </w:p>
    <w:p w:rsidR="00634C0B" w:rsidRPr="00BB459E" w:rsidRDefault="00634C0B" w:rsidP="00BB459E">
      <w:pPr>
        <w:spacing w:after="0" w:line="240" w:lineRule="auto"/>
        <w:ind w:firstLine="567"/>
        <w:jc w:val="both"/>
        <w:rPr>
          <w:rFonts w:ascii="Times New Roman" w:eastAsia="Times New Roman" w:hAnsi="Times New Roman" w:cs="Times New Roman"/>
          <w:bCs/>
          <w:sz w:val="28"/>
          <w:szCs w:val="28"/>
          <w:lang w:eastAsia="ru-RU"/>
        </w:rPr>
      </w:pPr>
      <w:r w:rsidRPr="00BB459E">
        <w:rPr>
          <w:rFonts w:ascii="Times New Roman" w:eastAsia="Times New Roman" w:hAnsi="Times New Roman" w:cs="Times New Roman"/>
          <w:bCs/>
          <w:sz w:val="28"/>
          <w:szCs w:val="28"/>
          <w:lang w:eastAsia="ru-RU"/>
        </w:rPr>
        <w:t xml:space="preserve">Общее количество подготовленных заключений </w:t>
      </w:r>
      <w:r w:rsidR="008225DF">
        <w:rPr>
          <w:rFonts w:ascii="Times New Roman" w:eastAsia="Times New Roman" w:hAnsi="Times New Roman" w:cs="Times New Roman"/>
          <w:bCs/>
          <w:sz w:val="28"/>
          <w:szCs w:val="28"/>
          <w:lang w:eastAsia="ru-RU"/>
        </w:rPr>
        <w:t xml:space="preserve">за </w:t>
      </w:r>
      <w:r w:rsidR="008B2075">
        <w:rPr>
          <w:rFonts w:ascii="Times New Roman" w:eastAsia="Times New Roman" w:hAnsi="Times New Roman" w:cs="Times New Roman"/>
          <w:bCs/>
          <w:sz w:val="28"/>
          <w:szCs w:val="28"/>
          <w:lang w:eastAsia="ru-RU"/>
        </w:rPr>
        <w:t xml:space="preserve">1 </w:t>
      </w:r>
      <w:r w:rsidR="008225DF">
        <w:rPr>
          <w:rFonts w:ascii="Times New Roman" w:eastAsia="Times New Roman" w:hAnsi="Times New Roman" w:cs="Times New Roman"/>
          <w:bCs/>
          <w:sz w:val="28"/>
          <w:szCs w:val="28"/>
          <w:lang w:eastAsia="ru-RU"/>
        </w:rPr>
        <w:t>полугодие</w:t>
      </w:r>
      <w:r w:rsidR="008B2075">
        <w:rPr>
          <w:rFonts w:ascii="Times New Roman" w:eastAsia="Times New Roman" w:hAnsi="Times New Roman" w:cs="Times New Roman"/>
          <w:bCs/>
          <w:sz w:val="28"/>
          <w:szCs w:val="28"/>
          <w:lang w:eastAsia="ru-RU"/>
        </w:rPr>
        <w:t xml:space="preserve"> 2017 года</w:t>
      </w:r>
      <w:r w:rsidR="008225DF">
        <w:rPr>
          <w:rFonts w:ascii="Times New Roman" w:eastAsia="Times New Roman" w:hAnsi="Times New Roman" w:cs="Times New Roman"/>
          <w:bCs/>
          <w:sz w:val="28"/>
          <w:szCs w:val="28"/>
          <w:lang w:eastAsia="ru-RU"/>
        </w:rPr>
        <w:t xml:space="preserve"> </w:t>
      </w:r>
      <w:r w:rsidRPr="00BB459E">
        <w:rPr>
          <w:rFonts w:ascii="Times New Roman" w:eastAsia="Times New Roman" w:hAnsi="Times New Roman" w:cs="Times New Roman"/>
          <w:bCs/>
          <w:sz w:val="28"/>
          <w:szCs w:val="28"/>
          <w:lang w:eastAsia="ru-RU"/>
        </w:rPr>
        <w:t>составило</w:t>
      </w:r>
      <w:r w:rsidR="008225DF">
        <w:rPr>
          <w:rFonts w:ascii="Times New Roman" w:eastAsia="Times New Roman" w:hAnsi="Times New Roman" w:cs="Times New Roman"/>
          <w:bCs/>
          <w:sz w:val="28"/>
          <w:szCs w:val="28"/>
          <w:lang w:eastAsia="ru-RU"/>
        </w:rPr>
        <w:t xml:space="preserve"> </w:t>
      </w:r>
      <w:r w:rsidR="00C33DD2" w:rsidRPr="00C33DD2">
        <w:rPr>
          <w:rFonts w:ascii="Times New Roman" w:eastAsia="Times New Roman" w:hAnsi="Times New Roman" w:cs="Times New Roman"/>
          <w:bCs/>
          <w:sz w:val="28"/>
          <w:szCs w:val="28"/>
          <w:lang w:eastAsia="ru-RU"/>
        </w:rPr>
        <w:t>–</w:t>
      </w:r>
      <w:r w:rsidRPr="00C33DD2">
        <w:rPr>
          <w:rFonts w:ascii="Times New Roman" w:eastAsia="Times New Roman" w:hAnsi="Times New Roman" w:cs="Times New Roman"/>
          <w:bCs/>
          <w:sz w:val="28"/>
          <w:szCs w:val="28"/>
          <w:lang w:eastAsia="ru-RU"/>
        </w:rPr>
        <w:t xml:space="preserve"> </w:t>
      </w:r>
      <w:r w:rsidR="00C33DD2" w:rsidRPr="00C33DD2">
        <w:rPr>
          <w:rFonts w:ascii="Times New Roman" w:eastAsia="Times New Roman" w:hAnsi="Times New Roman" w:cs="Times New Roman"/>
          <w:bCs/>
          <w:sz w:val="28"/>
          <w:szCs w:val="28"/>
          <w:lang w:eastAsia="ru-RU"/>
        </w:rPr>
        <w:t>5</w:t>
      </w:r>
      <w:r w:rsidR="00C33DD2">
        <w:rPr>
          <w:rFonts w:ascii="Times New Roman" w:eastAsia="Times New Roman" w:hAnsi="Times New Roman" w:cs="Times New Roman"/>
          <w:bCs/>
          <w:sz w:val="28"/>
          <w:szCs w:val="28"/>
          <w:lang w:eastAsia="ru-RU"/>
        </w:rPr>
        <w:t>8</w:t>
      </w:r>
      <w:r w:rsidR="00BB459E" w:rsidRPr="00C33DD2">
        <w:rPr>
          <w:rFonts w:ascii="Times New Roman" w:eastAsia="Times New Roman" w:hAnsi="Times New Roman" w:cs="Times New Roman"/>
          <w:bCs/>
          <w:sz w:val="28"/>
          <w:szCs w:val="28"/>
          <w:lang w:eastAsia="ru-RU"/>
        </w:rPr>
        <w:t>,</w:t>
      </w:r>
      <w:r w:rsidRPr="00C33DD2">
        <w:rPr>
          <w:rFonts w:ascii="Times New Roman" w:eastAsia="Times New Roman" w:hAnsi="Times New Roman" w:cs="Times New Roman"/>
          <w:bCs/>
          <w:sz w:val="28"/>
          <w:szCs w:val="28"/>
          <w:lang w:eastAsia="ru-RU"/>
        </w:rPr>
        <w:t xml:space="preserve"> </w:t>
      </w:r>
      <w:r w:rsidR="008225DF" w:rsidRPr="00C33DD2">
        <w:rPr>
          <w:rFonts w:ascii="Times New Roman" w:eastAsia="Times New Roman" w:hAnsi="Times New Roman" w:cs="Times New Roman"/>
          <w:bCs/>
          <w:sz w:val="28"/>
          <w:szCs w:val="28"/>
          <w:lang w:eastAsia="ru-RU"/>
        </w:rPr>
        <w:t xml:space="preserve">из них: </w:t>
      </w:r>
    </w:p>
    <w:p w:rsidR="00634C0B" w:rsidRPr="00BB459E" w:rsidRDefault="003F5E9C" w:rsidP="003F5E9C">
      <w:pPr>
        <w:pStyle w:val="a3"/>
        <w:numPr>
          <w:ilvl w:val="0"/>
          <w:numId w:val="8"/>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r w:rsidRPr="00C33DD2">
        <w:rPr>
          <w:rFonts w:ascii="Times New Roman" w:eastAsia="Times New Roman" w:hAnsi="Times New Roman" w:cs="Times New Roman"/>
          <w:bCs/>
          <w:sz w:val="28"/>
          <w:szCs w:val="28"/>
          <w:lang w:eastAsia="ru-RU"/>
        </w:rPr>
        <w:t>22</w:t>
      </w:r>
      <w:r>
        <w:rPr>
          <w:rFonts w:ascii="Times New Roman" w:eastAsia="Times New Roman" w:hAnsi="Times New Roman" w:cs="Times New Roman"/>
          <w:bCs/>
          <w:color w:val="FF0000"/>
          <w:sz w:val="28"/>
          <w:szCs w:val="28"/>
          <w:lang w:eastAsia="ru-RU"/>
        </w:rPr>
        <w:t xml:space="preserve"> </w:t>
      </w:r>
      <w:r w:rsidR="00634C0B" w:rsidRPr="00BB459E">
        <w:rPr>
          <w:rFonts w:ascii="Times New Roman" w:eastAsia="Times New Roman" w:hAnsi="Times New Roman" w:cs="Times New Roman"/>
          <w:bCs/>
          <w:sz w:val="28"/>
          <w:szCs w:val="28"/>
          <w:lang w:eastAsia="ru-RU"/>
        </w:rPr>
        <w:t>заключени</w:t>
      </w:r>
      <w:r>
        <w:rPr>
          <w:rFonts w:ascii="Times New Roman" w:eastAsia="Times New Roman" w:hAnsi="Times New Roman" w:cs="Times New Roman"/>
          <w:bCs/>
          <w:sz w:val="28"/>
          <w:szCs w:val="28"/>
          <w:lang w:eastAsia="ru-RU"/>
        </w:rPr>
        <w:t>я</w:t>
      </w:r>
      <w:r w:rsidR="00634C0B" w:rsidRPr="00BB459E">
        <w:rPr>
          <w:rFonts w:ascii="Times New Roman" w:eastAsia="Times New Roman" w:hAnsi="Times New Roman" w:cs="Times New Roman"/>
          <w:bCs/>
          <w:sz w:val="28"/>
          <w:szCs w:val="28"/>
          <w:lang w:eastAsia="ru-RU"/>
        </w:rPr>
        <w:t xml:space="preserve"> на проекты решений Думы города</w:t>
      </w:r>
      <w:r>
        <w:rPr>
          <w:rFonts w:ascii="Times New Roman" w:eastAsia="Times New Roman" w:hAnsi="Times New Roman" w:cs="Times New Roman"/>
          <w:bCs/>
          <w:sz w:val="28"/>
          <w:szCs w:val="28"/>
          <w:lang w:eastAsia="ru-RU"/>
        </w:rPr>
        <w:t xml:space="preserve"> Нижневартовска</w:t>
      </w:r>
      <w:r w:rsidR="00634C0B" w:rsidRPr="00BB459E">
        <w:rPr>
          <w:rFonts w:ascii="Times New Roman" w:eastAsia="Times New Roman" w:hAnsi="Times New Roman" w:cs="Times New Roman"/>
          <w:bCs/>
          <w:sz w:val="28"/>
          <w:szCs w:val="28"/>
          <w:lang w:eastAsia="ru-RU"/>
        </w:rPr>
        <w:t>;</w:t>
      </w:r>
    </w:p>
    <w:p w:rsidR="00634C0B" w:rsidRDefault="00C33DD2" w:rsidP="003F5E9C">
      <w:pPr>
        <w:tabs>
          <w:tab w:val="left" w:pos="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3F5E9C" w:rsidRPr="003F5E9C">
        <w:rPr>
          <w:rFonts w:ascii="Times New Roman" w:eastAsia="Times New Roman" w:hAnsi="Times New Roman" w:cs="Times New Roman"/>
          <w:bCs/>
          <w:sz w:val="28"/>
          <w:szCs w:val="28"/>
          <w:lang w:eastAsia="ru-RU"/>
        </w:rPr>
        <w:t xml:space="preserve">31 </w:t>
      </w:r>
      <w:r w:rsidR="00634C0B" w:rsidRPr="003F5E9C">
        <w:rPr>
          <w:rFonts w:ascii="Times New Roman" w:eastAsia="Times New Roman" w:hAnsi="Times New Roman" w:cs="Times New Roman"/>
          <w:bCs/>
          <w:sz w:val="28"/>
          <w:szCs w:val="28"/>
          <w:lang w:eastAsia="ru-RU"/>
        </w:rPr>
        <w:t>заключени</w:t>
      </w:r>
      <w:r>
        <w:rPr>
          <w:rFonts w:ascii="Times New Roman" w:eastAsia="Times New Roman" w:hAnsi="Times New Roman" w:cs="Times New Roman"/>
          <w:bCs/>
          <w:sz w:val="28"/>
          <w:szCs w:val="28"/>
          <w:lang w:eastAsia="ru-RU"/>
        </w:rPr>
        <w:t>е</w:t>
      </w:r>
      <w:r w:rsidR="00634C0B" w:rsidRPr="003F5E9C">
        <w:rPr>
          <w:rFonts w:ascii="Times New Roman" w:eastAsia="Times New Roman" w:hAnsi="Times New Roman" w:cs="Times New Roman"/>
          <w:bCs/>
          <w:sz w:val="28"/>
          <w:szCs w:val="28"/>
          <w:lang w:eastAsia="ru-RU"/>
        </w:rPr>
        <w:t xml:space="preserve"> на проекты муниципальных программ</w:t>
      </w:r>
      <w:r w:rsidR="00BB459E" w:rsidRPr="003F5E9C">
        <w:rPr>
          <w:rFonts w:ascii="Times New Roman" w:eastAsia="Times New Roman" w:hAnsi="Times New Roman" w:cs="Times New Roman"/>
          <w:bCs/>
          <w:sz w:val="28"/>
          <w:szCs w:val="28"/>
          <w:lang w:eastAsia="ru-RU"/>
        </w:rPr>
        <w:t xml:space="preserve"> города</w:t>
      </w:r>
      <w:r>
        <w:rPr>
          <w:rFonts w:ascii="Times New Roman" w:eastAsia="Times New Roman" w:hAnsi="Times New Roman" w:cs="Times New Roman"/>
          <w:bCs/>
          <w:sz w:val="28"/>
          <w:szCs w:val="28"/>
          <w:lang w:eastAsia="ru-RU"/>
        </w:rPr>
        <w:t xml:space="preserve"> и их изменений</w:t>
      </w:r>
      <w:r w:rsidR="00634C0B" w:rsidRPr="003F5E9C">
        <w:rPr>
          <w:rFonts w:ascii="Times New Roman" w:eastAsia="Times New Roman" w:hAnsi="Times New Roman" w:cs="Times New Roman"/>
          <w:bCs/>
          <w:sz w:val="28"/>
          <w:szCs w:val="28"/>
          <w:lang w:eastAsia="ru-RU"/>
        </w:rPr>
        <w:t>;</w:t>
      </w:r>
    </w:p>
    <w:p w:rsidR="00C33DD2" w:rsidRDefault="00C33DD2" w:rsidP="003F5E9C">
      <w:pPr>
        <w:tabs>
          <w:tab w:val="left" w:pos="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5 заключени</w:t>
      </w:r>
      <w:r w:rsidR="0008210D">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 xml:space="preserve"> </w:t>
      </w:r>
      <w:r w:rsidRPr="00BB459E">
        <w:rPr>
          <w:rFonts w:ascii="Times New Roman" w:eastAsia="Times New Roman" w:hAnsi="Times New Roman" w:cs="Times New Roman"/>
          <w:bCs/>
          <w:sz w:val="28"/>
          <w:szCs w:val="28"/>
          <w:lang w:eastAsia="ru-RU"/>
        </w:rPr>
        <w:t>на проекты постановлений администрации города</w:t>
      </w:r>
      <w:r>
        <w:rPr>
          <w:rFonts w:ascii="Times New Roman" w:eastAsia="Times New Roman" w:hAnsi="Times New Roman" w:cs="Times New Roman"/>
          <w:bCs/>
          <w:sz w:val="28"/>
          <w:szCs w:val="28"/>
          <w:lang w:eastAsia="ru-RU"/>
        </w:rPr>
        <w:t xml:space="preserve"> Нижневартовска</w:t>
      </w:r>
      <w:r w:rsidRPr="00BB459E">
        <w:rPr>
          <w:rFonts w:ascii="Times New Roman" w:eastAsia="Times New Roman" w:hAnsi="Times New Roman" w:cs="Times New Roman"/>
          <w:bCs/>
          <w:sz w:val="28"/>
          <w:szCs w:val="28"/>
          <w:lang w:eastAsia="ru-RU"/>
        </w:rPr>
        <w:t>.</w:t>
      </w:r>
    </w:p>
    <w:p w:rsidR="00BB459E" w:rsidRPr="00BB459E" w:rsidRDefault="00BB459E" w:rsidP="00BB459E">
      <w:pPr>
        <w:pStyle w:val="a3"/>
        <w:tabs>
          <w:tab w:val="left" w:pos="851"/>
        </w:tabs>
        <w:ind w:left="567"/>
        <w:jc w:val="both"/>
        <w:rPr>
          <w:rFonts w:ascii="Times New Roman" w:eastAsia="Times New Roman" w:hAnsi="Times New Roman" w:cs="Times New Roman"/>
          <w:bCs/>
          <w:color w:val="FF0000"/>
          <w:sz w:val="28"/>
          <w:szCs w:val="28"/>
          <w:lang w:eastAsia="ru-RU"/>
        </w:rPr>
      </w:pPr>
    </w:p>
    <w:p w:rsidR="00634C0B" w:rsidRPr="00634C0B" w:rsidRDefault="00634C0B" w:rsidP="00B452DE">
      <w:pPr>
        <w:pStyle w:val="a3"/>
        <w:numPr>
          <w:ilvl w:val="0"/>
          <w:numId w:val="4"/>
        </w:numPr>
        <w:jc w:val="center"/>
        <w:rPr>
          <w:rFonts w:ascii="Times New Roman" w:eastAsia="Times New Roman" w:hAnsi="Times New Roman" w:cs="Times New Roman"/>
          <w:b/>
          <w:bCs/>
          <w:sz w:val="28"/>
          <w:szCs w:val="28"/>
          <w:lang w:eastAsia="ru-RU"/>
        </w:rPr>
      </w:pPr>
      <w:r w:rsidRPr="00634C0B">
        <w:rPr>
          <w:rFonts w:ascii="Times New Roman" w:eastAsia="Times New Roman" w:hAnsi="Times New Roman" w:cs="Times New Roman"/>
          <w:b/>
          <w:bCs/>
          <w:sz w:val="28"/>
          <w:szCs w:val="28"/>
          <w:lang w:eastAsia="ru-RU"/>
        </w:rPr>
        <w:t>Контрольная деятельность</w:t>
      </w:r>
    </w:p>
    <w:p w:rsidR="00634C0B" w:rsidRDefault="00634C0B" w:rsidP="00634C0B">
      <w:pPr>
        <w:pStyle w:val="a3"/>
        <w:spacing w:after="0" w:line="240" w:lineRule="auto"/>
        <w:ind w:left="1353"/>
        <w:rPr>
          <w:rFonts w:ascii="Times New Roman" w:eastAsia="Times New Roman" w:hAnsi="Times New Roman" w:cs="Times New Roman"/>
          <w:b/>
          <w:sz w:val="28"/>
          <w:szCs w:val="28"/>
          <w:lang w:eastAsia="ru-RU"/>
        </w:rPr>
      </w:pPr>
    </w:p>
    <w:p w:rsidR="00634C0B" w:rsidRPr="00D10191" w:rsidRDefault="00634C0B" w:rsidP="0056299E">
      <w:pPr>
        <w:pStyle w:val="a3"/>
        <w:numPr>
          <w:ilvl w:val="1"/>
          <w:numId w:val="4"/>
        </w:numPr>
        <w:spacing w:after="0" w:line="240" w:lineRule="auto"/>
        <w:jc w:val="center"/>
        <w:rPr>
          <w:rFonts w:ascii="Times New Roman" w:eastAsia="Times New Roman" w:hAnsi="Times New Roman" w:cs="Times New Roman"/>
          <w:b/>
          <w:sz w:val="28"/>
          <w:szCs w:val="28"/>
          <w:lang w:eastAsia="ru-RU"/>
        </w:rPr>
      </w:pPr>
      <w:r w:rsidRPr="00D10191">
        <w:rPr>
          <w:rFonts w:ascii="Times New Roman" w:eastAsia="Times New Roman" w:hAnsi="Times New Roman" w:cs="Times New Roman"/>
          <w:b/>
          <w:sz w:val="28"/>
          <w:szCs w:val="28"/>
          <w:lang w:eastAsia="ru-RU"/>
        </w:rPr>
        <w:t>Контроль расходов бюджета города</w:t>
      </w:r>
    </w:p>
    <w:p w:rsidR="00634C0B" w:rsidRDefault="00634C0B" w:rsidP="00C33DD2">
      <w:pPr>
        <w:spacing w:line="240" w:lineRule="auto"/>
        <w:jc w:val="center"/>
        <w:rPr>
          <w:rFonts w:ascii="Times New Roman" w:eastAsia="Times New Roman" w:hAnsi="Times New Roman" w:cs="Times New Roman"/>
          <w:b/>
          <w:sz w:val="28"/>
          <w:szCs w:val="28"/>
          <w:lang w:eastAsia="ru-RU"/>
        </w:rPr>
      </w:pPr>
      <w:r w:rsidRPr="00AE1AF1">
        <w:rPr>
          <w:rFonts w:ascii="Times New Roman" w:eastAsia="Times New Roman" w:hAnsi="Times New Roman" w:cs="Times New Roman"/>
          <w:b/>
          <w:sz w:val="28"/>
          <w:szCs w:val="28"/>
          <w:lang w:eastAsia="ru-RU"/>
        </w:rPr>
        <w:t>в сфере жилищно-коммунального хозяйства и транспортного обслуживания</w:t>
      </w:r>
    </w:p>
    <w:p w:rsidR="003A5E6D" w:rsidRPr="00C33DD2" w:rsidRDefault="0056299E" w:rsidP="0056299E">
      <w:pPr>
        <w:pStyle w:val="a4"/>
        <w:numPr>
          <w:ilvl w:val="0"/>
          <w:numId w:val="32"/>
        </w:numPr>
        <w:spacing w:before="0" w:beforeAutospacing="0" w:after="0" w:afterAutospacing="0"/>
        <w:ind w:left="0" w:firstLine="567"/>
        <w:rPr>
          <w:rFonts w:ascii="Times New Roman" w:hAnsi="Times New Roman" w:cs="Times New Roman"/>
          <w:i/>
          <w:sz w:val="28"/>
          <w:szCs w:val="28"/>
        </w:rPr>
      </w:pPr>
      <w:r>
        <w:rPr>
          <w:rFonts w:ascii="Times New Roman" w:hAnsi="Times New Roman" w:cs="Times New Roman"/>
          <w:i/>
          <w:sz w:val="28"/>
          <w:szCs w:val="28"/>
        </w:rPr>
        <w:t xml:space="preserve"> </w:t>
      </w:r>
      <w:r w:rsidR="003A5E6D" w:rsidRPr="00C33DD2">
        <w:rPr>
          <w:rFonts w:ascii="Times New Roman" w:hAnsi="Times New Roman" w:cs="Times New Roman"/>
          <w:i/>
          <w:sz w:val="28"/>
          <w:szCs w:val="28"/>
        </w:rPr>
        <w:t>Проверка эффективности деятельности и использования муниципального имущества муниципальным унитарным предприятием «Специализированное автотранспортное управление» за 9 месяцев 2016 года.</w:t>
      </w:r>
    </w:p>
    <w:p w:rsidR="008B2075" w:rsidRDefault="008B2075" w:rsidP="00C33DD2">
      <w:pPr>
        <w:pStyle w:val="a4"/>
        <w:spacing w:before="0" w:beforeAutospacing="0" w:after="0" w:afterAutospacing="0"/>
        <w:ind w:firstLine="567"/>
        <w:rPr>
          <w:rFonts w:ascii="Times New Roman" w:hAnsi="Times New Roman" w:cs="Times New Roman"/>
          <w:sz w:val="28"/>
          <w:szCs w:val="28"/>
        </w:rPr>
      </w:pPr>
    </w:p>
    <w:p w:rsidR="003E3896" w:rsidRDefault="00F37F80" w:rsidP="00C33DD2">
      <w:pPr>
        <w:pStyle w:val="a4"/>
        <w:spacing w:before="0" w:beforeAutospacing="0" w:after="0" w:afterAutospacing="0"/>
        <w:ind w:firstLine="567"/>
        <w:rPr>
          <w:rFonts w:ascii="Times New Roman" w:hAnsi="Times New Roman" w:cs="Times New Roman"/>
          <w:sz w:val="28"/>
          <w:szCs w:val="28"/>
        </w:rPr>
      </w:pPr>
      <w:r w:rsidRPr="00F37F80">
        <w:rPr>
          <w:rFonts w:ascii="Times New Roman" w:hAnsi="Times New Roman" w:cs="Times New Roman"/>
          <w:sz w:val="28"/>
          <w:szCs w:val="28"/>
        </w:rPr>
        <w:t xml:space="preserve">В соответствии с </w:t>
      </w:r>
      <w:r w:rsidR="00145FC0" w:rsidRPr="00F37F80">
        <w:rPr>
          <w:rFonts w:ascii="Times New Roman" w:hAnsi="Times New Roman" w:cs="Times New Roman"/>
          <w:sz w:val="28"/>
          <w:szCs w:val="28"/>
        </w:rPr>
        <w:t>план</w:t>
      </w:r>
      <w:r w:rsidRPr="00F37F80">
        <w:rPr>
          <w:rFonts w:ascii="Times New Roman" w:hAnsi="Times New Roman" w:cs="Times New Roman"/>
          <w:sz w:val="28"/>
          <w:szCs w:val="28"/>
        </w:rPr>
        <w:t>ом</w:t>
      </w:r>
      <w:r w:rsidR="00145FC0" w:rsidRPr="00F37F80">
        <w:rPr>
          <w:rFonts w:ascii="Times New Roman" w:hAnsi="Times New Roman" w:cs="Times New Roman"/>
          <w:sz w:val="28"/>
          <w:szCs w:val="28"/>
        </w:rPr>
        <w:t xml:space="preserve"> работы на 2016 год, утвержденного постановлением контрольно-счетного органа муниципального образования – счетной палаты города Нижневартовска от 30.12.2015 № </w:t>
      </w:r>
      <w:r>
        <w:rPr>
          <w:rFonts w:ascii="Times New Roman" w:hAnsi="Times New Roman" w:cs="Times New Roman"/>
          <w:sz w:val="28"/>
          <w:szCs w:val="28"/>
        </w:rPr>
        <w:t>20, 26.01.2017 закончено контрольное мероприятие</w:t>
      </w:r>
      <w:r w:rsidRPr="00F37F80">
        <w:rPr>
          <w:rFonts w:ascii="Times New Roman" w:hAnsi="Times New Roman" w:cs="Times New Roman"/>
          <w:sz w:val="28"/>
          <w:szCs w:val="28"/>
        </w:rPr>
        <w:t xml:space="preserve"> «</w:t>
      </w:r>
      <w:r w:rsidR="003E3896" w:rsidRPr="00F37F80">
        <w:rPr>
          <w:rFonts w:ascii="Times New Roman" w:hAnsi="Times New Roman" w:cs="Times New Roman"/>
          <w:sz w:val="28"/>
          <w:szCs w:val="28"/>
        </w:rPr>
        <w:t>Проверка эффективности деятельности и использования муниципального имущества муниципальным унитарным предприятием «Специализированное автотранспортное управление» за 9 месяцев 2016 года</w:t>
      </w:r>
      <w:r>
        <w:rPr>
          <w:rFonts w:ascii="Times New Roman" w:hAnsi="Times New Roman" w:cs="Times New Roman"/>
          <w:sz w:val="28"/>
          <w:szCs w:val="28"/>
        </w:rPr>
        <w:t>».</w:t>
      </w:r>
    </w:p>
    <w:p w:rsidR="003A5E6D" w:rsidRPr="002131DD" w:rsidRDefault="003A5E6D" w:rsidP="00C33DD2">
      <w:pPr>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 xml:space="preserve">По результатам контрольного мероприятия </w:t>
      </w:r>
      <w:r w:rsidRPr="002131DD">
        <w:rPr>
          <w:rFonts w:ascii="Times New Roman" w:hAnsi="Times New Roman" w:cs="Times New Roman"/>
          <w:i/>
          <w:sz w:val="28"/>
          <w:szCs w:val="28"/>
        </w:rPr>
        <w:t>установлено</w:t>
      </w:r>
      <w:r w:rsidR="00C33DD2" w:rsidRPr="002131DD">
        <w:rPr>
          <w:rFonts w:ascii="Times New Roman" w:hAnsi="Times New Roman" w:cs="Times New Roman"/>
          <w:i/>
          <w:sz w:val="28"/>
          <w:szCs w:val="28"/>
        </w:rPr>
        <w:t xml:space="preserve"> следующее</w:t>
      </w:r>
      <w:r w:rsidRPr="002131DD">
        <w:rPr>
          <w:rFonts w:ascii="Times New Roman" w:hAnsi="Times New Roman" w:cs="Times New Roman"/>
          <w:sz w:val="28"/>
          <w:szCs w:val="28"/>
        </w:rPr>
        <w:t xml:space="preserve">: </w:t>
      </w:r>
    </w:p>
    <w:p w:rsidR="003A5E6D" w:rsidRPr="0008210D" w:rsidRDefault="003A5E6D" w:rsidP="003A5E6D">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Доходы Предприятия за 9 месяцев 2016 года составили в сумме </w:t>
      </w:r>
      <w:r w:rsidRPr="0008210D">
        <w:rPr>
          <w:rFonts w:ascii="Times New Roman" w:eastAsia="Times New Roman" w:hAnsi="Times New Roman" w:cs="Times New Roman"/>
          <w:bCs/>
          <w:iCs/>
          <w:sz w:val="28"/>
          <w:szCs w:val="28"/>
          <w:lang w:eastAsia="ru-RU"/>
        </w:rPr>
        <w:t xml:space="preserve">492 748,70 </w:t>
      </w:r>
      <w:r w:rsidRPr="0008210D">
        <w:rPr>
          <w:rFonts w:ascii="Times New Roman" w:eastAsia="Times New Roman" w:hAnsi="Times New Roman" w:cs="Times New Roman"/>
          <w:sz w:val="28"/>
          <w:szCs w:val="28"/>
          <w:lang w:eastAsia="ru-RU"/>
        </w:rPr>
        <w:t xml:space="preserve">тыс. рублей, расходы - </w:t>
      </w:r>
      <w:r w:rsidRPr="0008210D">
        <w:rPr>
          <w:rFonts w:ascii="Times New Roman" w:eastAsia="Times New Roman" w:hAnsi="Times New Roman" w:cs="Times New Roman"/>
          <w:bCs/>
          <w:iCs/>
          <w:sz w:val="28"/>
          <w:szCs w:val="28"/>
          <w:lang w:eastAsia="ru-RU"/>
        </w:rPr>
        <w:t xml:space="preserve">489 466,70 тыс. рублей, </w:t>
      </w:r>
      <w:r w:rsidRPr="0008210D">
        <w:rPr>
          <w:rFonts w:ascii="Times New Roman" w:eastAsia="Times New Roman" w:hAnsi="Times New Roman" w:cs="Times New Roman"/>
          <w:sz w:val="28"/>
          <w:szCs w:val="28"/>
          <w:lang w:eastAsia="ru-RU"/>
        </w:rPr>
        <w:t xml:space="preserve">прибыль до налогообложения - </w:t>
      </w:r>
      <w:r w:rsidRPr="0008210D">
        <w:rPr>
          <w:rFonts w:ascii="Times New Roman" w:eastAsia="Times New Roman" w:hAnsi="Times New Roman" w:cs="Times New Roman"/>
          <w:bCs/>
          <w:iCs/>
          <w:sz w:val="28"/>
          <w:szCs w:val="28"/>
          <w:lang w:eastAsia="ru-RU"/>
        </w:rPr>
        <w:t xml:space="preserve">3 282,0 тыс. рублей, </w:t>
      </w:r>
      <w:r w:rsidRPr="0008210D">
        <w:rPr>
          <w:rFonts w:ascii="Times New Roman" w:eastAsia="Times New Roman" w:hAnsi="Times New Roman" w:cs="Times New Roman"/>
          <w:sz w:val="28"/>
          <w:szCs w:val="28"/>
          <w:lang w:eastAsia="ru-RU"/>
        </w:rPr>
        <w:t xml:space="preserve">чистая прибыль - </w:t>
      </w:r>
      <w:r w:rsidRPr="0008210D">
        <w:rPr>
          <w:rFonts w:ascii="Times New Roman" w:eastAsia="Times New Roman" w:hAnsi="Times New Roman" w:cs="Times New Roman"/>
          <w:bCs/>
          <w:iCs/>
          <w:sz w:val="28"/>
          <w:szCs w:val="28"/>
          <w:lang w:eastAsia="ru-RU"/>
        </w:rPr>
        <w:t>773,0 тыс. рублей</w:t>
      </w:r>
      <w:r w:rsidRPr="0008210D">
        <w:rPr>
          <w:rFonts w:ascii="Times New Roman" w:eastAsia="Times New Roman" w:hAnsi="Times New Roman" w:cs="Times New Roman"/>
          <w:sz w:val="28"/>
          <w:szCs w:val="28"/>
          <w:lang w:eastAsia="ru-RU"/>
        </w:rPr>
        <w:t>. </w:t>
      </w:r>
    </w:p>
    <w:p w:rsidR="003A5E6D" w:rsidRPr="002131DD" w:rsidRDefault="003A5E6D" w:rsidP="003A5E6D">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План Производственной программы по доходам исполнен на 121,5%, по расходам - 122,6 %, чистой прибыли – 15,3%. </w:t>
      </w:r>
    </w:p>
    <w:p w:rsidR="003A5E6D" w:rsidRPr="002131DD" w:rsidRDefault="003A5E6D" w:rsidP="003A5E6D">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Анализ исполнения показателей Производственной программы Предприятия, показал, что финансовое положение Предприятия за 9 месяцев 2016 года сложилось более чем устойчиво. Все установленные Положением о плане ФХД пороговые значения показателей платежеспособности, финансовой устойчивости, за исключением показателей рентабельности, в целом достигнуты. </w:t>
      </w:r>
    </w:p>
    <w:p w:rsidR="003A5E6D" w:rsidRPr="002131DD" w:rsidRDefault="003A5E6D" w:rsidP="003A5E6D">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Вместе с тем</w:t>
      </w:r>
      <w:r w:rsidR="008B2075">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xml:space="preserve"> в ходе анализа финансово-хозяйственной деятельности, эффективности использования муниципального имущества установлены </w:t>
      </w:r>
      <w:r w:rsidRPr="002131DD">
        <w:rPr>
          <w:rFonts w:ascii="Times New Roman" w:eastAsia="Times New Roman" w:hAnsi="Times New Roman" w:cs="Times New Roman"/>
          <w:sz w:val="28"/>
          <w:szCs w:val="28"/>
          <w:lang w:eastAsia="ru-RU"/>
        </w:rPr>
        <w:lastRenderedPageBreak/>
        <w:t>отдельные замечания и нарушения норм действующего законодательства, муниципальных правовых актов, а именно: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несоответствие отдельных положений Устава и локальных документов законодательству, муниципальным правовым актам;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осуществление отдельных видов деятельности, непредусмотренных Уставом предприятия;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не соблюдение требований действующего законодательства и нормативных и правовых актов по формированию Производственной программы в части полноты и достоверности отражения показателей в отчетности, предоставляемой </w:t>
      </w:r>
      <w:r w:rsidR="00C33DD2" w:rsidRPr="002131DD">
        <w:rPr>
          <w:rFonts w:ascii="Times New Roman" w:eastAsia="Times New Roman" w:hAnsi="Times New Roman" w:cs="Times New Roman"/>
          <w:sz w:val="28"/>
          <w:szCs w:val="28"/>
          <w:lang w:eastAsia="ru-RU"/>
        </w:rPr>
        <w:t>У</w:t>
      </w:r>
      <w:r w:rsidRPr="002131DD">
        <w:rPr>
          <w:rFonts w:ascii="Times New Roman" w:eastAsia="Times New Roman" w:hAnsi="Times New Roman" w:cs="Times New Roman"/>
          <w:sz w:val="28"/>
          <w:szCs w:val="28"/>
          <w:lang w:eastAsia="ru-RU"/>
        </w:rPr>
        <w:t>чредителю;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искажение отдельных показателей расшифровок бухгалтерской отчетности за 9 месяцев 2016 года, направленных Учредителю;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случаи нарушения отдельных условий договора по предоставлению субсидии на возмещение затрат, и ведения бухгалтерского учета полученной субсидии из бюджета города</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нарушение требований федерального законодательства, муниципальных правовых актов и Устава в части распоряжения и управления муниципальным имуществом и учета основных средств, неэффективное использование муниципального недвижимого и движимого имущества, закрепленного за Предприятием на праве хозяйственного ведения</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допускалось принятие в противоречие действующему трудовому законодательству локальных документов, регулирующих оплату труда работников, осуществление премирования работников при отсутствии в локальном нормативном документе четко определенных праздничных дат и профессиональных праздников</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оформление приказов Предприятия, причиной которым является недостаточное юридическое сопровождение</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принятие на работу лица, профессиональное соответствие которого не отвечало требованиям действующего законодательства</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допущены многочисленные нарушения законодательства о закупках на всех стадиях организации и осуществления Предприятием закупочной деятельности</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принятие к оплате документов за оказанные Предприятию автотранспортные услуги при отсутствии экономического их подтверждения</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необоснованное списание на производство ТМЦ при отсутствии подтверждения факта списания соответствующим образом оформленными первичными учетными документами</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заполнение путевых листов с нарушением общих требований по его заполнению</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отсутствие судебного порядка взыскания просроченной дебиторской задолженности</w:t>
      </w:r>
      <w:r w:rsidR="00C33DD2" w:rsidRPr="002131DD">
        <w:rPr>
          <w:rFonts w:ascii="Times New Roman" w:eastAsia="Times New Roman" w:hAnsi="Times New Roman" w:cs="Times New Roman"/>
          <w:sz w:val="28"/>
          <w:szCs w:val="28"/>
          <w:lang w:eastAsia="ru-RU"/>
        </w:rPr>
        <w:t>;</w:t>
      </w:r>
      <w:r w:rsidRPr="002131DD">
        <w:rPr>
          <w:rFonts w:ascii="Times New Roman" w:eastAsia="Times New Roman" w:hAnsi="Times New Roman" w:cs="Times New Roman"/>
          <w:sz w:val="28"/>
          <w:szCs w:val="28"/>
          <w:lang w:eastAsia="ru-RU"/>
        </w:rPr>
        <w:t> </w:t>
      </w:r>
    </w:p>
    <w:p w:rsidR="003A5E6D" w:rsidRPr="002131DD" w:rsidRDefault="003A5E6D" w:rsidP="00C33DD2">
      <w:pPr>
        <w:pStyle w:val="a3"/>
        <w:numPr>
          <w:ilvl w:val="0"/>
          <w:numId w:val="31"/>
        </w:numPr>
        <w:shd w:val="clear" w:color="auto" w:fill="FFFFFF"/>
        <w:tabs>
          <w:tab w:val="left" w:pos="851"/>
        </w:tabs>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формирование учетной политики, ведения бухгалтерского учета, правильности и достоверности формирования финансового результата в Предприятии осуществлены с нарушением требований Устава Предприятия, норм бухгалтерского и налогового законодательства, в результате которого допущено недостоверное формирование отчета о финансовых результатах, и </w:t>
      </w:r>
      <w:r w:rsidRPr="002131DD">
        <w:rPr>
          <w:rFonts w:ascii="Times New Roman" w:eastAsia="Times New Roman" w:hAnsi="Times New Roman" w:cs="Times New Roman"/>
          <w:sz w:val="28"/>
          <w:szCs w:val="28"/>
          <w:lang w:eastAsia="ru-RU"/>
        </w:rPr>
        <w:lastRenderedPageBreak/>
        <w:t>искажение предоставляемой Учредителю финансовой и бухгалтерской отчетности</w:t>
      </w:r>
      <w:r w:rsidR="0008210D">
        <w:rPr>
          <w:rFonts w:ascii="Times New Roman" w:eastAsia="Times New Roman" w:hAnsi="Times New Roman" w:cs="Times New Roman"/>
          <w:sz w:val="28"/>
          <w:szCs w:val="28"/>
          <w:lang w:eastAsia="ru-RU"/>
        </w:rPr>
        <w:t>.</w:t>
      </w:r>
    </w:p>
    <w:p w:rsidR="003A5E6D" w:rsidRPr="002131DD" w:rsidRDefault="003A5E6D" w:rsidP="00C33DD2">
      <w:pPr>
        <w:shd w:val="clear" w:color="auto" w:fill="FFFFFF"/>
        <w:spacing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iCs/>
          <w:sz w:val="28"/>
          <w:szCs w:val="28"/>
          <w:lang w:eastAsia="ru-RU"/>
        </w:rPr>
        <w:t>По итогам контрольного мероприятия направлены отчеты Председателю Думы города</w:t>
      </w:r>
      <w:r w:rsidR="008B2075">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xml:space="preserve"> и Главе города</w:t>
      </w:r>
      <w:r w:rsidR="008B2075">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и представление Главе города</w:t>
      </w:r>
      <w:r w:rsidR="008B2075">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xml:space="preserve"> для рассмотрения и устранения выявленных фактов замечаний и нарушений.</w:t>
      </w:r>
    </w:p>
    <w:p w:rsidR="00C33DD2" w:rsidRPr="0056299E" w:rsidRDefault="0056299E" w:rsidP="000342FA">
      <w:pPr>
        <w:pStyle w:val="a3"/>
        <w:numPr>
          <w:ilvl w:val="0"/>
          <w:numId w:val="32"/>
        </w:numPr>
        <w:spacing w:after="0" w:line="240" w:lineRule="auto"/>
        <w:ind w:left="0" w:firstLine="567"/>
        <w:jc w:val="both"/>
        <w:rPr>
          <w:rFonts w:ascii="Times New Roman" w:eastAsia="Arial Unicode MS" w:hAnsi="Times New Roman" w:cs="Times New Roman"/>
          <w:i/>
          <w:sz w:val="28"/>
          <w:szCs w:val="28"/>
          <w:lang w:eastAsia="ru-RU"/>
        </w:rPr>
      </w:pPr>
      <w:r>
        <w:rPr>
          <w:rFonts w:ascii="Times New Roman" w:eastAsia="Arial Unicode MS" w:hAnsi="Times New Roman" w:cs="Times New Roman"/>
          <w:i/>
          <w:sz w:val="28"/>
          <w:szCs w:val="28"/>
          <w:lang w:eastAsia="ru-RU"/>
        </w:rPr>
        <w:t xml:space="preserve"> </w:t>
      </w:r>
      <w:r w:rsidR="003E3896" w:rsidRPr="0056299E">
        <w:rPr>
          <w:rFonts w:ascii="Times New Roman" w:eastAsia="Arial Unicode MS" w:hAnsi="Times New Roman" w:cs="Times New Roman"/>
          <w:i/>
          <w:sz w:val="28"/>
          <w:szCs w:val="28"/>
          <w:lang w:eastAsia="ru-RU"/>
        </w:rPr>
        <w:t>Проверка исполнения муниципального контракта от 19.12.2014 №01877300001214000879-0186834-02 в части очистки городских автомобильных дорог и вывоза снега за 2016 год (на выборочной основе)»</w:t>
      </w:r>
      <w:r w:rsidR="00C33DD2" w:rsidRPr="0056299E">
        <w:rPr>
          <w:rFonts w:ascii="Times New Roman" w:eastAsia="Arial Unicode MS" w:hAnsi="Times New Roman" w:cs="Times New Roman"/>
          <w:i/>
          <w:sz w:val="28"/>
          <w:szCs w:val="28"/>
          <w:lang w:eastAsia="ru-RU"/>
        </w:rPr>
        <w:t xml:space="preserve"> </w:t>
      </w:r>
      <w:r w:rsidR="003E3896" w:rsidRPr="0056299E">
        <w:rPr>
          <w:rFonts w:ascii="Times New Roman" w:eastAsia="Arial Unicode MS" w:hAnsi="Times New Roman" w:cs="Times New Roman"/>
          <w:bCs/>
          <w:i/>
          <w:sz w:val="28"/>
          <w:szCs w:val="28"/>
          <w:lang w:eastAsia="ru-RU"/>
        </w:rPr>
        <w:t xml:space="preserve">на объектах </w:t>
      </w:r>
      <w:r w:rsidR="003E3896" w:rsidRPr="0056299E">
        <w:rPr>
          <w:rFonts w:ascii="Times New Roman" w:eastAsia="Arial Unicode MS" w:hAnsi="Times New Roman" w:cs="Times New Roman"/>
          <w:i/>
          <w:sz w:val="28"/>
          <w:szCs w:val="28"/>
          <w:lang w:eastAsia="ru-RU"/>
        </w:rPr>
        <w:t>Муниципальное унитарное предприятие города Нижневартовска «Специализированное автотранспортное управление», Департамент жилищно-коммунального хозяйства администрации города</w:t>
      </w:r>
      <w:r w:rsidR="00C33DD2" w:rsidRPr="0056299E">
        <w:rPr>
          <w:rFonts w:ascii="Times New Roman" w:eastAsia="Arial Unicode MS" w:hAnsi="Times New Roman" w:cs="Times New Roman"/>
          <w:i/>
          <w:sz w:val="28"/>
          <w:szCs w:val="28"/>
          <w:lang w:eastAsia="ru-RU"/>
        </w:rPr>
        <w:t>.</w:t>
      </w:r>
    </w:p>
    <w:p w:rsidR="008B2075" w:rsidRDefault="008B2075" w:rsidP="000342FA">
      <w:pPr>
        <w:spacing w:after="0" w:line="240" w:lineRule="auto"/>
        <w:ind w:firstLine="567"/>
        <w:jc w:val="both"/>
        <w:rPr>
          <w:rFonts w:ascii="Times New Roman" w:eastAsia="Arial Unicode MS" w:hAnsi="Times New Roman" w:cs="Times New Roman"/>
          <w:b/>
          <w:i/>
          <w:sz w:val="28"/>
          <w:szCs w:val="28"/>
          <w:lang w:eastAsia="ru-RU"/>
        </w:rPr>
      </w:pPr>
    </w:p>
    <w:p w:rsidR="003A5E6D" w:rsidRPr="002131DD" w:rsidRDefault="003E3896" w:rsidP="000342FA">
      <w:pPr>
        <w:spacing w:after="0" w:line="240" w:lineRule="auto"/>
        <w:ind w:firstLine="567"/>
        <w:jc w:val="both"/>
        <w:rPr>
          <w:rFonts w:ascii="Times New Roman" w:hAnsi="Times New Roman" w:cs="Times New Roman"/>
          <w:sz w:val="28"/>
          <w:szCs w:val="28"/>
        </w:rPr>
      </w:pPr>
      <w:r w:rsidRPr="003A5E6D">
        <w:rPr>
          <w:rFonts w:ascii="Times New Roman" w:eastAsia="Arial Unicode MS" w:hAnsi="Times New Roman" w:cs="Times New Roman"/>
          <w:b/>
          <w:i/>
          <w:sz w:val="28"/>
          <w:szCs w:val="28"/>
          <w:lang w:eastAsia="ru-RU"/>
        </w:rPr>
        <w:t xml:space="preserve"> </w:t>
      </w:r>
      <w:r w:rsidR="003A5E6D" w:rsidRPr="002131DD">
        <w:rPr>
          <w:rFonts w:ascii="Times New Roman" w:hAnsi="Times New Roman" w:cs="Times New Roman"/>
          <w:sz w:val="28"/>
          <w:szCs w:val="28"/>
        </w:rPr>
        <w:t xml:space="preserve">По результатам контрольного мероприятия </w:t>
      </w:r>
      <w:r w:rsidR="003A5E6D" w:rsidRPr="002131DD">
        <w:rPr>
          <w:rFonts w:ascii="Times New Roman" w:hAnsi="Times New Roman" w:cs="Times New Roman"/>
          <w:i/>
          <w:sz w:val="28"/>
          <w:szCs w:val="28"/>
        </w:rPr>
        <w:t>установлено</w:t>
      </w:r>
      <w:r w:rsidR="00C33DD2" w:rsidRPr="002131DD">
        <w:rPr>
          <w:rFonts w:ascii="Times New Roman" w:hAnsi="Times New Roman" w:cs="Times New Roman"/>
          <w:i/>
          <w:sz w:val="28"/>
          <w:szCs w:val="28"/>
        </w:rPr>
        <w:t xml:space="preserve"> следующее</w:t>
      </w:r>
      <w:r w:rsidR="0008210D">
        <w:rPr>
          <w:rFonts w:ascii="Times New Roman" w:hAnsi="Times New Roman" w:cs="Times New Roman"/>
          <w:i/>
          <w:sz w:val="28"/>
          <w:szCs w:val="28"/>
        </w:rPr>
        <w:t>.</w:t>
      </w:r>
      <w:r w:rsidR="003A5E6D" w:rsidRPr="002131DD">
        <w:rPr>
          <w:rFonts w:ascii="Times New Roman" w:hAnsi="Times New Roman" w:cs="Times New Roman"/>
          <w:sz w:val="28"/>
          <w:szCs w:val="28"/>
        </w:rPr>
        <w:t xml:space="preserve"> </w:t>
      </w:r>
    </w:p>
    <w:p w:rsidR="003A5E6D" w:rsidRPr="002131DD" w:rsidRDefault="003A5E6D" w:rsidP="000342FA">
      <w:pPr>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 xml:space="preserve">1. Муниципальным контрактом не определён перечень исполнительной документации, необходимой для оформления акта выполненных работ (форма № КС-2). </w:t>
      </w:r>
    </w:p>
    <w:p w:rsidR="003A5E6D" w:rsidRPr="002131DD" w:rsidRDefault="003A5E6D" w:rsidP="000342FA">
      <w:pPr>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 xml:space="preserve">2. Сравнительный анализ количества осадков, учтенных в расчетах при составлении актов выполненных работ, с количеством выпавших осадков согласно гидрометеорологическим наблюдениям показал, что количество осадков по справке </w:t>
      </w:r>
      <w:proofErr w:type="spellStart"/>
      <w:r w:rsidRPr="002131DD">
        <w:rPr>
          <w:rFonts w:ascii="Times New Roman" w:hAnsi="Times New Roman" w:cs="Times New Roman"/>
          <w:sz w:val="28"/>
          <w:szCs w:val="28"/>
        </w:rPr>
        <w:t>гидрометеослужбы</w:t>
      </w:r>
      <w:proofErr w:type="spellEnd"/>
      <w:r w:rsidRPr="002131DD">
        <w:rPr>
          <w:rFonts w:ascii="Times New Roman" w:hAnsi="Times New Roman" w:cs="Times New Roman"/>
          <w:sz w:val="28"/>
          <w:szCs w:val="28"/>
        </w:rPr>
        <w:t xml:space="preserve"> не было положено в основу составления актов выполненных работ формы № КС-2, но в итоге за зимний период 2016 года не превышает количества осадков по справке </w:t>
      </w:r>
      <w:proofErr w:type="spellStart"/>
      <w:r w:rsidRPr="002131DD">
        <w:rPr>
          <w:rFonts w:ascii="Times New Roman" w:hAnsi="Times New Roman" w:cs="Times New Roman"/>
          <w:sz w:val="28"/>
          <w:szCs w:val="28"/>
        </w:rPr>
        <w:t>гидрометеослужбы</w:t>
      </w:r>
      <w:proofErr w:type="spellEnd"/>
      <w:r w:rsidRPr="002131DD">
        <w:rPr>
          <w:rFonts w:ascii="Times New Roman" w:hAnsi="Times New Roman" w:cs="Times New Roman"/>
          <w:sz w:val="28"/>
          <w:szCs w:val="28"/>
        </w:rPr>
        <w:t xml:space="preserve"> (ниже на 42,57 см.). </w:t>
      </w:r>
    </w:p>
    <w:p w:rsidR="003E3896" w:rsidRPr="002131DD" w:rsidRDefault="003A5E6D" w:rsidP="000342FA">
      <w:pPr>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В результате проведенного контрольного мероприятия отчет направлен в Думу города</w:t>
      </w:r>
      <w:r w:rsidR="008B2075">
        <w:rPr>
          <w:rFonts w:ascii="Times New Roman" w:hAnsi="Times New Roman" w:cs="Times New Roman"/>
          <w:sz w:val="28"/>
          <w:szCs w:val="28"/>
        </w:rPr>
        <w:t xml:space="preserve"> Нижневартовска</w:t>
      </w:r>
      <w:r w:rsidRPr="002131DD">
        <w:rPr>
          <w:rFonts w:ascii="Times New Roman" w:hAnsi="Times New Roman" w:cs="Times New Roman"/>
          <w:sz w:val="28"/>
          <w:szCs w:val="28"/>
        </w:rPr>
        <w:t xml:space="preserve"> и объектам контрольного мероприятия. </w:t>
      </w:r>
    </w:p>
    <w:p w:rsidR="003A5E6D" w:rsidRDefault="003A5E6D" w:rsidP="000342FA">
      <w:pPr>
        <w:spacing w:after="0" w:line="240" w:lineRule="auto"/>
        <w:ind w:firstLine="567"/>
        <w:jc w:val="both"/>
        <w:rPr>
          <w:rFonts w:ascii="Times New Roman" w:hAnsi="Times New Roman" w:cs="Times New Roman"/>
          <w:sz w:val="28"/>
          <w:szCs w:val="28"/>
        </w:rPr>
      </w:pPr>
    </w:p>
    <w:p w:rsidR="00CB0466" w:rsidRPr="00AB2AEF" w:rsidRDefault="0056299E" w:rsidP="000342FA">
      <w:pPr>
        <w:pStyle w:val="a3"/>
        <w:numPr>
          <w:ilvl w:val="0"/>
          <w:numId w:val="32"/>
        </w:numPr>
        <w:spacing w:after="0" w:line="240" w:lineRule="auto"/>
        <w:ind w:left="0" w:firstLine="567"/>
        <w:jc w:val="both"/>
        <w:rPr>
          <w:rFonts w:ascii="Times New Roman" w:hAnsi="Times New Roman" w:cs="Times New Roman"/>
          <w:i/>
          <w:sz w:val="28"/>
          <w:szCs w:val="28"/>
        </w:rPr>
      </w:pPr>
      <w:r w:rsidRPr="002131DD">
        <w:rPr>
          <w:rFonts w:ascii="Times New Roman" w:hAnsi="Times New Roman" w:cs="Times New Roman"/>
          <w:i/>
          <w:sz w:val="28"/>
          <w:szCs w:val="28"/>
        </w:rPr>
        <w:t xml:space="preserve"> </w:t>
      </w:r>
      <w:r w:rsidR="00CB0466" w:rsidRPr="00AB2AEF">
        <w:rPr>
          <w:rFonts w:ascii="Times New Roman" w:hAnsi="Times New Roman" w:cs="Times New Roman"/>
          <w:i/>
          <w:sz w:val="28"/>
          <w:szCs w:val="28"/>
        </w:rPr>
        <w:t xml:space="preserve">Проверка </w:t>
      </w:r>
      <w:r w:rsidR="00CB0466" w:rsidRPr="00AB2AEF">
        <w:rPr>
          <w:rFonts w:ascii="Times New Roman" w:eastAsia="Calibri" w:hAnsi="Times New Roman" w:cs="Times New Roman"/>
          <w:i/>
          <w:sz w:val="28"/>
          <w:szCs w:val="28"/>
        </w:rPr>
        <w:t>целевого и эффективного использования средств бюджета города, выделенных на ремонт освободившихся жилых помещений муниципального жилищного фонда в 2014-2016 годах</w:t>
      </w:r>
      <w:r w:rsidR="00CB0466" w:rsidRPr="00AB2AEF">
        <w:rPr>
          <w:rFonts w:ascii="Times New Roman" w:hAnsi="Times New Roman" w:cs="Times New Roman"/>
          <w:bCs/>
          <w:i/>
          <w:iCs/>
          <w:sz w:val="28"/>
          <w:szCs w:val="28"/>
        </w:rPr>
        <w:t xml:space="preserve">» </w:t>
      </w:r>
      <w:r w:rsidR="00CB0466" w:rsidRPr="00AB2AEF">
        <w:rPr>
          <w:rFonts w:ascii="Times New Roman" w:hAnsi="Times New Roman" w:cs="Times New Roman"/>
          <w:bCs/>
          <w:i/>
          <w:sz w:val="28"/>
          <w:szCs w:val="28"/>
        </w:rPr>
        <w:t xml:space="preserve">на объектах: </w:t>
      </w:r>
      <w:r w:rsidR="00CB0466" w:rsidRPr="00AB2AEF">
        <w:rPr>
          <w:rFonts w:ascii="Times New Roman" w:hAnsi="Times New Roman" w:cs="Times New Roman"/>
          <w:i/>
          <w:sz w:val="28"/>
          <w:szCs w:val="28"/>
        </w:rPr>
        <w:t xml:space="preserve">департамент жилищно-коммунального хозяйства администрации города; </w:t>
      </w:r>
      <w:r w:rsidR="00CB0466" w:rsidRPr="00AB2AEF">
        <w:rPr>
          <w:rFonts w:ascii="Times New Roman" w:hAnsi="Times New Roman" w:cs="Times New Roman"/>
          <w:bCs/>
          <w:i/>
          <w:sz w:val="28"/>
          <w:szCs w:val="28"/>
        </w:rPr>
        <w:t>управление по жилищной политике администрации города</w:t>
      </w:r>
      <w:r w:rsidR="003A5E6D" w:rsidRPr="00AB2AEF">
        <w:rPr>
          <w:rFonts w:ascii="Times New Roman" w:hAnsi="Times New Roman" w:cs="Times New Roman"/>
          <w:bCs/>
          <w:i/>
          <w:sz w:val="28"/>
          <w:szCs w:val="28"/>
        </w:rPr>
        <w:t>.</w:t>
      </w:r>
      <w:r w:rsidR="00CB0466" w:rsidRPr="00AB2AEF">
        <w:rPr>
          <w:rFonts w:ascii="Times New Roman" w:hAnsi="Times New Roman" w:cs="Times New Roman"/>
          <w:bCs/>
          <w:i/>
          <w:sz w:val="28"/>
          <w:szCs w:val="28"/>
        </w:rPr>
        <w:t xml:space="preserve"> </w:t>
      </w:r>
    </w:p>
    <w:p w:rsidR="008B2075" w:rsidRDefault="008B2075" w:rsidP="000342FA">
      <w:pPr>
        <w:autoSpaceDE w:val="0"/>
        <w:autoSpaceDN w:val="0"/>
        <w:adjustRightInd w:val="0"/>
        <w:spacing w:after="0" w:line="240" w:lineRule="auto"/>
        <w:ind w:firstLine="567"/>
        <w:jc w:val="both"/>
        <w:rPr>
          <w:rFonts w:ascii="Times New Roman" w:hAnsi="Times New Roman" w:cs="Times New Roman"/>
          <w:sz w:val="28"/>
          <w:szCs w:val="28"/>
        </w:rPr>
      </w:pPr>
    </w:p>
    <w:p w:rsidR="00AB2AEF" w:rsidRPr="00AB2AEF" w:rsidRDefault="00AB2AEF" w:rsidP="000342F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B2AEF">
        <w:rPr>
          <w:rFonts w:ascii="Times New Roman" w:hAnsi="Times New Roman" w:cs="Times New Roman"/>
          <w:sz w:val="28"/>
          <w:szCs w:val="28"/>
        </w:rPr>
        <w:t xml:space="preserve">В соответствии с требованиями подпункта 3 пункта 1 статьи 16 Федерального закона </w:t>
      </w:r>
      <w:r w:rsidRPr="00AB2AEF">
        <w:rPr>
          <w:rFonts w:ascii="Times New Roman" w:hAnsi="Times New Roman" w:cs="Times New Roman"/>
          <w:bCs/>
          <w:sz w:val="28"/>
          <w:szCs w:val="28"/>
        </w:rPr>
        <w:t>от 06.10.2003 № 131-ФЗ «</w:t>
      </w:r>
      <w:r w:rsidRPr="00AB2AEF">
        <w:rPr>
          <w:rFonts w:ascii="Times New Roman" w:hAnsi="Times New Roman" w:cs="Times New Roman"/>
          <w:sz w:val="28"/>
          <w:szCs w:val="28"/>
        </w:rPr>
        <w:t>Об общих принципах организации местного самоуправления в Российской Федерации»</w:t>
      </w:r>
      <w:r w:rsidRPr="00AB2AEF">
        <w:rPr>
          <w:rFonts w:ascii="Times New Roman" w:hAnsi="Times New Roman" w:cs="Times New Roman"/>
          <w:color w:val="FF0000"/>
          <w:sz w:val="28"/>
          <w:szCs w:val="28"/>
        </w:rPr>
        <w:t xml:space="preserve"> </w:t>
      </w:r>
      <w:r w:rsidRPr="00AB2AEF">
        <w:rPr>
          <w:rFonts w:ascii="Times New Roman" w:hAnsi="Times New Roman" w:cs="Times New Roman"/>
          <w:sz w:val="28"/>
          <w:szCs w:val="28"/>
        </w:rPr>
        <w:t>(далее по тексту – Федеральный закон № 131),</w:t>
      </w:r>
      <w:r w:rsidRPr="00AB2AEF">
        <w:rPr>
          <w:rFonts w:ascii="Times New Roman" w:hAnsi="Times New Roman" w:cs="Times New Roman"/>
          <w:color w:val="FF0000"/>
          <w:sz w:val="28"/>
          <w:szCs w:val="28"/>
        </w:rPr>
        <w:t xml:space="preserve"> </w:t>
      </w:r>
      <w:r w:rsidRPr="00AB2AEF">
        <w:rPr>
          <w:rFonts w:ascii="Times New Roman" w:hAnsi="Times New Roman" w:cs="Times New Roman"/>
          <w:sz w:val="28"/>
          <w:szCs w:val="28"/>
        </w:rPr>
        <w:t>пункта</w:t>
      </w:r>
      <w:r w:rsidR="0008210D">
        <w:rPr>
          <w:rFonts w:ascii="Times New Roman" w:hAnsi="Times New Roman" w:cs="Times New Roman"/>
          <w:sz w:val="28"/>
          <w:szCs w:val="28"/>
        </w:rPr>
        <w:t xml:space="preserve"> </w:t>
      </w:r>
      <w:r w:rsidRPr="00AB2AEF">
        <w:rPr>
          <w:rFonts w:ascii="Times New Roman" w:hAnsi="Times New Roman" w:cs="Times New Roman"/>
          <w:sz w:val="28"/>
          <w:szCs w:val="28"/>
        </w:rPr>
        <w:t>3 статьи 6 Устава города Нижневартовска к вопросам местного значения города относится владение, пользование и распоряжение имуществом, находящимся в муниципальной собственности городского округа.</w:t>
      </w:r>
      <w:proofErr w:type="gramEnd"/>
    </w:p>
    <w:p w:rsidR="00AB2AEF" w:rsidRPr="00AB2AEF" w:rsidRDefault="00AB2AEF" w:rsidP="000342FA">
      <w:pPr>
        <w:pStyle w:val="ConsPlusNormal0"/>
        <w:tabs>
          <w:tab w:val="left" w:pos="851"/>
        </w:tabs>
        <w:ind w:firstLine="567"/>
        <w:jc w:val="both"/>
        <w:rPr>
          <w:rFonts w:ascii="Times New Roman" w:hAnsi="Times New Roman" w:cs="Times New Roman"/>
          <w:sz w:val="28"/>
          <w:szCs w:val="28"/>
        </w:rPr>
      </w:pPr>
      <w:r w:rsidRPr="00AB2AEF">
        <w:rPr>
          <w:rFonts w:ascii="Times New Roman" w:hAnsi="Times New Roman" w:cs="Times New Roman"/>
          <w:sz w:val="28"/>
          <w:szCs w:val="28"/>
        </w:rPr>
        <w:t xml:space="preserve">Пунктом 3 части 2 статьи 65 ЖК РФ определено, что </w:t>
      </w:r>
      <w:proofErr w:type="spellStart"/>
      <w:r w:rsidRPr="00AB2AEF">
        <w:rPr>
          <w:rFonts w:ascii="Times New Roman" w:hAnsi="Times New Roman" w:cs="Times New Roman"/>
          <w:sz w:val="28"/>
          <w:szCs w:val="28"/>
        </w:rPr>
        <w:t>наймодатель</w:t>
      </w:r>
      <w:proofErr w:type="spellEnd"/>
      <w:r w:rsidRPr="00AB2AEF">
        <w:rPr>
          <w:rFonts w:ascii="Times New Roman" w:hAnsi="Times New Roman" w:cs="Times New Roman"/>
          <w:sz w:val="28"/>
          <w:szCs w:val="28"/>
        </w:rPr>
        <w:t xml:space="preserve"> жилого помещения по договору социального найма обязан осуществлять капитальный ремонт жилого помещения.</w:t>
      </w:r>
    </w:p>
    <w:p w:rsidR="00AB2AEF" w:rsidRPr="00AB2AEF" w:rsidRDefault="00AB2AEF" w:rsidP="000342FA">
      <w:pPr>
        <w:pStyle w:val="a4"/>
        <w:tabs>
          <w:tab w:val="left" w:pos="567"/>
        </w:tabs>
        <w:spacing w:before="0" w:beforeAutospacing="0" w:after="0" w:afterAutospacing="0"/>
        <w:ind w:firstLine="567"/>
        <w:rPr>
          <w:rFonts w:ascii="Times New Roman" w:hAnsi="Times New Roman" w:cs="Times New Roman"/>
          <w:sz w:val="28"/>
          <w:szCs w:val="28"/>
        </w:rPr>
      </w:pPr>
      <w:r w:rsidRPr="00AB2AEF">
        <w:rPr>
          <w:rFonts w:ascii="Times New Roman" w:hAnsi="Times New Roman" w:cs="Times New Roman"/>
          <w:sz w:val="28"/>
          <w:szCs w:val="28"/>
        </w:rPr>
        <w:t xml:space="preserve">По результатам контрольного мероприятия </w:t>
      </w:r>
      <w:r w:rsidRPr="0012213F">
        <w:rPr>
          <w:rFonts w:ascii="Times New Roman" w:hAnsi="Times New Roman" w:cs="Times New Roman"/>
          <w:i/>
          <w:sz w:val="28"/>
          <w:szCs w:val="28"/>
        </w:rPr>
        <w:t>установлено следующее</w:t>
      </w:r>
      <w:r w:rsidR="008D18C9">
        <w:rPr>
          <w:rFonts w:ascii="Times New Roman" w:hAnsi="Times New Roman" w:cs="Times New Roman"/>
          <w:i/>
          <w:sz w:val="28"/>
          <w:szCs w:val="28"/>
        </w:rPr>
        <w:t>.</w:t>
      </w:r>
    </w:p>
    <w:p w:rsidR="00AB2AEF" w:rsidRPr="00AB2AEF" w:rsidRDefault="00AB2AEF" w:rsidP="000342FA">
      <w:pPr>
        <w:pStyle w:val="a3"/>
        <w:spacing w:after="0" w:line="240" w:lineRule="auto"/>
        <w:ind w:left="0" w:firstLine="567"/>
        <w:contextualSpacing w:val="0"/>
        <w:jc w:val="both"/>
        <w:rPr>
          <w:rFonts w:ascii="Times New Roman" w:hAnsi="Times New Roman" w:cs="Times New Roman"/>
          <w:sz w:val="28"/>
          <w:szCs w:val="28"/>
        </w:rPr>
      </w:pPr>
      <w:r w:rsidRPr="00AB2AEF">
        <w:rPr>
          <w:rFonts w:ascii="Times New Roman" w:hAnsi="Times New Roman" w:cs="Times New Roman"/>
          <w:sz w:val="28"/>
          <w:szCs w:val="28"/>
        </w:rPr>
        <w:t xml:space="preserve">Оценка правомерности исполнения договорных обязательств, при реализации мероприятий по ремонту жилых помещений муниципального </w:t>
      </w:r>
      <w:r w:rsidRPr="00AB2AEF">
        <w:rPr>
          <w:rFonts w:ascii="Times New Roman" w:hAnsi="Times New Roman" w:cs="Times New Roman"/>
          <w:sz w:val="28"/>
          <w:szCs w:val="28"/>
        </w:rPr>
        <w:lastRenderedPageBreak/>
        <w:t xml:space="preserve">жилищного фонда в рамках программ показала, что при реализации указанных мероприятий в рамках </w:t>
      </w:r>
      <w:r w:rsidRPr="00AB2AEF">
        <w:rPr>
          <w:rFonts w:ascii="Times New Roman" w:hAnsi="Times New Roman" w:cs="Times New Roman"/>
          <w:spacing w:val="4"/>
          <w:sz w:val="28"/>
          <w:szCs w:val="28"/>
        </w:rPr>
        <w:t>действия программ,</w:t>
      </w:r>
      <w:r w:rsidRPr="00AB2AEF">
        <w:rPr>
          <w:rFonts w:ascii="Times New Roman" w:hAnsi="Times New Roman" w:cs="Times New Roman"/>
          <w:sz w:val="28"/>
          <w:szCs w:val="28"/>
        </w:rPr>
        <w:t xml:space="preserve"> требования, установленные законодательством,</w:t>
      </w:r>
      <w:r w:rsidRPr="00AB2AEF">
        <w:rPr>
          <w:rFonts w:ascii="Times New Roman" w:hAnsi="Times New Roman" w:cs="Times New Roman"/>
          <w:spacing w:val="4"/>
          <w:sz w:val="28"/>
          <w:szCs w:val="28"/>
        </w:rPr>
        <w:t xml:space="preserve"> </w:t>
      </w:r>
      <w:r w:rsidRPr="00AB2AEF">
        <w:rPr>
          <w:rFonts w:ascii="Times New Roman" w:hAnsi="Times New Roman" w:cs="Times New Roman"/>
          <w:sz w:val="28"/>
          <w:szCs w:val="28"/>
        </w:rPr>
        <w:t>Департаментом ЖКХ в целом соблюдены.</w:t>
      </w:r>
    </w:p>
    <w:p w:rsidR="00AB2AEF" w:rsidRPr="00AB2AEF" w:rsidRDefault="00AB2AEF" w:rsidP="000342FA">
      <w:pPr>
        <w:pStyle w:val="ConsPlusNormal0"/>
        <w:tabs>
          <w:tab w:val="left" w:pos="851"/>
        </w:tabs>
        <w:ind w:right="1" w:firstLine="567"/>
        <w:jc w:val="both"/>
        <w:rPr>
          <w:rFonts w:ascii="Times New Roman" w:hAnsi="Times New Roman" w:cs="Times New Roman"/>
          <w:sz w:val="28"/>
          <w:szCs w:val="28"/>
        </w:rPr>
      </w:pPr>
      <w:r w:rsidRPr="00AB2AEF">
        <w:rPr>
          <w:rFonts w:ascii="Times New Roman" w:hAnsi="Times New Roman" w:cs="Times New Roman"/>
          <w:sz w:val="28"/>
          <w:szCs w:val="28"/>
        </w:rPr>
        <w:t>Однако</w:t>
      </w:r>
      <w:proofErr w:type="gramStart"/>
      <w:r w:rsidR="008B2075">
        <w:rPr>
          <w:rFonts w:ascii="Times New Roman" w:hAnsi="Times New Roman" w:cs="Times New Roman"/>
          <w:sz w:val="28"/>
          <w:szCs w:val="28"/>
        </w:rPr>
        <w:t>,</w:t>
      </w:r>
      <w:proofErr w:type="gramEnd"/>
      <w:r w:rsidRPr="00AB2AEF">
        <w:rPr>
          <w:rFonts w:ascii="Times New Roman" w:hAnsi="Times New Roman" w:cs="Times New Roman"/>
          <w:sz w:val="28"/>
          <w:szCs w:val="28"/>
        </w:rPr>
        <w:t xml:space="preserve"> имело место единичные случаи нарушений, выразившиеся в</w:t>
      </w:r>
      <w:r w:rsidR="0012213F">
        <w:rPr>
          <w:rFonts w:ascii="Times New Roman" w:hAnsi="Times New Roman" w:cs="Times New Roman"/>
          <w:sz w:val="28"/>
          <w:szCs w:val="28"/>
        </w:rPr>
        <w:t xml:space="preserve"> следующем</w:t>
      </w:r>
      <w:r w:rsidRPr="00AB2AEF">
        <w:rPr>
          <w:rFonts w:ascii="Times New Roman" w:hAnsi="Times New Roman" w:cs="Times New Roman"/>
          <w:sz w:val="28"/>
          <w:szCs w:val="28"/>
        </w:rPr>
        <w:t>:</w:t>
      </w:r>
    </w:p>
    <w:p w:rsidR="00AB2AEF" w:rsidRPr="00AB2AEF" w:rsidRDefault="00AB2AEF" w:rsidP="000342FA">
      <w:pPr>
        <w:pStyle w:val="ConsPlusNormal0"/>
        <w:numPr>
          <w:ilvl w:val="0"/>
          <w:numId w:val="41"/>
        </w:numPr>
        <w:tabs>
          <w:tab w:val="left" w:pos="0"/>
        </w:tabs>
        <w:ind w:left="0" w:right="1" w:firstLine="567"/>
        <w:jc w:val="both"/>
        <w:rPr>
          <w:rFonts w:ascii="Times New Roman" w:hAnsi="Times New Roman" w:cs="Times New Roman"/>
          <w:sz w:val="28"/>
          <w:szCs w:val="28"/>
        </w:rPr>
      </w:pPr>
      <w:r w:rsidRPr="00AB2AEF">
        <w:rPr>
          <w:rFonts w:ascii="Times New Roman" w:hAnsi="Times New Roman" w:cs="Times New Roman"/>
          <w:sz w:val="28"/>
          <w:szCs w:val="28"/>
        </w:rPr>
        <w:t>неправомерны</w:t>
      </w:r>
      <w:r w:rsidR="0012213F">
        <w:rPr>
          <w:rFonts w:ascii="Times New Roman" w:hAnsi="Times New Roman" w:cs="Times New Roman"/>
          <w:sz w:val="28"/>
          <w:szCs w:val="28"/>
        </w:rPr>
        <w:t>е</w:t>
      </w:r>
      <w:r w:rsidRPr="00AB2AEF">
        <w:rPr>
          <w:rFonts w:ascii="Times New Roman" w:hAnsi="Times New Roman" w:cs="Times New Roman"/>
          <w:sz w:val="28"/>
          <w:szCs w:val="28"/>
        </w:rPr>
        <w:t xml:space="preserve"> расход</w:t>
      </w:r>
      <w:r w:rsidR="0012213F">
        <w:rPr>
          <w:rFonts w:ascii="Times New Roman" w:hAnsi="Times New Roman" w:cs="Times New Roman"/>
          <w:sz w:val="28"/>
          <w:szCs w:val="28"/>
        </w:rPr>
        <w:t>ы</w:t>
      </w:r>
      <w:r w:rsidRPr="00AB2AEF">
        <w:rPr>
          <w:rFonts w:ascii="Times New Roman" w:hAnsi="Times New Roman" w:cs="Times New Roman"/>
          <w:sz w:val="28"/>
          <w:szCs w:val="28"/>
        </w:rPr>
        <w:t xml:space="preserve"> в размере </w:t>
      </w:r>
      <w:r w:rsidRPr="00AB2AEF">
        <w:rPr>
          <w:rFonts w:ascii="Times New Roman" w:hAnsi="Times New Roman" w:cs="Times New Roman"/>
          <w:bCs/>
          <w:sz w:val="28"/>
          <w:szCs w:val="28"/>
        </w:rPr>
        <w:t>1 075, 55</w:t>
      </w:r>
      <w:r w:rsidRPr="00AB2AEF">
        <w:rPr>
          <w:rFonts w:ascii="Times New Roman" w:hAnsi="Times New Roman" w:cs="Times New Roman"/>
          <w:kern w:val="36"/>
          <w:sz w:val="28"/>
          <w:szCs w:val="28"/>
        </w:rPr>
        <w:t xml:space="preserve"> тыс. рублей, возникших в </w:t>
      </w:r>
      <w:r w:rsidRPr="00AB2AEF">
        <w:rPr>
          <w:rFonts w:ascii="Times New Roman" w:hAnsi="Times New Roman" w:cs="Times New Roman"/>
          <w:sz w:val="28"/>
          <w:szCs w:val="28"/>
        </w:rPr>
        <w:t>результате нарушения (пункт 6.1. отчета), когда Департамент ЖКХ организацию работ по ремонту жилых помещений муниципального жилищного фонда в рамках договорных обязательств по муниципальному контракту (далее по тексту – МК)</w:t>
      </w:r>
      <w:r w:rsidRPr="00AB2AEF">
        <w:rPr>
          <w:rFonts w:ascii="Times New Roman" w:hAnsi="Times New Roman" w:cs="Times New Roman"/>
          <w:color w:val="FF0000"/>
          <w:sz w:val="28"/>
          <w:szCs w:val="28"/>
        </w:rPr>
        <w:t xml:space="preserve"> </w:t>
      </w:r>
      <w:r w:rsidRPr="00AB2AEF">
        <w:rPr>
          <w:rFonts w:ascii="Times New Roman" w:hAnsi="Times New Roman" w:cs="Times New Roman"/>
          <w:sz w:val="28"/>
          <w:szCs w:val="28"/>
        </w:rPr>
        <w:t>от 22.10.2015 № 0187300001215000465-0186834-02 исполнял в отсутствии закрепленных полномочий;</w:t>
      </w:r>
    </w:p>
    <w:p w:rsidR="00AB2AEF" w:rsidRPr="00AB2AEF" w:rsidRDefault="00AB2AEF" w:rsidP="000342FA">
      <w:pPr>
        <w:pStyle w:val="a3"/>
        <w:numPr>
          <w:ilvl w:val="0"/>
          <w:numId w:val="41"/>
        </w:numPr>
        <w:tabs>
          <w:tab w:val="left" w:pos="0"/>
        </w:tabs>
        <w:spacing w:after="0" w:line="240" w:lineRule="auto"/>
        <w:ind w:left="0" w:firstLine="567"/>
        <w:jc w:val="both"/>
        <w:rPr>
          <w:rFonts w:ascii="Times New Roman" w:hAnsi="Times New Roman" w:cs="Times New Roman"/>
          <w:kern w:val="36"/>
          <w:sz w:val="28"/>
          <w:szCs w:val="28"/>
        </w:rPr>
      </w:pPr>
      <w:r w:rsidRPr="00AB2AEF">
        <w:rPr>
          <w:rFonts w:ascii="Times New Roman" w:hAnsi="Times New Roman" w:cs="Times New Roman"/>
          <w:sz w:val="28"/>
          <w:szCs w:val="28"/>
        </w:rPr>
        <w:t xml:space="preserve">не </w:t>
      </w:r>
      <w:r w:rsidRPr="00AB2AEF">
        <w:rPr>
          <w:rFonts w:ascii="Times New Roman" w:hAnsi="Times New Roman" w:cs="Times New Roman"/>
          <w:kern w:val="36"/>
          <w:sz w:val="28"/>
          <w:szCs w:val="28"/>
        </w:rPr>
        <w:t>результативны</w:t>
      </w:r>
      <w:r w:rsidR="0012213F">
        <w:rPr>
          <w:rFonts w:ascii="Times New Roman" w:hAnsi="Times New Roman" w:cs="Times New Roman"/>
          <w:kern w:val="36"/>
          <w:sz w:val="28"/>
          <w:szCs w:val="28"/>
        </w:rPr>
        <w:t>е</w:t>
      </w:r>
      <w:r w:rsidRPr="00AB2AEF">
        <w:rPr>
          <w:rFonts w:ascii="Times New Roman" w:hAnsi="Times New Roman" w:cs="Times New Roman"/>
          <w:kern w:val="36"/>
          <w:sz w:val="28"/>
          <w:szCs w:val="28"/>
        </w:rPr>
        <w:t xml:space="preserve"> расход</w:t>
      </w:r>
      <w:r w:rsidR="0012213F">
        <w:rPr>
          <w:rFonts w:ascii="Times New Roman" w:hAnsi="Times New Roman" w:cs="Times New Roman"/>
          <w:kern w:val="36"/>
          <w:sz w:val="28"/>
          <w:szCs w:val="28"/>
        </w:rPr>
        <w:t>ы</w:t>
      </w:r>
      <w:r w:rsidRPr="00AB2AEF">
        <w:rPr>
          <w:rFonts w:ascii="Times New Roman" w:eastAsia="Calibri" w:hAnsi="Times New Roman" w:cs="Times New Roman"/>
          <w:sz w:val="28"/>
          <w:szCs w:val="28"/>
        </w:rPr>
        <w:t xml:space="preserve"> использования средств бюджета города, </w:t>
      </w:r>
      <w:r w:rsidRPr="00AB2AEF">
        <w:rPr>
          <w:rFonts w:ascii="Times New Roman" w:hAnsi="Times New Roman" w:cs="Times New Roman"/>
          <w:sz w:val="28"/>
          <w:szCs w:val="28"/>
        </w:rPr>
        <w:t xml:space="preserve">на общую сумму </w:t>
      </w:r>
      <w:r w:rsidRPr="00AB2AEF">
        <w:rPr>
          <w:rFonts w:ascii="Times New Roman" w:hAnsi="Times New Roman" w:cs="Times New Roman"/>
          <w:bCs/>
          <w:sz w:val="28"/>
          <w:szCs w:val="28"/>
        </w:rPr>
        <w:t>1 078, 71</w:t>
      </w:r>
      <w:r w:rsidRPr="00AB2AEF">
        <w:rPr>
          <w:rFonts w:ascii="Times New Roman" w:hAnsi="Times New Roman" w:cs="Times New Roman"/>
          <w:kern w:val="36"/>
          <w:sz w:val="28"/>
          <w:szCs w:val="28"/>
        </w:rPr>
        <w:t xml:space="preserve"> тыс. рублей,</w:t>
      </w:r>
      <w:r w:rsidRPr="00AB2AEF">
        <w:rPr>
          <w:rFonts w:ascii="Times New Roman" w:eastAsia="Calibri" w:hAnsi="Times New Roman" w:cs="Times New Roman"/>
          <w:sz w:val="28"/>
          <w:szCs w:val="28"/>
        </w:rPr>
        <w:t xml:space="preserve"> выделенных на ремонт </w:t>
      </w:r>
      <w:r w:rsidRPr="00AB2AEF">
        <w:rPr>
          <w:rFonts w:ascii="Times New Roman" w:hAnsi="Times New Roman" w:cs="Times New Roman"/>
          <w:sz w:val="28"/>
          <w:szCs w:val="28"/>
        </w:rPr>
        <w:t xml:space="preserve">жилых помещений муниципального жилищного фонда, когда в рамках заключенного МК от 30.09.2015 № 0187300001215000429-0186834-01 Департамент ЖКХ </w:t>
      </w:r>
      <w:r w:rsidRPr="00AB2AEF">
        <w:rPr>
          <w:rFonts w:ascii="Times New Roman" w:hAnsi="Times New Roman" w:cs="Times New Roman"/>
          <w:kern w:val="36"/>
          <w:sz w:val="28"/>
          <w:szCs w:val="28"/>
        </w:rPr>
        <w:t xml:space="preserve">осуществил производство работ </w:t>
      </w:r>
      <w:r w:rsidRPr="00AB2AEF">
        <w:rPr>
          <w:rFonts w:ascii="Times New Roman" w:hAnsi="Times New Roman" w:cs="Times New Roman"/>
          <w:sz w:val="28"/>
          <w:szCs w:val="28"/>
        </w:rPr>
        <w:t>по ремонту жилых помещений муниципального жилищного фонда: квартир № 5; № 8; № 9; № 12, расположенных по адресу: улица Чапаева, дом 18, пострадавших в результате пожара локального характера</w:t>
      </w:r>
      <w:r w:rsidRPr="00AB2AEF">
        <w:rPr>
          <w:rFonts w:ascii="Times New Roman" w:hAnsi="Times New Roman" w:cs="Times New Roman"/>
          <w:kern w:val="36"/>
          <w:sz w:val="28"/>
          <w:szCs w:val="28"/>
        </w:rPr>
        <w:t>.</w:t>
      </w:r>
    </w:p>
    <w:p w:rsidR="00AB2AEF" w:rsidRPr="00AB2AEF" w:rsidRDefault="00AB2AEF" w:rsidP="000342FA">
      <w:pPr>
        <w:autoSpaceDE w:val="0"/>
        <w:autoSpaceDN w:val="0"/>
        <w:adjustRightInd w:val="0"/>
        <w:spacing w:line="240" w:lineRule="auto"/>
        <w:ind w:firstLine="567"/>
        <w:jc w:val="both"/>
        <w:rPr>
          <w:rFonts w:ascii="Times New Roman" w:hAnsi="Times New Roman" w:cs="Times New Roman"/>
          <w:sz w:val="28"/>
          <w:szCs w:val="28"/>
        </w:rPr>
      </w:pPr>
      <w:r w:rsidRPr="00AB2AEF">
        <w:rPr>
          <w:rFonts w:ascii="Times New Roman" w:hAnsi="Times New Roman" w:cs="Times New Roman"/>
          <w:bCs/>
          <w:sz w:val="28"/>
          <w:szCs w:val="28"/>
        </w:rPr>
        <w:t xml:space="preserve">Акт по </w:t>
      </w:r>
      <w:r w:rsidRPr="00AB2AEF">
        <w:rPr>
          <w:rFonts w:ascii="Times New Roman" w:hAnsi="Times New Roman" w:cs="Times New Roman"/>
          <w:sz w:val="28"/>
          <w:szCs w:val="28"/>
        </w:rPr>
        <w:t>результатам</w:t>
      </w:r>
      <w:r w:rsidRPr="00AB2AEF">
        <w:rPr>
          <w:rFonts w:ascii="Times New Roman" w:hAnsi="Times New Roman" w:cs="Times New Roman"/>
          <w:bCs/>
          <w:sz w:val="28"/>
          <w:szCs w:val="28"/>
        </w:rPr>
        <w:t xml:space="preserve"> контрольного мероприятия подписан, </w:t>
      </w:r>
      <w:r w:rsidRPr="00AB2AEF">
        <w:rPr>
          <w:rFonts w:ascii="Times New Roman" w:hAnsi="Times New Roman" w:cs="Times New Roman"/>
          <w:sz w:val="28"/>
          <w:szCs w:val="28"/>
        </w:rPr>
        <w:t>отчет направлен объектам контрольного мероприятия, Главе города</w:t>
      </w:r>
      <w:r w:rsidR="008B2075">
        <w:rPr>
          <w:rFonts w:ascii="Times New Roman" w:hAnsi="Times New Roman" w:cs="Times New Roman"/>
          <w:sz w:val="28"/>
          <w:szCs w:val="28"/>
        </w:rPr>
        <w:t xml:space="preserve"> Нижневартовска</w:t>
      </w:r>
      <w:r w:rsidRPr="00AB2AEF">
        <w:rPr>
          <w:rFonts w:ascii="Times New Roman" w:hAnsi="Times New Roman" w:cs="Times New Roman"/>
          <w:sz w:val="28"/>
          <w:szCs w:val="28"/>
        </w:rPr>
        <w:t xml:space="preserve"> для рассмотрения и принятия мер по пресечению и предупреждению подобных нарушений в дальнейшем.</w:t>
      </w:r>
    </w:p>
    <w:p w:rsidR="003E3896" w:rsidRPr="0056299E" w:rsidRDefault="003E3896" w:rsidP="0056299E">
      <w:pPr>
        <w:pStyle w:val="a3"/>
        <w:numPr>
          <w:ilvl w:val="1"/>
          <w:numId w:val="4"/>
        </w:numPr>
        <w:spacing w:after="0" w:line="240" w:lineRule="auto"/>
        <w:jc w:val="center"/>
        <w:rPr>
          <w:rFonts w:ascii="Times New Roman" w:eastAsia="Times New Roman" w:hAnsi="Times New Roman" w:cs="Times New Roman"/>
          <w:b/>
          <w:sz w:val="28"/>
          <w:szCs w:val="28"/>
          <w:lang w:eastAsia="ru-RU"/>
        </w:rPr>
      </w:pPr>
      <w:r w:rsidRPr="0056299E">
        <w:rPr>
          <w:rFonts w:ascii="Times New Roman" w:eastAsia="Times New Roman" w:hAnsi="Times New Roman" w:cs="Times New Roman"/>
          <w:b/>
          <w:sz w:val="28"/>
          <w:szCs w:val="28"/>
          <w:lang w:eastAsia="ru-RU"/>
        </w:rPr>
        <w:t>Контроль расходов бюджета города</w:t>
      </w:r>
    </w:p>
    <w:p w:rsidR="003E3896" w:rsidRPr="00AE1AF1" w:rsidRDefault="003E3896" w:rsidP="003E3896">
      <w:pPr>
        <w:spacing w:after="0" w:line="240" w:lineRule="auto"/>
        <w:jc w:val="center"/>
        <w:rPr>
          <w:rFonts w:ascii="Times New Roman" w:eastAsia="Times New Roman" w:hAnsi="Times New Roman" w:cs="Times New Roman"/>
          <w:b/>
          <w:sz w:val="28"/>
          <w:szCs w:val="28"/>
          <w:lang w:eastAsia="ru-RU"/>
        </w:rPr>
      </w:pPr>
      <w:r w:rsidRPr="00AE1AF1">
        <w:rPr>
          <w:rFonts w:ascii="Times New Roman" w:eastAsia="Times New Roman" w:hAnsi="Times New Roman" w:cs="Times New Roman"/>
          <w:b/>
          <w:sz w:val="28"/>
          <w:szCs w:val="28"/>
          <w:lang w:eastAsia="ru-RU"/>
        </w:rPr>
        <w:t xml:space="preserve"> на социальную поддержку населения, образование, культуру, спорт, молодежную и информационную политику</w:t>
      </w:r>
    </w:p>
    <w:p w:rsidR="003E3896" w:rsidRDefault="003E3896" w:rsidP="003E3896">
      <w:pPr>
        <w:jc w:val="both"/>
      </w:pPr>
    </w:p>
    <w:p w:rsidR="00CB0466" w:rsidRPr="008B2075" w:rsidRDefault="0056299E" w:rsidP="000342FA">
      <w:pPr>
        <w:pStyle w:val="a4"/>
        <w:numPr>
          <w:ilvl w:val="0"/>
          <w:numId w:val="32"/>
        </w:numPr>
        <w:spacing w:before="0" w:beforeAutospacing="0" w:after="0" w:afterAutospacing="0"/>
        <w:ind w:left="0" w:firstLine="567"/>
        <w:rPr>
          <w:rFonts w:ascii="Times New Roman" w:hAnsi="Times New Roman" w:cs="Times New Roman"/>
          <w:i/>
          <w:sz w:val="28"/>
          <w:szCs w:val="28"/>
        </w:rPr>
      </w:pPr>
      <w:r>
        <w:rPr>
          <w:rFonts w:ascii="Times New Roman" w:eastAsia="Calibri" w:hAnsi="Times New Roman" w:cs="Times New Roman"/>
          <w:i/>
          <w:sz w:val="28"/>
          <w:szCs w:val="28"/>
        </w:rPr>
        <w:t xml:space="preserve"> </w:t>
      </w:r>
      <w:r w:rsidR="00CB0466" w:rsidRPr="002131DD">
        <w:rPr>
          <w:rFonts w:ascii="Times New Roman" w:eastAsia="Calibri" w:hAnsi="Times New Roman" w:cs="Times New Roman"/>
          <w:i/>
          <w:sz w:val="28"/>
          <w:szCs w:val="28"/>
        </w:rPr>
        <w:t>Проверка правомерности и результативности предоставления средств бюджета города, направленных на деятельность территориальной психолого-педагогической комиссии</w:t>
      </w:r>
      <w:r w:rsidR="00CB0466" w:rsidRPr="002131DD">
        <w:rPr>
          <w:rFonts w:ascii="Times New Roman" w:hAnsi="Times New Roman" w:cs="Times New Roman"/>
          <w:i/>
          <w:sz w:val="28"/>
          <w:szCs w:val="28"/>
        </w:rPr>
        <w:t xml:space="preserve">, выделенных в виде субсидий </w:t>
      </w:r>
      <w:r w:rsidR="00CB0466" w:rsidRPr="002131DD">
        <w:rPr>
          <w:rFonts w:ascii="Times New Roman" w:eastAsia="Calibri" w:hAnsi="Times New Roman" w:cs="Times New Roman"/>
          <w:i/>
          <w:sz w:val="28"/>
          <w:szCs w:val="28"/>
        </w:rPr>
        <w:t>МАУ «Центр развития образования» на 2016-2017 годы</w:t>
      </w:r>
      <w:r w:rsidR="00CB0466" w:rsidRPr="002131DD">
        <w:rPr>
          <w:rFonts w:ascii="Times New Roman" w:eastAsia="Calibri" w:hAnsi="Times New Roman" w:cs="Times New Roman"/>
          <w:bCs/>
          <w:i/>
          <w:sz w:val="28"/>
          <w:szCs w:val="28"/>
          <w:lang w:eastAsia="en-US"/>
        </w:rPr>
        <w:t xml:space="preserve">» </w:t>
      </w:r>
      <w:r w:rsidR="00CB0466" w:rsidRPr="002131DD">
        <w:rPr>
          <w:rFonts w:ascii="Times New Roman" w:hAnsi="Times New Roman" w:cs="Times New Roman"/>
          <w:bCs/>
          <w:i/>
          <w:sz w:val="28"/>
          <w:szCs w:val="28"/>
        </w:rPr>
        <w:t xml:space="preserve">на объектах: </w:t>
      </w:r>
      <w:r w:rsidR="00CB0466" w:rsidRPr="002131DD">
        <w:rPr>
          <w:rFonts w:ascii="Times New Roman" w:hAnsi="Times New Roman" w:cs="Times New Roman"/>
          <w:i/>
          <w:sz w:val="28"/>
          <w:szCs w:val="28"/>
        </w:rPr>
        <w:t xml:space="preserve">муниципальное автономное учреждение </w:t>
      </w:r>
      <w:r w:rsidR="00CB0466" w:rsidRPr="002131DD">
        <w:rPr>
          <w:rFonts w:ascii="Times New Roman" w:eastAsia="Calibri" w:hAnsi="Times New Roman" w:cs="Times New Roman"/>
          <w:i/>
          <w:sz w:val="28"/>
          <w:szCs w:val="28"/>
        </w:rPr>
        <w:t>Центр развития образования», Департамент образования администрации города</w:t>
      </w:r>
      <w:r w:rsidR="00543004" w:rsidRPr="002131DD">
        <w:rPr>
          <w:rFonts w:ascii="Times New Roman" w:eastAsia="Calibri" w:hAnsi="Times New Roman" w:cs="Times New Roman"/>
          <w:i/>
          <w:sz w:val="28"/>
          <w:szCs w:val="28"/>
        </w:rPr>
        <w:t>.</w:t>
      </w:r>
    </w:p>
    <w:p w:rsidR="008B2075" w:rsidRPr="002131DD" w:rsidRDefault="008B2075" w:rsidP="008B2075">
      <w:pPr>
        <w:pStyle w:val="a4"/>
        <w:spacing w:before="0" w:beforeAutospacing="0" w:after="0" w:afterAutospacing="0"/>
        <w:ind w:left="567"/>
        <w:rPr>
          <w:rFonts w:ascii="Times New Roman" w:hAnsi="Times New Roman" w:cs="Times New Roman"/>
          <w:i/>
          <w:sz w:val="28"/>
          <w:szCs w:val="28"/>
        </w:rPr>
      </w:pPr>
    </w:p>
    <w:p w:rsidR="00543004" w:rsidRPr="002131DD" w:rsidRDefault="00543004" w:rsidP="000342FA">
      <w:pPr>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 xml:space="preserve">Основной целью создания и деятельности </w:t>
      </w:r>
      <w:r w:rsidR="00CF4D67" w:rsidRPr="002131DD">
        <w:rPr>
          <w:rFonts w:ascii="Times New Roman" w:eastAsia="Calibri" w:hAnsi="Times New Roman" w:cs="Times New Roman"/>
          <w:sz w:val="28"/>
          <w:szCs w:val="28"/>
        </w:rPr>
        <w:t>МАУ «Центр развития образования»</w:t>
      </w:r>
      <w:r w:rsidRPr="002131DD">
        <w:rPr>
          <w:rFonts w:ascii="Times New Roman" w:hAnsi="Times New Roman" w:cs="Times New Roman"/>
          <w:sz w:val="28"/>
          <w:szCs w:val="28"/>
        </w:rPr>
        <w:t xml:space="preserve"> является содействие развитию муниципальной системы образования в соответствии с требованиями современной образовательной политики.</w:t>
      </w:r>
    </w:p>
    <w:p w:rsidR="002139BB" w:rsidRPr="002131DD" w:rsidRDefault="002139BB" w:rsidP="000342FA">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В рамках контрольного мероприятия проведена проверка правомерности и результативности предоставления средств бюджета города, направленных на деятельность территориальной психолого-педагогической комиссии, выделенных в виде субсидий МАУ «Центр развития образования», в результате которого </w:t>
      </w:r>
      <w:r w:rsidRPr="002131DD">
        <w:rPr>
          <w:rFonts w:ascii="Times New Roman" w:eastAsia="Times New Roman" w:hAnsi="Times New Roman" w:cs="Times New Roman"/>
          <w:i/>
          <w:sz w:val="28"/>
          <w:szCs w:val="28"/>
          <w:lang w:eastAsia="ru-RU"/>
        </w:rPr>
        <w:t xml:space="preserve">установлено </w:t>
      </w:r>
      <w:r w:rsidRPr="002131DD">
        <w:rPr>
          <w:rFonts w:ascii="Times New Roman" w:eastAsia="Times New Roman" w:hAnsi="Times New Roman" w:cs="Times New Roman"/>
          <w:i/>
          <w:iCs/>
          <w:sz w:val="28"/>
          <w:szCs w:val="28"/>
          <w:lang w:eastAsia="ru-RU"/>
        </w:rPr>
        <w:t>следующее</w:t>
      </w:r>
      <w:r w:rsidR="00B452DE">
        <w:rPr>
          <w:rFonts w:ascii="Times New Roman" w:eastAsia="Times New Roman" w:hAnsi="Times New Roman" w:cs="Times New Roman"/>
          <w:i/>
          <w:iCs/>
          <w:sz w:val="28"/>
          <w:szCs w:val="28"/>
          <w:lang w:eastAsia="ru-RU"/>
        </w:rPr>
        <w:t>.</w:t>
      </w:r>
      <w:r w:rsidRPr="002131DD">
        <w:rPr>
          <w:rFonts w:ascii="Times New Roman" w:eastAsia="Times New Roman" w:hAnsi="Times New Roman" w:cs="Times New Roman"/>
          <w:sz w:val="28"/>
          <w:szCs w:val="28"/>
          <w:lang w:eastAsia="ru-RU"/>
        </w:rPr>
        <w:t xml:space="preserve">  </w:t>
      </w:r>
    </w:p>
    <w:p w:rsidR="002139BB" w:rsidRPr="002131DD" w:rsidRDefault="002139BB" w:rsidP="000342FA">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1. В результате анализа законодательства, регламентирующего полномочия органов местного самоуправления в части организации </w:t>
      </w:r>
      <w:r w:rsidRPr="002131DD">
        <w:rPr>
          <w:rFonts w:ascii="Times New Roman" w:eastAsia="Times New Roman" w:hAnsi="Times New Roman" w:cs="Times New Roman"/>
          <w:sz w:val="28"/>
          <w:szCs w:val="28"/>
          <w:lang w:eastAsia="ru-RU"/>
        </w:rPr>
        <w:lastRenderedPageBreak/>
        <w:t>деятельности территориальной психолого-педагогической комиссии и принимаемых в соответствии с ним муниципальных правовых актов города Нижневартовска, было выявлено что Администрацией города Нижневартовска, за пределами своих полномочий принято решение по участию в осуществлении государственного полномочия, не переданного городу Нижневартовску в соответствии со статьей 19 Федерального закона №131-ФЗ, которое в соответствие с законодательством реализуется решением представительного органа муниципального образования. </w:t>
      </w:r>
    </w:p>
    <w:p w:rsidR="002139BB" w:rsidRPr="002131DD" w:rsidRDefault="002139BB" w:rsidP="000342FA">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2. Департаментом образования администрации города не надлежащим образом осуществлялись соответствующие полномочия учредителя по отношению к муниципальному автономному учреждению города Нижневартовска «Центр развития образования» в части формирования муниципального задания и заключения соглашений на его выполнение в нарушение бюджетного законодательства и принимаемого в соответствии с ним муниципального правового акта. </w:t>
      </w:r>
    </w:p>
    <w:p w:rsidR="002139BB" w:rsidRPr="002131DD" w:rsidRDefault="002139BB" w:rsidP="000342FA">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3. В результате не надлежащего исполнения Департаментом образования администрации города полномочий учредителя муниципальным автономным учреждением города Нижневартовска «Центр развития образования» совершено административное правонарушение, ответственность за которое установлена частью 2 статьи 15.15.5 «Нарушение условий предоставления субсидий» Кодекса Российской Федерации об административных правонарушениях, выразившееся в расходование субсидии на осуществление деятельности территориальной </w:t>
      </w:r>
      <w:proofErr w:type="spellStart"/>
      <w:r w:rsidRPr="002131DD">
        <w:rPr>
          <w:rFonts w:ascii="Times New Roman" w:eastAsia="Times New Roman" w:hAnsi="Times New Roman" w:cs="Times New Roman"/>
          <w:sz w:val="28"/>
          <w:szCs w:val="28"/>
          <w:lang w:eastAsia="ru-RU"/>
        </w:rPr>
        <w:t>психолого</w:t>
      </w:r>
      <w:proofErr w:type="spellEnd"/>
      <w:r w:rsidRPr="002131DD">
        <w:rPr>
          <w:rFonts w:ascii="Times New Roman" w:eastAsia="Times New Roman" w:hAnsi="Times New Roman" w:cs="Times New Roman"/>
          <w:sz w:val="28"/>
          <w:szCs w:val="28"/>
          <w:lang w:eastAsia="ru-RU"/>
        </w:rPr>
        <w:t xml:space="preserve"> – педагогической комиссии города Нижневартовск, не предусмотренной Соглашением на 2016 год. </w:t>
      </w:r>
    </w:p>
    <w:p w:rsidR="002139BB" w:rsidRPr="002131DD" w:rsidRDefault="002139BB" w:rsidP="000342FA">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По итогам контрольного мероприятия составлены акты в отношении каждого объекта проверки, направлены отчеты Председателю Думы города и Главе города, Департаменту образования администрации города и МАУ «Центр развития образования». Составлен Протокол о совершении административного правонарушения, ответственность за которое установлена частью 2 статьи 15.15.5 «Нарушение условий предоставления субсидий» Кодекса Российской Федерации об административных правонарушениях, а именно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указанного кодекса. </w:t>
      </w:r>
    </w:p>
    <w:p w:rsidR="00543004" w:rsidRPr="002131DD" w:rsidRDefault="00543004" w:rsidP="00CB0466">
      <w:pPr>
        <w:spacing w:after="0" w:line="240" w:lineRule="auto"/>
        <w:jc w:val="both"/>
        <w:rPr>
          <w:rFonts w:ascii="Times New Roman" w:hAnsi="Times New Roman" w:cs="Times New Roman"/>
          <w:sz w:val="28"/>
          <w:szCs w:val="28"/>
        </w:rPr>
      </w:pPr>
    </w:p>
    <w:p w:rsidR="00CB0466" w:rsidRPr="008B2075" w:rsidRDefault="0056299E" w:rsidP="0056299E">
      <w:pPr>
        <w:pStyle w:val="a3"/>
        <w:numPr>
          <w:ilvl w:val="0"/>
          <w:numId w:val="32"/>
        </w:numPr>
        <w:spacing w:after="0" w:line="240" w:lineRule="auto"/>
        <w:ind w:left="0" w:firstLine="567"/>
        <w:jc w:val="both"/>
        <w:rPr>
          <w:rFonts w:ascii="Times New Roman" w:hAnsi="Times New Roman" w:cs="Times New Roman"/>
          <w:bCs/>
          <w:i/>
          <w:sz w:val="28"/>
          <w:szCs w:val="28"/>
        </w:rPr>
      </w:pPr>
      <w:r w:rsidRPr="002131DD">
        <w:rPr>
          <w:rFonts w:ascii="Times New Roman" w:hAnsi="Times New Roman" w:cs="Times New Roman"/>
          <w:i/>
          <w:sz w:val="28"/>
          <w:szCs w:val="28"/>
        </w:rPr>
        <w:t xml:space="preserve"> </w:t>
      </w:r>
      <w:proofErr w:type="gramStart"/>
      <w:r w:rsidR="00CB0466" w:rsidRPr="002131DD">
        <w:rPr>
          <w:rFonts w:ascii="Times New Roman" w:hAnsi="Times New Roman" w:cs="Times New Roman"/>
          <w:i/>
          <w:sz w:val="28"/>
          <w:szCs w:val="28"/>
        </w:rPr>
        <w:t>Проверка эффективности использования бюджетных средств на реализацию муниципальной программы «Молодежь Нижневартовска на 2015-2020 годы»</w:t>
      </w:r>
      <w:r w:rsidR="00D7727D" w:rsidRPr="002131DD">
        <w:rPr>
          <w:rFonts w:ascii="Times New Roman" w:hAnsi="Times New Roman" w:cs="Times New Roman"/>
          <w:i/>
          <w:sz w:val="28"/>
          <w:szCs w:val="28"/>
        </w:rPr>
        <w:t xml:space="preserve"> </w:t>
      </w:r>
      <w:r w:rsidR="00CB0466" w:rsidRPr="002131DD">
        <w:rPr>
          <w:rFonts w:ascii="Times New Roman" w:eastAsia="Arial Unicode MS" w:hAnsi="Times New Roman" w:cs="Times New Roman"/>
          <w:bCs/>
          <w:i/>
          <w:sz w:val="28"/>
          <w:szCs w:val="28"/>
        </w:rPr>
        <w:t xml:space="preserve">на объектах: </w:t>
      </w:r>
      <w:r w:rsidR="00CB0466" w:rsidRPr="002131DD">
        <w:rPr>
          <w:rFonts w:ascii="Times New Roman" w:hAnsi="Times New Roman" w:cs="Times New Roman"/>
          <w:bCs/>
          <w:i/>
          <w:sz w:val="28"/>
          <w:szCs w:val="28"/>
        </w:rPr>
        <w:t xml:space="preserve">управление по социальной и молодежной политике администрации города Нижневартовска, муниципальное автономное учреждение города Нижневартовска «Молодежный центр», </w:t>
      </w:r>
      <w:r w:rsidR="00CB0466" w:rsidRPr="002131DD">
        <w:rPr>
          <w:rFonts w:ascii="Times New Roman" w:hAnsi="Times New Roman" w:cs="Times New Roman"/>
          <w:i/>
          <w:sz w:val="28"/>
          <w:szCs w:val="28"/>
        </w:rPr>
        <w:t>муниципальное бюджетное образовательное учреждение «Средняя школа № 12», муниципальное бюджетное образовательное учреждение «Средняя школа № 13», муниципальное автономное дошкольное образовательное учреждение города Нижневартовска детский сад № 61 «Соловушка.</w:t>
      </w:r>
      <w:proofErr w:type="gramEnd"/>
    </w:p>
    <w:p w:rsidR="008B2075" w:rsidRPr="002131DD" w:rsidRDefault="008B2075" w:rsidP="008B2075">
      <w:pPr>
        <w:pStyle w:val="a3"/>
        <w:spacing w:after="0" w:line="240" w:lineRule="auto"/>
        <w:ind w:left="567"/>
        <w:jc w:val="both"/>
        <w:rPr>
          <w:rFonts w:ascii="Times New Roman" w:hAnsi="Times New Roman" w:cs="Times New Roman"/>
          <w:bCs/>
          <w:i/>
          <w:sz w:val="28"/>
          <w:szCs w:val="28"/>
        </w:rPr>
      </w:pPr>
    </w:p>
    <w:p w:rsidR="00D7727D" w:rsidRPr="002131DD" w:rsidRDefault="00D7727D" w:rsidP="00D7727D">
      <w:pPr>
        <w:tabs>
          <w:tab w:val="left" w:pos="851"/>
        </w:tabs>
        <w:autoSpaceDE w:val="0"/>
        <w:autoSpaceDN w:val="0"/>
        <w:adjustRightInd w:val="0"/>
        <w:spacing w:after="0" w:line="240" w:lineRule="auto"/>
        <w:ind w:firstLine="567"/>
        <w:jc w:val="both"/>
        <w:rPr>
          <w:rFonts w:ascii="Times New Roman" w:hAnsi="Times New Roman" w:cs="Times New Roman"/>
        </w:rPr>
      </w:pPr>
      <w:r w:rsidRPr="002131DD">
        <w:rPr>
          <w:rFonts w:ascii="Times New Roman" w:hAnsi="Times New Roman" w:cs="Times New Roman"/>
          <w:sz w:val="28"/>
          <w:szCs w:val="28"/>
        </w:rPr>
        <w:lastRenderedPageBreak/>
        <w:t>В целях развития благоприятных условий для успешной социализации и эффективной самореализации, конкурентоспособности молодежи в социально-экономической сфере города Нижневартовска</w:t>
      </w:r>
      <w:r w:rsidRPr="002131DD">
        <w:rPr>
          <w:rFonts w:ascii="Times New Roman" w:hAnsi="Times New Roman" w:cs="Times New Roman"/>
          <w:sz w:val="20"/>
          <w:szCs w:val="20"/>
        </w:rPr>
        <w:t xml:space="preserve"> </w:t>
      </w:r>
      <w:r w:rsidRPr="002131DD">
        <w:rPr>
          <w:rFonts w:ascii="Times New Roman" w:hAnsi="Times New Roman" w:cs="Times New Roman"/>
          <w:sz w:val="28"/>
          <w:szCs w:val="28"/>
        </w:rPr>
        <w:t>постановлением администрации города Нижневартовска от 12.09.2014 № 1834 утверждена муниципальная программа «Молодежь Нижневартовска на 2015 - 2020 годы».</w:t>
      </w:r>
    </w:p>
    <w:p w:rsidR="00D7727D" w:rsidRPr="002131DD" w:rsidRDefault="00D7727D" w:rsidP="00D7727D">
      <w:pPr>
        <w:spacing w:after="0" w:line="240" w:lineRule="auto"/>
        <w:ind w:firstLine="567"/>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В результате данной проверки </w:t>
      </w:r>
      <w:r w:rsidRPr="002131DD">
        <w:rPr>
          <w:rFonts w:ascii="Times New Roman" w:eastAsia="Times New Roman" w:hAnsi="Times New Roman" w:cs="Times New Roman"/>
          <w:i/>
          <w:sz w:val="28"/>
          <w:szCs w:val="28"/>
          <w:lang w:eastAsia="ru-RU"/>
        </w:rPr>
        <w:t>установлены следующие нарушения</w:t>
      </w:r>
      <w:r w:rsidRPr="002131DD">
        <w:rPr>
          <w:rFonts w:ascii="Times New Roman" w:eastAsia="Times New Roman" w:hAnsi="Times New Roman" w:cs="Times New Roman"/>
          <w:sz w:val="28"/>
          <w:szCs w:val="28"/>
          <w:lang w:eastAsia="ru-RU"/>
        </w:rPr>
        <w:t>:</w:t>
      </w:r>
    </w:p>
    <w:p w:rsidR="00D7727D" w:rsidRPr="002131DD" w:rsidRDefault="0056299E" w:rsidP="0056299E">
      <w:pPr>
        <w:pStyle w:val="a3"/>
        <w:numPr>
          <w:ilvl w:val="0"/>
          <w:numId w:val="34"/>
        </w:numPr>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2131DD">
        <w:rPr>
          <w:rFonts w:ascii="Times New Roman" w:hAnsi="Times New Roman" w:cs="Times New Roman"/>
          <w:sz w:val="28"/>
          <w:szCs w:val="28"/>
        </w:rPr>
        <w:t>п</w:t>
      </w:r>
      <w:r w:rsidR="002F53BC" w:rsidRPr="002131DD">
        <w:rPr>
          <w:rFonts w:ascii="Times New Roman" w:hAnsi="Times New Roman" w:cs="Times New Roman"/>
          <w:sz w:val="28"/>
          <w:szCs w:val="28"/>
        </w:rPr>
        <w:t xml:space="preserve">о отсутствию </w:t>
      </w:r>
      <w:r w:rsidR="00103446" w:rsidRPr="002131DD">
        <w:rPr>
          <w:rFonts w:ascii="Times New Roman" w:hAnsi="Times New Roman" w:cs="Times New Roman"/>
          <w:sz w:val="28"/>
          <w:szCs w:val="28"/>
        </w:rPr>
        <w:t>в</w:t>
      </w:r>
      <w:r w:rsidR="006E236C" w:rsidRPr="002131DD">
        <w:rPr>
          <w:rFonts w:ascii="Times New Roman" w:hAnsi="Times New Roman" w:cs="Times New Roman"/>
          <w:sz w:val="28"/>
          <w:szCs w:val="28"/>
        </w:rPr>
        <w:t xml:space="preserve"> положениях Управления по социальной и молодежной политике - ответственного исполнителя муниципальной программы «Молодежь Нижневартовска на 2015 - 2020 годы» (далее – Программа) и структурных подразделений администрации города, являющихся исполнителями Программы </w:t>
      </w:r>
      <w:r w:rsidR="00103446" w:rsidRPr="002131DD">
        <w:rPr>
          <w:rFonts w:ascii="Times New Roman" w:hAnsi="Times New Roman" w:cs="Times New Roman"/>
          <w:sz w:val="28"/>
          <w:szCs w:val="28"/>
        </w:rPr>
        <w:t>функци</w:t>
      </w:r>
      <w:r w:rsidR="002F53BC" w:rsidRPr="002131DD">
        <w:rPr>
          <w:rFonts w:ascii="Times New Roman" w:hAnsi="Times New Roman" w:cs="Times New Roman"/>
          <w:sz w:val="28"/>
          <w:szCs w:val="28"/>
        </w:rPr>
        <w:t>й</w:t>
      </w:r>
      <w:r w:rsidR="00103446" w:rsidRPr="002131DD">
        <w:rPr>
          <w:rFonts w:ascii="Times New Roman" w:hAnsi="Times New Roman" w:cs="Times New Roman"/>
          <w:sz w:val="28"/>
          <w:szCs w:val="28"/>
        </w:rPr>
        <w:t xml:space="preserve"> </w:t>
      </w:r>
      <w:r w:rsidR="006E236C" w:rsidRPr="002131DD">
        <w:rPr>
          <w:rFonts w:ascii="Times New Roman" w:hAnsi="Times New Roman" w:cs="Times New Roman"/>
          <w:sz w:val="28"/>
          <w:szCs w:val="28"/>
        </w:rPr>
        <w:t>по</w:t>
      </w:r>
      <w:r w:rsidR="006E236C" w:rsidRPr="002131DD">
        <w:rPr>
          <w:rFonts w:ascii="Times New Roman" w:hAnsi="Times New Roman" w:cs="Times New Roman"/>
        </w:rPr>
        <w:t xml:space="preserve"> </w:t>
      </w:r>
      <w:r w:rsidR="006E236C" w:rsidRPr="002131DD">
        <w:rPr>
          <w:rFonts w:ascii="Times New Roman" w:hAnsi="Times New Roman" w:cs="Times New Roman"/>
          <w:sz w:val="28"/>
          <w:szCs w:val="28"/>
        </w:rPr>
        <w:t xml:space="preserve">созданию условий для развития гражданско-патриотических качеств молодежи </w:t>
      </w:r>
      <w:r w:rsidR="00103446" w:rsidRPr="002131DD">
        <w:rPr>
          <w:rFonts w:ascii="Times New Roman" w:hAnsi="Times New Roman" w:cs="Times New Roman"/>
          <w:sz w:val="28"/>
          <w:szCs w:val="28"/>
        </w:rPr>
        <w:t>с целью реализации мероприятий Программы</w:t>
      </w:r>
      <w:r w:rsidRPr="002131DD">
        <w:rPr>
          <w:rFonts w:ascii="Times New Roman" w:hAnsi="Times New Roman" w:cs="Times New Roman"/>
          <w:sz w:val="28"/>
          <w:szCs w:val="28"/>
        </w:rPr>
        <w:t>;</w:t>
      </w:r>
    </w:p>
    <w:p w:rsidR="00CB4BC9" w:rsidRPr="002131DD" w:rsidRDefault="00CB4BC9" w:rsidP="0056299E">
      <w:pPr>
        <w:pStyle w:val="a3"/>
        <w:numPr>
          <w:ilvl w:val="0"/>
          <w:numId w:val="34"/>
        </w:numPr>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порядка формирования, реализации и внесения изменений в муниципальные программы города, установленные постановлениями </w:t>
      </w:r>
      <w:r w:rsidR="008D18C9">
        <w:rPr>
          <w:rFonts w:ascii="Times New Roman" w:eastAsia="Times New Roman" w:hAnsi="Times New Roman" w:cs="Times New Roman"/>
          <w:sz w:val="28"/>
          <w:szCs w:val="28"/>
          <w:lang w:eastAsia="ru-RU"/>
        </w:rPr>
        <w:t>а</w:t>
      </w:r>
      <w:r w:rsidRPr="002131DD">
        <w:rPr>
          <w:rFonts w:ascii="Times New Roman" w:hAnsi="Times New Roman" w:cs="Times New Roman"/>
          <w:sz w:val="28"/>
          <w:szCs w:val="28"/>
        </w:rPr>
        <w:t>дминистрации города Нижневартовска от 19.05.2015 № 949 «О программах города Нижневартовска»,</w:t>
      </w:r>
      <w:r w:rsidRPr="002131DD">
        <w:rPr>
          <w:sz w:val="28"/>
          <w:szCs w:val="28"/>
        </w:rPr>
        <w:t xml:space="preserve"> </w:t>
      </w:r>
      <w:r w:rsidRPr="002131DD">
        <w:rPr>
          <w:rFonts w:ascii="Times New Roman" w:hAnsi="Times New Roman" w:cs="Times New Roman"/>
          <w:sz w:val="28"/>
          <w:szCs w:val="28"/>
        </w:rPr>
        <w:t>от 11.01.2016 № 2 «О программах города Нижневартовска» в части нарушения сроков внесения изменений в Программу и несоответствия паспорта</w:t>
      </w:r>
      <w:r w:rsidR="002F53BC" w:rsidRPr="002131DD">
        <w:rPr>
          <w:rFonts w:ascii="Times New Roman" w:hAnsi="Times New Roman" w:cs="Times New Roman"/>
          <w:sz w:val="28"/>
          <w:szCs w:val="28"/>
        </w:rPr>
        <w:t xml:space="preserve"> Программы</w:t>
      </w:r>
      <w:r w:rsidR="0056299E" w:rsidRPr="002131DD">
        <w:rPr>
          <w:rFonts w:ascii="Times New Roman" w:hAnsi="Times New Roman" w:cs="Times New Roman"/>
          <w:sz w:val="28"/>
          <w:szCs w:val="28"/>
        </w:rPr>
        <w:t>;</w:t>
      </w:r>
    </w:p>
    <w:p w:rsidR="00CB4BC9" w:rsidRPr="002131DD" w:rsidRDefault="004056C0" w:rsidP="0056299E">
      <w:pPr>
        <w:pStyle w:val="a3"/>
        <w:numPr>
          <w:ilvl w:val="0"/>
          <w:numId w:val="34"/>
        </w:numPr>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2131DD">
        <w:rPr>
          <w:rFonts w:ascii="Times New Roman" w:hAnsi="Times New Roman" w:cs="Times New Roman"/>
          <w:sz w:val="28"/>
          <w:szCs w:val="28"/>
        </w:rPr>
        <w:t xml:space="preserve">по </w:t>
      </w:r>
      <w:r w:rsidR="00CB4BC9" w:rsidRPr="002131DD">
        <w:rPr>
          <w:rFonts w:ascii="Times New Roman" w:hAnsi="Times New Roman" w:cs="Times New Roman"/>
          <w:sz w:val="28"/>
          <w:szCs w:val="28"/>
        </w:rPr>
        <w:t>недолжном</w:t>
      </w:r>
      <w:r w:rsidRPr="002131DD">
        <w:rPr>
          <w:rFonts w:ascii="Times New Roman" w:hAnsi="Times New Roman" w:cs="Times New Roman"/>
          <w:sz w:val="28"/>
          <w:szCs w:val="28"/>
        </w:rPr>
        <w:t>у</w:t>
      </w:r>
      <w:r w:rsidR="00CB4BC9" w:rsidRPr="002131DD">
        <w:rPr>
          <w:rFonts w:ascii="Times New Roman" w:hAnsi="Times New Roman" w:cs="Times New Roman"/>
          <w:sz w:val="28"/>
          <w:szCs w:val="28"/>
        </w:rPr>
        <w:t xml:space="preserve"> исполнени</w:t>
      </w:r>
      <w:r w:rsidRPr="002131DD">
        <w:rPr>
          <w:rFonts w:ascii="Times New Roman" w:hAnsi="Times New Roman" w:cs="Times New Roman"/>
          <w:sz w:val="28"/>
          <w:szCs w:val="28"/>
        </w:rPr>
        <w:t>ю</w:t>
      </w:r>
      <w:r w:rsidR="00CB4BC9" w:rsidRPr="002131DD">
        <w:rPr>
          <w:rFonts w:ascii="Times New Roman" w:hAnsi="Times New Roman" w:cs="Times New Roman"/>
          <w:sz w:val="28"/>
          <w:szCs w:val="28"/>
        </w:rPr>
        <w:t xml:space="preserve"> Управлени</w:t>
      </w:r>
      <w:r w:rsidRPr="002131DD">
        <w:rPr>
          <w:rFonts w:ascii="Times New Roman" w:hAnsi="Times New Roman" w:cs="Times New Roman"/>
          <w:sz w:val="28"/>
          <w:szCs w:val="28"/>
        </w:rPr>
        <w:t>ем</w:t>
      </w:r>
      <w:r w:rsidR="00CB4BC9" w:rsidRPr="002131DD">
        <w:rPr>
          <w:rFonts w:ascii="Times New Roman" w:hAnsi="Times New Roman" w:cs="Times New Roman"/>
          <w:sz w:val="28"/>
          <w:szCs w:val="28"/>
        </w:rPr>
        <w:t xml:space="preserve"> по социальной и молодежной политике своих полномочий учредителя в части </w:t>
      </w:r>
      <w:r w:rsidR="002A2EB9" w:rsidRPr="002131DD">
        <w:rPr>
          <w:rFonts w:ascii="Times New Roman" w:hAnsi="Times New Roman" w:cs="Times New Roman"/>
          <w:sz w:val="28"/>
          <w:szCs w:val="28"/>
        </w:rPr>
        <w:t>нарушени</w:t>
      </w:r>
      <w:r w:rsidRPr="002131DD">
        <w:rPr>
          <w:rFonts w:ascii="Times New Roman" w:hAnsi="Times New Roman" w:cs="Times New Roman"/>
          <w:sz w:val="28"/>
          <w:szCs w:val="28"/>
        </w:rPr>
        <w:t>й</w:t>
      </w:r>
      <w:r w:rsidR="002A2EB9" w:rsidRPr="002131DD">
        <w:rPr>
          <w:rFonts w:ascii="Times New Roman" w:hAnsi="Times New Roman" w:cs="Times New Roman"/>
          <w:sz w:val="28"/>
          <w:szCs w:val="28"/>
        </w:rPr>
        <w:t xml:space="preserve"> требований </w:t>
      </w:r>
      <w:r w:rsidR="002F53BC" w:rsidRPr="002131DD">
        <w:rPr>
          <w:rFonts w:ascii="Times New Roman" w:hAnsi="Times New Roman" w:cs="Times New Roman"/>
          <w:sz w:val="28"/>
          <w:szCs w:val="28"/>
        </w:rPr>
        <w:t xml:space="preserve">утвержденного </w:t>
      </w:r>
      <w:r w:rsidR="002A2EB9" w:rsidRPr="002131DD">
        <w:rPr>
          <w:rFonts w:ascii="Times New Roman" w:hAnsi="Times New Roman" w:cs="Times New Roman"/>
          <w:sz w:val="28"/>
          <w:szCs w:val="28"/>
        </w:rPr>
        <w:t>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w:t>
      </w:r>
      <w:r w:rsidR="002F53BC" w:rsidRPr="002131DD">
        <w:rPr>
          <w:rFonts w:ascii="Times New Roman" w:hAnsi="Times New Roman" w:cs="Times New Roman"/>
          <w:sz w:val="28"/>
          <w:szCs w:val="28"/>
        </w:rPr>
        <w:t>олнения муниципального задания</w:t>
      </w:r>
      <w:r w:rsidR="0056299E" w:rsidRPr="002131DD">
        <w:rPr>
          <w:rFonts w:ascii="Times New Roman" w:hAnsi="Times New Roman" w:cs="Times New Roman"/>
          <w:sz w:val="28"/>
          <w:szCs w:val="28"/>
        </w:rPr>
        <w:t>;</w:t>
      </w:r>
    </w:p>
    <w:p w:rsidR="002A2EB9" w:rsidRPr="002131DD" w:rsidRDefault="002F53BC" w:rsidP="0056299E">
      <w:pPr>
        <w:pStyle w:val="a3"/>
        <w:numPr>
          <w:ilvl w:val="0"/>
          <w:numId w:val="34"/>
        </w:numPr>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по</w:t>
      </w:r>
      <w:r w:rsidR="0081702E" w:rsidRPr="002131DD">
        <w:rPr>
          <w:rFonts w:ascii="Times New Roman" w:eastAsia="Times New Roman" w:hAnsi="Times New Roman" w:cs="Times New Roman"/>
          <w:sz w:val="28"/>
          <w:szCs w:val="28"/>
          <w:lang w:eastAsia="ru-RU"/>
        </w:rPr>
        <w:t xml:space="preserve"> </w:t>
      </w:r>
      <w:r w:rsidR="0081702E" w:rsidRPr="002131DD">
        <w:rPr>
          <w:rFonts w:ascii="Times New Roman" w:hAnsi="Times New Roman" w:cs="Times New Roman"/>
          <w:sz w:val="28"/>
          <w:szCs w:val="28"/>
        </w:rPr>
        <w:t>отсутств</w:t>
      </w:r>
      <w:r w:rsidRPr="002131DD">
        <w:rPr>
          <w:rFonts w:ascii="Times New Roman" w:hAnsi="Times New Roman" w:cs="Times New Roman"/>
          <w:sz w:val="28"/>
          <w:szCs w:val="28"/>
        </w:rPr>
        <w:t>ию</w:t>
      </w:r>
      <w:r w:rsidR="0081702E" w:rsidRPr="002131DD">
        <w:rPr>
          <w:rFonts w:ascii="Times New Roman" w:hAnsi="Times New Roman" w:cs="Times New Roman"/>
          <w:sz w:val="28"/>
          <w:szCs w:val="28"/>
        </w:rPr>
        <w:t xml:space="preserve"> правового акт</w:t>
      </w:r>
      <w:r w:rsidRPr="002131DD">
        <w:rPr>
          <w:rFonts w:ascii="Times New Roman" w:hAnsi="Times New Roman" w:cs="Times New Roman"/>
          <w:sz w:val="28"/>
          <w:szCs w:val="28"/>
        </w:rPr>
        <w:t>а</w:t>
      </w:r>
      <w:r w:rsidR="0081702E" w:rsidRPr="002131DD">
        <w:rPr>
          <w:rFonts w:ascii="Times New Roman" w:hAnsi="Times New Roman" w:cs="Times New Roman"/>
          <w:sz w:val="28"/>
          <w:szCs w:val="28"/>
        </w:rPr>
        <w:t xml:space="preserve"> представительного органа города Нижневартовска о реализации права на участие в осуществлении полномочий по организации и финансированию временного трудоустройства несовершеннолетних в возрасте от 14 до 18 лет в свободное от учебы время,</w:t>
      </w:r>
      <w:r w:rsidR="001229C1" w:rsidRPr="002131DD">
        <w:rPr>
          <w:rFonts w:ascii="Times New Roman" w:hAnsi="Times New Roman" w:cs="Times New Roman"/>
          <w:sz w:val="28"/>
          <w:szCs w:val="28"/>
        </w:rPr>
        <w:t xml:space="preserve"> и о разрешении дополнительного использования администрацией города собственных финансовых средств в общей сумме 2 514,34 тыс. рублей для осуществления переданных отдельных государственных полномочий по организации и обеспечению отдыха и оздоровления детей</w:t>
      </w:r>
      <w:r w:rsidR="0056299E" w:rsidRPr="002131DD">
        <w:rPr>
          <w:rFonts w:ascii="Times New Roman" w:hAnsi="Times New Roman" w:cs="Times New Roman"/>
          <w:sz w:val="28"/>
          <w:szCs w:val="28"/>
        </w:rPr>
        <w:t>;</w:t>
      </w:r>
    </w:p>
    <w:p w:rsidR="0081702E" w:rsidRPr="002131DD" w:rsidRDefault="0081702E" w:rsidP="0056299E">
      <w:pPr>
        <w:pStyle w:val="a3"/>
        <w:numPr>
          <w:ilvl w:val="0"/>
          <w:numId w:val="34"/>
        </w:numPr>
        <w:tabs>
          <w:tab w:val="left" w:pos="851"/>
        </w:tabs>
        <w:spacing w:after="0" w:line="240" w:lineRule="auto"/>
        <w:ind w:left="0" w:firstLine="567"/>
        <w:jc w:val="both"/>
        <w:rPr>
          <w:rFonts w:ascii="Times New Roman" w:hAnsi="Times New Roman" w:cs="Times New Roman"/>
          <w:sz w:val="28"/>
          <w:szCs w:val="28"/>
        </w:rPr>
      </w:pPr>
      <w:r w:rsidRPr="002131DD">
        <w:rPr>
          <w:rFonts w:ascii="Times New Roman" w:hAnsi="Times New Roman" w:cs="Times New Roman"/>
          <w:sz w:val="28"/>
          <w:szCs w:val="28"/>
        </w:rPr>
        <w:t xml:space="preserve">необоснованного включения в </w:t>
      </w:r>
      <w:r w:rsidR="002F53BC" w:rsidRPr="002131DD">
        <w:rPr>
          <w:rFonts w:ascii="Times New Roman" w:hAnsi="Times New Roman" w:cs="Times New Roman"/>
          <w:sz w:val="28"/>
          <w:szCs w:val="28"/>
        </w:rPr>
        <w:t>П</w:t>
      </w:r>
      <w:r w:rsidRPr="002131DD">
        <w:rPr>
          <w:rFonts w:ascii="Times New Roman" w:hAnsi="Times New Roman" w:cs="Times New Roman"/>
          <w:sz w:val="28"/>
          <w:szCs w:val="28"/>
        </w:rPr>
        <w:t>рограмму мероприятий по созданию рабочих мест для трудоустройства отдельных категорий граждан (незанятых инвалидов, незанятых одиноких родителей, многодетных родителей, родителей, воспитывающих детей инвалидов), возраст которых не соответствует возрасту «молодежи» (от 14 до 30 лет);</w:t>
      </w:r>
    </w:p>
    <w:p w:rsidR="0081702E" w:rsidRPr="002131DD" w:rsidRDefault="0081702E" w:rsidP="0056299E">
      <w:pPr>
        <w:pStyle w:val="a3"/>
        <w:numPr>
          <w:ilvl w:val="0"/>
          <w:numId w:val="34"/>
        </w:numPr>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2131DD">
        <w:rPr>
          <w:rFonts w:ascii="Times New Roman" w:hAnsi="Times New Roman" w:cs="Times New Roman"/>
          <w:sz w:val="28"/>
          <w:szCs w:val="28"/>
        </w:rPr>
        <w:t>неправомерная выплата за счет средств бюджета автономного округа несовершеннолетним выплаты, не предусмотренной трудовыми договорами, в общей сумме 9,35 тыс. рублей</w:t>
      </w:r>
      <w:r w:rsidR="0056299E" w:rsidRPr="002131DD">
        <w:rPr>
          <w:rFonts w:ascii="Times New Roman" w:hAnsi="Times New Roman" w:cs="Times New Roman"/>
          <w:sz w:val="28"/>
          <w:szCs w:val="28"/>
        </w:rPr>
        <w:t>;</w:t>
      </w:r>
    </w:p>
    <w:p w:rsidR="0081702E" w:rsidRPr="002131DD" w:rsidRDefault="0081702E" w:rsidP="0056299E">
      <w:pPr>
        <w:pStyle w:val="a3"/>
        <w:numPr>
          <w:ilvl w:val="0"/>
          <w:numId w:val="34"/>
        </w:numPr>
        <w:tabs>
          <w:tab w:val="left" w:pos="851"/>
        </w:tabs>
        <w:spacing w:after="0" w:line="240" w:lineRule="auto"/>
        <w:ind w:left="0" w:firstLine="567"/>
        <w:contextualSpacing w:val="0"/>
        <w:jc w:val="both"/>
        <w:rPr>
          <w:rFonts w:ascii="Times New Roman" w:eastAsia="Times New Roman" w:hAnsi="Times New Roman" w:cs="Times New Roman"/>
          <w:sz w:val="28"/>
          <w:szCs w:val="28"/>
          <w:lang w:eastAsia="ru-RU"/>
        </w:rPr>
      </w:pPr>
      <w:r w:rsidRPr="002131DD">
        <w:rPr>
          <w:rFonts w:ascii="Times New Roman" w:hAnsi="Times New Roman" w:cs="Times New Roman"/>
          <w:sz w:val="28"/>
          <w:szCs w:val="28"/>
        </w:rPr>
        <w:t>по отсутствию в учреждениях штатных расписаний, свидетельствующих о вакантных ставках по должностям, на которые принимались несовершеннолетние</w:t>
      </w:r>
      <w:r w:rsidR="0056299E" w:rsidRPr="002131DD">
        <w:rPr>
          <w:rFonts w:ascii="Times New Roman" w:hAnsi="Times New Roman" w:cs="Times New Roman"/>
          <w:sz w:val="28"/>
          <w:szCs w:val="28"/>
        </w:rPr>
        <w:t>;</w:t>
      </w:r>
    </w:p>
    <w:p w:rsidR="000243E7" w:rsidRDefault="000243E7" w:rsidP="0056299E">
      <w:pPr>
        <w:pStyle w:val="a3"/>
        <w:numPr>
          <w:ilvl w:val="0"/>
          <w:numId w:val="34"/>
        </w:numPr>
        <w:tabs>
          <w:tab w:val="left" w:pos="851"/>
        </w:tabs>
        <w:spacing w:after="0" w:line="240" w:lineRule="auto"/>
        <w:ind w:left="0" w:firstLine="567"/>
        <w:jc w:val="both"/>
        <w:rPr>
          <w:rFonts w:ascii="Times New Roman" w:hAnsi="Times New Roman" w:cs="Times New Roman"/>
          <w:sz w:val="28"/>
          <w:szCs w:val="28"/>
        </w:rPr>
      </w:pPr>
      <w:r w:rsidRPr="002131DD">
        <w:rPr>
          <w:rFonts w:ascii="Times New Roman" w:hAnsi="Times New Roman" w:cs="Times New Roman"/>
          <w:sz w:val="28"/>
          <w:szCs w:val="28"/>
        </w:rPr>
        <w:lastRenderedPageBreak/>
        <w:t xml:space="preserve">по оказанию МАУ «Молодежный центр» услуги «Организация отдыха детей и молодежи», выразившимся в установлении платной услуги для потребителей (родителей детей) по приобретению и резервированию проездных билетов МАУ «Молодежный центр» для детей до места отдыха и </w:t>
      </w:r>
      <w:r w:rsidR="008B0B34" w:rsidRPr="002131DD">
        <w:rPr>
          <w:rFonts w:ascii="Times New Roman" w:hAnsi="Times New Roman" w:cs="Times New Roman"/>
          <w:sz w:val="28"/>
          <w:szCs w:val="28"/>
        </w:rPr>
        <w:t>обратно не предусмотренной Муниципальным заданием, и Уставом учреждения.</w:t>
      </w:r>
    </w:p>
    <w:p w:rsidR="000342FA" w:rsidRDefault="000342FA" w:rsidP="000342FA">
      <w:pPr>
        <w:tabs>
          <w:tab w:val="left" w:pos="851"/>
        </w:tabs>
        <w:spacing w:after="0" w:line="240" w:lineRule="auto"/>
        <w:jc w:val="both"/>
        <w:rPr>
          <w:rFonts w:ascii="Times New Roman" w:hAnsi="Times New Roman" w:cs="Times New Roman"/>
          <w:sz w:val="28"/>
          <w:szCs w:val="28"/>
        </w:rPr>
      </w:pPr>
    </w:p>
    <w:p w:rsidR="003E3896" w:rsidRPr="00AE1AF1" w:rsidRDefault="003E3896" w:rsidP="0056299E">
      <w:pPr>
        <w:pStyle w:val="a3"/>
        <w:numPr>
          <w:ilvl w:val="1"/>
          <w:numId w:val="4"/>
        </w:numPr>
        <w:tabs>
          <w:tab w:val="left" w:pos="709"/>
        </w:tabs>
        <w:spacing w:after="0" w:line="240" w:lineRule="auto"/>
        <w:jc w:val="center"/>
        <w:rPr>
          <w:rFonts w:ascii="Times New Roman" w:eastAsia="Times New Roman" w:hAnsi="Times New Roman" w:cs="Times New Roman"/>
          <w:b/>
          <w:iCs/>
          <w:sz w:val="28"/>
          <w:szCs w:val="28"/>
          <w:lang w:eastAsia="ru-RU"/>
        </w:rPr>
      </w:pPr>
      <w:r w:rsidRPr="00AE1AF1">
        <w:rPr>
          <w:rFonts w:ascii="Times New Roman" w:eastAsia="Times New Roman" w:hAnsi="Times New Roman" w:cs="Times New Roman"/>
          <w:b/>
          <w:iCs/>
          <w:sz w:val="28"/>
          <w:szCs w:val="28"/>
          <w:lang w:eastAsia="ru-RU"/>
        </w:rPr>
        <w:t>Аудит в сфере закупок</w:t>
      </w:r>
    </w:p>
    <w:p w:rsidR="0056299E" w:rsidRDefault="0056299E" w:rsidP="002F53BC">
      <w:pPr>
        <w:spacing w:after="0" w:line="240" w:lineRule="auto"/>
        <w:rPr>
          <w:rFonts w:ascii="Tahoma" w:eastAsia="Arial Unicode MS" w:hAnsi="Tahoma" w:cs="Tahoma"/>
          <w:sz w:val="28"/>
          <w:szCs w:val="28"/>
          <w:lang w:eastAsia="ru-RU"/>
        </w:rPr>
      </w:pPr>
    </w:p>
    <w:p w:rsidR="00F37F80" w:rsidRPr="00D42F68" w:rsidRDefault="00F37F80" w:rsidP="0056299E">
      <w:pPr>
        <w:pStyle w:val="a3"/>
        <w:numPr>
          <w:ilvl w:val="0"/>
          <w:numId w:val="32"/>
        </w:numPr>
        <w:spacing w:after="0" w:line="240" w:lineRule="auto"/>
        <w:ind w:left="0" w:firstLine="567"/>
        <w:jc w:val="both"/>
        <w:rPr>
          <w:rFonts w:ascii="Times New Roman" w:eastAsia="Calibri" w:hAnsi="Times New Roman" w:cs="Times New Roman"/>
          <w:bCs/>
          <w:i/>
          <w:sz w:val="28"/>
          <w:szCs w:val="28"/>
        </w:rPr>
      </w:pPr>
      <w:r w:rsidRPr="0056299E">
        <w:rPr>
          <w:rFonts w:ascii="Times New Roman" w:eastAsia="Arial Unicode MS" w:hAnsi="Times New Roman" w:cs="Times New Roman"/>
          <w:i/>
          <w:sz w:val="28"/>
          <w:szCs w:val="28"/>
          <w:lang w:eastAsia="ru-RU"/>
        </w:rPr>
        <w:t>Аудит в сфере закупок в муниципальных бюджетных учреждениях города Нижневартовска «ДК «Октябрь» и «Центр национальных культур» за период 2015-2016 годов</w:t>
      </w:r>
      <w:r w:rsidR="00B452DE">
        <w:rPr>
          <w:rFonts w:ascii="Times New Roman" w:eastAsia="Arial Unicode MS" w:hAnsi="Times New Roman" w:cs="Times New Roman"/>
          <w:i/>
          <w:sz w:val="28"/>
          <w:szCs w:val="28"/>
          <w:lang w:eastAsia="ru-RU"/>
        </w:rPr>
        <w:t>.</w:t>
      </w:r>
    </w:p>
    <w:p w:rsidR="00D42F68" w:rsidRPr="0056299E" w:rsidRDefault="00D42F68" w:rsidP="00D42F68">
      <w:pPr>
        <w:pStyle w:val="a3"/>
        <w:spacing w:after="0" w:line="240" w:lineRule="auto"/>
        <w:ind w:left="567"/>
        <w:jc w:val="both"/>
        <w:rPr>
          <w:rFonts w:ascii="Times New Roman" w:eastAsia="Calibri" w:hAnsi="Times New Roman" w:cs="Times New Roman"/>
          <w:bCs/>
          <w:i/>
          <w:sz w:val="28"/>
          <w:szCs w:val="28"/>
        </w:rPr>
      </w:pPr>
    </w:p>
    <w:p w:rsidR="002F53BC" w:rsidRPr="002F53BC" w:rsidRDefault="002F53BC" w:rsidP="000342FA">
      <w:pPr>
        <w:pStyle w:val="a4"/>
        <w:tabs>
          <w:tab w:val="left" w:pos="567"/>
        </w:tabs>
        <w:spacing w:before="0" w:beforeAutospacing="0" w:after="0" w:afterAutospacing="0"/>
        <w:ind w:firstLine="567"/>
        <w:rPr>
          <w:rFonts w:ascii="Times New Roman" w:hAnsi="Times New Roman" w:cs="Times New Roman"/>
          <w:i/>
          <w:sz w:val="28"/>
          <w:szCs w:val="28"/>
        </w:rPr>
      </w:pPr>
      <w:r w:rsidRPr="002F53BC">
        <w:rPr>
          <w:rFonts w:ascii="Times New Roman" w:eastAsiaTheme="minorHAnsi" w:hAnsi="Times New Roman" w:cs="Times New Roman"/>
          <w:bCs/>
          <w:sz w:val="28"/>
          <w:szCs w:val="28"/>
          <w:lang w:eastAsia="en-US"/>
        </w:rPr>
        <w:t>Учреждения относ</w:t>
      </w:r>
      <w:r>
        <w:rPr>
          <w:rFonts w:ascii="Times New Roman" w:eastAsiaTheme="minorHAnsi" w:hAnsi="Times New Roman" w:cs="Times New Roman"/>
          <w:bCs/>
          <w:sz w:val="28"/>
          <w:szCs w:val="28"/>
          <w:lang w:eastAsia="en-US"/>
        </w:rPr>
        <w:t>я</w:t>
      </w:r>
      <w:r w:rsidRPr="002F53BC">
        <w:rPr>
          <w:rFonts w:ascii="Times New Roman" w:eastAsiaTheme="minorHAnsi" w:hAnsi="Times New Roman" w:cs="Times New Roman"/>
          <w:bCs/>
          <w:sz w:val="28"/>
          <w:szCs w:val="28"/>
          <w:lang w:eastAsia="en-US"/>
        </w:rPr>
        <w:t xml:space="preserve">тся к заказчикам, которые обязаны осуществлять закупки в соответствии с требованиями </w:t>
      </w:r>
      <w:r w:rsidRPr="002F53BC">
        <w:rPr>
          <w:rFonts w:ascii="Times New Roman" w:hAnsi="Times New Roman" w:cs="Times New Roman"/>
          <w:sz w:val="28"/>
          <w:szCs w:val="28"/>
        </w:rPr>
        <w:t>Федерального закона от 05.04.2013 № 44-ФЗ «</w:t>
      </w:r>
      <w:r w:rsidRPr="002F53BC">
        <w:rPr>
          <w:rFonts w:ascii="Times New Roman" w:eastAsiaTheme="minorHAnsi" w:hAnsi="Times New Roman" w:cs="Times New Roman"/>
          <w:sz w:val="28"/>
          <w:szCs w:val="28"/>
          <w:lang w:eastAsia="en-US"/>
        </w:rPr>
        <w:t>О контрактной системе в сфере закупок товаров, работ, услуг для обеспечения государственных и муниципальных нужд» (</w:t>
      </w:r>
      <w:r w:rsidRPr="008D18C9">
        <w:rPr>
          <w:rFonts w:ascii="Times New Roman" w:eastAsiaTheme="minorHAnsi" w:hAnsi="Times New Roman" w:cs="Times New Roman"/>
          <w:sz w:val="28"/>
          <w:szCs w:val="28"/>
          <w:lang w:eastAsia="en-US"/>
        </w:rPr>
        <w:t>далее - Федеральный закон № 44-ФЗ</w:t>
      </w:r>
      <w:r w:rsidRPr="002F53BC">
        <w:rPr>
          <w:rFonts w:ascii="Times New Roman" w:eastAsiaTheme="minorHAnsi" w:hAnsi="Times New Roman" w:cs="Times New Roman"/>
          <w:i/>
          <w:sz w:val="28"/>
          <w:szCs w:val="28"/>
          <w:lang w:eastAsia="en-US"/>
        </w:rPr>
        <w:t>).</w:t>
      </w:r>
    </w:p>
    <w:p w:rsidR="003A5E6D" w:rsidRPr="002131DD" w:rsidRDefault="002F53BC" w:rsidP="003A5E6D">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F53BC">
        <w:rPr>
          <w:rFonts w:ascii="Times New Roman" w:hAnsi="Times New Roman" w:cs="Times New Roman"/>
          <w:sz w:val="28"/>
          <w:szCs w:val="28"/>
        </w:rPr>
        <w:t>В рамках контрольного мероприятия Счетной палатой города Нижневартовска был проведен аудит в сфере закупок в соответствии со статьей 98 Федерального за</w:t>
      </w:r>
      <w:r w:rsidR="003A5E6D">
        <w:rPr>
          <w:rFonts w:ascii="Times New Roman" w:hAnsi="Times New Roman" w:cs="Times New Roman"/>
          <w:sz w:val="28"/>
          <w:szCs w:val="28"/>
        </w:rPr>
        <w:t xml:space="preserve">кона № 44-ФЗ </w:t>
      </w:r>
      <w:r w:rsidR="003A5E6D" w:rsidRPr="002131DD">
        <w:rPr>
          <w:rFonts w:ascii="Times New Roman" w:eastAsia="Times New Roman" w:hAnsi="Times New Roman" w:cs="Times New Roman"/>
          <w:sz w:val="28"/>
          <w:szCs w:val="28"/>
          <w:lang w:eastAsia="ru-RU"/>
        </w:rPr>
        <w:t xml:space="preserve">в муниципальных бюджетных учреждениях «Дворец культуры «Октябрь» и «Центр национальных культур», в результате которого </w:t>
      </w:r>
      <w:r w:rsidR="003A5E6D" w:rsidRPr="002131DD">
        <w:rPr>
          <w:rFonts w:ascii="Times New Roman" w:eastAsia="Times New Roman" w:hAnsi="Times New Roman" w:cs="Times New Roman"/>
          <w:i/>
          <w:sz w:val="28"/>
          <w:szCs w:val="28"/>
          <w:lang w:eastAsia="ru-RU"/>
        </w:rPr>
        <w:t>установлено следующее</w:t>
      </w:r>
      <w:r w:rsidR="0056299E" w:rsidRPr="002131DD">
        <w:rPr>
          <w:rFonts w:ascii="Times New Roman" w:eastAsia="Times New Roman" w:hAnsi="Times New Roman" w:cs="Times New Roman"/>
          <w:i/>
          <w:sz w:val="28"/>
          <w:szCs w:val="28"/>
          <w:lang w:eastAsia="ru-RU"/>
        </w:rPr>
        <w:t>.</w:t>
      </w:r>
      <w:r w:rsidR="003A5E6D" w:rsidRPr="002131DD">
        <w:rPr>
          <w:rFonts w:ascii="Times New Roman" w:eastAsia="Times New Roman" w:hAnsi="Times New Roman" w:cs="Times New Roman"/>
          <w:sz w:val="28"/>
          <w:szCs w:val="28"/>
          <w:lang w:eastAsia="ru-RU"/>
        </w:rPr>
        <w:t> </w:t>
      </w:r>
    </w:p>
    <w:p w:rsidR="003A5E6D" w:rsidRPr="002131DD" w:rsidRDefault="003A5E6D" w:rsidP="003A5E6D">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В результате анализа организационного и нормативного обеспечения проведения закупок учреждениями нарушений не установлено. Закупок, не соответствующих целям их деятельности и не направленных на выполнение их задач, установленных уставами, не выявлено. Расходы, понесенные учреждениями на закупки, в общей массе являются результативными. При анализе своевременности расходов на закупки в целом, нарушений не выявлено. Способы определения поставщика в большей части случаев основаны на положениях, предусмотренных законодательством в сфере закупок. </w:t>
      </w:r>
    </w:p>
    <w:p w:rsidR="003A5E6D" w:rsidRPr="002131DD" w:rsidRDefault="003A5E6D" w:rsidP="003A5E6D">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Однако установлены факты: </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наличия определенных ошибок и нарушений при осуществлении планирования в сфере закупок;</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превышения МБУ «ДК «Октябрь»» лимита осуществления закупок путем заключения договоров с единственным поставщиком; </w:t>
      </w:r>
    </w:p>
    <w:p w:rsidR="00D42F68"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размещения недостоверной информации, включенной в отчет об объеме закупок у субъектов малого предпринимательства и социально ориентированных некоммерческих организаций; </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завышения НМЦК по сравнению со средними ценами, установленными другими заказчиками Ханты-Мансийского автономного округа; </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необоснованного выбора способа определения поставщиков;</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lastRenderedPageBreak/>
        <w:t xml:space="preserve">не размещения извещений о закупках, когда их размещение обязательно, по причине неправильного способа определения поставщика (подрядчика, исполнителя); </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когда учреждением были заключены контракты ранее установленного законом срока; </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когда учреждениями не составлялись и не размещались в ЕИС отчеты об исполнении отдельного этапа исполнения муниципального контракта; </w:t>
      </w:r>
    </w:p>
    <w:p w:rsidR="003A5E6D" w:rsidRPr="002131DD" w:rsidRDefault="003A5E6D" w:rsidP="0056299E">
      <w:pPr>
        <w:pStyle w:val="a3"/>
        <w:numPr>
          <w:ilvl w:val="1"/>
          <w:numId w:val="35"/>
        </w:numPr>
        <w:shd w:val="clear" w:color="auto" w:fill="FFFFFF"/>
        <w:spacing w:after="0" w:line="240" w:lineRule="auto"/>
        <w:ind w:left="0" w:firstLine="567"/>
        <w:jc w:val="both"/>
        <w:textAlignment w:val="top"/>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 xml:space="preserve">не размещения и несвоевременного размещения информации об исполнении муниципального контракта. </w:t>
      </w:r>
    </w:p>
    <w:p w:rsidR="003A5E6D" w:rsidRPr="002131DD" w:rsidRDefault="003A5E6D" w:rsidP="003A5E6D">
      <w:pPr>
        <w:shd w:val="clear" w:color="auto" w:fill="FFFFFF"/>
        <w:spacing w:line="240" w:lineRule="auto"/>
        <w:ind w:firstLine="567"/>
        <w:jc w:val="both"/>
        <w:textAlignment w:val="top"/>
        <w:rPr>
          <w:rFonts w:ascii="Times New Roman" w:eastAsia="Times New Roman" w:hAnsi="Times New Roman" w:cs="Times New Roman"/>
          <w:iCs/>
          <w:sz w:val="28"/>
          <w:szCs w:val="28"/>
          <w:lang w:eastAsia="ru-RU"/>
        </w:rPr>
      </w:pPr>
      <w:r w:rsidRPr="002131DD">
        <w:rPr>
          <w:rFonts w:ascii="Times New Roman" w:eastAsia="Times New Roman" w:hAnsi="Times New Roman" w:cs="Times New Roman"/>
          <w:iCs/>
          <w:sz w:val="28"/>
          <w:szCs w:val="28"/>
          <w:lang w:eastAsia="ru-RU"/>
        </w:rPr>
        <w:t xml:space="preserve">По итогам </w:t>
      </w:r>
      <w:r w:rsidRPr="002131DD">
        <w:rPr>
          <w:rFonts w:ascii="Times New Roman" w:hAnsi="Times New Roman" w:cs="Times New Roman"/>
          <w:sz w:val="28"/>
          <w:szCs w:val="28"/>
        </w:rPr>
        <w:t xml:space="preserve">контрольного мероприятия </w:t>
      </w:r>
      <w:r w:rsidRPr="002131DD">
        <w:rPr>
          <w:rFonts w:ascii="Times New Roman" w:eastAsia="Times New Roman" w:hAnsi="Times New Roman" w:cs="Times New Roman"/>
          <w:iCs/>
          <w:sz w:val="28"/>
          <w:szCs w:val="28"/>
          <w:lang w:eastAsia="ru-RU"/>
        </w:rPr>
        <w:t>составлены акты в отношении каждого из учреждений, направлены отчеты Председателю Думы города</w:t>
      </w:r>
      <w:r w:rsidR="00D42F68">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xml:space="preserve"> и Главе города</w:t>
      </w:r>
      <w:r w:rsidR="00D42F68">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а также прокурору города</w:t>
      </w:r>
      <w:r w:rsidR="00D42F68">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xml:space="preserve"> направлена информация о рассмотрении вышеуказанных фактов и принятия решения о наличии в них признаков административных правонарушений. </w:t>
      </w:r>
    </w:p>
    <w:p w:rsidR="00AB2AEF" w:rsidRPr="00AB2AEF" w:rsidRDefault="002131DD" w:rsidP="000342FA">
      <w:pPr>
        <w:pStyle w:val="a3"/>
        <w:numPr>
          <w:ilvl w:val="1"/>
          <w:numId w:val="4"/>
        </w:numPr>
        <w:autoSpaceDE w:val="0"/>
        <w:autoSpaceDN w:val="0"/>
        <w:adjustRightInd w:val="0"/>
        <w:spacing w:before="280"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К</w:t>
      </w:r>
      <w:r w:rsidR="00AB2AEF" w:rsidRPr="00AB2AEF">
        <w:rPr>
          <w:rFonts w:ascii="Times New Roman" w:hAnsi="Times New Roman" w:cs="Times New Roman"/>
          <w:b/>
          <w:sz w:val="28"/>
          <w:szCs w:val="28"/>
        </w:rPr>
        <w:t>онтроль за соблюдением установленного порядка управления и распоряжения имуществом, находящимся в муниципальной собственности</w:t>
      </w:r>
    </w:p>
    <w:p w:rsidR="00AB2AEF" w:rsidRPr="00AB2AEF" w:rsidRDefault="00AB2AEF" w:rsidP="00AB2AEF">
      <w:pPr>
        <w:pStyle w:val="a3"/>
        <w:shd w:val="clear" w:color="auto" w:fill="FFFFFF"/>
        <w:spacing w:line="240" w:lineRule="auto"/>
        <w:ind w:left="567"/>
        <w:jc w:val="both"/>
        <w:textAlignment w:val="top"/>
        <w:rPr>
          <w:rFonts w:ascii="Times New Roman" w:eastAsia="Times New Roman" w:hAnsi="Times New Roman" w:cs="Times New Roman"/>
          <w:color w:val="333333"/>
          <w:sz w:val="28"/>
          <w:szCs w:val="28"/>
          <w:lang w:eastAsia="ru-RU"/>
        </w:rPr>
      </w:pPr>
    </w:p>
    <w:p w:rsidR="00F37F80" w:rsidRPr="00D42F68" w:rsidRDefault="00F37F80" w:rsidP="000342FA">
      <w:pPr>
        <w:pStyle w:val="a3"/>
        <w:numPr>
          <w:ilvl w:val="0"/>
          <w:numId w:val="32"/>
        </w:numPr>
        <w:spacing w:after="0" w:line="240" w:lineRule="auto"/>
        <w:ind w:left="0" w:firstLine="567"/>
        <w:jc w:val="both"/>
        <w:rPr>
          <w:rStyle w:val="a5"/>
          <w:i/>
          <w:color w:val="auto"/>
          <w:sz w:val="28"/>
          <w:szCs w:val="28"/>
          <w:u w:val="none"/>
        </w:rPr>
      </w:pPr>
      <w:r w:rsidRPr="002131DD">
        <w:rPr>
          <w:rFonts w:ascii="Times New Roman" w:hAnsi="Times New Roman" w:cs="Times New Roman"/>
          <w:i/>
          <w:sz w:val="28"/>
          <w:szCs w:val="28"/>
        </w:rPr>
        <w:t xml:space="preserve">Проверка эффективности деятельности </w:t>
      </w:r>
      <w:hyperlink r:id="rId6" w:history="1">
        <w:r w:rsidRPr="002131DD">
          <w:rPr>
            <w:rStyle w:val="a5"/>
            <w:i/>
            <w:color w:val="auto"/>
            <w:sz w:val="28"/>
            <w:szCs w:val="28"/>
            <w:u w:val="none"/>
            <w:shd w:val="clear" w:color="auto" w:fill="FFFFFF"/>
          </w:rPr>
          <w:t>муниципального унитарного предприятия «Бюро технической инвентаризации, учета недвижимости и приватизации жилья города Нижневартовска</w:t>
        </w:r>
      </w:hyperlink>
      <w:r w:rsidRPr="002131DD">
        <w:rPr>
          <w:rFonts w:ascii="Times New Roman" w:hAnsi="Times New Roman" w:cs="Times New Roman"/>
          <w:i/>
          <w:sz w:val="28"/>
          <w:szCs w:val="28"/>
        </w:rPr>
        <w:t>» за 2015-2016 годы (выборочная основа)</w:t>
      </w:r>
      <w:proofErr w:type="gramStart"/>
      <w:r w:rsidRPr="002131DD">
        <w:rPr>
          <w:rFonts w:ascii="Times New Roman" w:hAnsi="Times New Roman" w:cs="Times New Roman"/>
          <w:bCs/>
          <w:i/>
          <w:iCs/>
          <w:sz w:val="28"/>
          <w:szCs w:val="28"/>
        </w:rPr>
        <w:t>»</w:t>
      </w:r>
      <w:r w:rsidRPr="002131DD">
        <w:rPr>
          <w:rFonts w:ascii="Times New Roman" w:hAnsi="Times New Roman" w:cs="Times New Roman"/>
          <w:bCs/>
          <w:i/>
          <w:sz w:val="28"/>
          <w:szCs w:val="28"/>
        </w:rPr>
        <w:t>н</w:t>
      </w:r>
      <w:proofErr w:type="gramEnd"/>
      <w:r w:rsidRPr="002131DD">
        <w:rPr>
          <w:rFonts w:ascii="Times New Roman" w:hAnsi="Times New Roman" w:cs="Times New Roman"/>
          <w:bCs/>
          <w:i/>
          <w:sz w:val="28"/>
          <w:szCs w:val="28"/>
        </w:rPr>
        <w:t xml:space="preserve">а объекте </w:t>
      </w:r>
      <w:r w:rsidRPr="002131DD">
        <w:rPr>
          <w:rFonts w:ascii="Times New Roman" w:hAnsi="Times New Roman" w:cs="Times New Roman"/>
          <w:i/>
          <w:sz w:val="28"/>
          <w:szCs w:val="28"/>
        </w:rPr>
        <w:t xml:space="preserve">муниципальное унитарное предприятие города Нижневартовска </w:t>
      </w:r>
      <w:hyperlink r:id="rId7" w:history="1">
        <w:r w:rsidRPr="002131DD">
          <w:rPr>
            <w:rStyle w:val="a5"/>
            <w:i/>
            <w:color w:val="auto"/>
            <w:sz w:val="28"/>
            <w:szCs w:val="28"/>
            <w:u w:val="none"/>
            <w:shd w:val="clear" w:color="auto" w:fill="FFFFFF"/>
          </w:rPr>
          <w:t xml:space="preserve"> «Бюро технической инвентаризации, учета недвижимости и приватизации жилья города Нижневартовска</w:t>
        </w:r>
      </w:hyperlink>
      <w:r w:rsidR="0056299E" w:rsidRPr="002131DD">
        <w:rPr>
          <w:rStyle w:val="a5"/>
          <w:i/>
          <w:color w:val="auto"/>
          <w:sz w:val="28"/>
          <w:szCs w:val="28"/>
          <w:u w:val="none"/>
          <w:shd w:val="clear" w:color="auto" w:fill="FFFFFF"/>
        </w:rPr>
        <w:t>.</w:t>
      </w:r>
    </w:p>
    <w:p w:rsidR="00D42F68" w:rsidRPr="002131DD" w:rsidRDefault="00D42F68" w:rsidP="00D42F68">
      <w:pPr>
        <w:pStyle w:val="a3"/>
        <w:spacing w:after="0" w:line="240" w:lineRule="auto"/>
        <w:ind w:left="567"/>
        <w:jc w:val="both"/>
        <w:rPr>
          <w:rFonts w:ascii="Times New Roman" w:hAnsi="Times New Roman" w:cs="Times New Roman"/>
          <w:i/>
          <w:sz w:val="28"/>
          <w:szCs w:val="28"/>
        </w:rPr>
      </w:pPr>
    </w:p>
    <w:p w:rsidR="00C8047B" w:rsidRPr="002131DD" w:rsidRDefault="00C8047B" w:rsidP="000342FA">
      <w:pPr>
        <w:pStyle w:val="a4"/>
        <w:shd w:val="clear" w:color="auto" w:fill="FFFFFF"/>
        <w:spacing w:before="0" w:beforeAutospacing="0" w:after="0" w:afterAutospacing="0"/>
        <w:ind w:firstLine="567"/>
        <w:textAlignment w:val="top"/>
        <w:rPr>
          <w:rFonts w:ascii="Times New Roman" w:hAnsi="Times New Roman" w:cs="Times New Roman"/>
          <w:sz w:val="28"/>
          <w:szCs w:val="28"/>
        </w:rPr>
      </w:pPr>
      <w:r w:rsidRPr="002131DD">
        <w:rPr>
          <w:rFonts w:ascii="Times New Roman" w:hAnsi="Times New Roman" w:cs="Times New Roman"/>
          <w:sz w:val="28"/>
          <w:szCs w:val="28"/>
        </w:rPr>
        <w:t> </w:t>
      </w:r>
      <w:proofErr w:type="gramStart"/>
      <w:r w:rsidRPr="002131DD">
        <w:rPr>
          <w:rFonts w:ascii="Times New Roman" w:hAnsi="Times New Roman" w:cs="Times New Roman"/>
          <w:sz w:val="28"/>
          <w:szCs w:val="28"/>
        </w:rPr>
        <w:t>По результатам контрольного мероприятия выявлены нарушения на общую сумму 8 446,50 тыс. рублей, большая часть (77,8%) которых, отнесена прочим расходам (6 568,61 тыс. рублей) возникшие в результате недолжного исполнения должностными лицами объекта контрольного мероприятия возложенных полномочий, что явилось следствием ряда существенных противоречий требованиям, установленным действующим законодательством федерального и муниципального уровня, иным распорядительным, локальным документам, в том числе: </w:t>
      </w:r>
      <w:proofErr w:type="gramEnd"/>
    </w:p>
    <w:p w:rsidR="00C8047B" w:rsidRPr="002131DD" w:rsidRDefault="00C8047B" w:rsidP="0056299E">
      <w:pPr>
        <w:pStyle w:val="a3"/>
        <w:numPr>
          <w:ilvl w:val="0"/>
          <w:numId w:val="37"/>
        </w:numPr>
        <w:shd w:val="clear" w:color="auto" w:fill="FFFFFF"/>
        <w:tabs>
          <w:tab w:val="left" w:pos="851"/>
        </w:tabs>
        <w:spacing w:after="0" w:line="240" w:lineRule="auto"/>
        <w:ind w:left="0" w:firstLine="567"/>
        <w:jc w:val="both"/>
        <w:textAlignment w:val="top"/>
        <w:rPr>
          <w:rFonts w:ascii="Times New Roman" w:hAnsi="Times New Roman" w:cs="Times New Roman"/>
          <w:sz w:val="28"/>
          <w:szCs w:val="28"/>
        </w:rPr>
      </w:pPr>
      <w:r w:rsidRPr="002131DD">
        <w:rPr>
          <w:rFonts w:ascii="Times New Roman" w:hAnsi="Times New Roman" w:cs="Times New Roman"/>
          <w:sz w:val="28"/>
          <w:szCs w:val="28"/>
        </w:rPr>
        <w:t xml:space="preserve">не соблюдение правил ведения бухгалтерского и налогового учета, выразившегося в </w:t>
      </w:r>
      <w:r w:rsidR="002139BB" w:rsidRPr="002131DD">
        <w:rPr>
          <w:rFonts w:ascii="Times New Roman" w:hAnsi="Times New Roman" w:cs="Times New Roman"/>
          <w:sz w:val="28"/>
          <w:szCs w:val="28"/>
        </w:rPr>
        <w:t>недостоверности</w:t>
      </w:r>
      <w:r w:rsidRPr="002131DD">
        <w:rPr>
          <w:rFonts w:ascii="Times New Roman" w:hAnsi="Times New Roman" w:cs="Times New Roman"/>
          <w:sz w:val="28"/>
          <w:szCs w:val="28"/>
        </w:rPr>
        <w:t xml:space="preserve"> данных бухгалтерского, и налогового учета и искажении показателей бухгалтерской (финансовой), и налоговой отчетности;  </w:t>
      </w:r>
    </w:p>
    <w:p w:rsidR="00C8047B" w:rsidRPr="002131DD" w:rsidRDefault="00C8047B" w:rsidP="0056299E">
      <w:pPr>
        <w:pStyle w:val="a3"/>
        <w:numPr>
          <w:ilvl w:val="0"/>
          <w:numId w:val="37"/>
        </w:numPr>
        <w:shd w:val="clear" w:color="auto" w:fill="FFFFFF"/>
        <w:tabs>
          <w:tab w:val="left" w:pos="851"/>
        </w:tabs>
        <w:spacing w:after="0" w:line="240" w:lineRule="auto"/>
        <w:ind w:left="0" w:firstLine="567"/>
        <w:jc w:val="both"/>
        <w:textAlignment w:val="top"/>
        <w:rPr>
          <w:rFonts w:ascii="Times New Roman" w:hAnsi="Times New Roman" w:cs="Times New Roman"/>
          <w:sz w:val="28"/>
          <w:szCs w:val="28"/>
        </w:rPr>
      </w:pPr>
      <w:r w:rsidRPr="002131DD">
        <w:rPr>
          <w:rFonts w:ascii="Times New Roman" w:hAnsi="Times New Roman" w:cs="Times New Roman"/>
          <w:sz w:val="28"/>
          <w:szCs w:val="28"/>
        </w:rPr>
        <w:t>отсутствие полноты и достоверности заполнения показателей производственной программы финансово-хозяйственной деятельности; </w:t>
      </w:r>
    </w:p>
    <w:p w:rsidR="00C8047B" w:rsidRPr="002131DD" w:rsidRDefault="00C8047B" w:rsidP="0056299E">
      <w:pPr>
        <w:pStyle w:val="a3"/>
        <w:numPr>
          <w:ilvl w:val="0"/>
          <w:numId w:val="37"/>
        </w:numPr>
        <w:shd w:val="clear" w:color="auto" w:fill="FFFFFF"/>
        <w:tabs>
          <w:tab w:val="left" w:pos="851"/>
        </w:tabs>
        <w:spacing w:after="0" w:line="240" w:lineRule="auto"/>
        <w:ind w:left="0" w:firstLine="567"/>
        <w:jc w:val="both"/>
        <w:textAlignment w:val="top"/>
        <w:rPr>
          <w:rFonts w:ascii="Times New Roman" w:hAnsi="Times New Roman" w:cs="Times New Roman"/>
          <w:sz w:val="28"/>
          <w:szCs w:val="28"/>
        </w:rPr>
      </w:pPr>
      <w:r w:rsidRPr="002131DD">
        <w:rPr>
          <w:rFonts w:ascii="Times New Roman" w:hAnsi="Times New Roman" w:cs="Times New Roman"/>
          <w:sz w:val="28"/>
          <w:szCs w:val="28"/>
        </w:rPr>
        <w:t>необоснованное и неправомерное использованием денежных средств на оплату труда; </w:t>
      </w:r>
    </w:p>
    <w:p w:rsidR="00C8047B" w:rsidRPr="002131DD" w:rsidRDefault="00C8047B" w:rsidP="0056299E">
      <w:pPr>
        <w:pStyle w:val="a3"/>
        <w:numPr>
          <w:ilvl w:val="0"/>
          <w:numId w:val="37"/>
        </w:numPr>
        <w:shd w:val="clear" w:color="auto" w:fill="FFFFFF"/>
        <w:tabs>
          <w:tab w:val="left" w:pos="851"/>
        </w:tabs>
        <w:spacing w:after="0" w:line="240" w:lineRule="auto"/>
        <w:ind w:left="0" w:firstLine="567"/>
        <w:jc w:val="both"/>
        <w:textAlignment w:val="top"/>
        <w:rPr>
          <w:rFonts w:ascii="Times New Roman" w:hAnsi="Times New Roman" w:cs="Times New Roman"/>
          <w:sz w:val="28"/>
          <w:szCs w:val="28"/>
        </w:rPr>
      </w:pPr>
      <w:r w:rsidRPr="002131DD">
        <w:rPr>
          <w:rFonts w:ascii="Times New Roman" w:hAnsi="Times New Roman" w:cs="Times New Roman"/>
          <w:sz w:val="28"/>
          <w:szCs w:val="28"/>
        </w:rPr>
        <w:t xml:space="preserve">не соблюдение порядка организации закупочных процедур, в части размещения в единой информационной системе информации документов, предусмотренных требованиями законодательства, а также выбора способа </w:t>
      </w:r>
      <w:r w:rsidRPr="002131DD">
        <w:rPr>
          <w:rFonts w:ascii="Times New Roman" w:hAnsi="Times New Roman" w:cs="Times New Roman"/>
          <w:sz w:val="28"/>
          <w:szCs w:val="28"/>
        </w:rPr>
        <w:lastRenderedPageBreak/>
        <w:t>определения поставщика (подрядчика, исполнителя), путем осуществления заку</w:t>
      </w:r>
      <w:r w:rsidR="00AB2AEF" w:rsidRPr="002131DD">
        <w:rPr>
          <w:rFonts w:ascii="Times New Roman" w:hAnsi="Times New Roman" w:cs="Times New Roman"/>
          <w:sz w:val="28"/>
          <w:szCs w:val="28"/>
        </w:rPr>
        <w:t>пки у единственного поставщика.</w:t>
      </w:r>
    </w:p>
    <w:p w:rsidR="00F37F80" w:rsidRPr="002131DD" w:rsidRDefault="00C8047B" w:rsidP="00C8047B">
      <w:pPr>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iCs/>
          <w:sz w:val="28"/>
          <w:szCs w:val="28"/>
        </w:rPr>
        <w:t>По итогам контрольного мероприятия направлены отчеты Председателю Думы города</w:t>
      </w:r>
      <w:r w:rsidR="00D42F68">
        <w:rPr>
          <w:rFonts w:ascii="Times New Roman" w:hAnsi="Times New Roman" w:cs="Times New Roman"/>
          <w:iCs/>
          <w:sz w:val="28"/>
          <w:szCs w:val="28"/>
        </w:rPr>
        <w:t xml:space="preserve"> Нижневартовска</w:t>
      </w:r>
      <w:r w:rsidRPr="002131DD">
        <w:rPr>
          <w:rFonts w:ascii="Times New Roman" w:hAnsi="Times New Roman" w:cs="Times New Roman"/>
          <w:iCs/>
          <w:sz w:val="28"/>
          <w:szCs w:val="28"/>
        </w:rPr>
        <w:t xml:space="preserve"> и Главе города</w:t>
      </w:r>
      <w:r w:rsidR="00D42F68">
        <w:rPr>
          <w:rFonts w:ascii="Times New Roman" w:hAnsi="Times New Roman" w:cs="Times New Roman"/>
          <w:iCs/>
          <w:sz w:val="28"/>
          <w:szCs w:val="28"/>
        </w:rPr>
        <w:t xml:space="preserve"> Нижневартовска</w:t>
      </w:r>
      <w:r w:rsidRPr="002131DD">
        <w:rPr>
          <w:rFonts w:ascii="Times New Roman" w:hAnsi="Times New Roman" w:cs="Times New Roman"/>
          <w:iCs/>
          <w:sz w:val="28"/>
          <w:szCs w:val="28"/>
        </w:rPr>
        <w:t>, и представление Главе города</w:t>
      </w:r>
      <w:r w:rsidR="00D42F68">
        <w:rPr>
          <w:rFonts w:ascii="Times New Roman" w:hAnsi="Times New Roman" w:cs="Times New Roman"/>
          <w:iCs/>
          <w:sz w:val="28"/>
          <w:szCs w:val="28"/>
        </w:rPr>
        <w:t xml:space="preserve"> Нижневартовска</w:t>
      </w:r>
      <w:r w:rsidRPr="002131DD">
        <w:rPr>
          <w:rFonts w:ascii="Times New Roman" w:hAnsi="Times New Roman" w:cs="Times New Roman"/>
          <w:iCs/>
          <w:sz w:val="28"/>
          <w:szCs w:val="28"/>
        </w:rPr>
        <w:t xml:space="preserve"> для рассмотрения и устранения выявленных фактов замечаний и нарушений.</w:t>
      </w:r>
    </w:p>
    <w:p w:rsidR="00C8047B" w:rsidRPr="002131DD" w:rsidRDefault="00C8047B" w:rsidP="00CB0466">
      <w:pPr>
        <w:spacing w:after="1" w:line="200" w:lineRule="atLeast"/>
        <w:jc w:val="both"/>
        <w:rPr>
          <w:rFonts w:ascii="Times New Roman" w:hAnsi="Times New Roman" w:cs="Times New Roman"/>
          <w:sz w:val="28"/>
          <w:szCs w:val="28"/>
        </w:rPr>
      </w:pPr>
    </w:p>
    <w:p w:rsidR="00F37F80" w:rsidRDefault="002C1C09" w:rsidP="002C1C09">
      <w:pPr>
        <w:pStyle w:val="a3"/>
        <w:numPr>
          <w:ilvl w:val="0"/>
          <w:numId w:val="32"/>
        </w:numPr>
        <w:spacing w:after="1" w:line="200" w:lineRule="atLeast"/>
        <w:ind w:left="0" w:firstLine="567"/>
        <w:jc w:val="both"/>
        <w:rPr>
          <w:rFonts w:ascii="Times New Roman" w:eastAsia="Calibri" w:hAnsi="Times New Roman" w:cs="Times New Roman"/>
          <w:i/>
          <w:sz w:val="28"/>
          <w:szCs w:val="28"/>
        </w:rPr>
      </w:pPr>
      <w:r w:rsidRPr="002131DD">
        <w:rPr>
          <w:rFonts w:ascii="Times New Roman" w:hAnsi="Times New Roman" w:cs="Times New Roman"/>
          <w:b/>
          <w:i/>
          <w:sz w:val="28"/>
          <w:szCs w:val="28"/>
        </w:rPr>
        <w:t xml:space="preserve"> </w:t>
      </w:r>
      <w:r w:rsidR="00F37F80" w:rsidRPr="002131DD">
        <w:rPr>
          <w:rFonts w:ascii="Times New Roman" w:hAnsi="Times New Roman" w:cs="Times New Roman"/>
          <w:i/>
          <w:sz w:val="28"/>
          <w:szCs w:val="28"/>
        </w:rPr>
        <w:t xml:space="preserve">Оценка исчисления доходов, полученных в виде дивидендов за 2015 год по находящимся в муниципальной собственности акциям ОАО </w:t>
      </w:r>
      <w:r w:rsidR="00F37F80" w:rsidRPr="002131DD">
        <w:rPr>
          <w:rFonts w:ascii="Times New Roman" w:eastAsia="Calibri" w:hAnsi="Times New Roman" w:cs="Times New Roman"/>
          <w:i/>
          <w:sz w:val="28"/>
          <w:szCs w:val="28"/>
        </w:rPr>
        <w:t>«</w:t>
      </w:r>
      <w:proofErr w:type="spellStart"/>
      <w:r w:rsidR="00F37F80" w:rsidRPr="002131DD">
        <w:rPr>
          <w:rFonts w:ascii="Times New Roman" w:eastAsia="Calibri" w:hAnsi="Times New Roman" w:cs="Times New Roman"/>
          <w:i/>
          <w:sz w:val="28"/>
          <w:szCs w:val="28"/>
        </w:rPr>
        <w:t>Нижневартовская</w:t>
      </w:r>
      <w:proofErr w:type="spellEnd"/>
      <w:r w:rsidR="00F37F80" w:rsidRPr="002131DD">
        <w:rPr>
          <w:rFonts w:ascii="Times New Roman" w:eastAsia="Calibri" w:hAnsi="Times New Roman" w:cs="Times New Roman"/>
          <w:i/>
          <w:sz w:val="28"/>
          <w:szCs w:val="28"/>
        </w:rPr>
        <w:t xml:space="preserve"> городская дезинфекционная станция» (по отдельным вопросам)</w:t>
      </w:r>
      <w:r w:rsidR="00F37F80" w:rsidRPr="002131DD">
        <w:rPr>
          <w:rFonts w:ascii="Times New Roman" w:hAnsi="Times New Roman" w:cs="Times New Roman"/>
          <w:i/>
          <w:sz w:val="28"/>
          <w:szCs w:val="28"/>
        </w:rPr>
        <w:t xml:space="preserve">. Анализ </w:t>
      </w:r>
      <w:r w:rsidR="00F37F80" w:rsidRPr="002131DD">
        <w:rPr>
          <w:rFonts w:ascii="Times New Roman" w:eastAsia="Calibri" w:hAnsi="Times New Roman" w:cs="Times New Roman"/>
          <w:i/>
          <w:sz w:val="28"/>
          <w:szCs w:val="28"/>
        </w:rPr>
        <w:t>эффективности управления пакетом акций</w:t>
      </w:r>
      <w:r w:rsidR="00F37F80" w:rsidRPr="002131DD">
        <w:rPr>
          <w:rFonts w:ascii="Times New Roman" w:hAnsi="Times New Roman" w:cs="Times New Roman"/>
          <w:i/>
          <w:sz w:val="28"/>
          <w:szCs w:val="28"/>
        </w:rPr>
        <w:t xml:space="preserve"> ОАО </w:t>
      </w:r>
      <w:r w:rsidR="00F37F80" w:rsidRPr="002131DD">
        <w:rPr>
          <w:rFonts w:ascii="Times New Roman" w:eastAsia="Calibri" w:hAnsi="Times New Roman" w:cs="Times New Roman"/>
          <w:i/>
          <w:sz w:val="28"/>
          <w:szCs w:val="28"/>
        </w:rPr>
        <w:t>«</w:t>
      </w:r>
      <w:proofErr w:type="spellStart"/>
      <w:r w:rsidR="00F37F80" w:rsidRPr="002131DD">
        <w:rPr>
          <w:rFonts w:ascii="Times New Roman" w:eastAsia="Calibri" w:hAnsi="Times New Roman" w:cs="Times New Roman"/>
          <w:i/>
          <w:sz w:val="28"/>
          <w:szCs w:val="28"/>
        </w:rPr>
        <w:t>Нижневартовская</w:t>
      </w:r>
      <w:proofErr w:type="spellEnd"/>
      <w:r w:rsidR="00F37F80" w:rsidRPr="002131DD">
        <w:rPr>
          <w:rFonts w:ascii="Times New Roman" w:eastAsia="Calibri" w:hAnsi="Times New Roman" w:cs="Times New Roman"/>
          <w:i/>
          <w:sz w:val="28"/>
          <w:szCs w:val="28"/>
        </w:rPr>
        <w:t xml:space="preserve"> городская дезинфекционная станция», находящимся в муниципальной собственности, за период 2013-2015 годов</w:t>
      </w:r>
      <w:r w:rsidR="00B452DE">
        <w:rPr>
          <w:rFonts w:ascii="Times New Roman" w:eastAsia="Calibri" w:hAnsi="Times New Roman" w:cs="Times New Roman"/>
          <w:i/>
          <w:sz w:val="28"/>
          <w:szCs w:val="28"/>
        </w:rPr>
        <w:t>.</w:t>
      </w:r>
    </w:p>
    <w:p w:rsidR="00D42F68" w:rsidRPr="002131DD" w:rsidRDefault="00D42F68" w:rsidP="00D42F68">
      <w:pPr>
        <w:pStyle w:val="a3"/>
        <w:spacing w:after="1" w:line="200" w:lineRule="atLeast"/>
        <w:ind w:left="567"/>
        <w:jc w:val="both"/>
        <w:rPr>
          <w:rFonts w:ascii="Times New Roman" w:eastAsia="Calibri" w:hAnsi="Times New Roman" w:cs="Times New Roman"/>
          <w:i/>
          <w:sz w:val="28"/>
          <w:szCs w:val="28"/>
        </w:rPr>
      </w:pPr>
    </w:p>
    <w:p w:rsidR="001A6059" w:rsidRPr="002131DD" w:rsidRDefault="001A6059" w:rsidP="003B2955">
      <w:pPr>
        <w:shd w:val="clear" w:color="auto" w:fill="FFFFFF"/>
        <w:tabs>
          <w:tab w:val="num" w:pos="-567"/>
        </w:tabs>
        <w:spacing w:after="0" w:line="240" w:lineRule="auto"/>
        <w:ind w:right="-6" w:firstLine="567"/>
        <w:jc w:val="both"/>
        <w:rPr>
          <w:rFonts w:ascii="Times New Roman" w:hAnsi="Times New Roman" w:cs="Times New Roman"/>
          <w:sz w:val="28"/>
          <w:szCs w:val="28"/>
        </w:rPr>
      </w:pPr>
      <w:r w:rsidRPr="002131DD">
        <w:rPr>
          <w:rFonts w:ascii="Times New Roman" w:hAnsi="Times New Roman" w:cs="Times New Roman"/>
          <w:bCs/>
          <w:sz w:val="28"/>
          <w:szCs w:val="28"/>
        </w:rPr>
        <w:t>Уставный капитал</w:t>
      </w:r>
      <w:r w:rsidRPr="002131DD">
        <w:rPr>
          <w:rFonts w:ascii="Times New Roman" w:hAnsi="Times New Roman" w:cs="Times New Roman"/>
          <w:sz w:val="28"/>
          <w:szCs w:val="28"/>
        </w:rPr>
        <w:t xml:space="preserve"> </w:t>
      </w:r>
      <w:r w:rsidR="003B2955" w:rsidRPr="002131DD">
        <w:rPr>
          <w:rFonts w:ascii="Times New Roman" w:hAnsi="Times New Roman" w:cs="Times New Roman"/>
          <w:sz w:val="28"/>
          <w:szCs w:val="28"/>
        </w:rPr>
        <w:t>Открытого акционерного общества «</w:t>
      </w:r>
      <w:proofErr w:type="spellStart"/>
      <w:r w:rsidR="003B2955" w:rsidRPr="002131DD">
        <w:rPr>
          <w:rFonts w:ascii="Times New Roman" w:hAnsi="Times New Roman" w:cs="Times New Roman"/>
          <w:sz w:val="28"/>
          <w:szCs w:val="28"/>
        </w:rPr>
        <w:t>Нижневартовская</w:t>
      </w:r>
      <w:proofErr w:type="spellEnd"/>
      <w:r w:rsidR="003B2955" w:rsidRPr="002131DD">
        <w:rPr>
          <w:rFonts w:ascii="Times New Roman" w:hAnsi="Times New Roman" w:cs="Times New Roman"/>
          <w:sz w:val="28"/>
          <w:szCs w:val="28"/>
        </w:rPr>
        <w:t xml:space="preserve"> городская дезинфекционная станция»</w:t>
      </w:r>
      <w:r w:rsidRPr="002131DD">
        <w:rPr>
          <w:rFonts w:ascii="Times New Roman" w:hAnsi="Times New Roman" w:cs="Times New Roman"/>
          <w:sz w:val="28"/>
          <w:szCs w:val="28"/>
        </w:rPr>
        <w:t xml:space="preserve"> </w:t>
      </w:r>
      <w:r w:rsidR="003B2955" w:rsidRPr="002131DD">
        <w:rPr>
          <w:rFonts w:ascii="Times New Roman" w:hAnsi="Times New Roman" w:cs="Times New Roman"/>
          <w:sz w:val="28"/>
          <w:szCs w:val="28"/>
        </w:rPr>
        <w:t xml:space="preserve">(далее – Общество) </w:t>
      </w:r>
      <w:r w:rsidRPr="002131DD">
        <w:rPr>
          <w:rFonts w:ascii="Times New Roman" w:hAnsi="Times New Roman" w:cs="Times New Roman"/>
          <w:sz w:val="28"/>
          <w:szCs w:val="28"/>
        </w:rPr>
        <w:t xml:space="preserve">на момент проверки </w:t>
      </w:r>
      <w:r w:rsidRPr="002131DD">
        <w:rPr>
          <w:rFonts w:ascii="Times New Roman" w:hAnsi="Times New Roman" w:cs="Times New Roman"/>
          <w:bCs/>
          <w:sz w:val="28"/>
          <w:szCs w:val="28"/>
        </w:rPr>
        <w:t xml:space="preserve">составил </w:t>
      </w:r>
      <w:r w:rsidRPr="002131DD">
        <w:rPr>
          <w:rFonts w:ascii="Times New Roman" w:hAnsi="Times New Roman" w:cs="Times New Roman"/>
          <w:sz w:val="28"/>
          <w:szCs w:val="28"/>
        </w:rPr>
        <w:t>18 403 000 рублей</w:t>
      </w:r>
      <w:r w:rsidRPr="002131DD">
        <w:rPr>
          <w:rFonts w:ascii="Times New Roman" w:hAnsi="Times New Roman" w:cs="Times New Roman"/>
          <w:bCs/>
          <w:sz w:val="28"/>
          <w:szCs w:val="28"/>
        </w:rPr>
        <w:t xml:space="preserve"> (</w:t>
      </w:r>
      <w:r w:rsidRPr="002131DD">
        <w:rPr>
          <w:rFonts w:ascii="Times New Roman" w:hAnsi="Times New Roman" w:cs="Times New Roman"/>
          <w:bCs/>
          <w:i/>
          <w:sz w:val="28"/>
          <w:szCs w:val="28"/>
        </w:rPr>
        <w:t>восемнадцать миллионов четыреста три тысячи рублей</w:t>
      </w:r>
      <w:r w:rsidRPr="002131DD">
        <w:rPr>
          <w:rFonts w:ascii="Times New Roman" w:hAnsi="Times New Roman" w:cs="Times New Roman"/>
          <w:bCs/>
          <w:sz w:val="28"/>
          <w:szCs w:val="28"/>
        </w:rPr>
        <w:t>)</w:t>
      </w:r>
      <w:r w:rsidRPr="002131DD">
        <w:rPr>
          <w:rFonts w:ascii="Times New Roman" w:hAnsi="Times New Roman" w:cs="Times New Roman"/>
          <w:sz w:val="28"/>
          <w:szCs w:val="28"/>
        </w:rPr>
        <w:t xml:space="preserve"> и состоит из именных обыкновенных бездокументарных акций в количестве 184 030 штук номинальной стоимостью одной акции 100 рублей.</w:t>
      </w:r>
    </w:p>
    <w:p w:rsidR="001A6059" w:rsidRPr="002131DD" w:rsidRDefault="001A6059" w:rsidP="003B2955">
      <w:pPr>
        <w:tabs>
          <w:tab w:val="num" w:pos="-567"/>
          <w:tab w:val="left" w:pos="709"/>
        </w:tabs>
        <w:spacing w:after="0" w:line="240" w:lineRule="auto"/>
        <w:ind w:right="-6" w:firstLine="567"/>
        <w:jc w:val="both"/>
        <w:rPr>
          <w:rFonts w:ascii="Times New Roman" w:hAnsi="Times New Roman" w:cs="Times New Roman"/>
          <w:sz w:val="28"/>
          <w:szCs w:val="28"/>
        </w:rPr>
      </w:pPr>
      <w:r w:rsidRPr="002131DD">
        <w:rPr>
          <w:rFonts w:ascii="Times New Roman" w:hAnsi="Times New Roman" w:cs="Times New Roman"/>
          <w:sz w:val="28"/>
          <w:szCs w:val="28"/>
        </w:rPr>
        <w:t xml:space="preserve">Все акции Общества (100%) находятся в собственности муниципального образования город Нижневартовск. Единственным акционером Общества является администрация города Нижневартовска, действующая от имени муниципального образования города Нижневартовска, и представляемая Департаментом </w:t>
      </w:r>
      <w:proofErr w:type="spellStart"/>
      <w:r w:rsidRPr="002131DD">
        <w:rPr>
          <w:rFonts w:ascii="Times New Roman" w:hAnsi="Times New Roman" w:cs="Times New Roman"/>
          <w:sz w:val="28"/>
          <w:szCs w:val="28"/>
        </w:rPr>
        <w:t>МСиЗР</w:t>
      </w:r>
      <w:proofErr w:type="spellEnd"/>
      <w:r w:rsidRPr="002131DD">
        <w:rPr>
          <w:rFonts w:ascii="Times New Roman" w:hAnsi="Times New Roman" w:cs="Times New Roman"/>
          <w:sz w:val="28"/>
          <w:szCs w:val="28"/>
        </w:rPr>
        <w:t>, в лице его директора.</w:t>
      </w:r>
    </w:p>
    <w:p w:rsidR="003B2955" w:rsidRPr="002131DD" w:rsidRDefault="003B2955" w:rsidP="003B2955">
      <w:pPr>
        <w:pStyle w:val="a4"/>
        <w:tabs>
          <w:tab w:val="left" w:pos="567"/>
        </w:tabs>
        <w:spacing w:before="0" w:beforeAutospacing="0" w:after="0" w:afterAutospacing="0"/>
        <w:ind w:firstLine="567"/>
        <w:rPr>
          <w:rFonts w:ascii="Times New Roman" w:hAnsi="Times New Roman" w:cs="Times New Roman"/>
          <w:sz w:val="28"/>
          <w:szCs w:val="28"/>
        </w:rPr>
      </w:pPr>
      <w:r w:rsidRPr="002131DD">
        <w:rPr>
          <w:rFonts w:ascii="Times New Roman" w:hAnsi="Times New Roman" w:cs="Times New Roman"/>
          <w:sz w:val="28"/>
          <w:szCs w:val="28"/>
        </w:rPr>
        <w:t xml:space="preserve">По результатам контрольного мероприятия </w:t>
      </w:r>
      <w:r w:rsidRPr="002131DD">
        <w:rPr>
          <w:rFonts w:ascii="Times New Roman" w:hAnsi="Times New Roman" w:cs="Times New Roman"/>
          <w:i/>
          <w:sz w:val="28"/>
          <w:szCs w:val="28"/>
        </w:rPr>
        <w:t>установлено следующее</w:t>
      </w:r>
      <w:r w:rsidRPr="002131DD">
        <w:rPr>
          <w:rFonts w:ascii="Times New Roman" w:hAnsi="Times New Roman" w:cs="Times New Roman"/>
          <w:sz w:val="28"/>
          <w:szCs w:val="28"/>
        </w:rPr>
        <w:t>:</w:t>
      </w:r>
    </w:p>
    <w:p w:rsidR="003B2955" w:rsidRPr="002131DD" w:rsidRDefault="00D91CE8" w:rsidP="002C1C09">
      <w:pPr>
        <w:pStyle w:val="a3"/>
        <w:numPr>
          <w:ilvl w:val="0"/>
          <w:numId w:val="38"/>
        </w:numPr>
        <w:tabs>
          <w:tab w:val="left" w:pos="851"/>
        </w:tabs>
        <w:spacing w:after="0" w:line="240" w:lineRule="auto"/>
        <w:ind w:left="0" w:right="-6" w:firstLine="567"/>
        <w:jc w:val="both"/>
        <w:rPr>
          <w:rFonts w:ascii="Times New Roman" w:hAnsi="Times New Roman" w:cs="Times New Roman"/>
          <w:bCs/>
          <w:sz w:val="28"/>
          <w:szCs w:val="28"/>
        </w:rPr>
      </w:pPr>
      <w:r w:rsidRPr="002131DD">
        <w:rPr>
          <w:rFonts w:ascii="Times New Roman" w:hAnsi="Times New Roman" w:cs="Times New Roman"/>
          <w:sz w:val="28"/>
          <w:szCs w:val="28"/>
        </w:rPr>
        <w:t>в</w:t>
      </w:r>
      <w:r w:rsidR="003B2955" w:rsidRPr="002131DD">
        <w:rPr>
          <w:rFonts w:ascii="Times New Roman" w:hAnsi="Times New Roman" w:cs="Times New Roman"/>
          <w:sz w:val="28"/>
          <w:szCs w:val="28"/>
        </w:rPr>
        <w:t xml:space="preserve"> результате анализа формирования органов управления Общества установлен ряд нарушений действующего законодательства и Устава</w:t>
      </w:r>
      <w:r w:rsidR="002C1C09" w:rsidRPr="002131DD">
        <w:rPr>
          <w:rFonts w:ascii="Times New Roman" w:hAnsi="Times New Roman" w:cs="Times New Roman"/>
          <w:sz w:val="28"/>
          <w:szCs w:val="28"/>
        </w:rPr>
        <w:t>;</w:t>
      </w:r>
    </w:p>
    <w:p w:rsidR="00A164CA" w:rsidRPr="002131DD" w:rsidRDefault="003B2955" w:rsidP="002C1C09">
      <w:pPr>
        <w:pStyle w:val="a3"/>
        <w:numPr>
          <w:ilvl w:val="0"/>
          <w:numId w:val="38"/>
        </w:numPr>
        <w:tabs>
          <w:tab w:val="left" w:pos="851"/>
        </w:tabs>
        <w:spacing w:after="1" w:line="200" w:lineRule="atLeast"/>
        <w:ind w:left="0" w:firstLine="567"/>
        <w:jc w:val="both"/>
        <w:rPr>
          <w:rFonts w:ascii="Times New Roman" w:eastAsia="Calibri" w:hAnsi="Times New Roman" w:cs="Times New Roman"/>
          <w:sz w:val="28"/>
          <w:szCs w:val="28"/>
        </w:rPr>
      </w:pPr>
      <w:r w:rsidRPr="002131DD">
        <w:rPr>
          <w:rFonts w:ascii="Times New Roman" w:hAnsi="Times New Roman" w:cs="Times New Roman"/>
          <w:sz w:val="28"/>
          <w:szCs w:val="28"/>
        </w:rPr>
        <w:t>установлены нарушения действующего законодательства в части бухгалтерского учета и факты неэффективного использования основных средств</w:t>
      </w:r>
      <w:r w:rsidR="002C1C09" w:rsidRPr="002131DD">
        <w:rPr>
          <w:rFonts w:ascii="Times New Roman" w:hAnsi="Times New Roman" w:cs="Times New Roman"/>
          <w:sz w:val="28"/>
          <w:szCs w:val="28"/>
        </w:rPr>
        <w:t>;</w:t>
      </w:r>
    </w:p>
    <w:p w:rsidR="003B2955" w:rsidRPr="002131DD" w:rsidRDefault="003B2955" w:rsidP="002C1C09">
      <w:pPr>
        <w:pStyle w:val="a3"/>
        <w:numPr>
          <w:ilvl w:val="0"/>
          <w:numId w:val="38"/>
        </w:numPr>
        <w:tabs>
          <w:tab w:val="left" w:pos="851"/>
        </w:tabs>
        <w:spacing w:line="240" w:lineRule="auto"/>
        <w:ind w:left="0" w:firstLine="567"/>
        <w:jc w:val="both"/>
        <w:rPr>
          <w:rFonts w:ascii="Times New Roman" w:eastAsia="Calibri" w:hAnsi="Times New Roman" w:cs="Times New Roman"/>
          <w:sz w:val="28"/>
          <w:szCs w:val="28"/>
        </w:rPr>
      </w:pPr>
      <w:r w:rsidRPr="002131DD">
        <w:rPr>
          <w:rFonts w:ascii="Times New Roman" w:hAnsi="Times New Roman" w:cs="Times New Roman"/>
          <w:sz w:val="28"/>
          <w:szCs w:val="28"/>
        </w:rPr>
        <w:t>установлен ряд замечаний и нарушений действующего законодательства при осуществлении закупочной деятельности в проверяемом периоде Обществом были допущены многочисленные нарушения требований Федерального закона от 18.07.2011 № 223-ФЗ «О закупках товаров, работ, услуг отдельными видами юридических лиц»</w:t>
      </w:r>
      <w:r w:rsidR="002C1C09" w:rsidRPr="002131DD">
        <w:rPr>
          <w:rFonts w:ascii="Times New Roman" w:hAnsi="Times New Roman" w:cs="Times New Roman"/>
          <w:sz w:val="28"/>
          <w:szCs w:val="28"/>
        </w:rPr>
        <w:t>;</w:t>
      </w:r>
    </w:p>
    <w:p w:rsidR="006D43C0" w:rsidRPr="002131DD" w:rsidRDefault="006739DC" w:rsidP="002C1C09">
      <w:pPr>
        <w:pStyle w:val="a3"/>
        <w:numPr>
          <w:ilvl w:val="0"/>
          <w:numId w:val="38"/>
        </w:numPr>
        <w:tabs>
          <w:tab w:val="left" w:pos="851"/>
        </w:tabs>
        <w:spacing w:line="240" w:lineRule="auto"/>
        <w:ind w:left="0" w:firstLine="567"/>
        <w:jc w:val="both"/>
        <w:rPr>
          <w:rFonts w:ascii="Times New Roman" w:eastAsia="Calibri" w:hAnsi="Times New Roman" w:cs="Times New Roman"/>
          <w:sz w:val="28"/>
          <w:szCs w:val="28"/>
        </w:rPr>
      </w:pPr>
      <w:r w:rsidRPr="002131DD">
        <w:rPr>
          <w:rFonts w:ascii="Times New Roman" w:eastAsia="Calibri" w:hAnsi="Times New Roman" w:cs="Times New Roman"/>
          <w:sz w:val="28"/>
          <w:szCs w:val="28"/>
        </w:rPr>
        <w:t>установлен ряд нарушений требований действующего законодательства по правильности исчисления доходов, полученных в виде дивидендов за 2015 год по находящимся в муниципальной собственности акциям Общества</w:t>
      </w:r>
      <w:r w:rsidR="002C1C09" w:rsidRPr="002131DD">
        <w:rPr>
          <w:rFonts w:ascii="Times New Roman" w:eastAsia="Calibri" w:hAnsi="Times New Roman" w:cs="Times New Roman"/>
          <w:sz w:val="28"/>
          <w:szCs w:val="28"/>
        </w:rPr>
        <w:t>;</w:t>
      </w:r>
    </w:p>
    <w:p w:rsidR="002C1C09" w:rsidRPr="002131DD" w:rsidRDefault="002C1C09" w:rsidP="002C1C09">
      <w:pPr>
        <w:pStyle w:val="a3"/>
        <w:numPr>
          <w:ilvl w:val="0"/>
          <w:numId w:val="38"/>
        </w:numPr>
        <w:tabs>
          <w:tab w:val="left" w:pos="851"/>
        </w:tabs>
        <w:spacing w:line="240" w:lineRule="auto"/>
        <w:ind w:left="0" w:firstLine="567"/>
        <w:jc w:val="both"/>
        <w:rPr>
          <w:rFonts w:ascii="Times New Roman" w:eastAsia="Calibri" w:hAnsi="Times New Roman" w:cs="Times New Roman"/>
          <w:sz w:val="28"/>
          <w:szCs w:val="28"/>
        </w:rPr>
      </w:pPr>
      <w:r w:rsidRPr="002131DD">
        <w:rPr>
          <w:rFonts w:ascii="Times New Roman" w:hAnsi="Times New Roman" w:cs="Times New Roman"/>
          <w:sz w:val="28"/>
          <w:szCs w:val="28"/>
        </w:rPr>
        <w:t>в нарушении пункта 70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29.07.1998 № 34н, Обществом не создан резерв по сомнительной задолженности в общей сумме 368 141,89 рублей, что повлекло отклонения ряда показателей в бухгалтерском балансе и отчете о финансовых результатах Общества за 2015 год;</w:t>
      </w:r>
    </w:p>
    <w:p w:rsidR="006D43C0" w:rsidRPr="002131DD" w:rsidRDefault="002C1C09" w:rsidP="002C1C09">
      <w:pPr>
        <w:pStyle w:val="a3"/>
        <w:numPr>
          <w:ilvl w:val="0"/>
          <w:numId w:val="38"/>
        </w:numPr>
        <w:tabs>
          <w:tab w:val="left" w:pos="851"/>
        </w:tabs>
        <w:spacing w:after="0" w:line="240" w:lineRule="auto"/>
        <w:ind w:left="0" w:firstLine="567"/>
        <w:jc w:val="both"/>
        <w:rPr>
          <w:rFonts w:ascii="Times New Roman" w:hAnsi="Times New Roman" w:cs="Times New Roman"/>
          <w:sz w:val="28"/>
          <w:szCs w:val="28"/>
        </w:rPr>
      </w:pPr>
      <w:r w:rsidRPr="002131DD">
        <w:rPr>
          <w:rFonts w:ascii="Times New Roman" w:hAnsi="Times New Roman" w:cs="Times New Roman"/>
          <w:sz w:val="28"/>
          <w:szCs w:val="28"/>
        </w:rPr>
        <w:lastRenderedPageBreak/>
        <w:t>о</w:t>
      </w:r>
      <w:r w:rsidR="006D43C0" w:rsidRPr="002131DD">
        <w:rPr>
          <w:rFonts w:ascii="Times New Roman" w:hAnsi="Times New Roman" w:cs="Times New Roman"/>
          <w:sz w:val="28"/>
          <w:szCs w:val="28"/>
        </w:rPr>
        <w:t>ценка эффективности управления пакетом акций ОАО «</w:t>
      </w:r>
      <w:proofErr w:type="spellStart"/>
      <w:r w:rsidR="006D43C0" w:rsidRPr="002131DD">
        <w:rPr>
          <w:rFonts w:ascii="Times New Roman" w:hAnsi="Times New Roman" w:cs="Times New Roman"/>
          <w:sz w:val="28"/>
          <w:szCs w:val="28"/>
        </w:rPr>
        <w:t>Гордезстанция</w:t>
      </w:r>
      <w:proofErr w:type="spellEnd"/>
      <w:r w:rsidR="006D43C0" w:rsidRPr="002131DD">
        <w:rPr>
          <w:rFonts w:ascii="Times New Roman" w:hAnsi="Times New Roman" w:cs="Times New Roman"/>
          <w:sz w:val="28"/>
          <w:szCs w:val="28"/>
        </w:rPr>
        <w:t xml:space="preserve">», находящимся в муниципальной собственности, за период 2013-2015 годов, показала достаточно результативное управление Обществом посредством принятия Советом директоров Общества эффективных управленческих решений и использования руководителем Общества механизмов рыночного регулирования цен на предоставляемые услуги, что обеспечило получение определенного уровня прибыли по итогам отчетных периодов 2013-2015 годов. </w:t>
      </w:r>
    </w:p>
    <w:p w:rsidR="006D43C0" w:rsidRPr="002131DD" w:rsidRDefault="006D43C0" w:rsidP="006D43C0">
      <w:pPr>
        <w:tabs>
          <w:tab w:val="left" w:pos="851"/>
        </w:tabs>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 xml:space="preserve">Кроме того, отмечен и социальный эффект от деятельности Общества, как основного поставщика услуг, направленных на санитарно-эпидемиологическое благополучие населения. </w:t>
      </w:r>
    </w:p>
    <w:p w:rsidR="006D43C0" w:rsidRPr="002131DD" w:rsidRDefault="006D43C0" w:rsidP="006D43C0">
      <w:pPr>
        <w:tabs>
          <w:tab w:val="left" w:pos="851"/>
        </w:tabs>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Однако</w:t>
      </w:r>
      <w:proofErr w:type="gramStart"/>
      <w:r w:rsidR="00D42F68">
        <w:rPr>
          <w:rFonts w:ascii="Times New Roman" w:hAnsi="Times New Roman" w:cs="Times New Roman"/>
          <w:sz w:val="28"/>
          <w:szCs w:val="28"/>
        </w:rPr>
        <w:t>,</w:t>
      </w:r>
      <w:proofErr w:type="gramEnd"/>
      <w:r w:rsidRPr="002131DD">
        <w:rPr>
          <w:rFonts w:ascii="Times New Roman" w:hAnsi="Times New Roman" w:cs="Times New Roman"/>
          <w:sz w:val="28"/>
          <w:szCs w:val="28"/>
        </w:rPr>
        <w:t xml:space="preserve"> наряду с положительными аспектами в управлении Обществом установлены факты неэффективного подхода к распоряжению свободными денежными ресурсами, продолжительное время без движения хранящимися на текущем счете в банке, и не приносящими существенного дохода (остаток денежных средств на расчетном счете на 01.01.2016 составили 29 440 902,04 рублей, на 01.01.2017 – 24 107 739,54 рублей).</w:t>
      </w:r>
    </w:p>
    <w:p w:rsidR="006D43C0" w:rsidRPr="002131DD" w:rsidRDefault="006D43C0" w:rsidP="00B452DE">
      <w:pPr>
        <w:pStyle w:val="a3"/>
        <w:spacing w:after="0" w:line="240" w:lineRule="auto"/>
        <w:ind w:left="0" w:firstLine="567"/>
        <w:jc w:val="both"/>
        <w:rPr>
          <w:rFonts w:ascii="Times New Roman" w:hAnsi="Times New Roman" w:cs="Times New Roman"/>
          <w:i/>
          <w:sz w:val="28"/>
        </w:rPr>
      </w:pPr>
      <w:r w:rsidRPr="002131DD">
        <w:rPr>
          <w:rFonts w:ascii="Times New Roman" w:hAnsi="Times New Roman" w:cs="Times New Roman"/>
          <w:sz w:val="28"/>
          <w:szCs w:val="28"/>
        </w:rPr>
        <w:t>Всего выявлено нарушений на сумму 736,45 тыс. рублей, в том числе</w:t>
      </w:r>
      <w:r w:rsidR="006739DC" w:rsidRPr="002131DD">
        <w:rPr>
          <w:rFonts w:ascii="Times New Roman" w:hAnsi="Times New Roman" w:cs="Times New Roman"/>
          <w:sz w:val="28"/>
          <w:szCs w:val="28"/>
        </w:rPr>
        <w:t xml:space="preserve"> </w:t>
      </w:r>
      <w:r w:rsidRPr="002131DD">
        <w:rPr>
          <w:rFonts w:ascii="Times New Roman" w:hAnsi="Times New Roman" w:cs="Times New Roman"/>
          <w:sz w:val="28"/>
          <w:szCs w:val="28"/>
        </w:rPr>
        <w:t xml:space="preserve">неправомерные расходы </w:t>
      </w:r>
      <w:r w:rsidR="006739DC" w:rsidRPr="002131DD">
        <w:rPr>
          <w:rFonts w:ascii="Times New Roman" w:hAnsi="Times New Roman" w:cs="Times New Roman"/>
          <w:sz w:val="28"/>
          <w:szCs w:val="28"/>
        </w:rPr>
        <w:t xml:space="preserve">- </w:t>
      </w:r>
      <w:r w:rsidRPr="002131DD">
        <w:rPr>
          <w:rFonts w:ascii="Times New Roman" w:hAnsi="Times New Roman" w:cs="Times New Roman"/>
          <w:sz w:val="28"/>
          <w:szCs w:val="28"/>
        </w:rPr>
        <w:t>96,92</w:t>
      </w:r>
      <w:r w:rsidRPr="002131DD">
        <w:rPr>
          <w:rFonts w:ascii="Times New Roman" w:hAnsi="Times New Roman" w:cs="Times New Roman"/>
          <w:b/>
          <w:sz w:val="28"/>
          <w:szCs w:val="28"/>
        </w:rPr>
        <w:t xml:space="preserve"> </w:t>
      </w:r>
      <w:r w:rsidRPr="002131DD">
        <w:rPr>
          <w:rFonts w:ascii="Times New Roman" w:hAnsi="Times New Roman" w:cs="Times New Roman"/>
          <w:sz w:val="28"/>
          <w:szCs w:val="28"/>
        </w:rPr>
        <w:t>тыс. рублей;</w:t>
      </w:r>
      <w:r w:rsidR="006739DC" w:rsidRPr="002131DD">
        <w:rPr>
          <w:rFonts w:ascii="Times New Roman" w:hAnsi="Times New Roman" w:cs="Times New Roman"/>
          <w:sz w:val="28"/>
          <w:szCs w:val="28"/>
        </w:rPr>
        <w:t xml:space="preserve"> </w:t>
      </w:r>
      <w:proofErr w:type="spellStart"/>
      <w:r w:rsidRPr="002131DD">
        <w:rPr>
          <w:rFonts w:ascii="Times New Roman" w:hAnsi="Times New Roman" w:cs="Times New Roman"/>
          <w:sz w:val="28"/>
          <w:szCs w:val="28"/>
        </w:rPr>
        <w:t>недоначисление</w:t>
      </w:r>
      <w:proofErr w:type="spellEnd"/>
      <w:r w:rsidRPr="002131DD">
        <w:rPr>
          <w:rFonts w:ascii="Times New Roman" w:hAnsi="Times New Roman" w:cs="Times New Roman"/>
          <w:sz w:val="28"/>
          <w:szCs w:val="28"/>
        </w:rPr>
        <w:t xml:space="preserve"> заработной платы </w:t>
      </w:r>
      <w:r w:rsidR="006739DC" w:rsidRPr="002131DD">
        <w:rPr>
          <w:rFonts w:ascii="Times New Roman" w:hAnsi="Times New Roman" w:cs="Times New Roman"/>
          <w:sz w:val="28"/>
          <w:szCs w:val="28"/>
        </w:rPr>
        <w:t xml:space="preserve">и прочих выплат - </w:t>
      </w:r>
      <w:r w:rsidRPr="002131DD">
        <w:rPr>
          <w:rFonts w:ascii="Times New Roman" w:hAnsi="Times New Roman" w:cs="Times New Roman"/>
          <w:sz w:val="28"/>
          <w:szCs w:val="28"/>
        </w:rPr>
        <w:t>201,19 тыс. рублей;</w:t>
      </w:r>
      <w:r w:rsidR="006739DC" w:rsidRPr="002131DD">
        <w:rPr>
          <w:rFonts w:ascii="Times New Roman" w:hAnsi="Times New Roman" w:cs="Times New Roman"/>
          <w:sz w:val="28"/>
          <w:szCs w:val="28"/>
        </w:rPr>
        <w:t xml:space="preserve"> </w:t>
      </w:r>
      <w:r w:rsidRPr="002131DD">
        <w:rPr>
          <w:rFonts w:ascii="Times New Roman" w:hAnsi="Times New Roman" w:cs="Times New Roman"/>
          <w:sz w:val="28"/>
        </w:rPr>
        <w:t xml:space="preserve">прочие </w:t>
      </w:r>
      <w:r w:rsidR="006739DC" w:rsidRPr="002131DD">
        <w:rPr>
          <w:rFonts w:ascii="Times New Roman" w:hAnsi="Times New Roman" w:cs="Times New Roman"/>
          <w:sz w:val="28"/>
        </w:rPr>
        <w:t>нарушения</w:t>
      </w:r>
      <w:r w:rsidRPr="002131DD">
        <w:rPr>
          <w:rFonts w:ascii="Times New Roman" w:hAnsi="Times New Roman" w:cs="Times New Roman"/>
          <w:sz w:val="28"/>
        </w:rPr>
        <w:t xml:space="preserve"> </w:t>
      </w:r>
      <w:r w:rsidR="006739DC" w:rsidRPr="002131DD">
        <w:rPr>
          <w:rFonts w:ascii="Times New Roman" w:hAnsi="Times New Roman" w:cs="Times New Roman"/>
          <w:sz w:val="28"/>
        </w:rPr>
        <w:t>-</w:t>
      </w:r>
      <w:r w:rsidRPr="002131DD">
        <w:rPr>
          <w:rFonts w:ascii="Times New Roman" w:hAnsi="Times New Roman" w:cs="Times New Roman"/>
          <w:sz w:val="28"/>
        </w:rPr>
        <w:t xml:space="preserve"> 438,34 тыс. рублей.</w:t>
      </w:r>
    </w:p>
    <w:p w:rsidR="00B452DE" w:rsidRDefault="006739DC" w:rsidP="00B452DE">
      <w:pPr>
        <w:shd w:val="clear" w:color="auto" w:fill="FFFFFF"/>
        <w:spacing w:after="0" w:line="240" w:lineRule="auto"/>
        <w:ind w:firstLine="567"/>
        <w:jc w:val="both"/>
        <w:textAlignment w:val="top"/>
        <w:rPr>
          <w:rFonts w:ascii="Times New Roman" w:eastAsia="Times New Roman" w:hAnsi="Times New Roman" w:cs="Times New Roman"/>
          <w:iCs/>
          <w:sz w:val="28"/>
          <w:szCs w:val="28"/>
          <w:lang w:eastAsia="ru-RU"/>
        </w:rPr>
      </w:pPr>
      <w:proofErr w:type="gramStart"/>
      <w:r w:rsidRPr="002131DD">
        <w:rPr>
          <w:rFonts w:ascii="Times New Roman" w:eastAsia="Times New Roman" w:hAnsi="Times New Roman" w:cs="Times New Roman"/>
          <w:iCs/>
          <w:sz w:val="28"/>
          <w:szCs w:val="28"/>
          <w:lang w:eastAsia="ru-RU"/>
        </w:rPr>
        <w:t xml:space="preserve">По итогам </w:t>
      </w:r>
      <w:r w:rsidRPr="002131DD">
        <w:rPr>
          <w:rFonts w:ascii="Times New Roman" w:hAnsi="Times New Roman" w:cs="Times New Roman"/>
          <w:sz w:val="28"/>
          <w:szCs w:val="28"/>
        </w:rPr>
        <w:t xml:space="preserve">контрольного мероприятия </w:t>
      </w:r>
      <w:r w:rsidRPr="002131DD">
        <w:rPr>
          <w:rFonts w:ascii="Times New Roman" w:eastAsia="Times New Roman" w:hAnsi="Times New Roman" w:cs="Times New Roman"/>
          <w:iCs/>
          <w:sz w:val="28"/>
          <w:szCs w:val="28"/>
          <w:lang w:eastAsia="ru-RU"/>
        </w:rPr>
        <w:t>составлен акт в отношении Общества, направлены отчеты Председателю Думы города</w:t>
      </w:r>
      <w:r w:rsidR="00D42F68">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xml:space="preserve"> и Главе города</w:t>
      </w:r>
      <w:r w:rsidR="00D42F68">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xml:space="preserve">, </w:t>
      </w:r>
      <w:r w:rsidR="00D91CE8" w:rsidRPr="002131DD">
        <w:rPr>
          <w:rFonts w:ascii="Times New Roman" w:eastAsia="Times New Roman" w:hAnsi="Times New Roman" w:cs="Times New Roman"/>
          <w:iCs/>
          <w:sz w:val="28"/>
          <w:szCs w:val="28"/>
          <w:lang w:eastAsia="ru-RU"/>
        </w:rPr>
        <w:t>департамент муниципальной собственности и земельных ресурсов администрации города</w:t>
      </w:r>
      <w:r w:rsidR="00D42F68">
        <w:rPr>
          <w:rFonts w:ascii="Times New Roman" w:eastAsia="Times New Roman" w:hAnsi="Times New Roman" w:cs="Times New Roman"/>
          <w:iCs/>
          <w:sz w:val="28"/>
          <w:szCs w:val="28"/>
          <w:lang w:eastAsia="ru-RU"/>
        </w:rPr>
        <w:t xml:space="preserve"> Нижневартовска</w:t>
      </w:r>
      <w:r w:rsidR="00D91CE8" w:rsidRPr="002131DD">
        <w:rPr>
          <w:rFonts w:ascii="Times New Roman" w:eastAsia="Times New Roman" w:hAnsi="Times New Roman" w:cs="Times New Roman"/>
          <w:iCs/>
          <w:sz w:val="28"/>
          <w:szCs w:val="28"/>
          <w:lang w:eastAsia="ru-RU"/>
        </w:rPr>
        <w:t xml:space="preserve">, </w:t>
      </w:r>
      <w:r w:rsidRPr="002131DD">
        <w:rPr>
          <w:rFonts w:ascii="Times New Roman" w:eastAsia="Times New Roman" w:hAnsi="Times New Roman" w:cs="Times New Roman"/>
          <w:iCs/>
          <w:sz w:val="28"/>
          <w:szCs w:val="28"/>
          <w:lang w:eastAsia="ru-RU"/>
        </w:rPr>
        <w:t>а также прокурору города</w:t>
      </w:r>
      <w:r w:rsidR="00D42F68">
        <w:rPr>
          <w:rFonts w:ascii="Times New Roman" w:eastAsia="Times New Roman" w:hAnsi="Times New Roman" w:cs="Times New Roman"/>
          <w:iCs/>
          <w:sz w:val="28"/>
          <w:szCs w:val="28"/>
          <w:lang w:eastAsia="ru-RU"/>
        </w:rPr>
        <w:t xml:space="preserve"> Нижневартовска</w:t>
      </w:r>
      <w:r w:rsidRPr="002131DD">
        <w:rPr>
          <w:rFonts w:ascii="Times New Roman" w:eastAsia="Times New Roman" w:hAnsi="Times New Roman" w:cs="Times New Roman"/>
          <w:iCs/>
          <w:sz w:val="28"/>
          <w:szCs w:val="28"/>
          <w:lang w:eastAsia="ru-RU"/>
        </w:rPr>
        <w:t xml:space="preserve"> направлена информация </w:t>
      </w:r>
      <w:r w:rsidR="0060337E" w:rsidRPr="002131DD">
        <w:rPr>
          <w:rFonts w:ascii="Times New Roman" w:hAnsi="Times New Roman" w:cs="Times New Roman"/>
          <w:sz w:val="28"/>
          <w:szCs w:val="28"/>
        </w:rPr>
        <w:t>о нарушении Обществом законодательства в сфере закупок</w:t>
      </w:r>
      <w:r w:rsidR="0060337E" w:rsidRPr="002131DD">
        <w:rPr>
          <w:rFonts w:ascii="Times New Roman" w:eastAsia="Times New Roman" w:hAnsi="Times New Roman" w:cs="Times New Roman"/>
          <w:iCs/>
          <w:sz w:val="28"/>
          <w:szCs w:val="28"/>
          <w:lang w:eastAsia="ru-RU"/>
        </w:rPr>
        <w:t xml:space="preserve"> </w:t>
      </w:r>
      <w:r w:rsidRPr="002131DD">
        <w:rPr>
          <w:rFonts w:ascii="Times New Roman" w:eastAsia="Times New Roman" w:hAnsi="Times New Roman" w:cs="Times New Roman"/>
          <w:iCs/>
          <w:sz w:val="28"/>
          <w:szCs w:val="28"/>
          <w:lang w:eastAsia="ru-RU"/>
        </w:rPr>
        <w:t>и принятия решения о наличии в них признаков административных правонарушений.</w:t>
      </w:r>
      <w:proofErr w:type="gramEnd"/>
    </w:p>
    <w:p w:rsidR="008D18C9" w:rsidRPr="002131DD" w:rsidRDefault="008D18C9" w:rsidP="00B452DE">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A164CA" w:rsidRPr="002131DD" w:rsidRDefault="00A164CA" w:rsidP="00AB2AEF">
      <w:pPr>
        <w:pStyle w:val="a3"/>
        <w:numPr>
          <w:ilvl w:val="0"/>
          <w:numId w:val="4"/>
        </w:numPr>
        <w:spacing w:after="1" w:line="200" w:lineRule="atLeast"/>
        <w:jc w:val="center"/>
        <w:rPr>
          <w:rFonts w:ascii="Times New Roman" w:hAnsi="Times New Roman" w:cs="Times New Roman"/>
          <w:b/>
          <w:sz w:val="28"/>
          <w:szCs w:val="28"/>
        </w:rPr>
      </w:pPr>
      <w:proofErr w:type="spellStart"/>
      <w:r w:rsidRPr="002131DD">
        <w:rPr>
          <w:rFonts w:ascii="Times New Roman" w:hAnsi="Times New Roman" w:cs="Times New Roman"/>
          <w:b/>
          <w:sz w:val="28"/>
          <w:szCs w:val="28"/>
        </w:rPr>
        <w:t>Экспертно</w:t>
      </w:r>
      <w:proofErr w:type="spellEnd"/>
      <w:r w:rsidRPr="002131DD">
        <w:rPr>
          <w:rFonts w:ascii="Times New Roman" w:hAnsi="Times New Roman" w:cs="Times New Roman"/>
          <w:b/>
          <w:sz w:val="28"/>
          <w:szCs w:val="28"/>
        </w:rPr>
        <w:t xml:space="preserve"> – аналитическая деятельность</w:t>
      </w:r>
    </w:p>
    <w:p w:rsidR="00A164CA" w:rsidRDefault="00A164CA" w:rsidP="00A164CA">
      <w:pPr>
        <w:pStyle w:val="a3"/>
        <w:spacing w:after="1" w:line="200" w:lineRule="atLeast"/>
        <w:jc w:val="both"/>
        <w:rPr>
          <w:rFonts w:ascii="Times New Roman" w:hAnsi="Times New Roman" w:cs="Times New Roman"/>
          <w:b/>
          <w:sz w:val="28"/>
          <w:szCs w:val="28"/>
        </w:rPr>
      </w:pPr>
    </w:p>
    <w:p w:rsidR="000F1BA2" w:rsidRPr="002131DD" w:rsidRDefault="000F1BA2" w:rsidP="00026083">
      <w:pPr>
        <w:spacing w:after="0" w:line="240" w:lineRule="auto"/>
        <w:ind w:firstLine="567"/>
        <w:jc w:val="both"/>
        <w:rPr>
          <w:rFonts w:ascii="Times New Roman" w:eastAsia="Calibri" w:hAnsi="Times New Roman" w:cs="Times New Roman"/>
          <w:sz w:val="28"/>
          <w:szCs w:val="28"/>
        </w:rPr>
      </w:pPr>
      <w:r w:rsidRPr="002131DD">
        <w:rPr>
          <w:rFonts w:ascii="Times New Roman" w:eastAsia="Calibri" w:hAnsi="Times New Roman" w:cs="Times New Roman"/>
          <w:sz w:val="28"/>
          <w:szCs w:val="28"/>
        </w:rPr>
        <w:t xml:space="preserve">В соответствии со статьей 264.4 Бюджетного </w:t>
      </w:r>
      <w:r w:rsidR="002C1C09" w:rsidRPr="002131DD">
        <w:rPr>
          <w:rFonts w:ascii="Times New Roman" w:eastAsia="Calibri" w:hAnsi="Times New Roman" w:cs="Times New Roman"/>
          <w:sz w:val="28"/>
          <w:szCs w:val="28"/>
        </w:rPr>
        <w:t>к</w:t>
      </w:r>
      <w:r w:rsidRPr="002131DD">
        <w:rPr>
          <w:rFonts w:ascii="Times New Roman" w:eastAsia="Calibri" w:hAnsi="Times New Roman" w:cs="Times New Roman"/>
          <w:sz w:val="28"/>
          <w:szCs w:val="28"/>
        </w:rPr>
        <w:t xml:space="preserve">одекса Российской Федерации, статьей 10 </w:t>
      </w:r>
      <w:r w:rsidR="002C1C09" w:rsidRPr="002131DD">
        <w:rPr>
          <w:rFonts w:ascii="Times New Roman" w:eastAsia="Calibri" w:hAnsi="Times New Roman" w:cs="Times New Roman"/>
          <w:sz w:val="28"/>
          <w:szCs w:val="28"/>
        </w:rPr>
        <w:t xml:space="preserve">Положения о контрольно-счетном органе муниципального образования - счетной палате города Нижневартовска, утвержденного решением Думы города Нижневартовска от 22.12.2011 </w:t>
      </w:r>
      <w:r w:rsidR="002131DD">
        <w:rPr>
          <w:rFonts w:ascii="Times New Roman" w:eastAsia="Calibri" w:hAnsi="Times New Roman" w:cs="Times New Roman"/>
          <w:sz w:val="28"/>
          <w:szCs w:val="28"/>
        </w:rPr>
        <w:t>№</w:t>
      </w:r>
      <w:r w:rsidR="002C1C09" w:rsidRPr="002131DD">
        <w:rPr>
          <w:rFonts w:ascii="Times New Roman" w:eastAsia="Calibri" w:hAnsi="Times New Roman" w:cs="Times New Roman"/>
          <w:sz w:val="28"/>
          <w:szCs w:val="28"/>
        </w:rPr>
        <w:t xml:space="preserve"> 154, </w:t>
      </w:r>
      <w:r w:rsidRPr="002131DD">
        <w:rPr>
          <w:rFonts w:ascii="Times New Roman" w:eastAsia="Calibri" w:hAnsi="Times New Roman" w:cs="Times New Roman"/>
          <w:sz w:val="28"/>
          <w:szCs w:val="28"/>
        </w:rPr>
        <w:t xml:space="preserve">подготовлено заключение </w:t>
      </w:r>
      <w:r w:rsidR="002131DD">
        <w:rPr>
          <w:rFonts w:ascii="Times New Roman" w:eastAsia="Calibri" w:hAnsi="Times New Roman" w:cs="Times New Roman"/>
          <w:sz w:val="28"/>
          <w:szCs w:val="28"/>
        </w:rPr>
        <w:t>С</w:t>
      </w:r>
      <w:r w:rsidRPr="002131DD">
        <w:rPr>
          <w:rFonts w:ascii="Times New Roman" w:eastAsia="Calibri" w:hAnsi="Times New Roman" w:cs="Times New Roman"/>
          <w:sz w:val="28"/>
          <w:szCs w:val="28"/>
        </w:rPr>
        <w:t>четной палаты</w:t>
      </w:r>
      <w:r w:rsidR="00D42F68">
        <w:rPr>
          <w:rFonts w:ascii="Times New Roman" w:eastAsia="Calibri" w:hAnsi="Times New Roman" w:cs="Times New Roman"/>
          <w:sz w:val="28"/>
          <w:szCs w:val="28"/>
        </w:rPr>
        <w:t xml:space="preserve"> города Нижневартовска</w:t>
      </w:r>
      <w:r w:rsidRPr="002131DD">
        <w:rPr>
          <w:rFonts w:ascii="Times New Roman" w:eastAsia="Calibri" w:hAnsi="Times New Roman" w:cs="Times New Roman"/>
          <w:sz w:val="28"/>
          <w:szCs w:val="28"/>
        </w:rPr>
        <w:t xml:space="preserve"> на отчет об исполнении бюджета города Нижневартовска за 2016 год (далее </w:t>
      </w:r>
      <w:r w:rsidR="002C1C09" w:rsidRPr="002131DD">
        <w:rPr>
          <w:rFonts w:ascii="Times New Roman" w:eastAsia="Calibri" w:hAnsi="Times New Roman" w:cs="Times New Roman"/>
          <w:sz w:val="28"/>
          <w:szCs w:val="28"/>
        </w:rPr>
        <w:t>–</w:t>
      </w:r>
      <w:r w:rsidRPr="002131DD">
        <w:rPr>
          <w:rFonts w:ascii="Times New Roman" w:eastAsia="Calibri" w:hAnsi="Times New Roman" w:cs="Times New Roman"/>
          <w:sz w:val="28"/>
          <w:szCs w:val="28"/>
        </w:rPr>
        <w:t xml:space="preserve"> </w:t>
      </w:r>
      <w:r w:rsidR="002C1C09" w:rsidRPr="002131DD">
        <w:rPr>
          <w:rFonts w:ascii="Times New Roman" w:eastAsia="Calibri" w:hAnsi="Times New Roman" w:cs="Times New Roman"/>
          <w:sz w:val="28"/>
          <w:szCs w:val="28"/>
        </w:rPr>
        <w:t>з</w:t>
      </w:r>
      <w:r w:rsidRPr="002131DD">
        <w:rPr>
          <w:rFonts w:ascii="Times New Roman" w:eastAsia="Calibri" w:hAnsi="Times New Roman" w:cs="Times New Roman"/>
          <w:sz w:val="28"/>
          <w:szCs w:val="28"/>
        </w:rPr>
        <w:t>аключение).</w:t>
      </w:r>
    </w:p>
    <w:p w:rsidR="009B428C" w:rsidRPr="002131DD" w:rsidRDefault="00026083" w:rsidP="00026083">
      <w:pPr>
        <w:spacing w:after="0" w:line="240" w:lineRule="auto"/>
        <w:ind w:firstLine="567"/>
        <w:jc w:val="both"/>
        <w:rPr>
          <w:rFonts w:ascii="Times New Roman" w:eastAsia="Calibri" w:hAnsi="Times New Roman" w:cs="Times New Roman"/>
          <w:sz w:val="28"/>
          <w:szCs w:val="28"/>
        </w:rPr>
      </w:pPr>
      <w:r w:rsidRPr="002131DD">
        <w:rPr>
          <w:rFonts w:ascii="Times New Roman" w:eastAsia="Calibri" w:hAnsi="Times New Roman" w:cs="Times New Roman"/>
          <w:sz w:val="28"/>
          <w:szCs w:val="28"/>
        </w:rPr>
        <w:t>Проведена внешняя проверка бюджетной отчетности главных администраторов бюджетных средств</w:t>
      </w:r>
      <w:r w:rsidR="002C1C09" w:rsidRPr="002131DD">
        <w:rPr>
          <w:rFonts w:ascii="Times New Roman" w:eastAsia="Calibri" w:hAnsi="Times New Roman" w:cs="Times New Roman"/>
          <w:sz w:val="28"/>
          <w:szCs w:val="28"/>
        </w:rPr>
        <w:t>.</w:t>
      </w:r>
      <w:r w:rsidRPr="002131DD">
        <w:rPr>
          <w:rFonts w:ascii="Times New Roman" w:eastAsia="Calibri" w:hAnsi="Times New Roman" w:cs="Times New Roman"/>
          <w:sz w:val="28"/>
          <w:szCs w:val="28"/>
        </w:rPr>
        <w:t xml:space="preserve"> В заключении отмечено соответствие данных проверок </w:t>
      </w:r>
      <w:r w:rsidR="00D42F68">
        <w:rPr>
          <w:rFonts w:ascii="Times New Roman" w:eastAsia="Calibri" w:hAnsi="Times New Roman" w:cs="Times New Roman"/>
          <w:sz w:val="28"/>
          <w:szCs w:val="28"/>
        </w:rPr>
        <w:t>С</w:t>
      </w:r>
      <w:r w:rsidRPr="002131DD">
        <w:rPr>
          <w:rFonts w:ascii="Times New Roman" w:eastAsia="Calibri" w:hAnsi="Times New Roman" w:cs="Times New Roman"/>
          <w:sz w:val="28"/>
          <w:szCs w:val="28"/>
        </w:rPr>
        <w:t>четной палаты</w:t>
      </w:r>
      <w:r w:rsidR="00D42F68">
        <w:rPr>
          <w:rFonts w:ascii="Times New Roman" w:eastAsia="Calibri" w:hAnsi="Times New Roman" w:cs="Times New Roman"/>
          <w:sz w:val="28"/>
          <w:szCs w:val="28"/>
        </w:rPr>
        <w:t xml:space="preserve"> города Нижневартовска</w:t>
      </w:r>
      <w:r w:rsidRPr="002131DD">
        <w:rPr>
          <w:rFonts w:ascii="Times New Roman" w:eastAsia="Calibri" w:hAnsi="Times New Roman" w:cs="Times New Roman"/>
          <w:sz w:val="28"/>
          <w:szCs w:val="28"/>
        </w:rPr>
        <w:t xml:space="preserve"> отчету об исполнении бюджета города Нижневартовска за 2016</w:t>
      </w:r>
      <w:r w:rsidR="00D42F68">
        <w:rPr>
          <w:rFonts w:ascii="Times New Roman" w:eastAsia="Calibri" w:hAnsi="Times New Roman" w:cs="Times New Roman"/>
          <w:sz w:val="28"/>
          <w:szCs w:val="28"/>
        </w:rPr>
        <w:t xml:space="preserve"> </w:t>
      </w:r>
      <w:r w:rsidRPr="002131DD">
        <w:rPr>
          <w:rFonts w:ascii="Times New Roman" w:eastAsia="Calibri" w:hAnsi="Times New Roman" w:cs="Times New Roman"/>
          <w:sz w:val="28"/>
          <w:szCs w:val="28"/>
        </w:rPr>
        <w:t xml:space="preserve">год. </w:t>
      </w:r>
    </w:p>
    <w:p w:rsidR="009B428C" w:rsidRPr="002131DD" w:rsidRDefault="009B428C" w:rsidP="009B428C">
      <w:pPr>
        <w:pStyle w:val="a3"/>
        <w:tabs>
          <w:tab w:val="left" w:pos="851"/>
        </w:tabs>
        <w:spacing w:after="0" w:line="240" w:lineRule="auto"/>
        <w:ind w:left="0" w:firstLine="567"/>
        <w:jc w:val="both"/>
        <w:rPr>
          <w:rFonts w:ascii="Times New Roman" w:hAnsi="Times New Roman" w:cs="Times New Roman"/>
          <w:sz w:val="28"/>
          <w:szCs w:val="28"/>
        </w:rPr>
      </w:pPr>
      <w:r w:rsidRPr="002131DD">
        <w:rPr>
          <w:rFonts w:ascii="Times New Roman" w:hAnsi="Times New Roman" w:cs="Times New Roman"/>
          <w:sz w:val="28"/>
          <w:szCs w:val="28"/>
        </w:rPr>
        <w:t>По итогам исполнения бюджета города за 2016 год:</w:t>
      </w:r>
    </w:p>
    <w:p w:rsidR="009B428C" w:rsidRPr="008D18C9" w:rsidRDefault="009B428C" w:rsidP="00B452DE">
      <w:pPr>
        <w:pStyle w:val="a3"/>
        <w:numPr>
          <w:ilvl w:val="0"/>
          <w:numId w:val="42"/>
        </w:numPr>
        <w:tabs>
          <w:tab w:val="left" w:pos="0"/>
          <w:tab w:val="left" w:pos="851"/>
        </w:tabs>
        <w:spacing w:before="60" w:after="0" w:line="240" w:lineRule="auto"/>
        <w:ind w:left="0" w:firstLine="567"/>
        <w:jc w:val="both"/>
        <w:rPr>
          <w:rFonts w:ascii="Times New Roman" w:hAnsi="Times New Roman" w:cs="Times New Roman"/>
          <w:sz w:val="28"/>
          <w:szCs w:val="28"/>
        </w:rPr>
      </w:pPr>
      <w:r w:rsidRPr="008D18C9">
        <w:rPr>
          <w:rFonts w:ascii="Times New Roman" w:hAnsi="Times New Roman" w:cs="Times New Roman"/>
          <w:sz w:val="28"/>
          <w:szCs w:val="28"/>
        </w:rPr>
        <w:t xml:space="preserve">получено доходов в сумме </w:t>
      </w:r>
      <w:r w:rsidRPr="008D18C9">
        <w:rPr>
          <w:rFonts w:ascii="Times New Roman" w:hAnsi="Times New Roman" w:cs="Times New Roman"/>
          <w:bCs/>
          <w:sz w:val="28"/>
          <w:szCs w:val="28"/>
        </w:rPr>
        <w:t xml:space="preserve">15 456 577,45 тыс. рублей, </w:t>
      </w:r>
      <w:r w:rsidRPr="008D18C9">
        <w:rPr>
          <w:rFonts w:ascii="Times New Roman" w:hAnsi="Times New Roman" w:cs="Times New Roman"/>
          <w:sz w:val="28"/>
          <w:szCs w:val="28"/>
        </w:rPr>
        <w:t xml:space="preserve">плановое задание исполнено на </w:t>
      </w:r>
      <w:r w:rsidRPr="008D18C9">
        <w:rPr>
          <w:rFonts w:ascii="Times New Roman" w:hAnsi="Times New Roman" w:cs="Times New Roman"/>
          <w:bCs/>
          <w:sz w:val="28"/>
          <w:szCs w:val="28"/>
        </w:rPr>
        <w:t xml:space="preserve">100,4%, </w:t>
      </w:r>
      <w:r w:rsidRPr="008D18C9">
        <w:rPr>
          <w:rFonts w:ascii="Times New Roman" w:hAnsi="Times New Roman" w:cs="Times New Roman"/>
          <w:sz w:val="28"/>
          <w:szCs w:val="28"/>
        </w:rPr>
        <w:t>сверх плана получено – 68 173,06 тыс. рублей;</w:t>
      </w:r>
    </w:p>
    <w:p w:rsidR="009B428C" w:rsidRPr="008D18C9" w:rsidRDefault="009B428C" w:rsidP="00B452DE">
      <w:pPr>
        <w:pStyle w:val="a3"/>
        <w:numPr>
          <w:ilvl w:val="0"/>
          <w:numId w:val="42"/>
        </w:numPr>
        <w:tabs>
          <w:tab w:val="left" w:pos="0"/>
          <w:tab w:val="left" w:pos="851"/>
        </w:tabs>
        <w:spacing w:before="60" w:after="0" w:line="240" w:lineRule="auto"/>
        <w:ind w:left="0" w:firstLine="567"/>
        <w:jc w:val="both"/>
        <w:rPr>
          <w:rFonts w:ascii="Times New Roman" w:hAnsi="Times New Roman" w:cs="Times New Roman"/>
          <w:sz w:val="28"/>
          <w:szCs w:val="28"/>
        </w:rPr>
      </w:pPr>
      <w:r w:rsidRPr="008D18C9">
        <w:rPr>
          <w:rFonts w:ascii="Times New Roman" w:hAnsi="Times New Roman" w:cs="Times New Roman"/>
          <w:sz w:val="28"/>
          <w:szCs w:val="28"/>
        </w:rPr>
        <w:lastRenderedPageBreak/>
        <w:t>исполнение по расходам составило 15 737 085,22 тыс. рублей, или 96,5% от уточненных показателей сводной бюджетной росписи на 31.12.2016, с объемом неисполненных обязательств в размере 562 380,42 тыс. рублей;</w:t>
      </w:r>
    </w:p>
    <w:p w:rsidR="009B428C" w:rsidRPr="002131DD" w:rsidRDefault="009B428C" w:rsidP="00B452DE">
      <w:pPr>
        <w:pStyle w:val="a3"/>
        <w:numPr>
          <w:ilvl w:val="0"/>
          <w:numId w:val="42"/>
        </w:numPr>
        <w:tabs>
          <w:tab w:val="left" w:pos="0"/>
          <w:tab w:val="left" w:pos="851"/>
        </w:tabs>
        <w:spacing w:before="60" w:after="0" w:line="240" w:lineRule="auto"/>
        <w:ind w:left="0" w:firstLine="567"/>
        <w:jc w:val="both"/>
        <w:rPr>
          <w:rFonts w:ascii="Times New Roman" w:hAnsi="Times New Roman" w:cs="Times New Roman"/>
          <w:sz w:val="28"/>
          <w:szCs w:val="28"/>
        </w:rPr>
      </w:pPr>
      <w:r w:rsidRPr="002131DD">
        <w:rPr>
          <w:rFonts w:ascii="Times New Roman" w:hAnsi="Times New Roman" w:cs="Times New Roman"/>
          <w:sz w:val="28"/>
          <w:szCs w:val="28"/>
        </w:rPr>
        <w:t>бюджет города за 2016 год исполнен с превышением расходов над доходами бюджета города – дефицитом бюджета в сумме 280 507,76 тыс. рублей.</w:t>
      </w:r>
    </w:p>
    <w:p w:rsidR="009B428C" w:rsidRPr="002131DD" w:rsidRDefault="00026083" w:rsidP="00026083">
      <w:pPr>
        <w:spacing w:after="0" w:line="240" w:lineRule="auto"/>
        <w:ind w:firstLine="567"/>
        <w:jc w:val="both"/>
        <w:rPr>
          <w:rFonts w:ascii="Times New Roman" w:hAnsi="Times New Roman" w:cs="Times New Roman"/>
          <w:sz w:val="28"/>
          <w:szCs w:val="28"/>
        </w:rPr>
      </w:pPr>
      <w:r w:rsidRPr="002131DD">
        <w:rPr>
          <w:rFonts w:ascii="Times New Roman" w:eastAsia="Calibri" w:hAnsi="Times New Roman" w:cs="Times New Roman"/>
          <w:sz w:val="28"/>
          <w:szCs w:val="28"/>
        </w:rPr>
        <w:t xml:space="preserve">При этом был </w:t>
      </w:r>
      <w:r w:rsidRPr="002131DD">
        <w:rPr>
          <w:rFonts w:ascii="Times New Roman" w:hAnsi="Times New Roman" w:cs="Times New Roman"/>
          <w:sz w:val="28"/>
          <w:szCs w:val="28"/>
        </w:rPr>
        <w:t>установлен ряд нарушений</w:t>
      </w:r>
      <w:r w:rsidR="009B428C" w:rsidRPr="002131DD">
        <w:rPr>
          <w:rFonts w:ascii="Times New Roman" w:hAnsi="Times New Roman" w:cs="Times New Roman"/>
          <w:sz w:val="28"/>
          <w:szCs w:val="28"/>
        </w:rPr>
        <w:t xml:space="preserve"> и замечаний:</w:t>
      </w:r>
    </w:p>
    <w:p w:rsidR="00026083" w:rsidRPr="00B452DE" w:rsidRDefault="009A4F2A" w:rsidP="00B452DE">
      <w:pPr>
        <w:pStyle w:val="a3"/>
        <w:numPr>
          <w:ilvl w:val="0"/>
          <w:numId w:val="43"/>
        </w:numPr>
        <w:tabs>
          <w:tab w:val="left" w:pos="0"/>
        </w:tabs>
        <w:spacing w:after="0" w:line="240" w:lineRule="auto"/>
        <w:ind w:left="0" w:firstLine="567"/>
        <w:jc w:val="both"/>
        <w:rPr>
          <w:rFonts w:ascii="Times New Roman" w:hAnsi="Times New Roman" w:cs="Times New Roman"/>
          <w:sz w:val="28"/>
          <w:szCs w:val="28"/>
        </w:rPr>
      </w:pPr>
      <w:r w:rsidRPr="00B452DE">
        <w:rPr>
          <w:rFonts w:ascii="Times New Roman" w:hAnsi="Times New Roman" w:cs="Times New Roman"/>
          <w:sz w:val="28"/>
          <w:szCs w:val="28"/>
        </w:rPr>
        <w:t xml:space="preserve">главными администраторами бюджетных средств </w:t>
      </w:r>
      <w:r w:rsidR="00026083" w:rsidRPr="00B452DE">
        <w:rPr>
          <w:rFonts w:ascii="Times New Roman" w:hAnsi="Times New Roman" w:cs="Times New Roman"/>
          <w:sz w:val="28"/>
          <w:szCs w:val="28"/>
        </w:rPr>
        <w:t>как в части состава предоставления отчетных форм, так и в части заполнения отдельных форм отчетности, которые в свою очередь в целом не повлияли на достоверность бюджетной отчетности, однако отрицательно повлияли на и</w:t>
      </w:r>
      <w:r w:rsidR="00026083" w:rsidRPr="00B452DE">
        <w:rPr>
          <w:rFonts w:ascii="Times New Roman" w:hAnsi="Times New Roman" w:cs="Times New Roman"/>
          <w:bCs/>
          <w:sz w:val="28"/>
          <w:szCs w:val="28"/>
        </w:rPr>
        <w:t>нформативность</w:t>
      </w:r>
      <w:r w:rsidR="00026083" w:rsidRPr="00B452DE">
        <w:rPr>
          <w:rFonts w:ascii="Times New Roman" w:hAnsi="Times New Roman" w:cs="Times New Roman"/>
          <w:sz w:val="28"/>
          <w:szCs w:val="28"/>
        </w:rPr>
        <w:t xml:space="preserve"> показателей бюджетной отчетности</w:t>
      </w:r>
      <w:r w:rsidR="00B452DE">
        <w:rPr>
          <w:rFonts w:ascii="Times New Roman" w:hAnsi="Times New Roman" w:cs="Times New Roman"/>
          <w:sz w:val="28"/>
          <w:szCs w:val="28"/>
        </w:rPr>
        <w:t>;</w:t>
      </w:r>
    </w:p>
    <w:p w:rsidR="000F1BA2" w:rsidRPr="00B452DE" w:rsidRDefault="00026083" w:rsidP="00B452DE">
      <w:pPr>
        <w:pStyle w:val="a3"/>
        <w:numPr>
          <w:ilvl w:val="0"/>
          <w:numId w:val="43"/>
        </w:numPr>
        <w:tabs>
          <w:tab w:val="left" w:pos="0"/>
        </w:tabs>
        <w:spacing w:after="0" w:line="240" w:lineRule="auto"/>
        <w:ind w:left="0" w:firstLine="567"/>
        <w:jc w:val="both"/>
        <w:rPr>
          <w:rFonts w:ascii="Times New Roman" w:hAnsi="Times New Roman" w:cs="Times New Roman"/>
          <w:sz w:val="28"/>
          <w:szCs w:val="28"/>
        </w:rPr>
      </w:pPr>
      <w:r w:rsidRPr="00B452DE">
        <w:rPr>
          <w:rFonts w:ascii="Times New Roman" w:hAnsi="Times New Roman" w:cs="Times New Roman"/>
          <w:sz w:val="28"/>
          <w:szCs w:val="28"/>
        </w:rPr>
        <w:t xml:space="preserve">допускалось внесение изменений в муниципальные программы города с нарушением установленных сроков, </w:t>
      </w:r>
      <w:r w:rsidRPr="00B452DE">
        <w:rPr>
          <w:rFonts w:ascii="Times New Roman" w:hAnsi="Times New Roman" w:cs="Times New Roman"/>
          <w:bCs/>
          <w:sz w:val="28"/>
          <w:szCs w:val="28"/>
        </w:rPr>
        <w:t xml:space="preserve">осуществлялись расходы при отсутствии </w:t>
      </w:r>
      <w:proofErr w:type="spellStart"/>
      <w:r w:rsidRPr="00B452DE">
        <w:rPr>
          <w:rFonts w:ascii="Times New Roman" w:hAnsi="Times New Roman" w:cs="Times New Roman"/>
          <w:bCs/>
          <w:sz w:val="28"/>
          <w:szCs w:val="28"/>
        </w:rPr>
        <w:t>взаимоувязки</w:t>
      </w:r>
      <w:proofErr w:type="spellEnd"/>
      <w:r w:rsidRPr="00B452DE">
        <w:rPr>
          <w:rFonts w:ascii="Times New Roman" w:hAnsi="Times New Roman" w:cs="Times New Roman"/>
          <w:bCs/>
          <w:sz w:val="28"/>
          <w:szCs w:val="28"/>
        </w:rPr>
        <w:t xml:space="preserve"> с задачами, </w:t>
      </w:r>
      <w:r w:rsidRPr="00B452DE">
        <w:rPr>
          <w:rFonts w:ascii="Times New Roman" w:hAnsi="Times New Roman" w:cs="Times New Roman"/>
          <w:sz w:val="28"/>
          <w:szCs w:val="28"/>
        </w:rPr>
        <w:t>целями, ожидаемыми результатами соответствующих муниципальных программ и показателями их эффективности</w:t>
      </w:r>
      <w:r w:rsidR="00B452DE">
        <w:rPr>
          <w:rFonts w:ascii="Times New Roman" w:hAnsi="Times New Roman" w:cs="Times New Roman"/>
          <w:sz w:val="28"/>
          <w:szCs w:val="28"/>
        </w:rPr>
        <w:t>;</w:t>
      </w:r>
    </w:p>
    <w:p w:rsidR="00D8156C" w:rsidRPr="00B452DE" w:rsidRDefault="009B428C" w:rsidP="00B452DE">
      <w:pPr>
        <w:pStyle w:val="a3"/>
        <w:numPr>
          <w:ilvl w:val="0"/>
          <w:numId w:val="43"/>
        </w:numPr>
        <w:tabs>
          <w:tab w:val="left" w:pos="0"/>
        </w:tabs>
        <w:spacing w:after="0" w:line="240" w:lineRule="auto"/>
        <w:ind w:left="0" w:firstLine="567"/>
        <w:jc w:val="both"/>
        <w:rPr>
          <w:rFonts w:ascii="Times New Roman" w:hAnsi="Times New Roman" w:cs="Times New Roman"/>
          <w:sz w:val="28"/>
          <w:szCs w:val="28"/>
        </w:rPr>
      </w:pPr>
      <w:r w:rsidRPr="00B452DE">
        <w:rPr>
          <w:rFonts w:ascii="Times New Roman" w:hAnsi="Times New Roman" w:cs="Times New Roman"/>
          <w:sz w:val="28"/>
          <w:szCs w:val="28"/>
        </w:rPr>
        <w:t xml:space="preserve">по </w:t>
      </w:r>
      <w:r w:rsidR="00D8156C" w:rsidRPr="00B452DE">
        <w:rPr>
          <w:rFonts w:ascii="Times New Roman" w:hAnsi="Times New Roman" w:cs="Times New Roman"/>
          <w:sz w:val="28"/>
          <w:szCs w:val="28"/>
        </w:rPr>
        <w:t>отсутстви</w:t>
      </w:r>
      <w:r w:rsidRPr="00B452DE">
        <w:rPr>
          <w:rFonts w:ascii="Times New Roman" w:hAnsi="Times New Roman" w:cs="Times New Roman"/>
          <w:sz w:val="28"/>
          <w:szCs w:val="28"/>
        </w:rPr>
        <w:t>ю</w:t>
      </w:r>
      <w:r w:rsidR="00D8156C" w:rsidRPr="00B452DE">
        <w:rPr>
          <w:rFonts w:ascii="Times New Roman" w:hAnsi="Times New Roman" w:cs="Times New Roman"/>
          <w:sz w:val="28"/>
          <w:szCs w:val="28"/>
        </w:rPr>
        <w:t xml:space="preserve"> ряда муниципальных правовых актов, </w:t>
      </w:r>
      <w:proofErr w:type="gramStart"/>
      <w:r w:rsidR="00D8156C" w:rsidRPr="00B452DE">
        <w:rPr>
          <w:rFonts w:ascii="Times New Roman" w:hAnsi="Times New Roman" w:cs="Times New Roman"/>
          <w:sz w:val="28"/>
          <w:szCs w:val="28"/>
        </w:rPr>
        <w:t>регулирующие</w:t>
      </w:r>
      <w:proofErr w:type="gramEnd"/>
      <w:r w:rsidR="00D8156C" w:rsidRPr="00B452DE">
        <w:rPr>
          <w:rFonts w:ascii="Times New Roman" w:hAnsi="Times New Roman" w:cs="Times New Roman"/>
          <w:sz w:val="28"/>
          <w:szCs w:val="28"/>
        </w:rPr>
        <w:t xml:space="preserve"> деятельность участников бюджетного процесса при исполнении бюджета города</w:t>
      </w:r>
      <w:r w:rsidR="00B452DE">
        <w:rPr>
          <w:rFonts w:ascii="Times New Roman" w:hAnsi="Times New Roman" w:cs="Times New Roman"/>
          <w:sz w:val="28"/>
          <w:szCs w:val="28"/>
        </w:rPr>
        <w:t>;</w:t>
      </w:r>
    </w:p>
    <w:p w:rsidR="00D8156C" w:rsidRPr="00B452DE" w:rsidRDefault="00D8156C" w:rsidP="00B452DE">
      <w:pPr>
        <w:pStyle w:val="a3"/>
        <w:numPr>
          <w:ilvl w:val="0"/>
          <w:numId w:val="43"/>
        </w:numPr>
        <w:tabs>
          <w:tab w:val="left" w:pos="0"/>
        </w:tabs>
        <w:spacing w:after="0" w:line="240" w:lineRule="auto"/>
        <w:ind w:left="0" w:firstLine="567"/>
        <w:jc w:val="both"/>
        <w:rPr>
          <w:rFonts w:ascii="Times New Roman" w:hAnsi="Times New Roman" w:cs="Times New Roman"/>
          <w:sz w:val="28"/>
          <w:szCs w:val="28"/>
        </w:rPr>
      </w:pPr>
      <w:r w:rsidRPr="00B452DE">
        <w:rPr>
          <w:rFonts w:ascii="Times New Roman" w:hAnsi="Times New Roman" w:cs="Times New Roman"/>
          <w:sz w:val="28"/>
          <w:szCs w:val="28"/>
        </w:rPr>
        <w:t>в результате анализа муниципальных правовых актов, регулирующих отношения, возникающие между субъектами бюджетных правоотношений в процессе исполнения бюджета города, установлено несоблюдение требований бюджетного и иного законодательства и муниципальных правовых актов, издаваемых в соответствие с ним</w:t>
      </w:r>
      <w:r w:rsidR="00B452DE">
        <w:rPr>
          <w:rFonts w:ascii="Times New Roman" w:hAnsi="Times New Roman" w:cs="Times New Roman"/>
          <w:sz w:val="28"/>
          <w:szCs w:val="28"/>
        </w:rPr>
        <w:t>;</w:t>
      </w:r>
    </w:p>
    <w:p w:rsidR="009B428C" w:rsidRPr="00B452DE" w:rsidRDefault="009B428C" w:rsidP="00B452DE">
      <w:pPr>
        <w:pStyle w:val="a3"/>
        <w:numPr>
          <w:ilvl w:val="0"/>
          <w:numId w:val="43"/>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452DE">
        <w:rPr>
          <w:rFonts w:ascii="Times New Roman" w:hAnsi="Times New Roman" w:cs="Times New Roman"/>
          <w:sz w:val="28"/>
          <w:szCs w:val="28"/>
        </w:rPr>
        <w:t>установлены факты нарушений Указаний о порядке применения бюджетной классификации Российской Федерации, не соблюдения требований бюджетного законодательства российской Федерации</w:t>
      </w:r>
      <w:r w:rsidR="00B452DE">
        <w:rPr>
          <w:rFonts w:ascii="Times New Roman" w:hAnsi="Times New Roman" w:cs="Times New Roman"/>
          <w:sz w:val="28"/>
          <w:szCs w:val="28"/>
        </w:rPr>
        <w:t>;</w:t>
      </w:r>
    </w:p>
    <w:p w:rsidR="00FB67DE" w:rsidRPr="002131DD" w:rsidRDefault="00FB67DE" w:rsidP="00B452DE">
      <w:pPr>
        <w:pStyle w:val="a3"/>
        <w:numPr>
          <w:ilvl w:val="0"/>
          <w:numId w:val="43"/>
        </w:numPr>
        <w:tabs>
          <w:tab w:val="left" w:pos="0"/>
          <w:tab w:val="left" w:pos="1134"/>
        </w:tabs>
        <w:spacing w:after="0" w:line="240" w:lineRule="auto"/>
        <w:ind w:left="0" w:firstLine="567"/>
        <w:jc w:val="both"/>
        <w:rPr>
          <w:rFonts w:ascii="Times New Roman" w:hAnsi="Times New Roman" w:cs="Times New Roman"/>
          <w:sz w:val="28"/>
          <w:szCs w:val="28"/>
        </w:rPr>
      </w:pPr>
      <w:r w:rsidRPr="00B452DE">
        <w:rPr>
          <w:rFonts w:ascii="Times New Roman" w:hAnsi="Times New Roman" w:cs="Times New Roman"/>
          <w:sz w:val="28"/>
          <w:szCs w:val="28"/>
        </w:rPr>
        <w:t>нарушение установленного муниципальным правовым актом порядка ведения реестра расходных обязательств города Нижневартовска</w:t>
      </w:r>
      <w:r w:rsidRPr="002131DD">
        <w:rPr>
          <w:rFonts w:ascii="Times New Roman" w:hAnsi="Times New Roman" w:cs="Times New Roman"/>
          <w:sz w:val="28"/>
          <w:szCs w:val="28"/>
        </w:rPr>
        <w:t>.</w:t>
      </w:r>
    </w:p>
    <w:p w:rsidR="00FB67DE" w:rsidRDefault="00FB67DE" w:rsidP="002131D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131DD">
        <w:rPr>
          <w:rFonts w:ascii="Times New Roman" w:hAnsi="Times New Roman" w:cs="Times New Roman"/>
          <w:sz w:val="28"/>
          <w:szCs w:val="28"/>
        </w:rPr>
        <w:t xml:space="preserve">По результатам проведенной </w:t>
      </w:r>
      <w:r w:rsidRPr="002131DD">
        <w:rPr>
          <w:rFonts w:ascii="Times New Roman" w:hAnsi="Times New Roman" w:cs="Times New Roman"/>
          <w:iCs/>
          <w:sz w:val="28"/>
          <w:szCs w:val="28"/>
        </w:rPr>
        <w:t xml:space="preserve">внешней проверки </w:t>
      </w:r>
      <w:r w:rsidRPr="002131DD">
        <w:rPr>
          <w:rFonts w:ascii="Times New Roman" w:hAnsi="Times New Roman" w:cs="Times New Roman"/>
          <w:bCs/>
          <w:sz w:val="28"/>
          <w:szCs w:val="28"/>
        </w:rPr>
        <w:t>годового отчета об исполнении бюджета города Нижневартовска за 2016 год</w:t>
      </w:r>
      <w:r w:rsidRPr="002131DD">
        <w:rPr>
          <w:rFonts w:ascii="Times New Roman" w:hAnsi="Times New Roman" w:cs="Times New Roman"/>
          <w:sz w:val="28"/>
          <w:szCs w:val="28"/>
        </w:rPr>
        <w:t>, Счетная палата</w:t>
      </w:r>
      <w:r w:rsidR="00D42F68">
        <w:rPr>
          <w:rFonts w:ascii="Times New Roman" w:hAnsi="Times New Roman" w:cs="Times New Roman"/>
          <w:sz w:val="28"/>
          <w:szCs w:val="28"/>
        </w:rPr>
        <w:t xml:space="preserve"> города Нижневартовска</w:t>
      </w:r>
      <w:r w:rsidRPr="002131DD">
        <w:rPr>
          <w:rFonts w:ascii="Times New Roman" w:hAnsi="Times New Roman" w:cs="Times New Roman"/>
          <w:sz w:val="28"/>
          <w:szCs w:val="28"/>
        </w:rPr>
        <w:t xml:space="preserve"> подтвердила достоверность отчета об исполнении бюджета города Нижневартовска, представленного в форме проекта проект Решения Думы города «Об исполнении бюджета города Нижневартовска за 2016 год»» и предложила администрации города в числе прочих принять меры по устранению нарушений, указанных Счетной палатой</w:t>
      </w:r>
      <w:r w:rsidR="00D42F68">
        <w:rPr>
          <w:rFonts w:ascii="Times New Roman" w:hAnsi="Times New Roman" w:cs="Times New Roman"/>
          <w:sz w:val="28"/>
          <w:szCs w:val="28"/>
        </w:rPr>
        <w:t xml:space="preserve"> города Нижневартовска</w:t>
      </w:r>
      <w:proofErr w:type="gramEnd"/>
      <w:r w:rsidRPr="002131DD">
        <w:rPr>
          <w:rFonts w:ascii="Times New Roman" w:hAnsi="Times New Roman" w:cs="Times New Roman"/>
          <w:sz w:val="28"/>
          <w:szCs w:val="28"/>
        </w:rPr>
        <w:t>, и представить отчет об устранении данных видов нарушений.</w:t>
      </w:r>
    </w:p>
    <w:p w:rsidR="000342FA" w:rsidRPr="002131DD" w:rsidRDefault="000342FA" w:rsidP="002131D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A164CA" w:rsidRPr="002131DD" w:rsidRDefault="00A164CA" w:rsidP="002131DD">
      <w:pPr>
        <w:pStyle w:val="a3"/>
        <w:numPr>
          <w:ilvl w:val="0"/>
          <w:numId w:val="18"/>
        </w:numPr>
        <w:spacing w:after="0" w:line="240" w:lineRule="auto"/>
        <w:ind w:left="0" w:firstLine="567"/>
        <w:jc w:val="both"/>
        <w:rPr>
          <w:rFonts w:ascii="Times New Roman" w:eastAsia="Times New Roman" w:hAnsi="Times New Roman" w:cs="Times New Roman"/>
          <w:bCs/>
          <w:i/>
          <w:sz w:val="28"/>
          <w:szCs w:val="28"/>
        </w:rPr>
      </w:pPr>
      <w:r w:rsidRPr="002131DD">
        <w:rPr>
          <w:rFonts w:ascii="Times New Roman" w:hAnsi="Times New Roman" w:cs="Times New Roman"/>
          <w:bCs/>
          <w:i/>
          <w:iCs/>
          <w:sz w:val="28"/>
          <w:szCs w:val="28"/>
        </w:rPr>
        <w:t xml:space="preserve">Анализ динамики состава дебиторской задолженности главных администраторов доходов бюджета города </w:t>
      </w:r>
      <w:r w:rsidRPr="002131DD">
        <w:rPr>
          <w:rFonts w:ascii="Times New Roman" w:hAnsi="Times New Roman" w:cs="Times New Roman"/>
          <w:i/>
          <w:sz w:val="28"/>
          <w:szCs w:val="28"/>
        </w:rPr>
        <w:t xml:space="preserve">за 2014 - 2016 годы. Оценка эффективности мероприятий, направленных на снижение дебиторской задолженности по доходам в бюджет» на объектах: </w:t>
      </w:r>
      <w:r w:rsidRPr="002131DD">
        <w:rPr>
          <w:rFonts w:ascii="Times New Roman" w:eastAsia="Times New Roman" w:hAnsi="Times New Roman" w:cs="Times New Roman"/>
          <w:bCs/>
          <w:i/>
          <w:sz w:val="28"/>
          <w:szCs w:val="28"/>
        </w:rPr>
        <w:t xml:space="preserve">департамент финансов администрации города, администрация города, структурные подразделения </w:t>
      </w:r>
      <w:r w:rsidRPr="002131DD">
        <w:rPr>
          <w:rFonts w:ascii="Times New Roman" w:eastAsia="Times New Roman" w:hAnsi="Times New Roman" w:cs="Times New Roman"/>
          <w:bCs/>
          <w:i/>
          <w:sz w:val="28"/>
          <w:szCs w:val="28"/>
        </w:rPr>
        <w:lastRenderedPageBreak/>
        <w:t>администрации города, осуществляющие полномочия главных администраторов доходов бюджета города, дума города.</w:t>
      </w:r>
    </w:p>
    <w:p w:rsidR="00D42F68" w:rsidRDefault="00D42F68" w:rsidP="00FF2A70">
      <w:pPr>
        <w:tabs>
          <w:tab w:val="left" w:pos="851"/>
        </w:tabs>
        <w:spacing w:after="0" w:line="240" w:lineRule="auto"/>
        <w:ind w:firstLine="567"/>
        <w:jc w:val="both"/>
        <w:rPr>
          <w:rFonts w:ascii="Times New Roman" w:hAnsi="Times New Roman" w:cs="Times New Roman"/>
          <w:sz w:val="28"/>
          <w:szCs w:val="28"/>
        </w:rPr>
      </w:pPr>
    </w:p>
    <w:p w:rsidR="00FF2A70" w:rsidRPr="002131DD" w:rsidRDefault="00FF2A70" w:rsidP="00FF2A70">
      <w:pPr>
        <w:tabs>
          <w:tab w:val="left" w:pos="851"/>
        </w:tabs>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Дебиторская задолженность по доходам бюджета города за анализируемый период составила:</w:t>
      </w:r>
    </w:p>
    <w:p w:rsidR="00FF2A70" w:rsidRPr="002131DD" w:rsidRDefault="00FF2A70" w:rsidP="00B452DE">
      <w:pPr>
        <w:tabs>
          <w:tab w:val="left" w:pos="851"/>
        </w:tabs>
        <w:spacing w:after="0" w:line="240" w:lineRule="auto"/>
        <w:ind w:left="567"/>
        <w:contextualSpacing/>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в 2014 году - 566 841,14 тыс. рублей;</w:t>
      </w:r>
    </w:p>
    <w:p w:rsidR="00FF2A70" w:rsidRPr="002131DD" w:rsidRDefault="00FF2A70" w:rsidP="00B452DE">
      <w:pPr>
        <w:tabs>
          <w:tab w:val="left" w:pos="851"/>
        </w:tabs>
        <w:spacing w:after="0" w:line="240" w:lineRule="auto"/>
        <w:ind w:left="567"/>
        <w:contextualSpacing/>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в 2015 году - 628 320,56 тыс. рублей;</w:t>
      </w:r>
    </w:p>
    <w:p w:rsidR="00FF2A70" w:rsidRPr="002131DD" w:rsidRDefault="00FF2A70" w:rsidP="00B452DE">
      <w:pPr>
        <w:tabs>
          <w:tab w:val="left" w:pos="851"/>
        </w:tabs>
        <w:spacing w:after="0" w:line="240" w:lineRule="auto"/>
        <w:ind w:left="567"/>
        <w:contextualSpacing/>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в 2016 году - 729 049,17 тыс. рублей.</w:t>
      </w:r>
    </w:p>
    <w:p w:rsidR="00FF2A70" w:rsidRPr="002131DD" w:rsidRDefault="00FF2A70" w:rsidP="00FF2A70">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2131DD">
        <w:rPr>
          <w:rFonts w:ascii="Times New Roman" w:eastAsia="Times New Roman" w:hAnsi="Times New Roman" w:cs="Times New Roman"/>
          <w:sz w:val="28"/>
          <w:szCs w:val="28"/>
          <w:lang w:eastAsia="ru-RU"/>
        </w:rPr>
        <w:t>Динамика дебиторской задолженности показывает на ежегодное увеличение с темпом роста в 2015 году по отношению к объему 2014 года - 110,8% (или на 61 479,42 тыс. рублей), в 2016 году по отношению к объему 2015 года - 116% (или на 100 728,61 тыс. рублей), по отношению к объему 2014 года – 128,6% (или на 162 208,00 тыс. рублей).</w:t>
      </w:r>
      <w:proofErr w:type="gramEnd"/>
    </w:p>
    <w:p w:rsidR="000A7B0F" w:rsidRPr="002131DD" w:rsidRDefault="000A7B0F" w:rsidP="000A7B0F">
      <w:pPr>
        <w:spacing w:after="0" w:line="240" w:lineRule="auto"/>
        <w:ind w:firstLine="567"/>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В основном дебиторская задолженность по счету 1 205 00 000 «Расчеты по доходам» сложилась за счет неоплаты обязательств за использование муниципального имущества и земельных участков (счет 1 205 21 000 «Расчеты с плательщиками доходов от использования собственности») - 85,5% в 2014 году, 85% в 2015 году, 81,2% в 2016 году. Динамика задолженности по плательщикам доходов от использования собственности в проверяемом периоде также складывается за счет роста на 12,5% в 2015 году по сравнению с 2014 годом, на 12,2% в 2016 году по сравнению с 2015 годом и по сравнению с 2014 годом на 26,2%.</w:t>
      </w:r>
    </w:p>
    <w:p w:rsidR="00B1543A" w:rsidRPr="002131DD" w:rsidRDefault="00B1543A" w:rsidP="00B154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131DD">
        <w:rPr>
          <w:rFonts w:ascii="Times New Roman" w:eastAsia="Times New Roman" w:hAnsi="Times New Roman" w:cs="Times New Roman"/>
          <w:sz w:val="28"/>
          <w:szCs w:val="28"/>
          <w:lang w:eastAsia="ru-RU"/>
        </w:rPr>
        <w:t>Наибольший удельный вес дебиторской задолженности на 01.01.2015 и на 01.01.2016 сформировался по Департаменту МС и ЗР - 85,3% от общей суммы задолженности (437 972,07 тыс. рублей), и 84,8% (492 744,16 тыс. рублей) соответственно на каждую отчетную дату. Наибольший удельный вес по состоянию на 01.01.2017 числится за Администрацией города Нижневартовска 81,9 % и суммарно - 559 369,20 тыс. рублей.</w:t>
      </w:r>
    </w:p>
    <w:p w:rsidR="00B1543A" w:rsidRPr="002131DD" w:rsidRDefault="00B1543A" w:rsidP="00B1543A">
      <w:pPr>
        <w:widowControl w:val="0"/>
        <w:spacing w:after="0" w:line="240" w:lineRule="auto"/>
        <w:ind w:right="-40" w:firstLine="567"/>
        <w:jc w:val="both"/>
        <w:rPr>
          <w:rFonts w:ascii="Times New Roman" w:eastAsia="Times New Roman" w:hAnsi="Times New Roman" w:cs="Times New Roman"/>
          <w:sz w:val="28"/>
          <w:szCs w:val="28"/>
        </w:rPr>
      </w:pPr>
      <w:r w:rsidRPr="002131DD">
        <w:rPr>
          <w:rFonts w:ascii="Times New Roman" w:eastAsia="Times New Roman" w:hAnsi="Times New Roman" w:cs="Times New Roman"/>
          <w:sz w:val="28"/>
          <w:szCs w:val="28"/>
        </w:rPr>
        <w:t>За проверяемый период списана дебиторская задолженность признанная нереальной к взысканию в размере 44 012,91 тыс. рублей, в том числе:</w:t>
      </w:r>
    </w:p>
    <w:p w:rsidR="00B1543A" w:rsidRPr="002131DD" w:rsidRDefault="00B1543A" w:rsidP="00B452DE">
      <w:pPr>
        <w:pStyle w:val="a3"/>
        <w:widowControl w:val="0"/>
        <w:tabs>
          <w:tab w:val="left" w:pos="0"/>
        </w:tabs>
        <w:spacing w:after="0" w:line="240" w:lineRule="auto"/>
        <w:ind w:left="0" w:right="-40" w:firstLine="709"/>
        <w:jc w:val="both"/>
        <w:rPr>
          <w:rFonts w:ascii="Times New Roman" w:hAnsi="Times New Roman" w:cs="Times New Roman"/>
          <w:sz w:val="28"/>
          <w:szCs w:val="28"/>
        </w:rPr>
      </w:pPr>
      <w:r w:rsidRPr="002131DD">
        <w:rPr>
          <w:rFonts w:ascii="Times New Roman" w:hAnsi="Times New Roman" w:cs="Times New Roman"/>
          <w:sz w:val="28"/>
          <w:szCs w:val="28"/>
        </w:rPr>
        <w:t>в 2014 году – 13 780,11 тыс. рублей или 14,4% от просроченной дебиторской задолженности за 2014 год;</w:t>
      </w:r>
    </w:p>
    <w:p w:rsidR="00B1543A" w:rsidRPr="002131DD" w:rsidRDefault="00B1543A" w:rsidP="00B452DE">
      <w:pPr>
        <w:pStyle w:val="a3"/>
        <w:widowControl w:val="0"/>
        <w:tabs>
          <w:tab w:val="left" w:pos="0"/>
        </w:tabs>
        <w:spacing w:after="0" w:line="240" w:lineRule="auto"/>
        <w:ind w:left="0" w:right="-40" w:firstLine="709"/>
        <w:jc w:val="both"/>
        <w:rPr>
          <w:rFonts w:ascii="Times New Roman" w:hAnsi="Times New Roman" w:cs="Times New Roman"/>
          <w:sz w:val="28"/>
          <w:szCs w:val="28"/>
        </w:rPr>
      </w:pPr>
      <w:r w:rsidRPr="002131DD">
        <w:rPr>
          <w:rFonts w:ascii="Times New Roman" w:hAnsi="Times New Roman" w:cs="Times New Roman"/>
          <w:sz w:val="28"/>
          <w:szCs w:val="28"/>
        </w:rPr>
        <w:t>в 2015 году – 19 188,37 тыс. рублей или 18,9% от просроченной дебиторской задолженности за 2015 год;</w:t>
      </w:r>
    </w:p>
    <w:p w:rsidR="00B1543A" w:rsidRPr="002131DD" w:rsidRDefault="00B1543A" w:rsidP="00B452DE">
      <w:pPr>
        <w:pStyle w:val="a3"/>
        <w:widowControl w:val="0"/>
        <w:tabs>
          <w:tab w:val="left" w:pos="0"/>
        </w:tabs>
        <w:spacing w:after="0" w:line="240" w:lineRule="auto"/>
        <w:ind w:left="0" w:right="-40" w:firstLine="709"/>
        <w:jc w:val="both"/>
        <w:rPr>
          <w:rFonts w:ascii="Times New Roman" w:hAnsi="Times New Roman" w:cs="Times New Roman"/>
          <w:sz w:val="28"/>
          <w:szCs w:val="28"/>
        </w:rPr>
      </w:pPr>
      <w:r w:rsidRPr="002131DD">
        <w:rPr>
          <w:rFonts w:ascii="Times New Roman" w:hAnsi="Times New Roman" w:cs="Times New Roman"/>
          <w:sz w:val="28"/>
          <w:szCs w:val="28"/>
        </w:rPr>
        <w:t>в 2016 году - 11 044,43 тыс. рублей или 3,8% от просроченной дебиторской задолженности за 2016 год.</w:t>
      </w:r>
    </w:p>
    <w:p w:rsidR="00B1543A" w:rsidRPr="002131DD" w:rsidRDefault="00B1543A" w:rsidP="00B1543A">
      <w:pPr>
        <w:widowControl w:val="0"/>
        <w:spacing w:after="0" w:line="240" w:lineRule="auto"/>
        <w:ind w:right="-40" w:firstLine="567"/>
        <w:jc w:val="both"/>
        <w:rPr>
          <w:rFonts w:ascii="Times New Roman" w:eastAsia="Times New Roman" w:hAnsi="Times New Roman" w:cs="Times New Roman"/>
          <w:sz w:val="28"/>
          <w:szCs w:val="28"/>
        </w:rPr>
      </w:pPr>
      <w:r w:rsidRPr="002131DD">
        <w:rPr>
          <w:rFonts w:ascii="Times New Roman" w:eastAsia="Times New Roman" w:hAnsi="Times New Roman" w:cs="Times New Roman"/>
          <w:sz w:val="28"/>
          <w:szCs w:val="28"/>
        </w:rPr>
        <w:t>Основная доля - 46,9% списанной дебиторской задолженности за анализируемый период приходится по арендной плате за землю. Списание безнадежной к взысканию задолженности по арендной плате за землю привело к потерям бюджета за проверяемый период в размере 20 664,91 тыс. рублей.</w:t>
      </w:r>
    </w:p>
    <w:p w:rsidR="00B1543A" w:rsidRPr="002131DD" w:rsidRDefault="00B1543A" w:rsidP="00B1543A">
      <w:pPr>
        <w:pStyle w:val="a3"/>
        <w:tabs>
          <w:tab w:val="left" w:pos="851"/>
        </w:tabs>
        <w:spacing w:after="0" w:line="240" w:lineRule="auto"/>
        <w:ind w:left="0" w:firstLine="567"/>
        <w:contextualSpacing w:val="0"/>
        <w:jc w:val="both"/>
        <w:rPr>
          <w:rFonts w:ascii="Times New Roman" w:hAnsi="Times New Roman" w:cs="Times New Roman"/>
          <w:sz w:val="28"/>
          <w:szCs w:val="28"/>
        </w:rPr>
      </w:pPr>
      <w:r w:rsidRPr="002131DD">
        <w:rPr>
          <w:rFonts w:ascii="Times New Roman" w:hAnsi="Times New Roman" w:cs="Times New Roman"/>
          <w:sz w:val="28"/>
          <w:szCs w:val="28"/>
        </w:rPr>
        <w:t>Установлены факты осуществления полномочий администратора доходов при отсутствии на то правовых оснований.</w:t>
      </w:r>
    </w:p>
    <w:p w:rsidR="00B1543A" w:rsidRPr="002131DD" w:rsidRDefault="00B1543A" w:rsidP="00B1543A">
      <w:pPr>
        <w:tabs>
          <w:tab w:val="left" w:pos="851"/>
        </w:tabs>
        <w:spacing w:after="0" w:line="240" w:lineRule="auto"/>
        <w:ind w:firstLine="567"/>
        <w:jc w:val="both"/>
        <w:rPr>
          <w:rFonts w:ascii="Times New Roman" w:hAnsi="Times New Roman" w:cs="Times New Roman"/>
          <w:sz w:val="28"/>
          <w:szCs w:val="28"/>
        </w:rPr>
      </w:pPr>
      <w:r w:rsidRPr="002131DD">
        <w:rPr>
          <w:rFonts w:ascii="Times New Roman" w:hAnsi="Times New Roman" w:cs="Times New Roman"/>
          <w:sz w:val="28"/>
          <w:szCs w:val="28"/>
        </w:rPr>
        <w:t>В нарушение требований статьи 47.2 Б</w:t>
      </w:r>
      <w:r w:rsidR="00D42F68">
        <w:rPr>
          <w:rFonts w:ascii="Times New Roman" w:hAnsi="Times New Roman" w:cs="Times New Roman"/>
          <w:sz w:val="28"/>
          <w:szCs w:val="28"/>
        </w:rPr>
        <w:t>юджетного кодекса Российской Федерации р</w:t>
      </w:r>
      <w:r w:rsidRPr="002131DD">
        <w:rPr>
          <w:rFonts w:ascii="Times New Roman" w:hAnsi="Times New Roman" w:cs="Times New Roman"/>
          <w:sz w:val="28"/>
          <w:szCs w:val="28"/>
        </w:rPr>
        <w:t>ядом главных администраторов доходов бюджета города Нижневартовска не определен порядок принятия решений о признании безнадежной к взысканию задолженности по платежам в бюджеты бюджетной системы Российской Федерации в установленный срок.</w:t>
      </w:r>
    </w:p>
    <w:p w:rsidR="000A7B0F" w:rsidRPr="002131DD" w:rsidRDefault="000A7B0F" w:rsidP="000A7B0F">
      <w:pPr>
        <w:pStyle w:val="a3"/>
        <w:widowControl w:val="0"/>
        <w:autoSpaceDE w:val="0"/>
        <w:autoSpaceDN w:val="0"/>
        <w:adjustRightInd w:val="0"/>
        <w:spacing w:after="0" w:afterAutospacing="1" w:line="240" w:lineRule="auto"/>
        <w:ind w:left="0" w:firstLine="567"/>
        <w:jc w:val="both"/>
        <w:textAlignment w:val="baseline"/>
        <w:rPr>
          <w:rFonts w:ascii="Times New Roman" w:hAnsi="Times New Roman" w:cs="Times New Roman"/>
          <w:sz w:val="28"/>
          <w:szCs w:val="28"/>
        </w:rPr>
      </w:pPr>
      <w:r w:rsidRPr="002131DD">
        <w:rPr>
          <w:rFonts w:ascii="Times New Roman" w:eastAsia="Calibri" w:hAnsi="Times New Roman" w:cs="Times New Roman"/>
          <w:sz w:val="28"/>
          <w:szCs w:val="28"/>
        </w:rPr>
        <w:lastRenderedPageBreak/>
        <w:t xml:space="preserve">По итогам </w:t>
      </w:r>
      <w:proofErr w:type="spellStart"/>
      <w:r w:rsidRPr="002131DD">
        <w:rPr>
          <w:rFonts w:ascii="Times New Roman" w:eastAsia="Calibri" w:hAnsi="Times New Roman" w:cs="Times New Roman"/>
          <w:sz w:val="28"/>
          <w:szCs w:val="28"/>
        </w:rPr>
        <w:t>экспертно</w:t>
      </w:r>
      <w:proofErr w:type="spellEnd"/>
      <w:r w:rsidRPr="002131DD">
        <w:rPr>
          <w:rFonts w:ascii="Times New Roman" w:eastAsia="Calibri" w:hAnsi="Times New Roman" w:cs="Times New Roman"/>
          <w:sz w:val="28"/>
          <w:szCs w:val="28"/>
        </w:rPr>
        <w:t xml:space="preserve"> – аналитического мероприятия Счетной палатой города</w:t>
      </w:r>
      <w:r w:rsidR="00D42F68">
        <w:rPr>
          <w:rFonts w:ascii="Times New Roman" w:eastAsia="Calibri" w:hAnsi="Times New Roman" w:cs="Times New Roman"/>
          <w:sz w:val="28"/>
          <w:szCs w:val="28"/>
        </w:rPr>
        <w:t xml:space="preserve"> Нижневартовска</w:t>
      </w:r>
      <w:r w:rsidRPr="002131DD">
        <w:rPr>
          <w:rFonts w:ascii="Times New Roman" w:eastAsia="Calibri" w:hAnsi="Times New Roman" w:cs="Times New Roman"/>
          <w:sz w:val="28"/>
          <w:szCs w:val="28"/>
        </w:rPr>
        <w:t xml:space="preserve"> было предложено п</w:t>
      </w:r>
      <w:r w:rsidRPr="002131DD">
        <w:rPr>
          <w:rFonts w:ascii="Times New Roman" w:hAnsi="Times New Roman" w:cs="Times New Roman"/>
          <w:sz w:val="28"/>
          <w:szCs w:val="28"/>
        </w:rPr>
        <w:t xml:space="preserve">ринять меры, направленные на </w:t>
      </w:r>
      <w:r w:rsidRPr="002131DD">
        <w:rPr>
          <w:rFonts w:ascii="Times New Roman" w:eastAsia="Times New Roman" w:hAnsi="Times New Roman" w:cs="Times New Roman"/>
          <w:sz w:val="28"/>
          <w:szCs w:val="28"/>
          <w:lang w:eastAsia="ru-RU"/>
        </w:rPr>
        <w:t xml:space="preserve">недопущение случаев списания дебиторской задолженности, при условии непринятия исчерпывающих мер по ее взысканию, обеспечив систематическую инвентаризацию задолженности, осуществлению мониторинга арендаторов </w:t>
      </w:r>
      <w:proofErr w:type="gramStart"/>
      <w:r w:rsidRPr="002131DD">
        <w:rPr>
          <w:rFonts w:ascii="Times New Roman" w:eastAsia="Times New Roman" w:hAnsi="Times New Roman" w:cs="Times New Roman"/>
          <w:sz w:val="28"/>
          <w:szCs w:val="28"/>
          <w:lang w:eastAsia="ru-RU"/>
        </w:rPr>
        <w:t>–д</w:t>
      </w:r>
      <w:proofErr w:type="gramEnd"/>
      <w:r w:rsidRPr="002131DD">
        <w:rPr>
          <w:rFonts w:ascii="Times New Roman" w:eastAsia="Times New Roman" w:hAnsi="Times New Roman" w:cs="Times New Roman"/>
          <w:sz w:val="28"/>
          <w:szCs w:val="28"/>
          <w:lang w:eastAsia="ru-RU"/>
        </w:rPr>
        <w:t xml:space="preserve">олжников, в том числе используя электронные сервисы на предмет необходимости принятия более результативных методов по взысканию просроченной задолженности, </w:t>
      </w:r>
      <w:r w:rsidRPr="002131DD">
        <w:rPr>
          <w:rFonts w:ascii="Times New Roman" w:hAnsi="Times New Roman" w:cs="Times New Roman"/>
          <w:sz w:val="28"/>
          <w:szCs w:val="28"/>
        </w:rPr>
        <w:t>принять дополнительные эффективные меры по выработке механизмов влияния на недобросовестных плательщиков согласно действующему законодательству в целях снижения дебиторской задолженности и недопущения рисков образования и списания просроченной задолженности, приводящих к потерям бюджета.</w:t>
      </w:r>
    </w:p>
    <w:p w:rsidR="00A164CA" w:rsidRDefault="00A164CA" w:rsidP="00FF2A70">
      <w:pPr>
        <w:pStyle w:val="a3"/>
        <w:tabs>
          <w:tab w:val="left" w:pos="720"/>
        </w:tabs>
        <w:spacing w:after="0" w:line="240" w:lineRule="auto"/>
        <w:jc w:val="both"/>
        <w:rPr>
          <w:rFonts w:ascii="Times New Roman" w:hAnsi="Times New Roman" w:cs="Times New Roman"/>
          <w:sz w:val="28"/>
          <w:szCs w:val="28"/>
        </w:rPr>
      </w:pPr>
    </w:p>
    <w:p w:rsidR="002131DD" w:rsidRDefault="002131DD" w:rsidP="002131DD">
      <w:pPr>
        <w:pStyle w:val="a3"/>
        <w:spacing w:after="0" w:line="200" w:lineRule="atLeast"/>
        <w:jc w:val="center"/>
        <w:rPr>
          <w:rFonts w:ascii="Times New Roman" w:eastAsia="Times New Roman" w:hAnsi="Times New Roman" w:cs="Times New Roman"/>
          <w:b/>
          <w:sz w:val="28"/>
          <w:szCs w:val="28"/>
          <w:lang w:eastAsia="ru-RU"/>
        </w:rPr>
      </w:pPr>
    </w:p>
    <w:p w:rsidR="0008210D" w:rsidRDefault="0008210D" w:rsidP="002131DD">
      <w:pPr>
        <w:pStyle w:val="a3"/>
        <w:spacing w:after="0" w:line="200" w:lineRule="atLeast"/>
        <w:jc w:val="center"/>
        <w:rPr>
          <w:rFonts w:ascii="Times New Roman" w:eastAsia="Times New Roman" w:hAnsi="Times New Roman" w:cs="Times New Roman"/>
          <w:b/>
          <w:sz w:val="28"/>
          <w:szCs w:val="28"/>
          <w:lang w:eastAsia="ru-RU"/>
        </w:rPr>
      </w:pPr>
    </w:p>
    <w:p w:rsidR="002131DD" w:rsidRDefault="002131DD" w:rsidP="002131DD">
      <w:pPr>
        <w:pStyle w:val="a3"/>
        <w:spacing w:after="0" w:line="200" w:lineRule="atLeast"/>
        <w:jc w:val="center"/>
        <w:rPr>
          <w:rFonts w:ascii="Times New Roman" w:eastAsia="Times New Roman" w:hAnsi="Times New Roman" w:cs="Times New Roman"/>
          <w:b/>
          <w:sz w:val="28"/>
          <w:szCs w:val="28"/>
          <w:lang w:eastAsia="ru-RU"/>
        </w:rPr>
      </w:pPr>
    </w:p>
    <w:p w:rsidR="002131DD" w:rsidRDefault="002131DD" w:rsidP="002131DD">
      <w:pPr>
        <w:pStyle w:val="a3"/>
        <w:spacing w:after="0" w:line="200" w:lineRule="atLeast"/>
        <w:jc w:val="center"/>
        <w:rPr>
          <w:rFonts w:ascii="Times New Roman" w:eastAsia="Times New Roman" w:hAnsi="Times New Roman" w:cs="Times New Roman"/>
          <w:b/>
          <w:sz w:val="28"/>
          <w:szCs w:val="28"/>
          <w:lang w:eastAsia="ru-RU"/>
        </w:rPr>
      </w:pPr>
    </w:p>
    <w:p w:rsidR="0012213F" w:rsidRDefault="0012213F" w:rsidP="002131DD">
      <w:pPr>
        <w:pStyle w:val="a3"/>
        <w:spacing w:after="0" w:line="200" w:lineRule="atLeast"/>
        <w:jc w:val="center"/>
        <w:rPr>
          <w:rFonts w:ascii="Times New Roman" w:eastAsia="Times New Roman" w:hAnsi="Times New Roman" w:cs="Times New Roman"/>
          <w:b/>
          <w:sz w:val="28"/>
          <w:szCs w:val="28"/>
          <w:lang w:eastAsia="ru-RU"/>
        </w:rPr>
      </w:pPr>
    </w:p>
    <w:p w:rsidR="0012213F" w:rsidRDefault="0012213F" w:rsidP="002131DD">
      <w:pPr>
        <w:pStyle w:val="a3"/>
        <w:spacing w:after="0" w:line="200" w:lineRule="atLeast"/>
        <w:jc w:val="center"/>
        <w:rPr>
          <w:rFonts w:ascii="Times New Roman" w:eastAsia="Times New Roman" w:hAnsi="Times New Roman" w:cs="Times New Roman"/>
          <w:b/>
          <w:sz w:val="28"/>
          <w:szCs w:val="28"/>
          <w:lang w:eastAsia="ru-RU"/>
        </w:rPr>
      </w:pPr>
    </w:p>
    <w:sectPr w:rsidR="0012213F" w:rsidSect="000342FA">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E5"/>
    <w:multiLevelType w:val="multilevel"/>
    <w:tmpl w:val="1980C8CC"/>
    <w:lvl w:ilvl="0">
      <w:start w:val="1"/>
      <w:numFmt w:val="decimal"/>
      <w:lvlText w:val="%1."/>
      <w:lvlJc w:val="left"/>
      <w:pPr>
        <w:ind w:left="720" w:hanging="360"/>
      </w:pPr>
      <w:rPr>
        <w:rFonts w:hint="default"/>
      </w:rPr>
    </w:lvl>
    <w:lvl w:ilvl="1">
      <w:start w:val="1"/>
      <w:numFmt w:val="decimal"/>
      <w:lvlText w:val="%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835194E"/>
    <w:multiLevelType w:val="hybridMultilevel"/>
    <w:tmpl w:val="D3BEC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62A69"/>
    <w:multiLevelType w:val="hybridMultilevel"/>
    <w:tmpl w:val="5594A2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3D4320"/>
    <w:multiLevelType w:val="hybridMultilevel"/>
    <w:tmpl w:val="D2A6C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B0493"/>
    <w:multiLevelType w:val="multilevel"/>
    <w:tmpl w:val="5F721BB8"/>
    <w:lvl w:ilvl="0">
      <w:start w:val="1"/>
      <w:numFmt w:val="decimal"/>
      <w:lvlText w:val="%1)"/>
      <w:lvlJc w:val="left"/>
      <w:pPr>
        <w:ind w:left="720" w:hanging="360"/>
      </w:pPr>
      <w:rPr>
        <w:rFonts w:hint="default"/>
      </w:rPr>
    </w:lvl>
    <w:lvl w:ilvl="1">
      <w:start w:val="1"/>
      <w:numFmt w:val="decimal"/>
      <w:lvlText w:val="%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32B79C6"/>
    <w:multiLevelType w:val="hybridMultilevel"/>
    <w:tmpl w:val="B3A40E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2D43A9"/>
    <w:multiLevelType w:val="hybridMultilevel"/>
    <w:tmpl w:val="E0AE1336"/>
    <w:lvl w:ilvl="0" w:tplc="93DA825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7">
    <w:nsid w:val="16741AE7"/>
    <w:multiLevelType w:val="hybridMultilevel"/>
    <w:tmpl w:val="35823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0733C"/>
    <w:multiLevelType w:val="hybridMultilevel"/>
    <w:tmpl w:val="47D2B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D12F5E"/>
    <w:multiLevelType w:val="hybridMultilevel"/>
    <w:tmpl w:val="830AA312"/>
    <w:lvl w:ilvl="0" w:tplc="04190011">
      <w:start w:val="1"/>
      <w:numFmt w:val="decimal"/>
      <w:lvlText w:val="%1)"/>
      <w:lvlJc w:val="left"/>
      <w:pPr>
        <w:ind w:left="1287" w:hanging="360"/>
      </w:pPr>
    </w:lvl>
    <w:lvl w:ilvl="1" w:tplc="5538D638">
      <w:numFmt w:val="bullet"/>
      <w:lvlText w:val="•"/>
      <w:lvlJc w:val="left"/>
      <w:pPr>
        <w:ind w:left="2487" w:hanging="84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F453F6"/>
    <w:multiLevelType w:val="hybridMultilevel"/>
    <w:tmpl w:val="82F8C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F1194"/>
    <w:multiLevelType w:val="hybridMultilevel"/>
    <w:tmpl w:val="3C9EE9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ED751B"/>
    <w:multiLevelType w:val="hybridMultilevel"/>
    <w:tmpl w:val="3A9E0C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5F6826"/>
    <w:multiLevelType w:val="hybridMultilevel"/>
    <w:tmpl w:val="E4D6948A"/>
    <w:lvl w:ilvl="0" w:tplc="DBA03066">
      <w:start w:val="1"/>
      <w:numFmt w:val="bullet"/>
      <w:lvlText w:val=""/>
      <w:lvlJc w:val="left"/>
      <w:pPr>
        <w:ind w:left="1500" w:hanging="360"/>
      </w:pPr>
      <w:rPr>
        <w:rFonts w:ascii="Wingdings" w:hAnsi="Wingdings" w:hint="default"/>
        <w:vertAlign w:val="baseline"/>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C1D09C3"/>
    <w:multiLevelType w:val="hybridMultilevel"/>
    <w:tmpl w:val="56FC61D2"/>
    <w:lvl w:ilvl="0" w:tplc="18447120">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7F4FA7"/>
    <w:multiLevelType w:val="hybridMultilevel"/>
    <w:tmpl w:val="0C4AF30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CF430E"/>
    <w:multiLevelType w:val="multilevel"/>
    <w:tmpl w:val="845E948A"/>
    <w:lvl w:ilvl="0">
      <w:start w:val="7"/>
      <w:numFmt w:val="decimal"/>
      <w:lvlText w:val="%1."/>
      <w:lvlJc w:val="left"/>
      <w:pPr>
        <w:ind w:left="675" w:hanging="675"/>
      </w:pPr>
      <w:rPr>
        <w:rFonts w:hint="default"/>
        <w:color w:val="000000"/>
      </w:rPr>
    </w:lvl>
    <w:lvl w:ilvl="1">
      <w:start w:val="3"/>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2F451621"/>
    <w:multiLevelType w:val="hybridMultilevel"/>
    <w:tmpl w:val="F92002A6"/>
    <w:lvl w:ilvl="0" w:tplc="D4DA5388">
      <w:start w:val="1"/>
      <w:numFmt w:val="decimal"/>
      <w:lvlText w:val="%1."/>
      <w:lvlJc w:val="left"/>
      <w:pPr>
        <w:tabs>
          <w:tab w:val="num" w:pos="870"/>
        </w:tabs>
        <w:ind w:left="870" w:hanging="870"/>
      </w:pPr>
      <w:rPr>
        <w:rFonts w:ascii="Times New Roman" w:eastAsia="Times New Roman" w:hAnsi="Times New Roman" w:cs="Times New Roman"/>
        <w:b/>
        <w:i w:val="0"/>
        <w:color w:val="auto"/>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8">
    <w:nsid w:val="399C5C16"/>
    <w:multiLevelType w:val="multilevel"/>
    <w:tmpl w:val="02E0CE4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3C066BD5"/>
    <w:multiLevelType w:val="hybridMultilevel"/>
    <w:tmpl w:val="2CBC8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82EFE"/>
    <w:multiLevelType w:val="hybridMultilevel"/>
    <w:tmpl w:val="294236A6"/>
    <w:lvl w:ilvl="0" w:tplc="04190011">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43A2F7D"/>
    <w:multiLevelType w:val="hybridMultilevel"/>
    <w:tmpl w:val="2A7650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0067CF"/>
    <w:multiLevelType w:val="hybridMultilevel"/>
    <w:tmpl w:val="596633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59346D"/>
    <w:multiLevelType w:val="hybridMultilevel"/>
    <w:tmpl w:val="941EA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24F74CF"/>
    <w:multiLevelType w:val="hybridMultilevel"/>
    <w:tmpl w:val="3432D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F54D4C"/>
    <w:multiLevelType w:val="hybridMultilevel"/>
    <w:tmpl w:val="FF8646D2"/>
    <w:lvl w:ilvl="0" w:tplc="4420D65A">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44F2A98"/>
    <w:multiLevelType w:val="hybridMultilevel"/>
    <w:tmpl w:val="9762FFF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5904E6F"/>
    <w:multiLevelType w:val="hybridMultilevel"/>
    <w:tmpl w:val="7CD8FF5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E4450A"/>
    <w:multiLevelType w:val="multilevel"/>
    <w:tmpl w:val="D66CA5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nsid w:val="59FE1BE6"/>
    <w:multiLevelType w:val="multilevel"/>
    <w:tmpl w:val="B0A06F56"/>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b/>
        <w:i/>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nsid w:val="5B5A5423"/>
    <w:multiLevelType w:val="hybridMultilevel"/>
    <w:tmpl w:val="1FCE8B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13312C"/>
    <w:multiLevelType w:val="hybridMultilevel"/>
    <w:tmpl w:val="4ECC7CC4"/>
    <w:lvl w:ilvl="0" w:tplc="0419000F">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FA17C1D"/>
    <w:multiLevelType w:val="hybridMultilevel"/>
    <w:tmpl w:val="8834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4502BF"/>
    <w:multiLevelType w:val="hybridMultilevel"/>
    <w:tmpl w:val="24DEC5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ABB4378"/>
    <w:multiLevelType w:val="multilevel"/>
    <w:tmpl w:val="D66CA5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703E5185"/>
    <w:multiLevelType w:val="multilevel"/>
    <w:tmpl w:val="E17C10D2"/>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7B10C0"/>
    <w:multiLevelType w:val="multilevel"/>
    <w:tmpl w:val="1980C8CC"/>
    <w:lvl w:ilvl="0">
      <w:start w:val="1"/>
      <w:numFmt w:val="decimal"/>
      <w:lvlText w:val="%1."/>
      <w:lvlJc w:val="left"/>
      <w:pPr>
        <w:ind w:left="720" w:hanging="360"/>
      </w:pPr>
      <w:rPr>
        <w:rFonts w:hint="default"/>
      </w:rPr>
    </w:lvl>
    <w:lvl w:ilvl="1">
      <w:start w:val="1"/>
      <w:numFmt w:val="decimal"/>
      <w:lvlText w:val="%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nsid w:val="75686967"/>
    <w:multiLevelType w:val="hybridMultilevel"/>
    <w:tmpl w:val="074C6E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9E3281"/>
    <w:multiLevelType w:val="multilevel"/>
    <w:tmpl w:val="D66CA5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7D4B7A9D"/>
    <w:multiLevelType w:val="hybridMultilevel"/>
    <w:tmpl w:val="59C0796C"/>
    <w:lvl w:ilvl="0" w:tplc="A1E09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754BF8"/>
    <w:multiLevelType w:val="hybridMultilevel"/>
    <w:tmpl w:val="1570BA46"/>
    <w:lvl w:ilvl="0" w:tplc="B4CEEAE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72106B"/>
    <w:multiLevelType w:val="hybridMultilevel"/>
    <w:tmpl w:val="07F834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13"/>
  </w:num>
  <w:num w:numId="3">
    <w:abstractNumId w:val="39"/>
  </w:num>
  <w:num w:numId="4">
    <w:abstractNumId w:val="2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40"/>
  </w:num>
  <w:num w:numId="9">
    <w:abstractNumId w:val="8"/>
  </w:num>
  <w:num w:numId="10">
    <w:abstractNumId w:val="30"/>
  </w:num>
  <w:num w:numId="11">
    <w:abstractNumId w:val="24"/>
  </w:num>
  <w:num w:numId="12">
    <w:abstractNumId w:val="7"/>
  </w:num>
  <w:num w:numId="13">
    <w:abstractNumId w:val="10"/>
  </w:num>
  <w:num w:numId="14">
    <w:abstractNumId w:val="12"/>
  </w:num>
  <w:num w:numId="15">
    <w:abstractNumId w:val="22"/>
  </w:num>
  <w:num w:numId="16">
    <w:abstractNumId w:val="11"/>
  </w:num>
  <w:num w:numId="17">
    <w:abstractNumId w:val="17"/>
  </w:num>
  <w:num w:numId="18">
    <w:abstractNumId w:val="23"/>
  </w:num>
  <w:num w:numId="19">
    <w:abstractNumId w:val="29"/>
  </w:num>
  <w:num w:numId="20">
    <w:abstractNumId w:val="14"/>
  </w:num>
  <w:num w:numId="21">
    <w:abstractNumId w:val="6"/>
  </w:num>
  <w:num w:numId="22">
    <w:abstractNumId w:val="26"/>
  </w:num>
  <w:num w:numId="23">
    <w:abstractNumId w:val="3"/>
  </w:num>
  <w:num w:numId="24">
    <w:abstractNumId w:val="3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1"/>
  </w:num>
  <w:num w:numId="28">
    <w:abstractNumId w:val="1"/>
  </w:num>
  <w:num w:numId="29">
    <w:abstractNumId w:val="16"/>
  </w:num>
  <w:num w:numId="30">
    <w:abstractNumId w:val="19"/>
  </w:num>
  <w:num w:numId="31">
    <w:abstractNumId w:val="9"/>
  </w:num>
  <w:num w:numId="32">
    <w:abstractNumId w:val="2"/>
  </w:num>
  <w:num w:numId="33">
    <w:abstractNumId w:val="34"/>
  </w:num>
  <w:num w:numId="34">
    <w:abstractNumId w:val="18"/>
  </w:num>
  <w:num w:numId="35">
    <w:abstractNumId w:val="0"/>
  </w:num>
  <w:num w:numId="36">
    <w:abstractNumId w:val="36"/>
  </w:num>
  <w:num w:numId="37">
    <w:abstractNumId w:val="4"/>
  </w:num>
  <w:num w:numId="38">
    <w:abstractNumId w:val="41"/>
  </w:num>
  <w:num w:numId="39">
    <w:abstractNumId w:val="31"/>
  </w:num>
  <w:num w:numId="40">
    <w:abstractNumId w:val="38"/>
  </w:num>
  <w:num w:numId="41">
    <w:abstractNumId w:val="20"/>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0B"/>
    <w:rsid w:val="000243E7"/>
    <w:rsid w:val="00026083"/>
    <w:rsid w:val="000342FA"/>
    <w:rsid w:val="00044B43"/>
    <w:rsid w:val="0008210D"/>
    <w:rsid w:val="000A7B0F"/>
    <w:rsid w:val="000F1BA2"/>
    <w:rsid w:val="00103446"/>
    <w:rsid w:val="0012213F"/>
    <w:rsid w:val="001229C1"/>
    <w:rsid w:val="00145FC0"/>
    <w:rsid w:val="001A1F3E"/>
    <w:rsid w:val="001A6059"/>
    <w:rsid w:val="001C225A"/>
    <w:rsid w:val="002131DD"/>
    <w:rsid w:val="002139BB"/>
    <w:rsid w:val="002A2EB9"/>
    <w:rsid w:val="002C1C09"/>
    <w:rsid w:val="002F53BC"/>
    <w:rsid w:val="003A5E6D"/>
    <w:rsid w:val="003B2955"/>
    <w:rsid w:val="003D053A"/>
    <w:rsid w:val="003E3896"/>
    <w:rsid w:val="003F5E9C"/>
    <w:rsid w:val="004056C0"/>
    <w:rsid w:val="004062CA"/>
    <w:rsid w:val="00515120"/>
    <w:rsid w:val="0053016E"/>
    <w:rsid w:val="00543004"/>
    <w:rsid w:val="0056299E"/>
    <w:rsid w:val="0060337E"/>
    <w:rsid w:val="00607303"/>
    <w:rsid w:val="00634C0B"/>
    <w:rsid w:val="006739DC"/>
    <w:rsid w:val="006D43C0"/>
    <w:rsid w:val="006E236C"/>
    <w:rsid w:val="006F6AAE"/>
    <w:rsid w:val="00740A91"/>
    <w:rsid w:val="0081702E"/>
    <w:rsid w:val="008225DF"/>
    <w:rsid w:val="008B0B34"/>
    <w:rsid w:val="008B2075"/>
    <w:rsid w:val="008D18C9"/>
    <w:rsid w:val="00991FEE"/>
    <w:rsid w:val="009A4F2A"/>
    <w:rsid w:val="009B428C"/>
    <w:rsid w:val="009D309C"/>
    <w:rsid w:val="00A164CA"/>
    <w:rsid w:val="00A255B7"/>
    <w:rsid w:val="00AB2AEF"/>
    <w:rsid w:val="00B1543A"/>
    <w:rsid w:val="00B452DE"/>
    <w:rsid w:val="00BB459E"/>
    <w:rsid w:val="00C33DD2"/>
    <w:rsid w:val="00C8047B"/>
    <w:rsid w:val="00CB0466"/>
    <w:rsid w:val="00CB4BC9"/>
    <w:rsid w:val="00CF4D67"/>
    <w:rsid w:val="00D42F68"/>
    <w:rsid w:val="00D7727D"/>
    <w:rsid w:val="00D8156C"/>
    <w:rsid w:val="00D91CE8"/>
    <w:rsid w:val="00DE17A3"/>
    <w:rsid w:val="00EA5333"/>
    <w:rsid w:val="00ED3DBA"/>
    <w:rsid w:val="00F061DC"/>
    <w:rsid w:val="00F37F80"/>
    <w:rsid w:val="00FB67DE"/>
    <w:rsid w:val="00FF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B"/>
    <w:pPr>
      <w:spacing w:after="200" w:line="276" w:lineRule="auto"/>
    </w:pPr>
  </w:style>
  <w:style w:type="paragraph" w:styleId="2">
    <w:name w:val="heading 2"/>
    <w:basedOn w:val="a"/>
    <w:next w:val="a"/>
    <w:link w:val="20"/>
    <w:qFormat/>
    <w:rsid w:val="006E236C"/>
    <w:pPr>
      <w:keepNext/>
      <w:spacing w:after="0" w:line="240" w:lineRule="auto"/>
      <w:outlineLvl w:val="1"/>
    </w:pPr>
    <w:rPr>
      <w:rFonts w:ascii="Times New Roman" w:eastAsia="Times New Roman" w:hAnsi="Times New Roman" w:cs="Times New Roman"/>
      <w:i/>
      <w:sz w:val="28"/>
      <w:szCs w:val="20"/>
      <w:lang w:eastAsia="ru-RU"/>
    </w:rPr>
  </w:style>
  <w:style w:type="paragraph" w:styleId="5">
    <w:name w:val="heading 5"/>
    <w:basedOn w:val="a"/>
    <w:next w:val="a"/>
    <w:link w:val="50"/>
    <w:uiPriority w:val="9"/>
    <w:semiHidden/>
    <w:unhideWhenUsed/>
    <w:qFormat/>
    <w:rsid w:val="009B42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C0B"/>
    <w:pPr>
      <w:ind w:left="720"/>
      <w:contextualSpacing/>
    </w:pPr>
  </w:style>
  <w:style w:type="paragraph" w:styleId="a4">
    <w:name w:val="Normal (Web)"/>
    <w:basedOn w:val="a"/>
    <w:rsid w:val="003E3896"/>
    <w:pPr>
      <w:spacing w:before="100" w:beforeAutospacing="1" w:after="100" w:afterAutospacing="1" w:line="240" w:lineRule="auto"/>
      <w:jc w:val="both"/>
    </w:pPr>
    <w:rPr>
      <w:rFonts w:ascii="Tahoma" w:eastAsia="Arial Unicode MS" w:hAnsi="Tahoma" w:cs="Tahoma"/>
      <w:sz w:val="13"/>
      <w:szCs w:val="13"/>
      <w:lang w:eastAsia="ru-RU"/>
    </w:rPr>
  </w:style>
  <w:style w:type="character" w:customStyle="1" w:styleId="ConsPlusNormal">
    <w:name w:val="ConsPlusNormal Знак"/>
    <w:link w:val="ConsPlusNormal0"/>
    <w:locked/>
    <w:rsid w:val="00991FEE"/>
    <w:rPr>
      <w:rFonts w:ascii="Arial" w:eastAsia="Times New Roman" w:hAnsi="Arial" w:cs="Arial"/>
      <w:sz w:val="20"/>
      <w:szCs w:val="20"/>
    </w:rPr>
  </w:style>
  <w:style w:type="paragraph" w:customStyle="1" w:styleId="ConsPlusNormal0">
    <w:name w:val="ConsPlusNormal"/>
    <w:link w:val="ConsPlusNormal"/>
    <w:rsid w:val="00991FE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uiPriority w:val="99"/>
    <w:semiHidden/>
    <w:unhideWhenUsed/>
    <w:rsid w:val="00F37F80"/>
    <w:rPr>
      <w:rFonts w:ascii="Times New Roman" w:hAnsi="Times New Roman" w:cs="Times New Roman" w:hint="default"/>
      <w:color w:val="000000"/>
      <w:u w:val="single"/>
    </w:rPr>
  </w:style>
  <w:style w:type="character" w:customStyle="1" w:styleId="20">
    <w:name w:val="Заголовок 2 Знак"/>
    <w:basedOn w:val="a0"/>
    <w:link w:val="2"/>
    <w:rsid w:val="006E236C"/>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9B428C"/>
    <w:rPr>
      <w:rFonts w:asciiTheme="majorHAnsi" w:eastAsiaTheme="majorEastAsia" w:hAnsiTheme="majorHAnsi" w:cstheme="majorBidi"/>
      <w:color w:val="2E74B5" w:themeColor="accent1" w:themeShade="BF"/>
    </w:rPr>
  </w:style>
  <w:style w:type="paragraph" w:styleId="a6">
    <w:name w:val="Balloon Text"/>
    <w:basedOn w:val="a"/>
    <w:link w:val="a7"/>
    <w:uiPriority w:val="99"/>
    <w:semiHidden/>
    <w:unhideWhenUsed/>
    <w:rsid w:val="00D42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B"/>
    <w:pPr>
      <w:spacing w:after="200" w:line="276" w:lineRule="auto"/>
    </w:pPr>
  </w:style>
  <w:style w:type="paragraph" w:styleId="2">
    <w:name w:val="heading 2"/>
    <w:basedOn w:val="a"/>
    <w:next w:val="a"/>
    <w:link w:val="20"/>
    <w:qFormat/>
    <w:rsid w:val="006E236C"/>
    <w:pPr>
      <w:keepNext/>
      <w:spacing w:after="0" w:line="240" w:lineRule="auto"/>
      <w:outlineLvl w:val="1"/>
    </w:pPr>
    <w:rPr>
      <w:rFonts w:ascii="Times New Roman" w:eastAsia="Times New Roman" w:hAnsi="Times New Roman" w:cs="Times New Roman"/>
      <w:i/>
      <w:sz w:val="28"/>
      <w:szCs w:val="20"/>
      <w:lang w:eastAsia="ru-RU"/>
    </w:rPr>
  </w:style>
  <w:style w:type="paragraph" w:styleId="5">
    <w:name w:val="heading 5"/>
    <w:basedOn w:val="a"/>
    <w:next w:val="a"/>
    <w:link w:val="50"/>
    <w:uiPriority w:val="9"/>
    <w:semiHidden/>
    <w:unhideWhenUsed/>
    <w:qFormat/>
    <w:rsid w:val="009B42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C0B"/>
    <w:pPr>
      <w:ind w:left="720"/>
      <w:contextualSpacing/>
    </w:pPr>
  </w:style>
  <w:style w:type="paragraph" w:styleId="a4">
    <w:name w:val="Normal (Web)"/>
    <w:basedOn w:val="a"/>
    <w:rsid w:val="003E3896"/>
    <w:pPr>
      <w:spacing w:before="100" w:beforeAutospacing="1" w:after="100" w:afterAutospacing="1" w:line="240" w:lineRule="auto"/>
      <w:jc w:val="both"/>
    </w:pPr>
    <w:rPr>
      <w:rFonts w:ascii="Tahoma" w:eastAsia="Arial Unicode MS" w:hAnsi="Tahoma" w:cs="Tahoma"/>
      <w:sz w:val="13"/>
      <w:szCs w:val="13"/>
      <w:lang w:eastAsia="ru-RU"/>
    </w:rPr>
  </w:style>
  <w:style w:type="character" w:customStyle="1" w:styleId="ConsPlusNormal">
    <w:name w:val="ConsPlusNormal Знак"/>
    <w:link w:val="ConsPlusNormal0"/>
    <w:locked/>
    <w:rsid w:val="00991FEE"/>
    <w:rPr>
      <w:rFonts w:ascii="Arial" w:eastAsia="Times New Roman" w:hAnsi="Arial" w:cs="Arial"/>
      <w:sz w:val="20"/>
      <w:szCs w:val="20"/>
    </w:rPr>
  </w:style>
  <w:style w:type="paragraph" w:customStyle="1" w:styleId="ConsPlusNormal0">
    <w:name w:val="ConsPlusNormal"/>
    <w:link w:val="ConsPlusNormal"/>
    <w:rsid w:val="00991FE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uiPriority w:val="99"/>
    <w:semiHidden/>
    <w:unhideWhenUsed/>
    <w:rsid w:val="00F37F80"/>
    <w:rPr>
      <w:rFonts w:ascii="Times New Roman" w:hAnsi="Times New Roman" w:cs="Times New Roman" w:hint="default"/>
      <w:color w:val="000000"/>
      <w:u w:val="single"/>
    </w:rPr>
  </w:style>
  <w:style w:type="character" w:customStyle="1" w:styleId="20">
    <w:name w:val="Заголовок 2 Знак"/>
    <w:basedOn w:val="a0"/>
    <w:link w:val="2"/>
    <w:rsid w:val="006E236C"/>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9B428C"/>
    <w:rPr>
      <w:rFonts w:asciiTheme="majorHAnsi" w:eastAsiaTheme="majorEastAsia" w:hAnsiTheme="majorHAnsi" w:cstheme="majorBidi"/>
      <w:color w:val="2E74B5" w:themeColor="accent1" w:themeShade="BF"/>
    </w:rPr>
  </w:style>
  <w:style w:type="paragraph" w:styleId="a6">
    <w:name w:val="Balloon Text"/>
    <w:basedOn w:val="a"/>
    <w:link w:val="a7"/>
    <w:uiPriority w:val="99"/>
    <w:semiHidden/>
    <w:unhideWhenUsed/>
    <w:rsid w:val="00D42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2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253">
      <w:bodyDiv w:val="1"/>
      <w:marLeft w:val="0"/>
      <w:marRight w:val="0"/>
      <w:marTop w:val="0"/>
      <w:marBottom w:val="0"/>
      <w:divBdr>
        <w:top w:val="none" w:sz="0" w:space="0" w:color="auto"/>
        <w:left w:val="none" w:sz="0" w:space="0" w:color="auto"/>
        <w:bottom w:val="none" w:sz="0" w:space="0" w:color="auto"/>
        <w:right w:val="none" w:sz="0" w:space="0" w:color="auto"/>
      </w:divBdr>
    </w:div>
    <w:div w:id="366612810">
      <w:bodyDiv w:val="1"/>
      <w:marLeft w:val="0"/>
      <w:marRight w:val="0"/>
      <w:marTop w:val="0"/>
      <w:marBottom w:val="0"/>
      <w:divBdr>
        <w:top w:val="none" w:sz="0" w:space="0" w:color="auto"/>
        <w:left w:val="none" w:sz="0" w:space="0" w:color="auto"/>
        <w:bottom w:val="none" w:sz="0" w:space="0" w:color="auto"/>
        <w:right w:val="none" w:sz="0" w:space="0" w:color="auto"/>
      </w:divBdr>
    </w:div>
    <w:div w:id="440347315">
      <w:bodyDiv w:val="1"/>
      <w:marLeft w:val="0"/>
      <w:marRight w:val="0"/>
      <w:marTop w:val="0"/>
      <w:marBottom w:val="0"/>
      <w:divBdr>
        <w:top w:val="none" w:sz="0" w:space="0" w:color="auto"/>
        <w:left w:val="none" w:sz="0" w:space="0" w:color="auto"/>
        <w:bottom w:val="none" w:sz="0" w:space="0" w:color="auto"/>
        <w:right w:val="none" w:sz="0" w:space="0" w:color="auto"/>
      </w:divBdr>
    </w:div>
    <w:div w:id="520164454">
      <w:bodyDiv w:val="1"/>
      <w:marLeft w:val="0"/>
      <w:marRight w:val="0"/>
      <w:marTop w:val="0"/>
      <w:marBottom w:val="0"/>
      <w:divBdr>
        <w:top w:val="none" w:sz="0" w:space="0" w:color="auto"/>
        <w:left w:val="none" w:sz="0" w:space="0" w:color="auto"/>
        <w:bottom w:val="none" w:sz="0" w:space="0" w:color="auto"/>
        <w:right w:val="none" w:sz="0" w:space="0" w:color="auto"/>
      </w:divBdr>
    </w:div>
    <w:div w:id="656686858">
      <w:bodyDiv w:val="1"/>
      <w:marLeft w:val="0"/>
      <w:marRight w:val="0"/>
      <w:marTop w:val="0"/>
      <w:marBottom w:val="0"/>
      <w:divBdr>
        <w:top w:val="none" w:sz="0" w:space="0" w:color="auto"/>
        <w:left w:val="none" w:sz="0" w:space="0" w:color="auto"/>
        <w:bottom w:val="none" w:sz="0" w:space="0" w:color="auto"/>
        <w:right w:val="none" w:sz="0" w:space="0" w:color="auto"/>
      </w:divBdr>
    </w:div>
    <w:div w:id="690105804">
      <w:bodyDiv w:val="1"/>
      <w:marLeft w:val="0"/>
      <w:marRight w:val="0"/>
      <w:marTop w:val="0"/>
      <w:marBottom w:val="0"/>
      <w:divBdr>
        <w:top w:val="none" w:sz="0" w:space="0" w:color="auto"/>
        <w:left w:val="none" w:sz="0" w:space="0" w:color="auto"/>
        <w:bottom w:val="none" w:sz="0" w:space="0" w:color="auto"/>
        <w:right w:val="none" w:sz="0" w:space="0" w:color="auto"/>
      </w:divBdr>
    </w:div>
    <w:div w:id="714039450">
      <w:bodyDiv w:val="1"/>
      <w:marLeft w:val="0"/>
      <w:marRight w:val="0"/>
      <w:marTop w:val="0"/>
      <w:marBottom w:val="0"/>
      <w:divBdr>
        <w:top w:val="none" w:sz="0" w:space="0" w:color="auto"/>
        <w:left w:val="none" w:sz="0" w:space="0" w:color="auto"/>
        <w:bottom w:val="none" w:sz="0" w:space="0" w:color="auto"/>
        <w:right w:val="none" w:sz="0" w:space="0" w:color="auto"/>
      </w:divBdr>
    </w:div>
    <w:div w:id="826632204">
      <w:bodyDiv w:val="1"/>
      <w:marLeft w:val="0"/>
      <w:marRight w:val="0"/>
      <w:marTop w:val="0"/>
      <w:marBottom w:val="0"/>
      <w:divBdr>
        <w:top w:val="none" w:sz="0" w:space="0" w:color="auto"/>
        <w:left w:val="none" w:sz="0" w:space="0" w:color="auto"/>
        <w:bottom w:val="none" w:sz="0" w:space="0" w:color="auto"/>
        <w:right w:val="none" w:sz="0" w:space="0" w:color="auto"/>
      </w:divBdr>
    </w:div>
    <w:div w:id="847598780">
      <w:bodyDiv w:val="1"/>
      <w:marLeft w:val="0"/>
      <w:marRight w:val="0"/>
      <w:marTop w:val="0"/>
      <w:marBottom w:val="0"/>
      <w:divBdr>
        <w:top w:val="none" w:sz="0" w:space="0" w:color="auto"/>
        <w:left w:val="none" w:sz="0" w:space="0" w:color="auto"/>
        <w:bottom w:val="none" w:sz="0" w:space="0" w:color="auto"/>
        <w:right w:val="none" w:sz="0" w:space="0" w:color="auto"/>
      </w:divBdr>
    </w:div>
    <w:div w:id="851995791">
      <w:bodyDiv w:val="1"/>
      <w:marLeft w:val="0"/>
      <w:marRight w:val="0"/>
      <w:marTop w:val="0"/>
      <w:marBottom w:val="0"/>
      <w:divBdr>
        <w:top w:val="none" w:sz="0" w:space="0" w:color="auto"/>
        <w:left w:val="none" w:sz="0" w:space="0" w:color="auto"/>
        <w:bottom w:val="none" w:sz="0" w:space="0" w:color="auto"/>
        <w:right w:val="none" w:sz="0" w:space="0" w:color="auto"/>
      </w:divBdr>
    </w:div>
    <w:div w:id="926155505">
      <w:bodyDiv w:val="1"/>
      <w:marLeft w:val="0"/>
      <w:marRight w:val="0"/>
      <w:marTop w:val="0"/>
      <w:marBottom w:val="0"/>
      <w:divBdr>
        <w:top w:val="none" w:sz="0" w:space="0" w:color="auto"/>
        <w:left w:val="none" w:sz="0" w:space="0" w:color="auto"/>
        <w:bottom w:val="none" w:sz="0" w:space="0" w:color="auto"/>
        <w:right w:val="none" w:sz="0" w:space="0" w:color="auto"/>
      </w:divBdr>
      <w:divsChild>
        <w:div w:id="744304481">
          <w:marLeft w:val="0"/>
          <w:marRight w:val="0"/>
          <w:marTop w:val="0"/>
          <w:marBottom w:val="0"/>
          <w:divBdr>
            <w:top w:val="none" w:sz="0" w:space="0" w:color="auto"/>
            <w:left w:val="none" w:sz="0" w:space="0" w:color="auto"/>
            <w:bottom w:val="none" w:sz="0" w:space="0" w:color="auto"/>
            <w:right w:val="none" w:sz="0" w:space="0" w:color="auto"/>
          </w:divBdr>
          <w:divsChild>
            <w:div w:id="838808714">
              <w:marLeft w:val="0"/>
              <w:marRight w:val="0"/>
              <w:marTop w:val="0"/>
              <w:marBottom w:val="0"/>
              <w:divBdr>
                <w:top w:val="none" w:sz="0" w:space="0" w:color="auto"/>
                <w:left w:val="none" w:sz="0" w:space="0" w:color="auto"/>
                <w:bottom w:val="none" w:sz="0" w:space="0" w:color="auto"/>
                <w:right w:val="none" w:sz="0" w:space="0" w:color="auto"/>
              </w:divBdr>
              <w:divsChild>
                <w:div w:id="1275407254">
                  <w:marLeft w:val="0"/>
                  <w:marRight w:val="0"/>
                  <w:marTop w:val="0"/>
                  <w:marBottom w:val="0"/>
                  <w:divBdr>
                    <w:top w:val="none" w:sz="0" w:space="0" w:color="auto"/>
                    <w:left w:val="none" w:sz="0" w:space="0" w:color="auto"/>
                    <w:bottom w:val="none" w:sz="0" w:space="0" w:color="auto"/>
                    <w:right w:val="none" w:sz="0" w:space="0" w:color="auto"/>
                  </w:divBdr>
                  <w:divsChild>
                    <w:div w:id="144707277">
                      <w:marLeft w:val="0"/>
                      <w:marRight w:val="0"/>
                      <w:marTop w:val="0"/>
                      <w:marBottom w:val="300"/>
                      <w:divBdr>
                        <w:top w:val="single" w:sz="12" w:space="0" w:color="FFFFFF"/>
                        <w:left w:val="single" w:sz="12" w:space="0" w:color="FFFFFF"/>
                        <w:bottom w:val="single" w:sz="12" w:space="0" w:color="FFFFFF"/>
                        <w:right w:val="single" w:sz="12" w:space="0" w:color="FFFFFF"/>
                      </w:divBdr>
                      <w:divsChild>
                        <w:div w:id="1445347353">
                          <w:marLeft w:val="0"/>
                          <w:marRight w:val="0"/>
                          <w:marTop w:val="0"/>
                          <w:marBottom w:val="0"/>
                          <w:divBdr>
                            <w:top w:val="none" w:sz="0" w:space="0" w:color="auto"/>
                            <w:left w:val="none" w:sz="0" w:space="0" w:color="auto"/>
                            <w:bottom w:val="none" w:sz="0" w:space="0" w:color="auto"/>
                            <w:right w:val="none" w:sz="0" w:space="0" w:color="auto"/>
                          </w:divBdr>
                          <w:divsChild>
                            <w:div w:id="1301767591">
                              <w:marLeft w:val="0"/>
                              <w:marRight w:val="0"/>
                              <w:marTop w:val="0"/>
                              <w:marBottom w:val="0"/>
                              <w:divBdr>
                                <w:top w:val="none" w:sz="0" w:space="0" w:color="auto"/>
                                <w:left w:val="none" w:sz="0" w:space="0" w:color="auto"/>
                                <w:bottom w:val="none" w:sz="0" w:space="0" w:color="auto"/>
                                <w:right w:val="none" w:sz="0" w:space="0" w:color="auto"/>
                              </w:divBdr>
                              <w:divsChild>
                                <w:div w:id="1687899260">
                                  <w:marLeft w:val="0"/>
                                  <w:marRight w:val="0"/>
                                  <w:marTop w:val="0"/>
                                  <w:marBottom w:val="0"/>
                                  <w:divBdr>
                                    <w:top w:val="none" w:sz="0" w:space="0" w:color="auto"/>
                                    <w:left w:val="none" w:sz="0" w:space="0" w:color="auto"/>
                                    <w:bottom w:val="none" w:sz="0" w:space="0" w:color="auto"/>
                                    <w:right w:val="none" w:sz="0" w:space="0" w:color="auto"/>
                                  </w:divBdr>
                                  <w:divsChild>
                                    <w:div w:id="518154587">
                                      <w:marLeft w:val="0"/>
                                      <w:marRight w:val="0"/>
                                      <w:marTop w:val="0"/>
                                      <w:marBottom w:val="0"/>
                                      <w:divBdr>
                                        <w:top w:val="none" w:sz="0" w:space="0" w:color="auto"/>
                                        <w:left w:val="none" w:sz="0" w:space="0" w:color="auto"/>
                                        <w:bottom w:val="none" w:sz="0" w:space="0" w:color="auto"/>
                                        <w:right w:val="none" w:sz="0" w:space="0" w:color="auto"/>
                                      </w:divBdr>
                                      <w:divsChild>
                                        <w:div w:id="1211040138">
                                          <w:marLeft w:val="0"/>
                                          <w:marRight w:val="0"/>
                                          <w:marTop w:val="0"/>
                                          <w:marBottom w:val="0"/>
                                          <w:divBdr>
                                            <w:top w:val="none" w:sz="0" w:space="0" w:color="auto"/>
                                            <w:left w:val="none" w:sz="0" w:space="0" w:color="auto"/>
                                            <w:bottom w:val="none" w:sz="0" w:space="0" w:color="auto"/>
                                            <w:right w:val="none" w:sz="0" w:space="0" w:color="auto"/>
                                          </w:divBdr>
                                          <w:divsChild>
                                            <w:div w:id="14530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35559">
      <w:bodyDiv w:val="1"/>
      <w:marLeft w:val="0"/>
      <w:marRight w:val="0"/>
      <w:marTop w:val="0"/>
      <w:marBottom w:val="0"/>
      <w:divBdr>
        <w:top w:val="none" w:sz="0" w:space="0" w:color="auto"/>
        <w:left w:val="none" w:sz="0" w:space="0" w:color="auto"/>
        <w:bottom w:val="none" w:sz="0" w:space="0" w:color="auto"/>
        <w:right w:val="none" w:sz="0" w:space="0" w:color="auto"/>
      </w:divBdr>
    </w:div>
    <w:div w:id="1408770974">
      <w:bodyDiv w:val="1"/>
      <w:marLeft w:val="0"/>
      <w:marRight w:val="0"/>
      <w:marTop w:val="0"/>
      <w:marBottom w:val="0"/>
      <w:divBdr>
        <w:top w:val="none" w:sz="0" w:space="0" w:color="auto"/>
        <w:left w:val="none" w:sz="0" w:space="0" w:color="auto"/>
        <w:bottom w:val="none" w:sz="0" w:space="0" w:color="auto"/>
        <w:right w:val="none" w:sz="0" w:space="0" w:color="auto"/>
      </w:divBdr>
    </w:div>
    <w:div w:id="1433743726">
      <w:bodyDiv w:val="1"/>
      <w:marLeft w:val="0"/>
      <w:marRight w:val="0"/>
      <w:marTop w:val="0"/>
      <w:marBottom w:val="0"/>
      <w:divBdr>
        <w:top w:val="none" w:sz="0" w:space="0" w:color="auto"/>
        <w:left w:val="none" w:sz="0" w:space="0" w:color="auto"/>
        <w:bottom w:val="none" w:sz="0" w:space="0" w:color="auto"/>
        <w:right w:val="none" w:sz="0" w:space="0" w:color="auto"/>
      </w:divBdr>
      <w:divsChild>
        <w:div w:id="178659993">
          <w:marLeft w:val="0"/>
          <w:marRight w:val="0"/>
          <w:marTop w:val="0"/>
          <w:marBottom w:val="0"/>
          <w:divBdr>
            <w:top w:val="none" w:sz="0" w:space="0" w:color="auto"/>
            <w:left w:val="none" w:sz="0" w:space="0" w:color="auto"/>
            <w:bottom w:val="none" w:sz="0" w:space="0" w:color="auto"/>
            <w:right w:val="none" w:sz="0" w:space="0" w:color="auto"/>
          </w:divBdr>
          <w:divsChild>
            <w:div w:id="280915129">
              <w:marLeft w:val="0"/>
              <w:marRight w:val="0"/>
              <w:marTop w:val="0"/>
              <w:marBottom w:val="0"/>
              <w:divBdr>
                <w:top w:val="none" w:sz="0" w:space="0" w:color="auto"/>
                <w:left w:val="none" w:sz="0" w:space="0" w:color="auto"/>
                <w:bottom w:val="none" w:sz="0" w:space="0" w:color="auto"/>
                <w:right w:val="none" w:sz="0" w:space="0" w:color="auto"/>
              </w:divBdr>
              <w:divsChild>
                <w:div w:id="1909069993">
                  <w:marLeft w:val="0"/>
                  <w:marRight w:val="0"/>
                  <w:marTop w:val="0"/>
                  <w:marBottom w:val="0"/>
                  <w:divBdr>
                    <w:top w:val="none" w:sz="0" w:space="0" w:color="auto"/>
                    <w:left w:val="none" w:sz="0" w:space="0" w:color="auto"/>
                    <w:bottom w:val="none" w:sz="0" w:space="0" w:color="auto"/>
                    <w:right w:val="none" w:sz="0" w:space="0" w:color="auto"/>
                  </w:divBdr>
                  <w:divsChild>
                    <w:div w:id="1333296817">
                      <w:marLeft w:val="0"/>
                      <w:marRight w:val="0"/>
                      <w:marTop w:val="0"/>
                      <w:marBottom w:val="300"/>
                      <w:divBdr>
                        <w:top w:val="single" w:sz="12" w:space="0" w:color="FFFFFF"/>
                        <w:left w:val="single" w:sz="12" w:space="0" w:color="FFFFFF"/>
                        <w:bottom w:val="single" w:sz="12" w:space="0" w:color="FFFFFF"/>
                        <w:right w:val="single" w:sz="12" w:space="0" w:color="FFFFFF"/>
                      </w:divBdr>
                      <w:divsChild>
                        <w:div w:id="224145507">
                          <w:marLeft w:val="0"/>
                          <w:marRight w:val="0"/>
                          <w:marTop w:val="0"/>
                          <w:marBottom w:val="0"/>
                          <w:divBdr>
                            <w:top w:val="none" w:sz="0" w:space="0" w:color="auto"/>
                            <w:left w:val="none" w:sz="0" w:space="0" w:color="auto"/>
                            <w:bottom w:val="none" w:sz="0" w:space="0" w:color="auto"/>
                            <w:right w:val="none" w:sz="0" w:space="0" w:color="auto"/>
                          </w:divBdr>
                          <w:divsChild>
                            <w:div w:id="465587496">
                              <w:marLeft w:val="0"/>
                              <w:marRight w:val="0"/>
                              <w:marTop w:val="0"/>
                              <w:marBottom w:val="0"/>
                              <w:divBdr>
                                <w:top w:val="none" w:sz="0" w:space="0" w:color="auto"/>
                                <w:left w:val="none" w:sz="0" w:space="0" w:color="auto"/>
                                <w:bottom w:val="none" w:sz="0" w:space="0" w:color="auto"/>
                                <w:right w:val="none" w:sz="0" w:space="0" w:color="auto"/>
                              </w:divBdr>
                              <w:divsChild>
                                <w:div w:id="1917157025">
                                  <w:marLeft w:val="0"/>
                                  <w:marRight w:val="0"/>
                                  <w:marTop w:val="0"/>
                                  <w:marBottom w:val="0"/>
                                  <w:divBdr>
                                    <w:top w:val="none" w:sz="0" w:space="0" w:color="auto"/>
                                    <w:left w:val="none" w:sz="0" w:space="0" w:color="auto"/>
                                    <w:bottom w:val="none" w:sz="0" w:space="0" w:color="auto"/>
                                    <w:right w:val="none" w:sz="0" w:space="0" w:color="auto"/>
                                  </w:divBdr>
                                  <w:divsChild>
                                    <w:div w:id="1635677765">
                                      <w:marLeft w:val="0"/>
                                      <w:marRight w:val="0"/>
                                      <w:marTop w:val="0"/>
                                      <w:marBottom w:val="0"/>
                                      <w:divBdr>
                                        <w:top w:val="none" w:sz="0" w:space="0" w:color="auto"/>
                                        <w:left w:val="none" w:sz="0" w:space="0" w:color="auto"/>
                                        <w:bottom w:val="none" w:sz="0" w:space="0" w:color="auto"/>
                                        <w:right w:val="none" w:sz="0" w:space="0" w:color="auto"/>
                                      </w:divBdr>
                                      <w:divsChild>
                                        <w:div w:id="1079911075">
                                          <w:marLeft w:val="0"/>
                                          <w:marRight w:val="0"/>
                                          <w:marTop w:val="0"/>
                                          <w:marBottom w:val="0"/>
                                          <w:divBdr>
                                            <w:top w:val="none" w:sz="0" w:space="0" w:color="auto"/>
                                            <w:left w:val="none" w:sz="0" w:space="0" w:color="auto"/>
                                            <w:bottom w:val="none" w:sz="0" w:space="0" w:color="auto"/>
                                            <w:right w:val="none" w:sz="0" w:space="0" w:color="auto"/>
                                          </w:divBdr>
                                          <w:divsChild>
                                            <w:div w:id="1209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533753">
      <w:bodyDiv w:val="1"/>
      <w:marLeft w:val="0"/>
      <w:marRight w:val="0"/>
      <w:marTop w:val="0"/>
      <w:marBottom w:val="0"/>
      <w:divBdr>
        <w:top w:val="none" w:sz="0" w:space="0" w:color="auto"/>
        <w:left w:val="none" w:sz="0" w:space="0" w:color="auto"/>
        <w:bottom w:val="none" w:sz="0" w:space="0" w:color="auto"/>
        <w:right w:val="none" w:sz="0" w:space="0" w:color="auto"/>
      </w:divBdr>
    </w:div>
    <w:div w:id="1737506846">
      <w:bodyDiv w:val="1"/>
      <w:marLeft w:val="0"/>
      <w:marRight w:val="0"/>
      <w:marTop w:val="0"/>
      <w:marBottom w:val="0"/>
      <w:divBdr>
        <w:top w:val="none" w:sz="0" w:space="0" w:color="auto"/>
        <w:left w:val="none" w:sz="0" w:space="0" w:color="auto"/>
        <w:bottom w:val="none" w:sz="0" w:space="0" w:color="auto"/>
        <w:right w:val="none" w:sz="0" w:space="0" w:color="auto"/>
      </w:divBdr>
    </w:div>
    <w:div w:id="1774550592">
      <w:bodyDiv w:val="1"/>
      <w:marLeft w:val="0"/>
      <w:marRight w:val="0"/>
      <w:marTop w:val="0"/>
      <w:marBottom w:val="0"/>
      <w:divBdr>
        <w:top w:val="none" w:sz="0" w:space="0" w:color="auto"/>
        <w:left w:val="none" w:sz="0" w:space="0" w:color="auto"/>
        <w:bottom w:val="none" w:sz="0" w:space="0" w:color="auto"/>
        <w:right w:val="none" w:sz="0" w:space="0" w:color="auto"/>
      </w:divBdr>
      <w:divsChild>
        <w:div w:id="83184174">
          <w:marLeft w:val="0"/>
          <w:marRight w:val="0"/>
          <w:marTop w:val="0"/>
          <w:marBottom w:val="0"/>
          <w:divBdr>
            <w:top w:val="none" w:sz="0" w:space="0" w:color="auto"/>
            <w:left w:val="none" w:sz="0" w:space="0" w:color="auto"/>
            <w:bottom w:val="none" w:sz="0" w:space="0" w:color="auto"/>
            <w:right w:val="none" w:sz="0" w:space="0" w:color="auto"/>
          </w:divBdr>
          <w:divsChild>
            <w:div w:id="463353329">
              <w:marLeft w:val="0"/>
              <w:marRight w:val="0"/>
              <w:marTop w:val="0"/>
              <w:marBottom w:val="0"/>
              <w:divBdr>
                <w:top w:val="none" w:sz="0" w:space="0" w:color="auto"/>
                <w:left w:val="none" w:sz="0" w:space="0" w:color="auto"/>
                <w:bottom w:val="none" w:sz="0" w:space="0" w:color="auto"/>
                <w:right w:val="none" w:sz="0" w:space="0" w:color="auto"/>
              </w:divBdr>
              <w:divsChild>
                <w:div w:id="1435906439">
                  <w:marLeft w:val="0"/>
                  <w:marRight w:val="0"/>
                  <w:marTop w:val="0"/>
                  <w:marBottom w:val="0"/>
                  <w:divBdr>
                    <w:top w:val="none" w:sz="0" w:space="0" w:color="auto"/>
                    <w:left w:val="none" w:sz="0" w:space="0" w:color="auto"/>
                    <w:bottom w:val="none" w:sz="0" w:space="0" w:color="auto"/>
                    <w:right w:val="none" w:sz="0" w:space="0" w:color="auto"/>
                  </w:divBdr>
                  <w:divsChild>
                    <w:div w:id="1140002689">
                      <w:marLeft w:val="0"/>
                      <w:marRight w:val="0"/>
                      <w:marTop w:val="0"/>
                      <w:marBottom w:val="300"/>
                      <w:divBdr>
                        <w:top w:val="single" w:sz="12" w:space="0" w:color="FFFFFF"/>
                        <w:left w:val="single" w:sz="12" w:space="0" w:color="FFFFFF"/>
                        <w:bottom w:val="single" w:sz="12" w:space="0" w:color="FFFFFF"/>
                        <w:right w:val="single" w:sz="12" w:space="0" w:color="FFFFFF"/>
                      </w:divBdr>
                      <w:divsChild>
                        <w:div w:id="649789915">
                          <w:marLeft w:val="0"/>
                          <w:marRight w:val="0"/>
                          <w:marTop w:val="0"/>
                          <w:marBottom w:val="0"/>
                          <w:divBdr>
                            <w:top w:val="none" w:sz="0" w:space="0" w:color="auto"/>
                            <w:left w:val="none" w:sz="0" w:space="0" w:color="auto"/>
                            <w:bottom w:val="none" w:sz="0" w:space="0" w:color="auto"/>
                            <w:right w:val="none" w:sz="0" w:space="0" w:color="auto"/>
                          </w:divBdr>
                          <w:divsChild>
                            <w:div w:id="306984001">
                              <w:marLeft w:val="0"/>
                              <w:marRight w:val="0"/>
                              <w:marTop w:val="0"/>
                              <w:marBottom w:val="0"/>
                              <w:divBdr>
                                <w:top w:val="none" w:sz="0" w:space="0" w:color="auto"/>
                                <w:left w:val="none" w:sz="0" w:space="0" w:color="auto"/>
                                <w:bottom w:val="none" w:sz="0" w:space="0" w:color="auto"/>
                                <w:right w:val="none" w:sz="0" w:space="0" w:color="auto"/>
                              </w:divBdr>
                              <w:divsChild>
                                <w:div w:id="1047755938">
                                  <w:marLeft w:val="0"/>
                                  <w:marRight w:val="0"/>
                                  <w:marTop w:val="0"/>
                                  <w:marBottom w:val="0"/>
                                  <w:divBdr>
                                    <w:top w:val="none" w:sz="0" w:space="0" w:color="auto"/>
                                    <w:left w:val="none" w:sz="0" w:space="0" w:color="auto"/>
                                    <w:bottom w:val="none" w:sz="0" w:space="0" w:color="auto"/>
                                    <w:right w:val="none" w:sz="0" w:space="0" w:color="auto"/>
                                  </w:divBdr>
                                  <w:divsChild>
                                    <w:div w:id="1644626419">
                                      <w:marLeft w:val="0"/>
                                      <w:marRight w:val="0"/>
                                      <w:marTop w:val="0"/>
                                      <w:marBottom w:val="0"/>
                                      <w:divBdr>
                                        <w:top w:val="none" w:sz="0" w:space="0" w:color="auto"/>
                                        <w:left w:val="none" w:sz="0" w:space="0" w:color="auto"/>
                                        <w:bottom w:val="none" w:sz="0" w:space="0" w:color="auto"/>
                                        <w:right w:val="none" w:sz="0" w:space="0" w:color="auto"/>
                                      </w:divBdr>
                                      <w:divsChild>
                                        <w:div w:id="1654677303">
                                          <w:marLeft w:val="0"/>
                                          <w:marRight w:val="0"/>
                                          <w:marTop w:val="0"/>
                                          <w:marBottom w:val="0"/>
                                          <w:divBdr>
                                            <w:top w:val="none" w:sz="0" w:space="0" w:color="auto"/>
                                            <w:left w:val="none" w:sz="0" w:space="0" w:color="auto"/>
                                            <w:bottom w:val="none" w:sz="0" w:space="0" w:color="auto"/>
                                            <w:right w:val="none" w:sz="0" w:space="0" w:color="auto"/>
                                          </w:divBdr>
                                          <w:divsChild>
                                            <w:div w:id="1947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492119">
      <w:bodyDiv w:val="1"/>
      <w:marLeft w:val="0"/>
      <w:marRight w:val="0"/>
      <w:marTop w:val="0"/>
      <w:marBottom w:val="0"/>
      <w:divBdr>
        <w:top w:val="none" w:sz="0" w:space="0" w:color="auto"/>
        <w:left w:val="none" w:sz="0" w:space="0" w:color="auto"/>
        <w:bottom w:val="none" w:sz="0" w:space="0" w:color="auto"/>
        <w:right w:val="none" w:sz="0" w:space="0" w:color="auto"/>
      </w:divBdr>
    </w:div>
    <w:div w:id="1864240956">
      <w:bodyDiv w:val="1"/>
      <w:marLeft w:val="0"/>
      <w:marRight w:val="0"/>
      <w:marTop w:val="0"/>
      <w:marBottom w:val="0"/>
      <w:divBdr>
        <w:top w:val="none" w:sz="0" w:space="0" w:color="auto"/>
        <w:left w:val="none" w:sz="0" w:space="0" w:color="auto"/>
        <w:bottom w:val="none" w:sz="0" w:space="0" w:color="auto"/>
        <w:right w:val="none" w:sz="0" w:space="0" w:color="auto"/>
      </w:divBdr>
    </w:div>
    <w:div w:id="1996833467">
      <w:bodyDiv w:val="1"/>
      <w:marLeft w:val="0"/>
      <w:marRight w:val="0"/>
      <w:marTop w:val="0"/>
      <w:marBottom w:val="0"/>
      <w:divBdr>
        <w:top w:val="none" w:sz="0" w:space="0" w:color="auto"/>
        <w:left w:val="none" w:sz="0" w:space="0" w:color="auto"/>
        <w:bottom w:val="none" w:sz="0" w:space="0" w:color="auto"/>
        <w:right w:val="none" w:sz="0" w:space="0" w:color="auto"/>
      </w:divBdr>
      <w:divsChild>
        <w:div w:id="1466191610">
          <w:marLeft w:val="0"/>
          <w:marRight w:val="0"/>
          <w:marTop w:val="0"/>
          <w:marBottom w:val="0"/>
          <w:divBdr>
            <w:top w:val="none" w:sz="0" w:space="0" w:color="auto"/>
            <w:left w:val="none" w:sz="0" w:space="0" w:color="auto"/>
            <w:bottom w:val="none" w:sz="0" w:space="0" w:color="auto"/>
            <w:right w:val="none" w:sz="0" w:space="0" w:color="auto"/>
          </w:divBdr>
          <w:divsChild>
            <w:div w:id="605968746">
              <w:marLeft w:val="0"/>
              <w:marRight w:val="0"/>
              <w:marTop w:val="0"/>
              <w:marBottom w:val="0"/>
              <w:divBdr>
                <w:top w:val="none" w:sz="0" w:space="0" w:color="auto"/>
                <w:left w:val="none" w:sz="0" w:space="0" w:color="auto"/>
                <w:bottom w:val="none" w:sz="0" w:space="0" w:color="auto"/>
                <w:right w:val="none" w:sz="0" w:space="0" w:color="auto"/>
              </w:divBdr>
              <w:divsChild>
                <w:div w:id="670261092">
                  <w:marLeft w:val="0"/>
                  <w:marRight w:val="0"/>
                  <w:marTop w:val="0"/>
                  <w:marBottom w:val="0"/>
                  <w:divBdr>
                    <w:top w:val="none" w:sz="0" w:space="0" w:color="auto"/>
                    <w:left w:val="none" w:sz="0" w:space="0" w:color="auto"/>
                    <w:bottom w:val="none" w:sz="0" w:space="0" w:color="auto"/>
                    <w:right w:val="none" w:sz="0" w:space="0" w:color="auto"/>
                  </w:divBdr>
                  <w:divsChild>
                    <w:div w:id="158539542">
                      <w:marLeft w:val="0"/>
                      <w:marRight w:val="0"/>
                      <w:marTop w:val="0"/>
                      <w:marBottom w:val="300"/>
                      <w:divBdr>
                        <w:top w:val="single" w:sz="12" w:space="0" w:color="FFFFFF"/>
                        <w:left w:val="single" w:sz="12" w:space="0" w:color="FFFFFF"/>
                        <w:bottom w:val="single" w:sz="12" w:space="0" w:color="FFFFFF"/>
                        <w:right w:val="single" w:sz="12" w:space="0" w:color="FFFFFF"/>
                      </w:divBdr>
                      <w:divsChild>
                        <w:div w:id="1731493463">
                          <w:marLeft w:val="0"/>
                          <w:marRight w:val="0"/>
                          <w:marTop w:val="0"/>
                          <w:marBottom w:val="0"/>
                          <w:divBdr>
                            <w:top w:val="none" w:sz="0" w:space="0" w:color="auto"/>
                            <w:left w:val="none" w:sz="0" w:space="0" w:color="auto"/>
                            <w:bottom w:val="none" w:sz="0" w:space="0" w:color="auto"/>
                            <w:right w:val="none" w:sz="0" w:space="0" w:color="auto"/>
                          </w:divBdr>
                          <w:divsChild>
                            <w:div w:id="206572471">
                              <w:marLeft w:val="0"/>
                              <w:marRight w:val="0"/>
                              <w:marTop w:val="0"/>
                              <w:marBottom w:val="0"/>
                              <w:divBdr>
                                <w:top w:val="none" w:sz="0" w:space="0" w:color="auto"/>
                                <w:left w:val="none" w:sz="0" w:space="0" w:color="auto"/>
                                <w:bottom w:val="none" w:sz="0" w:space="0" w:color="auto"/>
                                <w:right w:val="none" w:sz="0" w:space="0" w:color="auto"/>
                              </w:divBdr>
                              <w:divsChild>
                                <w:div w:id="632367928">
                                  <w:marLeft w:val="0"/>
                                  <w:marRight w:val="0"/>
                                  <w:marTop w:val="0"/>
                                  <w:marBottom w:val="0"/>
                                  <w:divBdr>
                                    <w:top w:val="none" w:sz="0" w:space="0" w:color="auto"/>
                                    <w:left w:val="none" w:sz="0" w:space="0" w:color="auto"/>
                                    <w:bottom w:val="none" w:sz="0" w:space="0" w:color="auto"/>
                                    <w:right w:val="none" w:sz="0" w:space="0" w:color="auto"/>
                                  </w:divBdr>
                                  <w:divsChild>
                                    <w:div w:id="973364341">
                                      <w:marLeft w:val="0"/>
                                      <w:marRight w:val="0"/>
                                      <w:marTop w:val="0"/>
                                      <w:marBottom w:val="0"/>
                                      <w:divBdr>
                                        <w:top w:val="none" w:sz="0" w:space="0" w:color="auto"/>
                                        <w:left w:val="none" w:sz="0" w:space="0" w:color="auto"/>
                                        <w:bottom w:val="none" w:sz="0" w:space="0" w:color="auto"/>
                                        <w:right w:val="none" w:sz="0" w:space="0" w:color="auto"/>
                                      </w:divBdr>
                                      <w:divsChild>
                                        <w:div w:id="1577010643">
                                          <w:marLeft w:val="0"/>
                                          <w:marRight w:val="0"/>
                                          <w:marTop w:val="0"/>
                                          <w:marBottom w:val="0"/>
                                          <w:divBdr>
                                            <w:top w:val="none" w:sz="0" w:space="0" w:color="auto"/>
                                            <w:left w:val="none" w:sz="0" w:space="0" w:color="auto"/>
                                            <w:bottom w:val="none" w:sz="0" w:space="0" w:color="auto"/>
                                            <w:right w:val="none" w:sz="0" w:space="0" w:color="auto"/>
                                          </w:divBdr>
                                          <w:divsChild>
                                            <w:div w:id="574121811">
                                              <w:marLeft w:val="0"/>
                                              <w:marRight w:val="0"/>
                                              <w:marTop w:val="0"/>
                                              <w:marBottom w:val="0"/>
                                              <w:divBdr>
                                                <w:top w:val="none" w:sz="0" w:space="0" w:color="auto"/>
                                                <w:left w:val="none" w:sz="0" w:space="0" w:color="auto"/>
                                                <w:bottom w:val="none" w:sz="0" w:space="0" w:color="auto"/>
                                                <w:right w:val="none" w:sz="0" w:space="0" w:color="auto"/>
                                              </w:divBdr>
                                            </w:div>
                                            <w:div w:id="2003510105">
                                              <w:marLeft w:val="0"/>
                                              <w:marRight w:val="0"/>
                                              <w:marTop w:val="0"/>
                                              <w:marBottom w:val="0"/>
                                              <w:divBdr>
                                                <w:top w:val="none" w:sz="0" w:space="0" w:color="auto"/>
                                                <w:left w:val="none" w:sz="0" w:space="0" w:color="auto"/>
                                                <w:bottom w:val="none" w:sz="0" w:space="0" w:color="auto"/>
                                                <w:right w:val="none" w:sz="0" w:space="0" w:color="auto"/>
                                              </w:divBdr>
                                            </w:div>
                                            <w:div w:id="6773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7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vartovsk.ru/town/organizations/109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vartovsk.ru/town/organizations/109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14</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Мансурова Светлана Ивановна</dc:creator>
  <cp:keywords/>
  <dc:description/>
  <cp:lastModifiedBy>Третьяк Ольга Михайловна</cp:lastModifiedBy>
  <cp:revision>29</cp:revision>
  <cp:lastPrinted>2017-07-12T07:26:00Z</cp:lastPrinted>
  <dcterms:created xsi:type="dcterms:W3CDTF">2017-07-10T05:21:00Z</dcterms:created>
  <dcterms:modified xsi:type="dcterms:W3CDTF">2017-07-12T07:27:00Z</dcterms:modified>
</cp:coreProperties>
</file>