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33" w:rsidRPr="00C454CD" w:rsidRDefault="00DF1233" w:rsidP="00955E03">
      <w:pPr>
        <w:spacing w:after="0" w:line="300" w:lineRule="auto"/>
        <w:ind w:firstLine="709"/>
        <w:jc w:val="center"/>
        <w:rPr>
          <w:rFonts w:eastAsia="Calibri" w:cs="Times New Roman"/>
          <w:b/>
          <w:color w:val="000000"/>
          <w:szCs w:val="28"/>
        </w:rPr>
      </w:pPr>
      <w:bookmarkStart w:id="0" w:name="_GoBack"/>
      <w:bookmarkEnd w:id="0"/>
      <w:r w:rsidRPr="00C454CD">
        <w:rPr>
          <w:rFonts w:eastAsia="Calibri" w:cs="Times New Roman"/>
          <w:b/>
          <w:color w:val="000000"/>
          <w:szCs w:val="28"/>
        </w:rPr>
        <w:t xml:space="preserve">Конкурсные треки </w:t>
      </w:r>
    </w:p>
    <w:p w:rsidR="00DF1233" w:rsidRPr="00C454CD" w:rsidRDefault="00DF1233" w:rsidP="00955E03">
      <w:pPr>
        <w:spacing w:after="0" w:line="300" w:lineRule="auto"/>
        <w:ind w:firstLine="709"/>
        <w:jc w:val="center"/>
        <w:rPr>
          <w:rFonts w:eastAsia="Calibri" w:cs="Times New Roman"/>
          <w:b/>
          <w:color w:val="000000"/>
          <w:szCs w:val="28"/>
        </w:rPr>
      </w:pPr>
      <w:r w:rsidRPr="00C454CD">
        <w:rPr>
          <w:rFonts w:eastAsia="Calibri" w:cs="Times New Roman"/>
          <w:b/>
          <w:color w:val="000000"/>
          <w:szCs w:val="28"/>
        </w:rPr>
        <w:t>Международной Премии #МЫВМЕСТЕ</w:t>
      </w:r>
    </w:p>
    <w:p w:rsid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Конкурсный трек «НКО» проводится для некоммерческих организаций (в том числе не являющихся юридическими лицами), включая государственные и муниципальные учреждения, реализующих добровольческие (волонтерские) проекты и мероприятия, направленные на улучшение жизни граждан, а также вовлечение граждан в добровольческую (волонтерскую) деятельность.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«Помощь людям» – проекты, направленные на улучшение благополучия уязвимых категорий граждан, оказание социальной помощи людям, а также защиту населения и территорий от чрезвычайных ситуаций и поиск людей;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 xml:space="preserve">«Территория для жизни» – проекты, направленные на развитие регионов, городской среды и социальной инфраструктуры, туризма </w:t>
      </w:r>
      <w:r w:rsidRPr="00DF1233">
        <w:rPr>
          <w:rFonts w:eastAsia="Calibri" w:cs="Times New Roman"/>
          <w:color w:val="000000"/>
          <w:szCs w:val="28"/>
        </w:rPr>
        <w:br/>
        <w:t>и туристической привлекательности России, а также на сохранение окружающей среды и поддержание экологии, защиту животных и их прав;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«Медиапроект» – социально значимые проекты в медиасреде;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«Страна возможностей» – проекты, направленные на раскрытие талантов и воспитание личности, развитие образования, добровольческого движения, науки, патриотизма, культурных ценностей и традиций, сохранение исторической памяти;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«Здоровье нации» – проекты в сфере психического и физического здоровья, донорства, развития здравоохранения, продвижения физкультуры и спорта, а также ценностей здорового образа жизни;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«Лидеры социальных изменений» – социально значимые системные долгосрочные программы организаций.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Конкурсный трек «Волонтеры» проводится для граждан Российской Федерации в возрасте от 14 лет, занимающихся добровольческой (волонтерской) деятельностью, участников добровольческих (волонтерских) проектов и акций.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 xml:space="preserve">«Помощь людям» – проекты, направленные на улучшение благополучия уязвимых категорий граждан, оказание социальной помощи </w:t>
      </w:r>
      <w:r w:rsidRPr="00DF1233">
        <w:rPr>
          <w:rFonts w:eastAsia="Calibri" w:cs="Times New Roman"/>
          <w:color w:val="000000"/>
          <w:szCs w:val="28"/>
        </w:rPr>
        <w:lastRenderedPageBreak/>
        <w:t>людям, а также защиту населения и территорий от чрезвычайных ситуаций и поиск людей;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 xml:space="preserve">«Территория для жизни» – проекты, направленные на развитие регионов, городской среды и социальной инфраструктуры, туризма </w:t>
      </w:r>
      <w:r w:rsidRPr="00DF1233">
        <w:rPr>
          <w:rFonts w:eastAsia="Calibri" w:cs="Times New Roman"/>
          <w:color w:val="000000"/>
          <w:szCs w:val="28"/>
        </w:rPr>
        <w:br/>
        <w:t>и туристической привлекательности России, а также на сохранение окружающей среды и поддержание экологии, защиту животных и их прав;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«Медиапроект» – социально значимые проекты в медиасреде;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«Страна возможностей» проекты, направленные на раскрытие талантов и воспитание личности, развитие образования, добровольческого движения, науки, патриотизма, культурных ценностей и традиций, сохранение исторической памяти;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«Здоровье нации» – проекты в сфере психического и физического здоровья, донорства, развития здравоохранения, продвижения физкультуры и спорта, а также ценностей здорового образа жизни;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«Большая перемена» – волонтерские проекты, реализуемые гражданами от 14 до 17 лет.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 xml:space="preserve">Конкурсный трек «Бизнес» проводится для юридических лиц </w:t>
      </w:r>
      <w:r w:rsidRPr="00DF1233">
        <w:rPr>
          <w:rFonts w:eastAsia="Calibri" w:cs="Times New Roman"/>
          <w:color w:val="000000"/>
          <w:szCs w:val="28"/>
        </w:rPr>
        <w:br/>
        <w:t xml:space="preserve">в форме коммерческих организаций, реализующих социально полезную деятельность, добровольческие (волонтерские) проекты и мероприятия </w:t>
      </w:r>
      <w:r w:rsidRPr="00DF1233">
        <w:rPr>
          <w:rFonts w:eastAsia="Calibri" w:cs="Times New Roman"/>
          <w:color w:val="000000"/>
          <w:szCs w:val="28"/>
        </w:rPr>
        <w:br/>
        <w:t>в рамках стратегий развития программ корпоративной социальной ответственности.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«Социальный предприниматель» – социально значимые проекты, реализуемые участниками субъектов МСП со статусом социального предприятия;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«Медиапроект» – социально значимые проекты в медиасреде;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«Ответственный бизнес» – социально значимые отраслевые проекты, реализуемые бизнесом;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«Лидеры социальных изменений» – социально значимые системные долгосрочные программы организаций.</w:t>
      </w:r>
    </w:p>
    <w:p w:rsidR="00785DC6" w:rsidRDefault="00785DC6" w:rsidP="00955E03">
      <w:pPr>
        <w:spacing w:after="0" w:line="300" w:lineRule="auto"/>
        <w:ind w:firstLine="709"/>
      </w:pPr>
    </w:p>
    <w:sectPr w:rsidR="00785DC6" w:rsidSect="00955E03">
      <w:headerReference w:type="default" r:id="rId7"/>
      <w:pgSz w:w="11906" w:h="16838"/>
      <w:pgMar w:top="1418" w:right="1247" w:bottom="1134" w:left="155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B5" w:rsidRDefault="007039B5" w:rsidP="000D5BFB">
      <w:pPr>
        <w:spacing w:after="0" w:line="240" w:lineRule="auto"/>
      </w:pPr>
      <w:r>
        <w:separator/>
      </w:r>
    </w:p>
  </w:endnote>
  <w:endnote w:type="continuationSeparator" w:id="0">
    <w:p w:rsidR="007039B5" w:rsidRDefault="007039B5" w:rsidP="000D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B5" w:rsidRDefault="007039B5" w:rsidP="000D5BFB">
      <w:pPr>
        <w:spacing w:after="0" w:line="240" w:lineRule="auto"/>
      </w:pPr>
      <w:r>
        <w:separator/>
      </w:r>
    </w:p>
  </w:footnote>
  <w:footnote w:type="continuationSeparator" w:id="0">
    <w:p w:rsidR="007039B5" w:rsidRDefault="007039B5" w:rsidP="000D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737548"/>
      <w:docPartObj>
        <w:docPartGallery w:val="Page Numbers (Top of Page)"/>
        <w:docPartUnique/>
      </w:docPartObj>
    </w:sdtPr>
    <w:sdtEndPr/>
    <w:sdtContent>
      <w:p w:rsidR="000D5BFB" w:rsidRDefault="000D5B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946">
          <w:rPr>
            <w:noProof/>
          </w:rPr>
          <w:t>2</w:t>
        </w:r>
        <w:r>
          <w:fldChar w:fldCharType="end"/>
        </w:r>
      </w:p>
    </w:sdtContent>
  </w:sdt>
  <w:p w:rsidR="000D5BFB" w:rsidRDefault="000D5B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7A"/>
    <w:rsid w:val="000D5BFB"/>
    <w:rsid w:val="003E5946"/>
    <w:rsid w:val="007039B5"/>
    <w:rsid w:val="00785DC6"/>
    <w:rsid w:val="007B29DF"/>
    <w:rsid w:val="00955E03"/>
    <w:rsid w:val="009A2A7A"/>
    <w:rsid w:val="00C454CD"/>
    <w:rsid w:val="00DF1233"/>
    <w:rsid w:val="00E6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7148B16-397C-4FEC-B1AB-D7765214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BFB"/>
  </w:style>
  <w:style w:type="paragraph" w:styleId="a5">
    <w:name w:val="footer"/>
    <w:basedOn w:val="a"/>
    <w:link w:val="a6"/>
    <w:uiPriority w:val="99"/>
    <w:unhideWhenUsed/>
    <w:rsid w:val="000D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1D7B-096E-472C-80FB-5F86FC14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Конарева Ирина Евгеньевна</dc:creator>
  <cp:keywords/>
  <dc:description/>
  <cp:lastModifiedBy>Злобина Елена Юрьевна</cp:lastModifiedBy>
  <cp:revision>2</cp:revision>
  <dcterms:created xsi:type="dcterms:W3CDTF">2022-05-24T13:29:00Z</dcterms:created>
  <dcterms:modified xsi:type="dcterms:W3CDTF">2022-05-24T13:29:00Z</dcterms:modified>
</cp:coreProperties>
</file>