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19.10.2021 №842</w:t>
      </w: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right="4535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О </w:t>
      </w:r>
      <w:r>
        <w:rPr>
          <w:sz w:val="24"/>
          <w:szCs w:val="28"/>
          <w:lang w:val="ru-RU"/>
        </w:rPr>
        <w:t xml:space="preserve">П</w:t>
      </w:r>
      <w:r>
        <w:rPr>
          <w:sz w:val="24"/>
          <w:szCs w:val="28"/>
          <w:lang w:val="ru-RU"/>
        </w:rPr>
        <w:t xml:space="preserve">орядке предоставления субсидий </w:t>
      </w:r>
      <w:r>
        <w:rPr>
          <w:sz w:val="24"/>
          <w:szCs w:val="28"/>
          <w:lang w:val="ru-RU"/>
        </w:rPr>
        <w:t xml:space="preserve">некоммерческим организациям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(за исключением государственны</w:t>
      </w:r>
      <w:r>
        <w:rPr>
          <w:sz w:val="24"/>
          <w:szCs w:val="28"/>
          <w:lang w:val="ru-RU"/>
        </w:rPr>
        <w:t xml:space="preserve">х </w:t>
      </w:r>
      <w:r>
        <w:rPr>
          <w:sz w:val="24"/>
          <w:szCs w:val="28"/>
          <w:lang w:val="ru-RU"/>
        </w:rPr>
        <w:t xml:space="preserve">(</w:t>
      </w:r>
      <w:r>
        <w:rPr>
          <w:sz w:val="24"/>
          <w:szCs w:val="28"/>
          <w:lang w:val="ru-RU"/>
        </w:rPr>
        <w:t xml:space="preserve">муниципальных</w:t>
      </w:r>
      <w:r>
        <w:rPr>
          <w:sz w:val="24"/>
          <w:szCs w:val="28"/>
          <w:lang w:val="ru-RU"/>
        </w:rPr>
        <w:t xml:space="preserve">)</w:t>
      </w:r>
      <w:r>
        <w:rPr>
          <w:sz w:val="24"/>
          <w:szCs w:val="28"/>
          <w:lang w:val="ru-RU"/>
        </w:rPr>
        <w:t xml:space="preserve"> учреждений)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на </w:t>
      </w:r>
      <w:r>
        <w:rPr>
          <w:sz w:val="24"/>
          <w:szCs w:val="28"/>
          <w:lang w:val="ru-RU"/>
        </w:rPr>
        <w:t xml:space="preserve">организацию и </w:t>
      </w:r>
      <w:r>
        <w:rPr>
          <w:sz w:val="24"/>
          <w:szCs w:val="28"/>
          <w:lang w:val="ru-RU"/>
        </w:rPr>
        <w:t xml:space="preserve">проведение мероприятий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        </w:t>
      </w:r>
      <w:r>
        <w:rPr>
          <w:sz w:val="24"/>
          <w:szCs w:val="28"/>
          <w:lang w:val="ru-RU"/>
        </w:rPr>
        <w:t xml:space="preserve">в</w:t>
      </w:r>
      <w:r>
        <w:rPr>
          <w:sz w:val="24"/>
          <w:szCs w:val="28"/>
          <w:lang w:val="ru-RU"/>
        </w:rPr>
        <w:t xml:space="preserve"> сфере </w:t>
      </w:r>
      <w:r>
        <w:rPr>
          <w:sz w:val="24"/>
          <w:szCs w:val="28"/>
          <w:lang w:val="ru-RU"/>
        </w:rPr>
        <w:t xml:space="preserve">культуры,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физической культуры и спорта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и о внесении изменений в постановление администрации города от 26.03.2021</w:t>
      </w:r>
      <w:r>
        <w:rPr>
          <w:sz w:val="24"/>
          <w:szCs w:val="28"/>
          <w:lang w:val="ru-RU"/>
        </w:rPr>
        <w:t xml:space="preserve">                          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№253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"</w:t>
      </w:r>
      <w:r>
        <w:rPr>
          <w:sz w:val="24"/>
          <w:szCs w:val="28"/>
          <w:lang w:val="ru-RU"/>
        </w:rPr>
        <w:t xml:space="preserve">О предоставлении субсидий </w:t>
      </w:r>
      <w:r>
        <w:rPr>
          <w:sz w:val="24"/>
          <w:szCs w:val="28"/>
          <w:lang w:val="ru-RU"/>
        </w:rPr>
        <w:t xml:space="preserve">                    </w:t>
      </w:r>
      <w:r>
        <w:rPr>
          <w:sz w:val="24"/>
          <w:szCs w:val="28"/>
          <w:lang w:val="ru-RU"/>
        </w:rPr>
        <w:t xml:space="preserve">некоммерческим организациям,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не являющимся государственными (муниципальными) учреждениями,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на реализацию проектов </w:t>
      </w:r>
      <w:r>
        <w:rPr>
          <w:sz w:val="24"/>
          <w:szCs w:val="28"/>
          <w:lang w:val="ru-RU"/>
        </w:rPr>
        <w:t xml:space="preserve">                          </w:t>
      </w:r>
      <w:r>
        <w:rPr>
          <w:sz w:val="24"/>
          <w:szCs w:val="28"/>
          <w:lang w:val="ru-RU"/>
        </w:rPr>
        <w:t xml:space="preserve">в сфере туризма и о внесении изменений</w:t>
      </w:r>
      <w:r>
        <w:rPr>
          <w:sz w:val="24"/>
          <w:szCs w:val="28"/>
          <w:lang w:val="ru-RU"/>
        </w:rPr>
        <w:t xml:space="preserve">                           </w:t>
      </w:r>
      <w:r>
        <w:rPr>
          <w:sz w:val="24"/>
          <w:szCs w:val="28"/>
          <w:lang w:val="ru-RU"/>
        </w:rPr>
        <w:t xml:space="preserve">в постановление администрации города</w:t>
      </w:r>
      <w:r>
        <w:rPr>
          <w:sz w:val="24"/>
          <w:szCs w:val="28"/>
          <w:lang w:val="ru-RU"/>
        </w:rPr>
        <w:t xml:space="preserve">                            </w:t>
      </w:r>
      <w:r>
        <w:rPr>
          <w:sz w:val="24"/>
          <w:szCs w:val="28"/>
          <w:lang w:val="ru-RU"/>
        </w:rPr>
        <w:t xml:space="preserve">от 24.01.2020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№52 </w:t>
      </w:r>
      <w:r>
        <w:rPr>
          <w:sz w:val="24"/>
          <w:szCs w:val="28"/>
          <w:lang w:val="ru-RU"/>
        </w:rPr>
        <w:t xml:space="preserve">"</w:t>
      </w:r>
      <w:r>
        <w:rPr>
          <w:sz w:val="24"/>
          <w:szCs w:val="28"/>
          <w:lang w:val="ru-RU"/>
        </w:rPr>
        <w:t xml:space="preserve">О Порядке предоставления субсидий некоммерческим организациям</w:t>
      </w:r>
      <w:r>
        <w:rPr>
          <w:sz w:val="24"/>
          <w:szCs w:val="28"/>
          <w:lang w:val="ru-RU"/>
        </w:rPr>
        <w:t xml:space="preserve">                           </w:t>
      </w:r>
      <w:r>
        <w:rPr>
          <w:sz w:val="24"/>
          <w:szCs w:val="28"/>
          <w:lang w:val="ru-RU"/>
        </w:rPr>
        <w:t xml:space="preserve">(за исключением государственных (муниципальных) учреждений)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на организацию</w:t>
      </w:r>
      <w:r>
        <w:rPr>
          <w:sz w:val="24"/>
          <w:szCs w:val="28"/>
          <w:lang w:val="ru-RU"/>
        </w:rPr>
        <w:t xml:space="preserve">             </w:t>
      </w:r>
      <w:r>
        <w:rPr>
          <w:sz w:val="24"/>
          <w:szCs w:val="28"/>
          <w:lang w:val="ru-RU"/>
        </w:rPr>
        <w:t xml:space="preserve">и проведение мероприятий в сфере культуры, физической культуры и спорта, молодежной политики туризма</w:t>
      </w:r>
      <w:r>
        <w:rPr>
          <w:sz w:val="24"/>
          <w:szCs w:val="28"/>
          <w:lang w:val="ru-RU"/>
        </w:rPr>
        <w:t xml:space="preserve">" </w:t>
      </w:r>
      <w:r>
        <w:rPr>
          <w:sz w:val="24"/>
          <w:szCs w:val="28"/>
          <w:lang w:val="ru-RU"/>
        </w:rPr>
        <w:t xml:space="preserve">(с изменениями от 05.11.2020 </w:t>
      </w:r>
      <w:r>
        <w:rPr>
          <w:sz w:val="24"/>
          <w:szCs w:val="28"/>
          <w:lang w:val="ru-RU"/>
        </w:rPr>
        <w:t xml:space="preserve">№</w:t>
      </w:r>
      <w:r>
        <w:rPr>
          <w:sz w:val="24"/>
          <w:szCs w:val="28"/>
          <w:lang w:val="ru-RU"/>
        </w:rPr>
        <w:t xml:space="preserve">935)</w:t>
      </w:r>
      <w:r>
        <w:rPr>
          <w:sz w:val="24"/>
          <w:szCs w:val="28"/>
          <w:lang w:val="ru-RU"/>
        </w:rPr>
        <w:t xml:space="preserve">"</w:t>
      </w:r>
      <w:r>
        <w:rPr>
          <w:sz w:val="24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</w:t>
      </w:r>
      <w:r>
        <w:rPr>
          <w:sz w:val="28"/>
          <w:szCs w:val="28"/>
          <w:lang w:val="ru-RU"/>
        </w:rPr>
        <w:t xml:space="preserve"> абзацем </w:t>
      </w:r>
      <w:r>
        <w:rPr>
          <w:sz w:val="28"/>
          <w:szCs w:val="28"/>
          <w:lang w:val="ru-RU"/>
        </w:rPr>
        <w:t xml:space="preserve">третьим</w:t>
      </w:r>
      <w:r>
        <w:rPr>
          <w:sz w:val="28"/>
          <w:szCs w:val="28"/>
          <w:lang w:val="ru-RU"/>
        </w:rPr>
        <w:t xml:space="preserve"> пункта</w:t>
      </w:r>
      <w:r>
        <w:rPr>
          <w:sz w:val="28"/>
          <w:szCs w:val="28"/>
          <w:lang w:val="ru-RU"/>
        </w:rPr>
        <w:t xml:space="preserve"> 2 статьи 78.1 Бюджетного коде</w:t>
      </w:r>
      <w:r>
        <w:rPr>
          <w:sz w:val="28"/>
          <w:szCs w:val="28"/>
          <w:lang w:val="ru-RU"/>
        </w:rPr>
        <w:t xml:space="preserve">кса Российской Федерации, Ф</w:t>
      </w:r>
      <w:r>
        <w:rPr>
          <w:sz w:val="28"/>
          <w:szCs w:val="28"/>
          <w:lang w:val="ru-RU"/>
        </w:rPr>
        <w:t xml:space="preserve">едеральным закон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  <w:lang w:val="ru-RU"/>
        </w:rPr>
        <w:t xml:space="preserve"> от 06.10.2003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№131-ФЗ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Об общих принципах организации местного самоупра</w:t>
      </w:r>
      <w:r>
        <w:rPr>
          <w:sz w:val="28"/>
          <w:szCs w:val="28"/>
          <w:lang w:val="ru-RU"/>
        </w:rPr>
        <w:t xml:space="preserve">вления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Российской Федерации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учитывая требования постановления Правительства </w:t>
      </w:r>
      <w:r>
        <w:rPr>
          <w:sz w:val="28"/>
          <w:szCs w:val="28"/>
          <w:lang w:val="ru-RU"/>
        </w:rPr>
        <w:t xml:space="preserve">Российской Федерации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18.09.2020 №1492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П</w:t>
      </w:r>
      <w:r>
        <w:rPr>
          <w:sz w:val="28"/>
          <w:szCs w:val="28"/>
          <w:lang w:val="ru-RU"/>
        </w:rPr>
        <w:t xml:space="preserve">орядок предоставления </w:t>
      </w:r>
      <w:r>
        <w:rPr>
          <w:sz w:val="28"/>
          <w:szCs w:val="28"/>
          <w:lang w:val="ru-RU"/>
        </w:rPr>
        <w:t xml:space="preserve">субсидий </w:t>
      </w:r>
      <w:r>
        <w:rPr>
          <w:sz w:val="28"/>
          <w:szCs w:val="28"/>
          <w:lang w:val="ru-RU"/>
        </w:rPr>
        <w:t xml:space="preserve">некоммерческим организациям</w:t>
      </w:r>
      <w:r>
        <w:rPr>
          <w:sz w:val="28"/>
          <w:szCs w:val="28"/>
          <w:lang w:val="ru-RU"/>
        </w:rPr>
        <w:t xml:space="preserve"> (за исключением государственных </w:t>
      </w:r>
      <w:r>
        <w:rPr>
          <w:sz w:val="28"/>
          <w:szCs w:val="28"/>
          <w:lang w:val="ru-RU"/>
        </w:rPr>
        <w:t xml:space="preserve">(</w:t>
      </w:r>
      <w:r>
        <w:rPr>
          <w:sz w:val="28"/>
          <w:szCs w:val="28"/>
          <w:lang w:val="ru-RU"/>
        </w:rPr>
        <w:t xml:space="preserve">муниципальных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 учреждений) </w:t>
      </w:r>
      <w:r>
        <w:rPr>
          <w:sz w:val="28"/>
          <w:szCs w:val="28"/>
          <w:lang w:val="ru-RU"/>
        </w:rPr>
        <w:t xml:space="preserve">на организацию и </w:t>
      </w:r>
      <w:r>
        <w:rPr>
          <w:sz w:val="28"/>
          <w:szCs w:val="28"/>
          <w:lang w:val="ru-RU"/>
        </w:rPr>
        <w:t xml:space="preserve">проведени</w:t>
      </w:r>
      <w:r>
        <w:rPr>
          <w:sz w:val="28"/>
          <w:szCs w:val="28"/>
          <w:lang w:val="ru-RU"/>
        </w:rPr>
        <w:t xml:space="preserve">е мероприятий в сфере культуры,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физической культуры и спорта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согласно приложению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Определить департамент по социальной политике администрации города уполномоченным органом по организации предоставления </w:t>
      </w:r>
      <w:r>
        <w:rPr>
          <w:sz w:val="28"/>
          <w:szCs w:val="28"/>
          <w:lang w:val="ru-RU"/>
        </w:rPr>
        <w:t xml:space="preserve">субсидий </w:t>
      </w:r>
      <w:r>
        <w:rPr>
          <w:sz w:val="28"/>
          <w:szCs w:val="28"/>
          <w:lang w:val="ru-RU"/>
        </w:rPr>
        <w:t xml:space="preserve">некоммерческим организациям </w:t>
      </w:r>
      <w:r>
        <w:rPr>
          <w:sz w:val="28"/>
          <w:szCs w:val="28"/>
          <w:lang w:val="ru-RU"/>
        </w:rPr>
        <w:t xml:space="preserve">(за исключением государственных </w:t>
      </w:r>
      <w:r>
        <w:rPr>
          <w:sz w:val="28"/>
          <w:szCs w:val="28"/>
          <w:lang w:val="ru-RU"/>
        </w:rPr>
        <w:t xml:space="preserve">(</w:t>
      </w:r>
      <w:r>
        <w:rPr>
          <w:sz w:val="28"/>
          <w:szCs w:val="28"/>
          <w:lang w:val="ru-RU"/>
        </w:rPr>
        <w:t xml:space="preserve">муниципальных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 учреждений) </w:t>
      </w:r>
      <w:r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 xml:space="preserve">организацию и </w:t>
      </w:r>
      <w:r>
        <w:rPr>
          <w:sz w:val="28"/>
          <w:szCs w:val="28"/>
          <w:lang w:val="ru-RU"/>
        </w:rPr>
        <w:t xml:space="preserve">проведени</w:t>
      </w:r>
      <w:r>
        <w:rPr>
          <w:sz w:val="28"/>
          <w:szCs w:val="28"/>
          <w:lang w:val="ru-RU"/>
        </w:rPr>
        <w:t xml:space="preserve">е мероприятий</w:t>
      </w:r>
      <w:r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в сфере культуры,</w:t>
      </w:r>
      <w:r>
        <w:rPr>
          <w:sz w:val="28"/>
          <w:szCs w:val="28"/>
          <w:lang w:val="ru-RU"/>
        </w:rPr>
        <w:t xml:space="preserve"> физической культуры и спорта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 Признать утратившим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силу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постановлени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 администрации города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от 24</w:t>
      </w:r>
      <w:r>
        <w:rPr>
          <w:sz w:val="28"/>
          <w:szCs w:val="28"/>
          <w:lang w:val="ru-RU"/>
        </w:rPr>
        <w:t xml:space="preserve">.01.</w:t>
      </w:r>
      <w:r>
        <w:rPr>
          <w:sz w:val="28"/>
          <w:szCs w:val="28"/>
          <w:lang w:val="ru-RU"/>
        </w:rPr>
        <w:t xml:space="preserve">2020</w:t>
      </w:r>
      <w:r>
        <w:rPr>
          <w:sz w:val="28"/>
          <w:szCs w:val="28"/>
          <w:lang w:val="ru-RU"/>
        </w:rPr>
        <w:t xml:space="preserve"> №52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</w:t>
      </w:r>
      <w:r>
        <w:rPr>
          <w:sz w:val="28"/>
          <w:szCs w:val="28"/>
          <w:lang w:val="ru-RU"/>
        </w:rPr>
        <w:t xml:space="preserve">орядке </w:t>
      </w:r>
      <w:r>
        <w:rPr>
          <w:sz w:val="28"/>
          <w:szCs w:val="28"/>
          <w:lang w:val="ru-RU"/>
        </w:rPr>
        <w:t xml:space="preserve">предоставления субсидий некоммерческим организациям (за исключением государственных (муниципальных) учреждений) на организацию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проведение мероприятий </w:t>
      </w: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в сфере культуры, физической культуры и спорта, молодежной политики </w:t>
      </w:r>
      <w:r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 xml:space="preserve">и туризма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05.11.2020 №935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внесении изменений в приложение</w:t>
      </w:r>
      <w:r>
        <w:rPr>
          <w:sz w:val="28"/>
          <w:szCs w:val="28"/>
          <w:lang w:val="ru-RU"/>
        </w:rPr>
        <w:t xml:space="preserve">                                     </w:t>
      </w:r>
      <w:r>
        <w:rPr>
          <w:sz w:val="28"/>
          <w:szCs w:val="28"/>
          <w:lang w:val="ru-RU"/>
        </w:rPr>
        <w:t xml:space="preserve">к постановлению администрации города от 24.01.2020 №52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Порядке предоставления субсидий некоммерческим организациям (за исключением государственных (муниципальных) учреждений) на организацию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проведение мероприятий в сфере культуры, физической культуры и спорта, молодежной политики и туризма</w:t>
      </w:r>
      <w:r>
        <w:rPr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;</w:t>
      </w:r>
      <w:r>
        <w:rPr>
          <w:rFonts w:eastAsia="Calibri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</w:t>
      </w:r>
      <w:r>
        <w:rPr>
          <w:rFonts w:eastAsia="Calibri"/>
          <w:sz w:val="28"/>
          <w:szCs w:val="28"/>
          <w:lang w:val="ru-RU"/>
        </w:rPr>
        <w:t xml:space="preserve">от 21.05.2021 №403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О внесении изменений в приложение</w:t>
      </w:r>
      <w:r>
        <w:rPr>
          <w:rFonts w:eastAsia="Calibri"/>
          <w:sz w:val="28"/>
          <w:szCs w:val="28"/>
          <w:lang w:val="ru-RU"/>
        </w:rPr>
        <w:t xml:space="preserve">                                      </w:t>
      </w:r>
      <w:r>
        <w:rPr>
          <w:rFonts w:eastAsia="Calibri"/>
          <w:sz w:val="28"/>
          <w:szCs w:val="28"/>
          <w:lang w:val="ru-RU"/>
        </w:rPr>
        <w:t xml:space="preserve">к постановлению администрации города от 24.01.2020 №52 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О Порядке предоставления субсидий некоммерческим организациям (за исключением государственных (муниципальных) учреждений) на организацию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 xml:space="preserve">и проведение мероприятий в сфере культуры, физической культуры и спорта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                                    </w:t>
      </w:r>
      <w:r>
        <w:rPr>
          <w:rFonts w:eastAsia="Calibri"/>
          <w:sz w:val="28"/>
          <w:szCs w:val="28"/>
          <w:lang w:val="ru-RU"/>
        </w:rPr>
        <w:t xml:space="preserve">(с изменениями от 05.11.2020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 xml:space="preserve">№935, 26.03.2021 №253)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.</w:t>
      </w:r>
      <w:r>
        <w:rPr>
          <w:rFonts w:eastAsia="Calibri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4. Внести изменения в постановление администрации города</w:t>
      </w:r>
      <w:r>
        <w:rPr>
          <w:rFonts w:eastAsia="Calibri"/>
          <w:sz w:val="28"/>
          <w:szCs w:val="28"/>
          <w:lang w:val="ru-RU"/>
        </w:rPr>
        <w:t xml:space="preserve">                                </w:t>
      </w:r>
      <w:r>
        <w:rPr>
          <w:rFonts w:eastAsia="Calibri"/>
          <w:sz w:val="28"/>
          <w:szCs w:val="28"/>
          <w:lang w:val="ru-RU"/>
        </w:rPr>
        <w:t xml:space="preserve">от 26.03.2021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 xml:space="preserve">№253 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от 24.01.2020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 xml:space="preserve">№52</w:t>
      </w:r>
      <w:r>
        <w:rPr>
          <w:rFonts w:eastAsia="Calibri"/>
          <w:sz w:val="28"/>
          <w:szCs w:val="28"/>
          <w:lang w:val="ru-RU"/>
        </w:rPr>
        <w:t xml:space="preserve">                            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О Порядке предоставления субсидий некоммерческим организациям</w:t>
      </w:r>
      <w:r>
        <w:rPr>
          <w:rFonts w:eastAsia="Calibri"/>
          <w:sz w:val="28"/>
          <w:szCs w:val="28"/>
          <w:lang w:val="ru-RU"/>
        </w:rPr>
        <w:t xml:space="preserve">                           </w:t>
      </w:r>
      <w:r>
        <w:rPr>
          <w:rFonts w:eastAsia="Calibri"/>
          <w:sz w:val="28"/>
          <w:szCs w:val="28"/>
          <w:lang w:val="ru-RU"/>
        </w:rPr>
        <w:t xml:space="preserve">(за исключением государственных (муниципальных) учреждений)</w:t>
      </w:r>
      <w:r>
        <w:rPr>
          <w:rFonts w:eastAsia="Calibri"/>
          <w:sz w:val="28"/>
          <w:szCs w:val="28"/>
          <w:lang w:val="ru-RU"/>
        </w:rPr>
        <w:t xml:space="preserve">                                      </w:t>
      </w:r>
      <w:r>
        <w:rPr>
          <w:rFonts w:eastAsia="Calibri"/>
          <w:sz w:val="28"/>
          <w:szCs w:val="28"/>
          <w:lang w:val="ru-RU"/>
        </w:rPr>
        <w:t xml:space="preserve">на организацию и проведение мероприятий в сфере культуры, физической культуры и спорта, молодежной политики туризма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 (с изменениями</w:t>
      </w:r>
      <w:r>
        <w:rPr>
          <w:rFonts w:eastAsia="Calibri"/>
          <w:sz w:val="28"/>
          <w:szCs w:val="28"/>
          <w:lang w:val="ru-RU"/>
        </w:rPr>
        <w:t xml:space="preserve">                                 </w:t>
      </w:r>
      <w:r>
        <w:rPr>
          <w:rFonts w:eastAsia="Calibri"/>
          <w:sz w:val="28"/>
          <w:szCs w:val="28"/>
          <w:lang w:val="ru-RU"/>
        </w:rPr>
        <w:t xml:space="preserve">от 05.11.2020 </w:t>
      </w:r>
      <w:r>
        <w:rPr>
          <w:rFonts w:eastAsia="Calibri"/>
          <w:sz w:val="28"/>
          <w:szCs w:val="28"/>
          <w:lang w:val="ru-RU"/>
        </w:rPr>
        <w:t xml:space="preserve">№</w:t>
      </w:r>
      <w:r>
        <w:rPr>
          <w:rFonts w:eastAsia="Calibri"/>
          <w:sz w:val="28"/>
          <w:szCs w:val="28"/>
          <w:lang w:val="ru-RU"/>
        </w:rPr>
        <w:t xml:space="preserve">935)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в заголовке слова 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и о внесении изменений в постановление администрации города от 24.01.2020 №52 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</w:t>
      </w:r>
      <w:r>
        <w:rPr>
          <w:rFonts w:eastAsia="Calibri"/>
          <w:sz w:val="28"/>
          <w:szCs w:val="28"/>
          <w:lang w:val="ru-RU"/>
        </w:rPr>
        <w:t xml:space="preserve">                 </w:t>
      </w:r>
      <w:r>
        <w:rPr>
          <w:rFonts w:eastAsia="Calibri"/>
          <w:sz w:val="28"/>
          <w:szCs w:val="28"/>
          <w:lang w:val="ru-RU"/>
        </w:rPr>
        <w:t xml:space="preserve">в сфере культуры, физической культуры и спорта, молодежной политики туризма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 (с изменениями от 05.11.2020 №935)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 исключить;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п</w:t>
      </w:r>
      <w:r>
        <w:rPr>
          <w:rFonts w:eastAsia="Calibri"/>
          <w:sz w:val="28"/>
          <w:szCs w:val="28"/>
          <w:lang w:val="ru-RU"/>
        </w:rPr>
        <w:t xml:space="preserve">ункт 3 признать утратившим силу.</w:t>
      </w:r>
      <w:r>
        <w:rPr>
          <w:rFonts w:eastAsia="Calibri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5. Соглашение, заключенное в соответствии с постановлением </w:t>
      </w:r>
      <w:r>
        <w:rPr>
          <w:rFonts w:eastAsia="Calibri"/>
          <w:sz w:val="28"/>
          <w:szCs w:val="28"/>
          <w:lang w:val="ru-RU"/>
        </w:rPr>
        <w:t xml:space="preserve">администрации города </w:t>
      </w:r>
      <w:r>
        <w:rPr>
          <w:rFonts w:eastAsia="Calibri"/>
          <w:sz w:val="28"/>
          <w:szCs w:val="28"/>
          <w:lang w:val="ru-RU"/>
        </w:rPr>
        <w:t xml:space="preserve">от 24.01.2020 №52 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О Порядке предоставления</w:t>
      </w:r>
      <w:r>
        <w:rPr>
          <w:rFonts w:eastAsia="Calibri"/>
          <w:sz w:val="28"/>
          <w:szCs w:val="28"/>
          <w:lang w:val="ru-RU"/>
        </w:rPr>
        <w:t xml:space="preserve">    </w:t>
      </w:r>
      <w:r>
        <w:rPr>
          <w:rFonts w:eastAsia="Calibri"/>
          <w:sz w:val="28"/>
          <w:szCs w:val="28"/>
          <w:lang w:val="ru-RU"/>
        </w:rPr>
        <w:t xml:space="preserve"> субсидий некоммерческим организациям (за исключением государственных (муниципальных) учреждений) на организацию и проведение мероприятий</w:t>
      </w:r>
      <w:r>
        <w:rPr>
          <w:rFonts w:eastAsia="Calibri"/>
          <w:sz w:val="28"/>
          <w:szCs w:val="28"/>
          <w:lang w:val="ru-RU"/>
        </w:rPr>
        <w:t xml:space="preserve">                    </w:t>
      </w:r>
      <w:r>
        <w:rPr>
          <w:rFonts w:eastAsia="Calibri"/>
          <w:sz w:val="28"/>
          <w:szCs w:val="28"/>
          <w:lang w:val="ru-RU"/>
        </w:rPr>
        <w:t xml:space="preserve">в сфере культуры, физической культуры и спорта</w:t>
      </w:r>
      <w:r>
        <w:rPr>
          <w:rFonts w:eastAsia="Calibri"/>
          <w:sz w:val="28"/>
          <w:szCs w:val="28"/>
          <w:lang w:val="ru-RU"/>
        </w:rPr>
        <w:t xml:space="preserve">"</w:t>
      </w:r>
      <w:r>
        <w:rPr>
          <w:rFonts w:eastAsia="Calibri"/>
          <w:sz w:val="28"/>
          <w:szCs w:val="28"/>
          <w:lang w:val="ru-RU"/>
        </w:rPr>
        <w:t xml:space="preserve">,</w:t>
      </w:r>
      <w:r>
        <w:rPr>
          <w:rFonts w:eastAsia="Calibri"/>
          <w:sz w:val="28"/>
          <w:szCs w:val="28"/>
          <w:lang w:val="ru-RU"/>
        </w:rPr>
        <w:t xml:space="preserve"> действует до исполнения его в полном объеме.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Департаменту общественных коммуникаций администрации города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(С.В. Селиванова) обеспечить официаль</w:t>
      </w:r>
      <w:r>
        <w:rPr>
          <w:sz w:val="28"/>
          <w:szCs w:val="28"/>
          <w:lang w:val="ru-RU"/>
        </w:rPr>
        <w:t xml:space="preserve">ное опубликование постановления.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  <w:lang w:val="ru-RU"/>
        </w:rPr>
        <w:t xml:space="preserve">. Постановление вступает в силу после</w:t>
      </w:r>
      <w:r>
        <w:rPr>
          <w:sz w:val="28"/>
          <w:szCs w:val="28"/>
          <w:lang w:val="ru-RU"/>
        </w:rPr>
        <w:t xml:space="preserve"> его официального опубликования.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</w:t>
      </w:r>
      <w:r>
        <w:rPr>
          <w:sz w:val="28"/>
          <w:szCs w:val="28"/>
          <w:lang w:val="ru-RU"/>
        </w:rPr>
        <w:t xml:space="preserve">. Контроль за выполнением постановления возложить на </w:t>
      </w:r>
      <w:r>
        <w:rPr>
          <w:sz w:val="28"/>
          <w:szCs w:val="28"/>
          <w:lang w:val="ru-RU"/>
        </w:rPr>
        <w:t xml:space="preserve">заместителя главы города, директора департамента по социальной политике администрации города И.О. Воликовскую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Исполняющий обязанности 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главы города</w:t>
      </w:r>
      <w:r>
        <w:rPr>
          <w:sz w:val="28"/>
          <w:szCs w:val="28"/>
          <w:lang w:val="ru-RU"/>
        </w:rPr>
        <w:t xml:space="preserve">                                                             </w:t>
      </w:r>
      <w:r>
        <w:rPr>
          <w:sz w:val="28"/>
          <w:szCs w:val="28"/>
          <w:lang w:val="ru-RU"/>
        </w:rPr>
        <w:t xml:space="preserve">                              Д.А. Кощенко</w:t>
      </w:r>
      <w:r>
        <w:rPr>
          <w:sz w:val="28"/>
          <w:szCs w:val="28"/>
          <w:lang w:val="ru-RU"/>
        </w:rPr>
      </w:r>
    </w:p>
    <w:p>
      <w:pPr>
        <w:pStyle w:val="Normal"/>
        <w:ind w:firstLine="5954"/>
        <w:jc w:val="both"/>
        <w:rPr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 w:eastAsia="ru-RU"/>
        </w:rPr>
        <w:br w:type="page" w:clear="all"/>
      </w: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  <w:lang w:val="ru-RU"/>
        </w:rPr>
        <w:t xml:space="preserve">риложение к постановлению</w:t>
      </w:r>
    </w:p>
    <w:p>
      <w:pPr>
        <w:pStyle w:val="Normal"/>
        <w:ind w:firstLine="59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</w:t>
      </w:r>
    </w:p>
    <w:p>
      <w:pPr>
        <w:pStyle w:val="Normal"/>
        <w:ind w:firstLine="59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19.10.2021 №842</w:t>
      </w: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Порядок 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предоставления субсидий </w:t>
      </w:r>
      <w:r>
        <w:rPr>
          <w:b/>
          <w:sz w:val="28"/>
          <w:szCs w:val="28"/>
          <w:lang w:val="ru-RU"/>
        </w:rPr>
        <w:t xml:space="preserve">некоммерческим организациям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(за исключением государственных </w:t>
      </w:r>
      <w:r>
        <w:rPr>
          <w:b/>
          <w:sz w:val="28"/>
          <w:szCs w:val="28"/>
          <w:lang w:val="ru-RU"/>
        </w:rPr>
        <w:t xml:space="preserve">(</w:t>
      </w:r>
      <w:r>
        <w:rPr>
          <w:b/>
          <w:sz w:val="28"/>
          <w:szCs w:val="28"/>
          <w:lang w:val="ru-RU"/>
        </w:rPr>
        <w:t xml:space="preserve">муниципальных</w:t>
      </w:r>
      <w:r>
        <w:rPr>
          <w:b/>
          <w:sz w:val="28"/>
          <w:szCs w:val="28"/>
          <w:lang w:val="ru-RU"/>
        </w:rPr>
        <w:t xml:space="preserve">)</w:t>
      </w:r>
      <w:r>
        <w:rPr>
          <w:b/>
          <w:sz w:val="28"/>
          <w:szCs w:val="28"/>
          <w:lang w:val="ru-RU"/>
        </w:rPr>
        <w:t xml:space="preserve"> учреждений)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>
        <w:rPr>
          <w:b/>
          <w:sz w:val="28"/>
          <w:szCs w:val="28"/>
          <w:lang w:val="ru-RU"/>
        </w:rPr>
        <w:t xml:space="preserve">организацию и </w:t>
      </w:r>
      <w:r>
        <w:rPr>
          <w:b/>
          <w:sz w:val="28"/>
          <w:szCs w:val="28"/>
          <w:lang w:val="ru-RU"/>
        </w:rPr>
        <w:t xml:space="preserve">проведени</w:t>
      </w:r>
      <w:r>
        <w:rPr>
          <w:b/>
          <w:sz w:val="28"/>
          <w:szCs w:val="28"/>
          <w:lang w:val="ru-RU"/>
        </w:rPr>
        <w:t xml:space="preserve">е мероприятий в сфере культуры,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физической культуры и спорта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  <w:lang w:val="ru-RU"/>
        </w:rPr>
        <w:t xml:space="preserve">. Общие положения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1.1. </w:t>
      </w:r>
      <w:r>
        <w:rPr>
          <w:color w:val="000000"/>
          <w:sz w:val="28"/>
          <w:szCs w:val="28"/>
          <w:lang w:val="ru-RU"/>
        </w:rPr>
        <w:t xml:space="preserve">Порядок предоставления субсидий </w:t>
      </w:r>
      <w:r>
        <w:rPr>
          <w:color w:val="000000"/>
          <w:sz w:val="28"/>
          <w:szCs w:val="28"/>
          <w:lang w:val="ru-RU"/>
        </w:rPr>
        <w:t xml:space="preserve">некоммерческим организациям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 xml:space="preserve">(за исключением государственных </w:t>
      </w:r>
      <w:r>
        <w:rPr>
          <w:color w:val="000000"/>
          <w:sz w:val="28"/>
          <w:szCs w:val="28"/>
          <w:lang w:val="ru-RU"/>
        </w:rPr>
        <w:t xml:space="preserve">(</w:t>
      </w:r>
      <w:r>
        <w:rPr>
          <w:color w:val="000000"/>
          <w:sz w:val="28"/>
          <w:szCs w:val="28"/>
          <w:lang w:val="ru-RU"/>
        </w:rPr>
        <w:t xml:space="preserve">муниципальных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  <w:lang w:val="ru-RU"/>
        </w:rPr>
        <w:t xml:space="preserve"> учреждений)</w:t>
      </w:r>
      <w:r>
        <w:rPr>
          <w:color w:val="000000"/>
          <w:sz w:val="28"/>
          <w:szCs w:val="28"/>
          <w:lang w:val="ru-RU"/>
        </w:rPr>
        <w:t xml:space="preserve">                                 </w:t>
      </w:r>
      <w:r>
        <w:rPr>
          <w:color w:val="000000"/>
          <w:sz w:val="28"/>
          <w:szCs w:val="28"/>
          <w:lang w:val="ru-RU"/>
        </w:rPr>
        <w:t xml:space="preserve">на </w:t>
      </w:r>
      <w:r>
        <w:rPr>
          <w:color w:val="000000"/>
          <w:sz w:val="28"/>
          <w:szCs w:val="28"/>
          <w:lang w:val="ru-RU"/>
        </w:rPr>
        <w:t xml:space="preserve">организацию и </w:t>
      </w:r>
      <w:r>
        <w:rPr>
          <w:color w:val="000000"/>
          <w:sz w:val="28"/>
          <w:szCs w:val="28"/>
          <w:lang w:val="ru-RU"/>
        </w:rPr>
        <w:t xml:space="preserve">проведени</w:t>
      </w:r>
      <w:r>
        <w:rPr>
          <w:color w:val="000000"/>
          <w:sz w:val="28"/>
          <w:szCs w:val="28"/>
          <w:lang w:val="ru-RU"/>
        </w:rPr>
        <w:t xml:space="preserve">е мероприятий в сфере культуры,</w:t>
      </w:r>
      <w:r>
        <w:rPr>
          <w:color w:val="000000"/>
          <w:sz w:val="28"/>
          <w:szCs w:val="28"/>
          <w:lang w:val="ru-RU"/>
        </w:rPr>
        <w:t xml:space="preserve"> физической культуры и спорта</w:t>
      </w:r>
      <w:r>
        <w:rPr>
          <w:color w:val="000000"/>
          <w:sz w:val="28"/>
          <w:szCs w:val="28"/>
          <w:lang w:val="ru-RU"/>
        </w:rPr>
        <w:t xml:space="preserve"> (далее - Порядок) разработан в соответствии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 Бюджетным кодексом Российской Федерации и регулирует предоставление субсидий </w:t>
      </w:r>
      <w:r>
        <w:rPr>
          <w:color w:val="000000"/>
          <w:sz w:val="28"/>
          <w:szCs w:val="28"/>
          <w:lang w:val="ru-RU"/>
        </w:rPr>
        <w:t xml:space="preserve">некоммерческим организациям</w:t>
      </w:r>
      <w:r>
        <w:rPr>
          <w:color w:val="000000"/>
          <w:sz w:val="28"/>
          <w:szCs w:val="28"/>
          <w:lang w:val="ru-RU"/>
        </w:rPr>
        <w:t xml:space="preserve"> (за </w:t>
      </w:r>
      <w:r>
        <w:rPr>
          <w:color w:val="000000"/>
          <w:sz w:val="28"/>
          <w:szCs w:val="28"/>
          <w:lang w:val="ru-RU"/>
        </w:rPr>
        <w:t xml:space="preserve">исключением государственных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(</w:t>
      </w:r>
      <w:r>
        <w:rPr>
          <w:color w:val="000000"/>
          <w:sz w:val="28"/>
          <w:szCs w:val="28"/>
          <w:lang w:val="ru-RU"/>
        </w:rPr>
        <w:t xml:space="preserve">муниципальных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  <w:lang w:val="ru-RU"/>
        </w:rPr>
        <w:t xml:space="preserve"> учреждений) за счет средств бюджета города Нижневартовска </w:t>
      </w:r>
      <w:r>
        <w:rPr>
          <w:color w:val="000000"/>
          <w:sz w:val="28"/>
          <w:szCs w:val="28"/>
          <w:lang w:val="ru-RU"/>
        </w:rPr>
        <w:t xml:space="preserve">(далее - бюджет города) </w:t>
      </w:r>
      <w:r>
        <w:rPr>
          <w:color w:val="000000"/>
          <w:sz w:val="28"/>
          <w:szCs w:val="28"/>
          <w:lang w:val="ru-RU"/>
        </w:rPr>
        <w:t xml:space="preserve">на конкурсной основе.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1.2. В П</w:t>
      </w:r>
      <w:r>
        <w:rPr>
          <w:color w:val="000000"/>
          <w:sz w:val="28"/>
          <w:szCs w:val="28"/>
          <w:lang w:val="ru-RU"/>
        </w:rPr>
        <w:t xml:space="preserve">орядке применяются следующие понятия: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субсидия - денежные средства, предоставляемые администрацией города </w:t>
      </w:r>
      <w:r>
        <w:rPr>
          <w:color w:val="000000"/>
          <w:sz w:val="28"/>
          <w:szCs w:val="28"/>
          <w:lang w:val="ru-RU"/>
        </w:rPr>
        <w:t xml:space="preserve">Нижневартовска (далее - администрация города) </w:t>
      </w:r>
      <w:r>
        <w:rPr>
          <w:color w:val="000000"/>
          <w:sz w:val="28"/>
          <w:szCs w:val="28"/>
          <w:lang w:val="ru-RU"/>
        </w:rPr>
        <w:t xml:space="preserve">из бюджета города </w:t>
      </w:r>
      <w:r>
        <w:rPr>
          <w:color w:val="000000"/>
          <w:sz w:val="28"/>
          <w:szCs w:val="28"/>
          <w:lang w:val="ru-RU"/>
        </w:rPr>
        <w:t xml:space="preserve">                   </w:t>
      </w:r>
      <w:r>
        <w:rPr>
          <w:color w:val="000000"/>
          <w:sz w:val="28"/>
          <w:szCs w:val="28"/>
          <w:lang w:val="ru-RU"/>
        </w:rPr>
        <w:t xml:space="preserve">на безвозмездной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 безвозвратной основе некоммерческим организациям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  <w:lang w:val="ru-RU"/>
        </w:rPr>
        <w:t xml:space="preserve">не являющ</w:t>
      </w:r>
      <w:r>
        <w:rPr>
          <w:color w:val="000000"/>
          <w:sz w:val="28"/>
          <w:szCs w:val="28"/>
          <w:lang w:val="ru-RU"/>
        </w:rPr>
        <w:t xml:space="preserve">и</w:t>
      </w:r>
      <w:r>
        <w:rPr>
          <w:color w:val="000000"/>
          <w:sz w:val="28"/>
          <w:szCs w:val="28"/>
          <w:lang w:val="ru-RU"/>
        </w:rPr>
        <w:t xml:space="preserve">мся государственными (муниципальными) учреждениями, </w:t>
      </w:r>
      <w:r>
        <w:rPr>
          <w:color w:val="000000"/>
          <w:sz w:val="28"/>
          <w:szCs w:val="28"/>
          <w:lang w:val="ru-RU"/>
        </w:rPr>
        <w:t xml:space="preserve">                    </w:t>
      </w:r>
      <w:r>
        <w:rPr>
          <w:color w:val="000000"/>
          <w:sz w:val="28"/>
          <w:szCs w:val="28"/>
          <w:lang w:val="ru-RU"/>
        </w:rPr>
        <w:t xml:space="preserve">на реализацию проект</w:t>
      </w:r>
      <w:r>
        <w:rPr>
          <w:color w:val="000000"/>
          <w:sz w:val="28"/>
          <w:szCs w:val="28"/>
          <w:lang w:val="ru-RU"/>
        </w:rPr>
        <w:t xml:space="preserve">ов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сфере культуры, физической культуры и спорта</w:t>
      </w:r>
      <w:r>
        <w:rPr>
          <w:color w:val="000000"/>
          <w:sz w:val="28"/>
          <w:szCs w:val="28"/>
          <w:lang w:val="ru-RU"/>
        </w:rPr>
        <w:t xml:space="preserve">;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департамент</w:t>
      </w:r>
      <w:r>
        <w:rPr>
          <w:color w:val="000000"/>
          <w:sz w:val="28"/>
          <w:szCs w:val="28"/>
          <w:lang w:val="ru-RU"/>
        </w:rPr>
        <w:t xml:space="preserve"> по социальной политике администрации города (далее - департамент) - структурное подразделение администрации города, являющееся уполномоченным органом по предоставлению субси</w:t>
      </w:r>
      <w:r>
        <w:rPr>
          <w:color w:val="000000"/>
          <w:sz w:val="28"/>
          <w:szCs w:val="28"/>
          <w:lang w:val="ru-RU"/>
        </w:rPr>
        <w:t xml:space="preserve">дий некоммерческим организациям, </w:t>
      </w:r>
      <w:r>
        <w:rPr>
          <w:color w:val="000000"/>
          <w:sz w:val="28"/>
          <w:szCs w:val="28"/>
          <w:lang w:val="ru-RU"/>
        </w:rPr>
        <w:t xml:space="preserve">не являющимся государственными (муниципальными) учреждениями, на реализацию проектов </w:t>
      </w:r>
      <w:r>
        <w:rPr>
          <w:color w:val="000000"/>
          <w:sz w:val="28"/>
          <w:szCs w:val="28"/>
          <w:lang w:val="ru-RU"/>
        </w:rPr>
        <w:t xml:space="preserve">в сфере культуры, физической культуры и спорта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а также </w:t>
      </w:r>
      <w:r>
        <w:rPr>
          <w:color w:val="000000"/>
          <w:sz w:val="28"/>
          <w:szCs w:val="28"/>
          <w:lang w:val="ru-RU"/>
        </w:rPr>
        <w:t xml:space="preserve">являю</w:t>
      </w:r>
      <w:r>
        <w:rPr>
          <w:color w:val="000000"/>
          <w:sz w:val="28"/>
          <w:szCs w:val="28"/>
          <w:lang w:val="ru-RU"/>
        </w:rPr>
        <w:t xml:space="preserve">щее</w:t>
      </w:r>
      <w:r>
        <w:rPr>
          <w:color w:val="000000"/>
          <w:sz w:val="28"/>
          <w:szCs w:val="28"/>
          <w:lang w:val="ru-RU"/>
        </w:rPr>
        <w:t xml:space="preserve">ся главным распорядителем </w:t>
      </w:r>
      <w:r>
        <w:rPr>
          <w:color w:val="000000"/>
          <w:sz w:val="28"/>
          <w:szCs w:val="28"/>
          <w:lang w:val="ru-RU"/>
        </w:rPr>
        <w:t xml:space="preserve">                                 </w:t>
      </w:r>
      <w:r>
        <w:rPr>
          <w:color w:val="000000"/>
          <w:sz w:val="28"/>
          <w:szCs w:val="28"/>
          <w:lang w:val="ru-RU"/>
        </w:rPr>
        <w:t xml:space="preserve">и получателем средств бюджета города</w:t>
      </w:r>
      <w:r>
        <w:rPr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 xml:space="preserve">н</w:t>
      </w:r>
      <w:r>
        <w:rPr>
          <w:color w:val="000000"/>
          <w:sz w:val="28"/>
          <w:szCs w:val="28"/>
          <w:lang w:val="ru-RU"/>
        </w:rPr>
        <w:t xml:space="preserve">екоммерческая организация</w:t>
      </w:r>
      <w:r>
        <w:rPr>
          <w:color w:val="000000"/>
          <w:sz w:val="28"/>
          <w:szCs w:val="28"/>
          <w:lang w:val="ru-RU"/>
        </w:rPr>
        <w:t xml:space="preserve"> (далее - НКО)</w:t>
      </w:r>
      <w:r>
        <w:rPr>
          <w:color w:val="000000"/>
          <w:sz w:val="28"/>
          <w:szCs w:val="28"/>
          <w:lang w:val="ru-RU"/>
        </w:rPr>
        <w:t xml:space="preserve"> - организация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                                    </w:t>
      </w:r>
      <w:r>
        <w:rPr>
          <w:color w:val="000000"/>
          <w:sz w:val="28"/>
          <w:szCs w:val="28"/>
          <w:lang w:val="ru-RU"/>
        </w:rPr>
        <w:t xml:space="preserve">не являющаяся государственным (муниципальным) учреждением, соответствующая понятию 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некоммерческ</w:t>
      </w:r>
      <w:r>
        <w:rPr>
          <w:color w:val="000000"/>
          <w:sz w:val="28"/>
          <w:szCs w:val="28"/>
          <w:lang w:val="ru-RU"/>
        </w:rPr>
        <w:t xml:space="preserve">ая организация"</w:t>
      </w:r>
      <w:r>
        <w:rPr>
          <w:color w:val="000000"/>
          <w:sz w:val="28"/>
          <w:szCs w:val="28"/>
          <w:lang w:val="ru-RU"/>
        </w:rPr>
        <w:t xml:space="preserve">, установленному Федеральным законом от 12.01.1996 </w:t>
      </w:r>
      <w:r>
        <w:rPr>
          <w:color w:val="000000"/>
          <w:sz w:val="28"/>
          <w:szCs w:val="28"/>
          <w:lang w:val="ru-RU"/>
        </w:rPr>
        <w:t xml:space="preserve">№</w:t>
      </w:r>
      <w:r>
        <w:rPr>
          <w:color w:val="000000"/>
          <w:sz w:val="28"/>
          <w:szCs w:val="28"/>
          <w:lang w:val="ru-RU"/>
        </w:rPr>
        <w:t xml:space="preserve">7-ФЗ 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О некоммерческих организациях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 xml:space="preserve">проект в</w:t>
      </w:r>
      <w:r>
        <w:rPr>
          <w:color w:val="000000"/>
          <w:sz w:val="28"/>
          <w:szCs w:val="28"/>
          <w:lang w:val="ru-RU"/>
        </w:rPr>
        <w:t xml:space="preserve"> сфере культуры, физической культуры и спорта </w:t>
      </w:r>
      <w:r>
        <w:rPr>
          <w:color w:val="000000"/>
          <w:sz w:val="28"/>
          <w:szCs w:val="28"/>
          <w:lang w:val="ru-RU"/>
        </w:rPr>
        <w:t xml:space="preserve">(далее - </w:t>
      </w:r>
      <w:r>
        <w:rPr>
          <w:color w:val="000000"/>
          <w:sz w:val="28"/>
          <w:szCs w:val="28"/>
          <w:lang w:val="ru-RU"/>
        </w:rPr>
        <w:t xml:space="preserve">Проект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комплекс мероприятий по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реализации </w:t>
      </w:r>
      <w:r>
        <w:rPr>
          <w:color w:val="000000"/>
          <w:sz w:val="28"/>
          <w:szCs w:val="28"/>
          <w:lang w:val="ru-RU"/>
        </w:rPr>
        <w:t xml:space="preserve">НКО проектов, </w:t>
      </w:r>
      <w:r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направленных на</w:t>
      </w:r>
      <w:r>
        <w:rPr>
          <w:color w:val="000000"/>
          <w:sz w:val="28"/>
          <w:szCs w:val="28"/>
          <w:lang w:val="ru-RU"/>
        </w:rPr>
        <w:t xml:space="preserve">: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организацию и проведени</w:t>
      </w:r>
      <w:r>
        <w:rPr>
          <w:color w:val="000000"/>
          <w:sz w:val="28"/>
          <w:szCs w:val="28"/>
          <w:lang w:val="ru-RU"/>
        </w:rPr>
        <w:t xml:space="preserve">е</w:t>
      </w:r>
      <w:r>
        <w:rPr>
          <w:color w:val="000000"/>
          <w:sz w:val="28"/>
          <w:szCs w:val="28"/>
          <w:lang w:val="ru-RU"/>
        </w:rPr>
        <w:t xml:space="preserve"> культурно-массовых мероприятий;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организацию </w:t>
      </w:r>
      <w:r>
        <w:rPr>
          <w:color w:val="000000"/>
          <w:sz w:val="28"/>
          <w:szCs w:val="28"/>
          <w:lang w:val="ru-RU"/>
        </w:rPr>
        <w:t xml:space="preserve">и</w:t>
      </w:r>
      <w:r>
        <w:rPr>
          <w:color w:val="000000"/>
          <w:sz w:val="28"/>
          <w:szCs w:val="28"/>
          <w:lang w:val="ru-RU"/>
        </w:rPr>
        <w:t xml:space="preserve">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</w:t>
      </w:r>
      <w:r>
        <w:rPr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участник </w:t>
      </w:r>
      <w:r>
        <w:rPr>
          <w:color w:val="000000"/>
          <w:sz w:val="28"/>
          <w:szCs w:val="28"/>
          <w:lang w:val="ru-RU"/>
        </w:rPr>
        <w:t xml:space="preserve">городского </w:t>
      </w:r>
      <w:r>
        <w:rPr>
          <w:color w:val="000000"/>
          <w:sz w:val="28"/>
          <w:szCs w:val="28"/>
          <w:lang w:val="ru-RU"/>
        </w:rPr>
        <w:t xml:space="preserve">конкурса </w:t>
      </w:r>
      <w:r>
        <w:rPr>
          <w:color w:val="000000"/>
          <w:sz w:val="28"/>
          <w:szCs w:val="28"/>
          <w:lang w:val="ru-RU"/>
        </w:rPr>
        <w:t xml:space="preserve">Проектов (далее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- конкурс) </w:t>
      </w:r>
      <w:r>
        <w:rPr>
          <w:color w:val="000000"/>
          <w:sz w:val="28"/>
          <w:szCs w:val="28"/>
          <w:lang w:val="ru-RU"/>
        </w:rPr>
        <w:t xml:space="preserve">- НКО, подавшая заявку на участие в конкурсе;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получател</w:t>
      </w:r>
      <w:r>
        <w:rPr>
          <w:color w:val="000000"/>
          <w:sz w:val="28"/>
          <w:szCs w:val="28"/>
          <w:lang w:val="ru-RU"/>
        </w:rPr>
        <w:t xml:space="preserve">ь</w:t>
      </w:r>
      <w:r>
        <w:rPr>
          <w:color w:val="000000"/>
          <w:sz w:val="28"/>
          <w:szCs w:val="28"/>
          <w:lang w:val="ru-RU"/>
        </w:rPr>
        <w:t xml:space="preserve"> субсидии - участник конкурса, которому по результатам конкурса подлежит переч</w:t>
      </w:r>
      <w:r>
        <w:rPr>
          <w:color w:val="000000"/>
          <w:sz w:val="28"/>
          <w:szCs w:val="28"/>
          <w:lang w:val="ru-RU"/>
        </w:rPr>
        <w:t xml:space="preserve">ислению субсидия на реализацию П</w:t>
      </w:r>
      <w:r>
        <w:rPr>
          <w:color w:val="000000"/>
          <w:sz w:val="28"/>
          <w:szCs w:val="28"/>
          <w:lang w:val="ru-RU"/>
        </w:rPr>
        <w:t xml:space="preserve">роект</w:t>
      </w:r>
      <w:r>
        <w:rPr>
          <w:color w:val="000000"/>
          <w:sz w:val="28"/>
          <w:szCs w:val="28"/>
          <w:lang w:val="ru-RU"/>
        </w:rPr>
        <w:t xml:space="preserve">а</w:t>
      </w:r>
      <w:r>
        <w:rPr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техническо</w:t>
      </w:r>
      <w:r>
        <w:rPr>
          <w:color w:val="000000"/>
          <w:sz w:val="28"/>
          <w:szCs w:val="28"/>
          <w:lang w:val="ru-RU"/>
        </w:rPr>
        <w:t xml:space="preserve">е</w:t>
      </w:r>
      <w:r>
        <w:rPr>
          <w:color w:val="000000"/>
          <w:sz w:val="28"/>
          <w:szCs w:val="28"/>
          <w:lang w:val="ru-RU"/>
        </w:rPr>
        <w:t xml:space="preserve"> задание - документ, со</w:t>
      </w:r>
      <w:r>
        <w:rPr>
          <w:color w:val="000000"/>
          <w:sz w:val="28"/>
          <w:szCs w:val="28"/>
          <w:lang w:val="ru-RU"/>
        </w:rPr>
        <w:t xml:space="preserve">держащий основные требования</w:t>
      </w:r>
      <w:r>
        <w:rPr>
          <w:color w:val="000000"/>
          <w:sz w:val="28"/>
          <w:szCs w:val="28"/>
          <w:lang w:val="ru-RU"/>
        </w:rPr>
        <w:t xml:space="preserve">                </w:t>
      </w:r>
      <w:r>
        <w:rPr>
          <w:color w:val="000000"/>
          <w:sz w:val="28"/>
          <w:szCs w:val="28"/>
          <w:lang w:val="ru-RU"/>
        </w:rPr>
        <w:t xml:space="preserve">к П</w:t>
      </w:r>
      <w:r>
        <w:rPr>
          <w:color w:val="000000"/>
          <w:sz w:val="28"/>
          <w:szCs w:val="28"/>
          <w:lang w:val="ru-RU"/>
        </w:rPr>
        <w:t xml:space="preserve">роекту, планируемые результаты предоставления субсидии и показатели, необходимые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для достижения результатов предоставления субсидии, исходные данные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для разработки </w:t>
      </w:r>
      <w:r>
        <w:rPr>
          <w:color w:val="000000"/>
          <w:sz w:val="28"/>
          <w:szCs w:val="28"/>
          <w:lang w:val="ru-RU"/>
        </w:rPr>
        <w:t xml:space="preserve">П</w:t>
      </w:r>
      <w:r>
        <w:rPr>
          <w:color w:val="000000"/>
          <w:sz w:val="28"/>
          <w:szCs w:val="28"/>
          <w:lang w:val="ru-RU"/>
        </w:rPr>
        <w:t xml:space="preserve">роекта, функциональное описание, сроки</w:t>
      </w:r>
      <w:r>
        <w:rPr>
          <w:color w:val="000000"/>
          <w:sz w:val="28"/>
          <w:szCs w:val="28"/>
          <w:lang w:val="ru-RU"/>
        </w:rPr>
        <w:t xml:space="preserve"> реализации Пректа</w:t>
      </w:r>
      <w:r>
        <w:rPr>
          <w:color w:val="000000"/>
          <w:sz w:val="28"/>
          <w:szCs w:val="28"/>
          <w:lang w:val="ru-RU"/>
        </w:rPr>
        <w:t xml:space="preserve">, максимальный размер субсидии на реализацию </w:t>
      </w:r>
      <w:r>
        <w:rPr>
          <w:color w:val="000000"/>
          <w:sz w:val="28"/>
          <w:szCs w:val="28"/>
          <w:lang w:val="ru-RU"/>
        </w:rPr>
        <w:t xml:space="preserve">П</w:t>
      </w:r>
      <w:r>
        <w:rPr>
          <w:color w:val="000000"/>
          <w:sz w:val="28"/>
          <w:szCs w:val="28"/>
          <w:lang w:val="ru-RU"/>
        </w:rPr>
        <w:t xml:space="preserve">роекта</w:t>
      </w:r>
      <w:r>
        <w:rPr>
          <w:color w:val="000000"/>
          <w:sz w:val="28"/>
          <w:szCs w:val="28"/>
          <w:lang w:val="ru-RU"/>
        </w:rPr>
        <w:t xml:space="preserve">, направления расходования средст</w:t>
      </w:r>
      <w:r>
        <w:rPr>
          <w:color w:val="000000"/>
          <w:sz w:val="28"/>
          <w:szCs w:val="28"/>
          <w:lang w:val="ru-RU"/>
        </w:rPr>
        <w:t xml:space="preserve">в</w:t>
      </w:r>
      <w:r>
        <w:rPr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 официальны</w:t>
      </w:r>
      <w:r>
        <w:rPr>
          <w:color w:val="000000"/>
          <w:sz w:val="28"/>
          <w:szCs w:val="28"/>
          <w:lang w:val="ru-RU"/>
        </w:rPr>
        <w:t xml:space="preserve">й</w:t>
      </w:r>
      <w:r>
        <w:rPr>
          <w:color w:val="000000"/>
          <w:sz w:val="28"/>
          <w:szCs w:val="28"/>
          <w:lang w:val="ru-RU"/>
        </w:rPr>
        <w:t xml:space="preserve"> сайт органов местного самоуправления города Ниж</w:t>
      </w:r>
      <w:r>
        <w:rPr>
          <w:color w:val="000000"/>
          <w:sz w:val="28"/>
          <w:szCs w:val="28"/>
          <w:lang w:val="ru-RU"/>
        </w:rPr>
        <w:t xml:space="preserve">невартовска</w:t>
      </w:r>
      <w:r>
        <w:rPr>
          <w:color w:val="000000"/>
          <w:sz w:val="28"/>
          <w:szCs w:val="28"/>
          <w:lang w:val="ru-RU"/>
        </w:rPr>
        <w:t xml:space="preserve"> (далее - сайт ОМС)</w:t>
      </w:r>
      <w:r>
        <w:rPr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http</w:instrText>
      </w:r>
      <w:r>
        <w:rPr>
          <w:color w:val="000000"/>
          <w:sz w:val="28"/>
          <w:szCs w:val="28"/>
          <w:lang w:val="ru-RU"/>
        </w:rPr>
        <w:instrText xml:space="preserve">://</w:instrText>
      </w:r>
      <w:r>
        <w:rPr>
          <w:color w:val="000000"/>
          <w:sz w:val="28"/>
          <w:szCs w:val="28"/>
        </w:rPr>
        <w:instrText xml:space="preserve">www</w:instrText>
      </w:r>
      <w:r>
        <w:rPr>
          <w:color w:val="000000"/>
          <w:sz w:val="28"/>
          <w:szCs w:val="28"/>
          <w:lang w:val="ru-RU"/>
        </w:rPr>
        <w:instrText xml:space="preserve">.</w:instrText>
      </w:r>
      <w:r>
        <w:rPr>
          <w:color w:val="000000"/>
          <w:sz w:val="28"/>
          <w:szCs w:val="28"/>
        </w:rPr>
        <w:instrText xml:space="preserve">n</w:instrText>
      </w:r>
      <w:r>
        <w:rPr>
          <w:color w:val="000000"/>
          <w:sz w:val="28"/>
          <w:szCs w:val="28"/>
          <w:lang w:val="ru-RU"/>
        </w:rPr>
        <w:instrText xml:space="preserve">-</w:instrText>
      </w:r>
      <w:r>
        <w:rPr>
          <w:color w:val="000000"/>
          <w:sz w:val="28"/>
          <w:szCs w:val="28"/>
        </w:rPr>
        <w:instrText xml:space="preserve">vartovsk</w:instrText>
      </w:r>
      <w:r>
        <w:rPr>
          <w:color w:val="000000"/>
          <w:sz w:val="28"/>
          <w:szCs w:val="28"/>
          <w:lang w:val="ru-RU"/>
        </w:rPr>
        <w:instrText xml:space="preserve">.</w:instrText>
      </w:r>
      <w:r>
        <w:rPr>
          <w:color w:val="000000"/>
          <w:sz w:val="28"/>
          <w:szCs w:val="28"/>
        </w:rPr>
        <w:instrText xml:space="preserve">ru</w:instrText>
      </w:r>
      <w:r>
        <w:rPr>
          <w:color w:val="000000"/>
          <w:sz w:val="28"/>
          <w:szCs w:val="28"/>
          <w:lang w:val="ru-RU"/>
        </w:rPr>
        <w:instrText xml:space="preserve">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</w:rPr>
        <w:t xml:space="preserve">www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</w:t>
      </w:r>
      <w:r>
        <w:rPr>
          <w:rStyle w:val="Hyperlink"/>
          <w:color w:val="000000"/>
          <w:sz w:val="28"/>
          <w:szCs w:val="28"/>
          <w:u w:val="none"/>
        </w:rPr>
        <w:t xml:space="preserve">n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</w:t>
      </w:r>
      <w:r>
        <w:rPr>
          <w:rStyle w:val="Hyperlink"/>
          <w:color w:val="000000"/>
          <w:sz w:val="28"/>
          <w:szCs w:val="28"/>
          <w:u w:val="none"/>
        </w:rPr>
        <w:t xml:space="preserve">vartovsk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</w:t>
      </w:r>
      <w:r>
        <w:rPr>
          <w:rStyle w:val="Hyperlink"/>
          <w:color w:val="000000"/>
          <w:sz w:val="28"/>
          <w:szCs w:val="28"/>
          <w:u w:val="none"/>
        </w:rPr>
        <w:t xml:space="preserve">ru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);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едины</w:t>
      </w:r>
      <w:r>
        <w:rPr>
          <w:color w:val="000000"/>
          <w:sz w:val="28"/>
          <w:szCs w:val="28"/>
          <w:lang w:val="ru-RU"/>
        </w:rPr>
        <w:t xml:space="preserve">й</w:t>
      </w:r>
      <w:r>
        <w:rPr>
          <w:color w:val="000000"/>
          <w:sz w:val="28"/>
          <w:szCs w:val="28"/>
          <w:lang w:val="ru-RU"/>
        </w:rPr>
        <w:t xml:space="preserve"> портал бюджетной системы Российской Федерации</w:t>
      </w:r>
      <w:r>
        <w:rPr>
          <w:color w:val="000000"/>
          <w:sz w:val="28"/>
          <w:szCs w:val="28"/>
          <w:lang w:val="ru-RU"/>
        </w:rPr>
        <w:t xml:space="preserve">                                 </w:t>
      </w:r>
      <w:r>
        <w:rPr>
          <w:color w:val="000000"/>
          <w:sz w:val="28"/>
          <w:szCs w:val="28"/>
          <w:lang w:val="ru-RU"/>
        </w:rPr>
        <w:t xml:space="preserve">в информационно-телекоммуникационной сети 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И</w:t>
      </w:r>
      <w:r>
        <w:rPr>
          <w:color w:val="000000"/>
          <w:sz w:val="28"/>
          <w:szCs w:val="28"/>
          <w:lang w:val="ru-RU"/>
        </w:rPr>
        <w:t xml:space="preserve">нтернет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(</w:t>
      </w:r>
      <w:r>
        <w:rPr>
          <w:color w:val="000000"/>
          <w:sz w:val="28"/>
          <w:szCs w:val="28"/>
          <w:lang w:val="ru-RU"/>
        </w:rPr>
        <w:t xml:space="preserve">далее</w:t>
      </w:r>
      <w:r>
        <w:rPr>
          <w:color w:val="000000"/>
          <w:sz w:val="28"/>
          <w:szCs w:val="28"/>
          <w:lang w:val="ru-RU"/>
        </w:rPr>
        <w:t xml:space="preserve"> -</w:t>
      </w:r>
      <w:r>
        <w:rPr>
          <w:color w:val="000000"/>
          <w:sz w:val="28"/>
          <w:szCs w:val="28"/>
          <w:lang w:val="ru-RU"/>
        </w:rPr>
        <w:t xml:space="preserve"> единый портал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1.3</w:t>
      </w:r>
      <w:r>
        <w:rPr>
          <w:color w:val="000000"/>
          <w:sz w:val="28"/>
          <w:szCs w:val="28"/>
          <w:lang w:val="ru-RU"/>
        </w:rPr>
        <w:t xml:space="preserve">. Цел</w:t>
      </w:r>
      <w:r>
        <w:rPr>
          <w:color w:val="000000"/>
          <w:sz w:val="28"/>
          <w:szCs w:val="28"/>
          <w:lang w:val="ru-RU"/>
        </w:rPr>
        <w:t xml:space="preserve">ью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предоставления с</w:t>
      </w:r>
      <w:r>
        <w:rPr>
          <w:color w:val="000000"/>
          <w:sz w:val="28"/>
          <w:szCs w:val="28"/>
          <w:lang w:val="ru-RU"/>
        </w:rPr>
        <w:t xml:space="preserve">убсидий является привлечение</w:t>
      </w:r>
      <w:r>
        <w:rPr>
          <w:color w:val="000000"/>
          <w:sz w:val="28"/>
          <w:szCs w:val="28"/>
          <w:lang w:val="ru-RU"/>
        </w:rPr>
        <w:t xml:space="preserve"> НКО</w:t>
      </w:r>
      <w:r>
        <w:rPr>
          <w:color w:val="000000"/>
          <w:sz w:val="28"/>
          <w:szCs w:val="28"/>
          <w:lang w:val="ru-RU"/>
        </w:rPr>
        <w:t xml:space="preserve">                            </w:t>
      </w:r>
      <w:r>
        <w:rPr>
          <w:color w:val="000000"/>
          <w:sz w:val="28"/>
          <w:szCs w:val="28"/>
          <w:lang w:val="ru-RU"/>
        </w:rPr>
        <w:t xml:space="preserve">к решению актуальных социальных проблем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доступности предоставляемых гражданам социальных услуг путем реализации </w:t>
      </w:r>
      <w:r>
        <w:rPr>
          <w:color w:val="000000"/>
          <w:sz w:val="28"/>
          <w:szCs w:val="28"/>
          <w:lang w:val="ru-RU"/>
        </w:rPr>
        <w:t xml:space="preserve">НКО </w:t>
      </w:r>
      <w:r>
        <w:rPr>
          <w:color w:val="000000"/>
          <w:sz w:val="28"/>
          <w:szCs w:val="28"/>
          <w:lang w:val="ru-RU"/>
        </w:rPr>
        <w:t xml:space="preserve">Проектов</w:t>
      </w:r>
      <w:r>
        <w:rPr>
          <w:color w:val="000000"/>
          <w:sz w:val="28"/>
          <w:szCs w:val="28"/>
          <w:lang w:val="ru-RU"/>
        </w:rPr>
        <w:t xml:space="preserve">. Субсидии предоставляются по результатам конкурса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проводимого за счет средств бюджета города,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на финансовое обеспечение затрат по: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организации и проведению культурно-массовых мероприяти</w:t>
      </w:r>
      <w:r>
        <w:rPr>
          <w:color w:val="000000"/>
          <w:sz w:val="28"/>
          <w:szCs w:val="28"/>
          <w:lang w:val="ru-RU"/>
        </w:rPr>
        <w:t xml:space="preserve">й</w:t>
      </w:r>
      <w:r>
        <w:rPr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организаци</w:t>
      </w:r>
      <w:r>
        <w:rPr>
          <w:color w:val="000000"/>
          <w:sz w:val="28"/>
          <w:szCs w:val="28"/>
          <w:lang w:val="ru-RU"/>
        </w:rPr>
        <w:t xml:space="preserve">и</w:t>
      </w:r>
      <w:r>
        <w:rPr>
          <w:color w:val="000000"/>
          <w:sz w:val="28"/>
          <w:szCs w:val="28"/>
          <w:lang w:val="ru-RU"/>
        </w:rPr>
        <w:t xml:space="preserve"> и проведению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</w:t>
      </w:r>
      <w:r>
        <w:rPr>
          <w:color w:val="000000"/>
          <w:sz w:val="28"/>
          <w:szCs w:val="28"/>
          <w:lang w:val="ru-RU"/>
        </w:rPr>
        <w:t xml:space="preserve">среди различных групп населения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1.4</w:t>
      </w:r>
      <w:r>
        <w:rPr>
          <w:color w:val="000000"/>
          <w:sz w:val="28"/>
          <w:szCs w:val="28"/>
          <w:lang w:val="ru-RU"/>
        </w:rPr>
        <w:t xml:space="preserve">. Предоставление субсидий</w:t>
      </w:r>
      <w:r>
        <w:rPr>
          <w:color w:val="000000"/>
          <w:sz w:val="28"/>
          <w:szCs w:val="28"/>
          <w:lang w:val="ru-RU"/>
        </w:rPr>
        <w:t xml:space="preserve"> осуществляется в пределах лимитов бюджетных обязательств, предусмотренных в бюджете города </w:t>
      </w:r>
      <w:r>
        <w:rPr>
          <w:color w:val="000000"/>
          <w:sz w:val="28"/>
          <w:szCs w:val="28"/>
          <w:lang w:val="ru-RU"/>
        </w:rPr>
        <w:t xml:space="preserve">                                      </w:t>
      </w:r>
      <w:r>
        <w:rPr>
          <w:color w:val="000000"/>
          <w:sz w:val="28"/>
          <w:szCs w:val="28"/>
          <w:lang w:val="ru-RU"/>
        </w:rPr>
        <w:t xml:space="preserve">на соответствующий финансовый год и на плановый период, доведенных</w:t>
      </w:r>
      <w:r>
        <w:rPr>
          <w:color w:val="000000"/>
          <w:sz w:val="28"/>
          <w:szCs w:val="28"/>
          <w:lang w:val="ru-RU"/>
        </w:rPr>
        <w:t xml:space="preserve">                       </w:t>
      </w:r>
      <w:r>
        <w:rPr>
          <w:color w:val="000000"/>
          <w:sz w:val="28"/>
          <w:szCs w:val="28"/>
          <w:lang w:val="ru-RU"/>
        </w:rPr>
        <w:t xml:space="preserve">до департамента,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рамках муниципальной программы 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Развитие социальной сферы города Нижневартовска</w:t>
      </w:r>
      <w:r>
        <w:rPr>
          <w:color w:val="000000"/>
          <w:sz w:val="28"/>
          <w:szCs w:val="28"/>
          <w:lang w:val="ru-RU"/>
        </w:rPr>
        <w:t xml:space="preserve"> на 2019-</w:t>
      </w:r>
      <w:r>
        <w:rPr>
          <w:color w:val="000000"/>
          <w:sz w:val="28"/>
          <w:szCs w:val="28"/>
          <w:lang w:val="ru-RU"/>
        </w:rPr>
        <w:t xml:space="preserve">2030 годы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, утвержденной</w:t>
      </w:r>
      <w:r>
        <w:rPr>
          <w:color w:val="000000"/>
          <w:sz w:val="28"/>
          <w:szCs w:val="28"/>
          <w:lang w:val="ru-RU"/>
        </w:rPr>
        <w:t xml:space="preserve"> постановлением администрации города от 27</w:t>
      </w:r>
      <w:r>
        <w:rPr>
          <w:color w:val="000000"/>
          <w:sz w:val="28"/>
          <w:szCs w:val="28"/>
          <w:lang w:val="ru-RU"/>
        </w:rPr>
        <w:t xml:space="preserve">.08.</w:t>
      </w:r>
      <w:r>
        <w:rPr>
          <w:color w:val="000000"/>
          <w:sz w:val="28"/>
          <w:szCs w:val="28"/>
          <w:lang w:val="ru-RU"/>
        </w:rPr>
        <w:t xml:space="preserve">2018 №1167.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</w:t>
      </w:r>
      <w:r>
        <w:rPr>
          <w:color w:val="000000"/>
          <w:sz w:val="28"/>
          <w:szCs w:val="28"/>
          <w:lang w:val="ru-RU"/>
        </w:rPr>
        <w:t xml:space="preserve">5</w:t>
      </w:r>
      <w:r>
        <w:rPr>
          <w:color w:val="000000"/>
          <w:sz w:val="28"/>
          <w:szCs w:val="28"/>
          <w:lang w:val="ru-RU"/>
        </w:rPr>
        <w:t xml:space="preserve">. Критерии конкурсного отбора </w:t>
      </w:r>
      <w:r>
        <w:rPr>
          <w:color w:val="000000"/>
          <w:sz w:val="28"/>
          <w:szCs w:val="28"/>
          <w:lang w:val="ru-RU"/>
        </w:rPr>
        <w:t xml:space="preserve">НКО </w:t>
      </w:r>
      <w:r>
        <w:rPr>
          <w:color w:val="000000"/>
          <w:sz w:val="28"/>
          <w:szCs w:val="28"/>
          <w:lang w:val="ru-RU"/>
        </w:rPr>
        <w:t xml:space="preserve">установлены </w:t>
      </w:r>
      <w:r>
        <w:rPr>
          <w:color w:val="000000"/>
          <w:sz w:val="28"/>
          <w:szCs w:val="28"/>
          <w:lang w:val="ru-RU"/>
        </w:rPr>
        <w:t xml:space="preserve">в приложении</w:t>
      </w:r>
      <w:r>
        <w:rPr>
          <w:color w:val="000000"/>
          <w:sz w:val="28"/>
          <w:szCs w:val="28"/>
          <w:lang w:val="ru-RU"/>
        </w:rPr>
        <w:t xml:space="preserve"> 1</w:t>
      </w:r>
      <w:r>
        <w:rPr>
          <w:color w:val="000000"/>
          <w:sz w:val="28"/>
          <w:szCs w:val="28"/>
          <w:lang w:val="ru-RU"/>
        </w:rPr>
        <w:t xml:space="preserve">                       </w:t>
      </w:r>
      <w:r>
        <w:rPr>
          <w:color w:val="000000"/>
          <w:sz w:val="28"/>
          <w:szCs w:val="28"/>
          <w:lang w:val="ru-RU"/>
        </w:rPr>
        <w:t xml:space="preserve">к</w:t>
      </w:r>
      <w:r>
        <w:rPr>
          <w:color w:val="000000"/>
          <w:sz w:val="28"/>
          <w:szCs w:val="28"/>
          <w:lang w:val="ru-RU"/>
        </w:rPr>
        <w:t xml:space="preserve"> Порядк</w:t>
      </w:r>
      <w:r>
        <w:rPr>
          <w:color w:val="000000"/>
          <w:sz w:val="28"/>
          <w:szCs w:val="28"/>
          <w:lang w:val="ru-RU"/>
        </w:rPr>
        <w:t xml:space="preserve">у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</w:t>
      </w:r>
      <w:r>
        <w:rPr>
          <w:color w:val="000000"/>
          <w:sz w:val="28"/>
          <w:szCs w:val="28"/>
          <w:lang w:val="ru-RU"/>
        </w:rPr>
        <w:t xml:space="preserve">6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За счет субсидии реализовываются Проекты, включающие</w:t>
      </w:r>
      <w:r>
        <w:rPr>
          <w:color w:val="000000"/>
          <w:sz w:val="28"/>
          <w:szCs w:val="28"/>
          <w:lang w:val="ru-RU"/>
        </w:rPr>
        <w:t xml:space="preserve">                             </w:t>
      </w:r>
      <w:r>
        <w:rPr>
          <w:color w:val="000000"/>
          <w:sz w:val="28"/>
          <w:szCs w:val="28"/>
          <w:lang w:val="ru-RU"/>
        </w:rPr>
        <w:t xml:space="preserve"> в себя</w:t>
      </w:r>
      <w:r>
        <w:rPr>
          <w:color w:val="000000"/>
          <w:sz w:val="28"/>
          <w:szCs w:val="28"/>
          <w:lang w:val="ru-RU"/>
        </w:rPr>
        <w:t xml:space="preserve"> комплекс взаимосвязанных действий, направленных на</w:t>
      </w:r>
      <w:r>
        <w:rPr>
          <w:color w:val="000000"/>
          <w:sz w:val="28"/>
          <w:szCs w:val="28"/>
          <w:lang w:val="ru-RU"/>
        </w:rPr>
        <w:t xml:space="preserve"> организацию</w:t>
      </w:r>
      <w:r>
        <w:rPr>
          <w:color w:val="000000"/>
          <w:sz w:val="28"/>
          <w:szCs w:val="28"/>
          <w:lang w:val="ru-RU"/>
        </w:rPr>
        <w:t xml:space="preserve">                </w:t>
      </w:r>
      <w:r>
        <w:rPr>
          <w:color w:val="000000"/>
          <w:sz w:val="28"/>
          <w:szCs w:val="28"/>
          <w:lang w:val="ru-RU"/>
        </w:rPr>
        <w:t xml:space="preserve">и проведение: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 официальн</w:t>
      </w:r>
      <w:r>
        <w:rPr>
          <w:color w:val="000000"/>
          <w:sz w:val="28"/>
          <w:szCs w:val="28"/>
          <w:lang w:val="ru-RU"/>
        </w:rPr>
        <w:t xml:space="preserve">ых</w:t>
      </w:r>
      <w:r>
        <w:rPr>
          <w:color w:val="000000"/>
          <w:sz w:val="28"/>
          <w:szCs w:val="28"/>
          <w:lang w:val="ru-RU"/>
        </w:rPr>
        <w:t xml:space="preserve"> спортивн</w:t>
      </w:r>
      <w:r>
        <w:rPr>
          <w:color w:val="000000"/>
          <w:sz w:val="28"/>
          <w:szCs w:val="28"/>
          <w:lang w:val="ru-RU"/>
        </w:rPr>
        <w:t xml:space="preserve">ых</w:t>
      </w:r>
      <w:r>
        <w:rPr>
          <w:color w:val="000000"/>
          <w:sz w:val="28"/>
          <w:szCs w:val="28"/>
          <w:lang w:val="ru-RU"/>
        </w:rPr>
        <w:t xml:space="preserve">, физкультурн</w:t>
      </w:r>
      <w:r>
        <w:rPr>
          <w:color w:val="000000"/>
          <w:sz w:val="28"/>
          <w:szCs w:val="28"/>
          <w:lang w:val="ru-RU"/>
        </w:rPr>
        <w:t xml:space="preserve">ых</w:t>
      </w:r>
      <w:r>
        <w:rPr>
          <w:color w:val="000000"/>
          <w:sz w:val="28"/>
          <w:szCs w:val="28"/>
          <w:lang w:val="ru-RU"/>
        </w:rPr>
        <w:t xml:space="preserve"> (физкультурно-оздоровительн</w:t>
      </w:r>
      <w:r>
        <w:rPr>
          <w:color w:val="000000"/>
          <w:sz w:val="28"/>
          <w:szCs w:val="28"/>
          <w:lang w:val="ru-RU"/>
        </w:rPr>
        <w:t xml:space="preserve">ых</w:t>
      </w:r>
      <w:r>
        <w:rPr>
          <w:color w:val="000000"/>
          <w:sz w:val="28"/>
          <w:szCs w:val="28"/>
          <w:lang w:val="ru-RU"/>
        </w:rPr>
        <w:t xml:space="preserve">) мероприяти</w:t>
      </w:r>
      <w:r>
        <w:rPr>
          <w:color w:val="000000"/>
          <w:sz w:val="28"/>
          <w:szCs w:val="28"/>
          <w:lang w:val="ru-RU"/>
        </w:rPr>
        <w:t xml:space="preserve">й</w:t>
      </w:r>
      <w:r>
        <w:rPr>
          <w:color w:val="000000"/>
          <w:sz w:val="28"/>
          <w:szCs w:val="28"/>
          <w:lang w:val="ru-RU"/>
        </w:rPr>
        <w:t xml:space="preserve">, спортивно-оздоровительной работы</w:t>
      </w:r>
      <w:r>
        <w:rPr>
          <w:color w:val="000000"/>
          <w:sz w:val="28"/>
          <w:szCs w:val="28"/>
          <w:lang w:val="ru-RU"/>
        </w:rPr>
        <w:t xml:space="preserve">                            </w:t>
      </w:r>
      <w:r>
        <w:rPr>
          <w:color w:val="000000"/>
          <w:sz w:val="28"/>
          <w:szCs w:val="28"/>
          <w:lang w:val="ru-RU"/>
        </w:rPr>
        <w:t xml:space="preserve">по развитию физической культуры и спорта среди различных групп населения (далее </w:t>
      </w:r>
      <w:r>
        <w:rPr>
          <w:color w:val="000000"/>
          <w:sz w:val="28"/>
          <w:szCs w:val="28"/>
          <w:lang w:val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 Мероприятия</w:t>
      </w:r>
      <w:r>
        <w:rPr>
          <w:color w:val="000000"/>
          <w:sz w:val="28"/>
          <w:szCs w:val="28"/>
          <w:lang w:val="ru-RU"/>
        </w:rPr>
        <w:t xml:space="preserve"> в сфере физической культуры и спорта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 xml:space="preserve">культурно-массовых мероприятий</w:t>
      </w:r>
      <w:r>
        <w:rPr>
          <w:color w:val="000000"/>
          <w:sz w:val="28"/>
          <w:szCs w:val="28"/>
          <w:lang w:val="ru-RU"/>
        </w:rPr>
        <w:t xml:space="preserve"> (далее </w:t>
      </w:r>
      <w:r>
        <w:rPr>
          <w:color w:val="000000"/>
          <w:sz w:val="28"/>
          <w:szCs w:val="28"/>
          <w:lang w:val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 Мероприятия в сфере культуры)</w:t>
      </w:r>
      <w:r>
        <w:rPr>
          <w:color w:val="000000"/>
          <w:sz w:val="28"/>
          <w:szCs w:val="28"/>
          <w:lang w:val="ru-RU"/>
        </w:rPr>
        <w:t xml:space="preserve">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1.7</w:t>
      </w:r>
      <w:r>
        <w:rPr>
          <w:color w:val="000000"/>
          <w:sz w:val="28"/>
          <w:szCs w:val="28"/>
          <w:lang w:val="ru-RU"/>
        </w:rPr>
        <w:t xml:space="preserve">. Проект должен соответствовать</w:t>
      </w:r>
      <w:r>
        <w:rPr>
          <w:color w:val="000000"/>
          <w:sz w:val="28"/>
          <w:szCs w:val="28"/>
          <w:lang w:val="ru-RU"/>
        </w:rPr>
        <w:t xml:space="preserve"> требов</w:t>
      </w:r>
      <w:r>
        <w:rPr>
          <w:color w:val="000000"/>
          <w:sz w:val="28"/>
          <w:szCs w:val="28"/>
          <w:lang w:val="ru-RU"/>
        </w:rPr>
        <w:t xml:space="preserve">аниям, </w:t>
      </w:r>
      <w:r>
        <w:rPr>
          <w:sz w:val="28"/>
          <w:szCs w:val="28"/>
          <w:lang w:val="ru-RU"/>
        </w:rPr>
        <w:t xml:space="preserve">установленным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пунктом 2.8</w:t>
      </w:r>
      <w:r>
        <w:rPr>
          <w:color w:val="000000"/>
          <w:sz w:val="28"/>
          <w:szCs w:val="28"/>
          <w:lang w:val="ru-RU"/>
        </w:rPr>
        <w:t xml:space="preserve"> Порядк</w:t>
      </w:r>
      <w:r>
        <w:rPr>
          <w:color w:val="000000"/>
          <w:sz w:val="28"/>
          <w:szCs w:val="28"/>
          <w:lang w:val="ru-RU"/>
        </w:rPr>
        <w:t xml:space="preserve">а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II</w:t>
      </w:r>
      <w:r>
        <w:rPr>
          <w:b/>
          <w:sz w:val="28"/>
          <w:szCs w:val="28"/>
          <w:lang w:val="ru-RU"/>
        </w:rPr>
        <w:t xml:space="preserve">. Условия и порядок проведения конкурса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Участником конкурса может быть НКО, зарегистрированная</w:t>
      </w:r>
      <w:r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  <w:lang w:val="ru-RU"/>
        </w:rPr>
        <w:t xml:space="preserve">в установленном порядке в Российской Федерации.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Участником </w:t>
      </w:r>
      <w:r>
        <w:rPr>
          <w:sz w:val="28"/>
          <w:szCs w:val="28"/>
          <w:lang w:val="ru-RU"/>
        </w:rPr>
        <w:t xml:space="preserve">конкурса</w:t>
      </w:r>
      <w:r>
        <w:rPr>
          <w:sz w:val="28"/>
          <w:szCs w:val="28"/>
          <w:lang w:val="ru-RU"/>
        </w:rPr>
        <w:t xml:space="preserve"> не может быть: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государственна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 корпорация;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государственная компания;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политическая </w:t>
      </w: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  <w:lang w:val="ru-RU"/>
        </w:rPr>
        <w:t xml:space="preserve">артия;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государственно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учреждени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муниципально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учреждение;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общественно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объединение, не являющееся юридическим лицом.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</w:t>
      </w:r>
      <w:r>
        <w:rPr>
          <w:sz w:val="28"/>
          <w:szCs w:val="28"/>
          <w:lang w:val="ru-RU"/>
        </w:rPr>
        <w:t xml:space="preserve">. Перечень </w:t>
      </w:r>
      <w:r>
        <w:rPr>
          <w:sz w:val="28"/>
          <w:szCs w:val="28"/>
          <w:lang w:val="ru-RU"/>
        </w:rPr>
        <w:t xml:space="preserve">Мероприятий в сфере физической культуры и спорта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Мероприятий в сфере культуры </w:t>
      </w:r>
      <w:r>
        <w:rPr>
          <w:sz w:val="28"/>
          <w:szCs w:val="28"/>
          <w:lang w:val="ru-RU"/>
        </w:rPr>
        <w:t xml:space="preserve">(далее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Мероприятия)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запланированных</w:t>
      </w:r>
      <w:r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к передаче на исполнен</w:t>
      </w:r>
      <w:r>
        <w:rPr>
          <w:sz w:val="28"/>
          <w:szCs w:val="28"/>
          <w:lang w:val="ru-RU"/>
        </w:rPr>
        <w:t xml:space="preserve">ие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с указанием сроков их проведения </w:t>
      </w:r>
      <w:r>
        <w:rPr>
          <w:sz w:val="28"/>
          <w:szCs w:val="28"/>
          <w:lang w:val="ru-RU"/>
        </w:rPr>
        <w:t xml:space="preserve">размещается на </w:t>
      </w:r>
      <w:r>
        <w:rPr>
          <w:sz w:val="28"/>
          <w:szCs w:val="28"/>
          <w:lang w:val="ru-RU"/>
        </w:rPr>
        <w:t xml:space="preserve">едином портале и</w:t>
      </w:r>
      <w:r>
        <w:rPr>
          <w:sz w:val="28"/>
          <w:szCs w:val="28"/>
          <w:lang w:val="ru-RU"/>
        </w:rPr>
        <w:t xml:space="preserve"> сайте ОМС в разделе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Информация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граждан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/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Гражданское общество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/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Конкурсы для НКО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не позднее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чем</w:t>
      </w:r>
      <w:r>
        <w:rPr>
          <w:sz w:val="28"/>
          <w:szCs w:val="28"/>
          <w:lang w:val="ru-RU"/>
        </w:rPr>
        <w:t xml:space="preserve">                                     </w:t>
      </w:r>
      <w:r>
        <w:rPr>
          <w:sz w:val="28"/>
          <w:szCs w:val="28"/>
          <w:lang w:val="ru-RU"/>
        </w:rPr>
        <w:t xml:space="preserve"> за 10 календарных дней до даты размещения объявления о проведении конкурса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изменения наименования или сроков проведения Мероприятий, запланированных к передаче на исполнение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изменения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перечень Мероприятий размещаю</w:t>
      </w:r>
      <w:r>
        <w:rPr>
          <w:sz w:val="28"/>
          <w:szCs w:val="28"/>
          <w:lang w:val="ru-RU"/>
        </w:rPr>
        <w:t xml:space="preserve">тся на едином портале и</w:t>
      </w:r>
      <w:r>
        <w:rPr>
          <w:sz w:val="28"/>
          <w:szCs w:val="28"/>
          <w:lang w:val="ru-RU"/>
        </w:rPr>
        <w:t xml:space="preserve"> сайте ОМС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разделе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Информация для граждан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/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Гражданское общество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/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Конкурсы для НКО</w:t>
      </w:r>
      <w:r>
        <w:rPr>
          <w:sz w:val="28"/>
          <w:szCs w:val="28"/>
          <w:lang w:val="ru-RU"/>
        </w:rPr>
        <w:t xml:space="preserve">" </w:t>
      </w:r>
      <w:r>
        <w:rPr>
          <w:sz w:val="28"/>
          <w:szCs w:val="28"/>
          <w:lang w:val="ru-RU"/>
        </w:rPr>
        <w:t xml:space="preserve">не </w:t>
      </w:r>
      <w:r>
        <w:rPr>
          <w:sz w:val="28"/>
          <w:szCs w:val="28"/>
          <w:lang w:val="ru-RU"/>
        </w:rPr>
        <w:t xml:space="preserve">позднее</w:t>
      </w:r>
      <w:r>
        <w:rPr>
          <w:sz w:val="28"/>
          <w:szCs w:val="28"/>
          <w:lang w:val="ru-RU"/>
        </w:rPr>
        <w:t xml:space="preserve"> чем за 1</w:t>
      </w:r>
      <w:r>
        <w:rPr>
          <w:sz w:val="28"/>
          <w:szCs w:val="28"/>
          <w:lang w:val="ru-RU"/>
        </w:rPr>
        <w:t xml:space="preserve">0 календарных д</w:t>
      </w:r>
      <w:r>
        <w:rPr>
          <w:sz w:val="28"/>
          <w:szCs w:val="28"/>
          <w:lang w:val="ru-RU"/>
        </w:rPr>
        <w:t xml:space="preserve">ней до даты приема документов для участия</w:t>
      </w:r>
      <w:r>
        <w:rPr>
          <w:sz w:val="28"/>
          <w:szCs w:val="28"/>
          <w:lang w:val="ru-RU"/>
        </w:rPr>
        <w:t xml:space="preserve"> в конкурсе.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</w:t>
      </w:r>
      <w:r>
        <w:rPr>
          <w:sz w:val="28"/>
          <w:szCs w:val="28"/>
          <w:lang w:val="ru-RU"/>
        </w:rPr>
        <w:t xml:space="preserve">. Решение, предусматривающее сроки, место, порядок приема документов для участия в конкурсе, сроки и место проведения конкурса, максимальный размер предоставляемой субсидии, </w:t>
      </w:r>
      <w:r>
        <w:rPr>
          <w:sz w:val="28"/>
          <w:szCs w:val="28"/>
          <w:lang w:val="ru-RU"/>
        </w:rPr>
        <w:t xml:space="preserve">техническое задание, </w:t>
      </w:r>
      <w:r>
        <w:rPr>
          <w:sz w:val="28"/>
          <w:szCs w:val="28"/>
          <w:lang w:val="ru-RU"/>
        </w:rPr>
        <w:t xml:space="preserve">сроки подведения итогов конкурса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(далее - решение о проведении конкурса)</w:t>
      </w:r>
      <w:r>
        <w:rPr>
          <w:sz w:val="28"/>
          <w:szCs w:val="28"/>
          <w:lang w:val="ru-RU"/>
        </w:rPr>
        <w:t xml:space="preserve">, оформляется приказом </w:t>
      </w:r>
      <w:r>
        <w:rPr>
          <w:sz w:val="28"/>
          <w:szCs w:val="28"/>
          <w:lang w:val="ru-RU"/>
        </w:rPr>
        <w:t xml:space="preserve">департамента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Максимальный размер предоставляемой субсидии определяется </w:t>
      </w:r>
      <w:r>
        <w:rPr>
          <w:sz w:val="28"/>
          <w:szCs w:val="28"/>
          <w:lang w:val="ru-RU"/>
        </w:rPr>
        <w:t xml:space="preserve">департаментом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основании расчетов </w:t>
      </w:r>
      <w:r>
        <w:rPr>
          <w:sz w:val="28"/>
          <w:szCs w:val="28"/>
          <w:lang w:val="ru-RU"/>
        </w:rPr>
        <w:t xml:space="preserve">на каждое М</w:t>
      </w:r>
      <w:r>
        <w:rPr>
          <w:sz w:val="28"/>
          <w:szCs w:val="28"/>
          <w:lang w:val="ru-RU"/>
        </w:rPr>
        <w:t xml:space="preserve">ероприятие из перечня Мероприятий </w:t>
      </w:r>
      <w:r>
        <w:rPr>
          <w:sz w:val="28"/>
          <w:szCs w:val="28"/>
          <w:lang w:val="ru-RU"/>
        </w:rPr>
        <w:t xml:space="preserve">в соответствии с техническим задание</w:t>
      </w: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  <w:lang w:val="ru-RU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Период с даты начала подачи (приема) заявок </w:t>
      </w:r>
      <w:r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 xml:space="preserve">участ</w:t>
      </w:r>
      <w:r>
        <w:rPr>
          <w:sz w:val="28"/>
          <w:szCs w:val="28"/>
          <w:lang w:val="ru-RU"/>
        </w:rPr>
        <w:t xml:space="preserve">ие 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конкурс</w:t>
      </w:r>
      <w:r>
        <w:rPr>
          <w:sz w:val="28"/>
          <w:szCs w:val="28"/>
          <w:lang w:val="ru-RU"/>
        </w:rPr>
        <w:t xml:space="preserve">е (далее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заявка)</w:t>
      </w:r>
      <w:r>
        <w:rPr>
          <w:sz w:val="28"/>
          <w:szCs w:val="28"/>
          <w:lang w:val="ru-RU"/>
        </w:rPr>
        <w:t xml:space="preserve"> до даты окончания подачи (приема) заявок не может быть меньше 30 календарных дней, следующих за днем размещения объявления</w:t>
      </w: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о проведении </w:t>
      </w:r>
      <w:r>
        <w:rPr>
          <w:sz w:val="28"/>
          <w:szCs w:val="28"/>
          <w:lang w:val="ru-RU"/>
        </w:rPr>
        <w:t xml:space="preserve">конкурса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2.5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Объявление о проведении конкурса </w:t>
      </w:r>
      <w:r>
        <w:rPr>
          <w:sz w:val="28"/>
          <w:szCs w:val="28"/>
          <w:lang w:val="ru-RU"/>
        </w:rPr>
        <w:t xml:space="preserve">размещае</w:t>
      </w:r>
      <w:r>
        <w:rPr>
          <w:sz w:val="28"/>
          <w:szCs w:val="28"/>
          <w:lang w:val="ru-RU"/>
        </w:rPr>
        <w:t xml:space="preserve">тся </w:t>
      </w:r>
      <w:r>
        <w:rPr>
          <w:sz w:val="28"/>
          <w:szCs w:val="28"/>
          <w:lang w:val="ru-RU"/>
        </w:rPr>
        <w:t xml:space="preserve">департаментом</w:t>
      </w:r>
      <w:r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 xml:space="preserve">на едином портале и</w:t>
      </w:r>
      <w:r>
        <w:rPr>
          <w:sz w:val="28"/>
          <w:szCs w:val="28"/>
          <w:lang w:val="ru-RU"/>
        </w:rPr>
        <w:t xml:space="preserve"> сайте ОМС в разделе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Информация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граждан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Гражданское общество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Конкурсы для НКО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 </w:t>
      </w:r>
      <w:r>
        <w:rPr>
          <w:sz w:val="28"/>
          <w:szCs w:val="28"/>
          <w:lang w:val="ru-RU"/>
        </w:rPr>
        <w:t xml:space="preserve">позднее</w:t>
      </w:r>
      <w:r>
        <w:rPr>
          <w:sz w:val="28"/>
          <w:szCs w:val="28"/>
          <w:lang w:val="ru-RU"/>
        </w:rPr>
        <w:t xml:space="preserve"> чем за 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рабочих дня</w:t>
      </w:r>
      <w:r>
        <w:rPr>
          <w:sz w:val="28"/>
          <w:szCs w:val="28"/>
          <w:lang w:val="ru-RU"/>
        </w:rPr>
        <w:t xml:space="preserve"> до даты начала приема </w:t>
      </w:r>
      <w:r>
        <w:rPr>
          <w:sz w:val="28"/>
          <w:szCs w:val="28"/>
          <w:lang w:val="ru-RU"/>
        </w:rPr>
        <w:t xml:space="preserve">заявок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Объявление о проведении </w:t>
      </w:r>
      <w:r>
        <w:rPr>
          <w:sz w:val="28"/>
          <w:szCs w:val="28"/>
          <w:lang w:val="ru-RU"/>
        </w:rPr>
        <w:t xml:space="preserve">конкурса </w:t>
      </w:r>
      <w:r>
        <w:rPr>
          <w:sz w:val="28"/>
          <w:szCs w:val="28"/>
          <w:lang w:val="ru-RU"/>
        </w:rPr>
        <w:t xml:space="preserve">должно содержать</w:t>
      </w:r>
      <w:r>
        <w:rPr>
          <w:sz w:val="28"/>
          <w:szCs w:val="28"/>
          <w:lang w:val="ru-RU"/>
        </w:rPr>
        <w:t xml:space="preserve"> следующую информацию</w:t>
      </w:r>
      <w:r>
        <w:rPr>
          <w:sz w:val="28"/>
          <w:szCs w:val="28"/>
          <w:lang w:val="ru-RU"/>
        </w:rPr>
        <w:t xml:space="preserve">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даты и время начала </w:t>
      </w:r>
      <w:r>
        <w:rPr>
          <w:sz w:val="28"/>
          <w:szCs w:val="28"/>
          <w:lang w:val="ru-RU"/>
        </w:rPr>
        <w:t xml:space="preserve">и окончания</w:t>
      </w:r>
      <w:r>
        <w:rPr>
          <w:sz w:val="28"/>
          <w:szCs w:val="28"/>
          <w:lang w:val="ru-RU"/>
        </w:rPr>
        <w:t xml:space="preserve"> подачи (приема) заявок;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место рассмотрения заявок;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наименовани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, место нахождения, почтовый адрес, адрес электронной почты департамента;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дата, время и место оценки заявок;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планируемые результаты предоставления субсидии и показатели, необходимые для достижения результатов предоставления </w:t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убсидии, определенные техническим заданием;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требования к НКО и перечень документов, представляемых НКО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подтверждения их соответствия указанным требованиям;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порядок подачи заявок и требования, предъявляемые к форме</w:t>
      </w: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и содержанию заявок;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порядок и сроки отзыва заявок, порядок и основания возврата заявок, порядок и сроки внесения изменений в заявки;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правила рассмотрения и оценки заявок;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порядок пред</w:t>
      </w:r>
      <w:r>
        <w:rPr>
          <w:sz w:val="28"/>
          <w:szCs w:val="28"/>
          <w:lang w:val="ru-RU"/>
        </w:rPr>
        <w:t xml:space="preserve">ставления НКО разъяснений положений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объявления                                          </w:t>
      </w:r>
      <w:r>
        <w:rPr>
          <w:sz w:val="28"/>
          <w:szCs w:val="28"/>
          <w:lang w:val="ru-RU"/>
        </w:rPr>
        <w:t xml:space="preserve">о проведении</w:t>
      </w:r>
      <w:r>
        <w:rPr>
          <w:sz w:val="28"/>
          <w:szCs w:val="28"/>
          <w:lang w:val="ru-RU"/>
        </w:rPr>
        <w:t xml:space="preserve"> конкурса</w:t>
      </w:r>
      <w:r>
        <w:rPr>
          <w:sz w:val="28"/>
          <w:szCs w:val="28"/>
          <w:lang w:val="ru-RU"/>
        </w:rPr>
        <w:t xml:space="preserve">, даты начала и окончания срока </w:t>
      </w:r>
      <w:r>
        <w:rPr>
          <w:sz w:val="28"/>
          <w:szCs w:val="28"/>
          <w:lang w:val="ru-RU"/>
        </w:rPr>
        <w:t xml:space="preserve">такого пред</w:t>
      </w:r>
      <w:r>
        <w:rPr>
          <w:sz w:val="28"/>
          <w:szCs w:val="28"/>
          <w:lang w:val="ru-RU"/>
        </w:rPr>
        <w:t xml:space="preserve">ставления;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срок, в течение которого получатель субсидии</w:t>
      </w:r>
      <w:r>
        <w:rPr>
          <w:sz w:val="28"/>
          <w:szCs w:val="28"/>
          <w:lang w:val="ru-RU"/>
        </w:rPr>
        <w:t xml:space="preserve"> должен подписать с</w:t>
      </w:r>
      <w:r>
        <w:rPr>
          <w:sz w:val="28"/>
          <w:szCs w:val="28"/>
          <w:lang w:val="ru-RU"/>
        </w:rPr>
        <w:t xml:space="preserve">оглашение</w:t>
      </w:r>
      <w:r>
        <w:rPr>
          <w:sz w:val="28"/>
          <w:szCs w:val="28"/>
          <w:lang w:val="ru-RU"/>
        </w:rPr>
        <w:t xml:space="preserve"> о предоставлении субсидии (далее - Соглашение)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условия признания получателя субси</w:t>
      </w:r>
      <w:r>
        <w:rPr>
          <w:sz w:val="28"/>
          <w:szCs w:val="28"/>
          <w:lang w:val="ru-RU"/>
        </w:rPr>
        <w:t xml:space="preserve">дии уклонившимся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заключения С</w:t>
      </w:r>
      <w:r>
        <w:rPr>
          <w:sz w:val="28"/>
          <w:szCs w:val="28"/>
          <w:lang w:val="ru-RU"/>
        </w:rPr>
        <w:t xml:space="preserve">оглашения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дата</w:t>
      </w:r>
      <w:r>
        <w:rPr>
          <w:sz w:val="28"/>
          <w:szCs w:val="28"/>
          <w:lang w:val="ru-RU"/>
        </w:rPr>
        <w:t xml:space="preserve"> размещения результ</w:t>
      </w:r>
      <w:r>
        <w:rPr>
          <w:sz w:val="28"/>
          <w:szCs w:val="28"/>
          <w:lang w:val="ru-RU"/>
        </w:rPr>
        <w:t xml:space="preserve">атов конкурса на едином портале и</w:t>
      </w:r>
      <w:r>
        <w:rPr>
          <w:sz w:val="28"/>
          <w:szCs w:val="28"/>
          <w:lang w:val="ru-RU"/>
        </w:rPr>
        <w:t xml:space="preserve"> сайте ОМС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техническое задание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Конкурс проводится </w:t>
      </w:r>
      <w:r>
        <w:rPr>
          <w:sz w:val="28"/>
          <w:szCs w:val="28"/>
          <w:lang w:val="ru-RU"/>
        </w:rPr>
        <w:t xml:space="preserve">отдельно </w:t>
      </w:r>
      <w:r>
        <w:rPr>
          <w:sz w:val="28"/>
          <w:szCs w:val="28"/>
          <w:lang w:val="ru-RU"/>
        </w:rPr>
        <w:t xml:space="preserve">на каждое </w:t>
      </w: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  <w:lang w:val="ru-RU"/>
        </w:rPr>
        <w:t xml:space="preserve">ероприятие из п</w:t>
      </w:r>
      <w:r>
        <w:rPr>
          <w:sz w:val="28"/>
          <w:szCs w:val="28"/>
          <w:lang w:val="ru-RU"/>
        </w:rPr>
        <w:t xml:space="preserve">еречня</w:t>
      </w:r>
      <w:r>
        <w:rPr>
          <w:sz w:val="28"/>
          <w:szCs w:val="28"/>
          <w:lang w:val="ru-RU"/>
        </w:rPr>
        <w:t xml:space="preserve"> Мероприятий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2.6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вправе отме</w:t>
      </w:r>
      <w:r>
        <w:rPr>
          <w:sz w:val="28"/>
          <w:szCs w:val="28"/>
          <w:lang w:val="ru-RU"/>
        </w:rPr>
        <w:t xml:space="preserve">нить конкурс не позднее чем за 2 рабочих дня</w:t>
      </w:r>
      <w:r>
        <w:rPr>
          <w:sz w:val="28"/>
          <w:szCs w:val="28"/>
          <w:lang w:val="ru-RU"/>
        </w:rPr>
        <w:t xml:space="preserve"> до даты начала приема </w:t>
      </w:r>
      <w:r>
        <w:rPr>
          <w:sz w:val="28"/>
          <w:szCs w:val="28"/>
          <w:lang w:val="ru-RU"/>
        </w:rPr>
        <w:t xml:space="preserve">заявок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Извещение об отмене конкурса размещается на </w:t>
      </w:r>
      <w:r>
        <w:rPr>
          <w:sz w:val="28"/>
          <w:szCs w:val="28"/>
          <w:lang w:val="ru-RU"/>
        </w:rPr>
        <w:t xml:space="preserve">едином портале и</w:t>
      </w:r>
      <w:r>
        <w:rPr>
          <w:sz w:val="28"/>
          <w:szCs w:val="28"/>
          <w:lang w:val="ru-RU"/>
        </w:rPr>
        <w:t xml:space="preserve"> сайте ОМС</w:t>
      </w:r>
      <w:r>
        <w:rPr>
          <w:sz w:val="28"/>
          <w:szCs w:val="28"/>
          <w:lang w:val="ru-RU"/>
        </w:rPr>
        <w:t xml:space="preserve"> в течение 1</w:t>
      </w:r>
      <w:r>
        <w:rPr>
          <w:sz w:val="28"/>
          <w:szCs w:val="28"/>
          <w:lang w:val="ru-RU"/>
        </w:rPr>
        <w:t xml:space="preserve"> рабочего дня со дня принятия решения об отмене конкурса, оформленного приказом </w:t>
      </w:r>
      <w:r>
        <w:rPr>
          <w:sz w:val="28"/>
          <w:szCs w:val="28"/>
          <w:lang w:val="ru-RU"/>
        </w:rPr>
        <w:t xml:space="preserve">департамента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2.7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желающие принять участие в конкурсе, </w:t>
      </w:r>
      <w:r>
        <w:rPr>
          <w:sz w:val="28"/>
          <w:szCs w:val="28"/>
          <w:lang w:val="ru-RU"/>
        </w:rPr>
        <w:t xml:space="preserve">в сроки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предусмотренные решением о проведении конкурса,</w:t>
      </w:r>
      <w:r>
        <w:rPr>
          <w:sz w:val="28"/>
          <w:szCs w:val="28"/>
          <w:lang w:val="ru-RU"/>
        </w:rPr>
        <w:t xml:space="preserve"> должны представить</w:t>
      </w:r>
      <w:r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лично либо почтовым отправлением </w:t>
      </w:r>
      <w:r>
        <w:rPr>
          <w:sz w:val="28"/>
          <w:szCs w:val="28"/>
          <w:lang w:val="ru-RU"/>
        </w:rPr>
        <w:t xml:space="preserve">с уведомлением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вручении </w:t>
      </w:r>
      <w:r>
        <w:rPr>
          <w:sz w:val="28"/>
          <w:szCs w:val="28"/>
          <w:lang w:val="ru-RU"/>
        </w:rPr>
        <w:t xml:space="preserve">на бумажном </w:t>
      </w:r>
      <w:r>
        <w:rPr>
          <w:sz w:val="28"/>
          <w:szCs w:val="28"/>
          <w:lang w:val="ru-RU"/>
        </w:rPr>
        <w:t xml:space="preserve">носителе</w:t>
      </w:r>
      <w:r>
        <w:rPr>
          <w:sz w:val="28"/>
          <w:szCs w:val="28"/>
          <w:lang w:val="ru-RU"/>
        </w:rPr>
        <w:t xml:space="preserve"> следующие документы: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заявк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 по форме согласно пр</w:t>
      </w:r>
      <w:r>
        <w:rPr>
          <w:sz w:val="28"/>
          <w:szCs w:val="28"/>
          <w:lang w:val="ru-RU"/>
        </w:rPr>
        <w:t xml:space="preserve">иложению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 к Порядку, заверенн</w:t>
      </w:r>
      <w:r>
        <w:rPr>
          <w:sz w:val="28"/>
          <w:szCs w:val="28"/>
          <w:lang w:val="ru-RU"/>
        </w:rPr>
        <w:t xml:space="preserve">ая</w:t>
      </w:r>
      <w:r>
        <w:rPr>
          <w:sz w:val="28"/>
          <w:szCs w:val="28"/>
          <w:lang w:val="ru-RU"/>
        </w:rPr>
        <w:t xml:space="preserve"> подписью руководителя либо уполномоченного лица и печатью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копи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 у</w:t>
      </w:r>
      <w:r>
        <w:rPr>
          <w:sz w:val="28"/>
          <w:szCs w:val="28"/>
          <w:lang w:val="ru-RU"/>
        </w:rPr>
        <w:t xml:space="preserve">ст</w:t>
      </w:r>
      <w:r>
        <w:rPr>
          <w:sz w:val="28"/>
          <w:szCs w:val="28"/>
          <w:lang w:val="ru-RU"/>
        </w:rPr>
        <w:t xml:space="preserve">ава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заверенн</w:t>
      </w:r>
      <w:r>
        <w:rPr>
          <w:sz w:val="28"/>
          <w:szCs w:val="28"/>
          <w:lang w:val="ru-RU"/>
        </w:rPr>
        <w:t xml:space="preserve">ая</w:t>
      </w:r>
      <w:r>
        <w:rPr>
          <w:sz w:val="28"/>
          <w:szCs w:val="28"/>
          <w:lang w:val="ru-RU"/>
        </w:rPr>
        <w:t xml:space="preserve"> надлежащим образом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копии документов, подтверждающих полномочия руководителя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либо уполномоченного лица, заверенные</w:t>
      </w:r>
      <w:r>
        <w:rPr>
          <w:sz w:val="28"/>
          <w:szCs w:val="28"/>
          <w:lang w:val="ru-RU"/>
        </w:rPr>
        <w:t xml:space="preserve"> надлежащим образом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Проект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банковские реквизиты расчетного счета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2.8</w:t>
      </w:r>
      <w:r>
        <w:rPr>
          <w:sz w:val="28"/>
          <w:szCs w:val="28"/>
          <w:lang w:val="ru-RU"/>
        </w:rPr>
        <w:t xml:space="preserve">. Проект включает в себя</w:t>
      </w:r>
      <w:r>
        <w:rPr>
          <w:sz w:val="28"/>
          <w:szCs w:val="28"/>
          <w:lang w:val="ru-RU"/>
        </w:rPr>
        <w:t xml:space="preserve">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описание </w:t>
      </w:r>
      <w:r>
        <w:rPr>
          <w:sz w:val="28"/>
          <w:szCs w:val="28"/>
          <w:lang w:val="ru-RU"/>
        </w:rPr>
        <w:t xml:space="preserve">цел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и задач Проекта;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информацию об организаторе и партнерах</w:t>
      </w:r>
      <w:r>
        <w:rPr>
          <w:sz w:val="28"/>
          <w:szCs w:val="28"/>
          <w:lang w:val="ru-RU"/>
        </w:rPr>
        <w:t xml:space="preserve"> Проекта с указанием вида поддержки (пр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наличии);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количественны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(ожидаемое количество человек, планирующи</w:t>
      </w:r>
      <w:r>
        <w:rPr>
          <w:sz w:val="28"/>
          <w:szCs w:val="28"/>
          <w:lang w:val="ru-RU"/>
        </w:rPr>
        <w:t xml:space="preserve">х</w:t>
      </w:r>
      <w:r>
        <w:rPr>
          <w:sz w:val="28"/>
          <w:szCs w:val="28"/>
          <w:lang w:val="ru-RU"/>
        </w:rPr>
        <w:t xml:space="preserve"> принять участие в Мероприяти</w:t>
      </w:r>
      <w:r>
        <w:rPr>
          <w:sz w:val="28"/>
          <w:szCs w:val="28"/>
          <w:lang w:val="ru-RU"/>
        </w:rPr>
        <w:t xml:space="preserve">ях</w:t>
      </w:r>
      <w:r>
        <w:rPr>
          <w:sz w:val="28"/>
          <w:szCs w:val="28"/>
          <w:lang w:val="ru-RU"/>
        </w:rPr>
        <w:t xml:space="preserve">, ожидаемое количество зрителей)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качественные результаты Проекта (необходимо указать результаты,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 измеримые в числовых значениях, которые планируется достичь за период реализации </w:t>
      </w: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  <w:lang w:val="ru-RU"/>
        </w:rPr>
        <w:t xml:space="preserve">роекта: положительные изменения в социуме, решение конкретных социальных проблем, повышение кач</w:t>
      </w:r>
      <w:r>
        <w:rPr>
          <w:sz w:val="28"/>
          <w:szCs w:val="28"/>
          <w:lang w:val="ru-RU"/>
        </w:rPr>
        <w:t xml:space="preserve">ества жизни целевой группы и т.</w:t>
      </w:r>
      <w:r>
        <w:rPr>
          <w:sz w:val="28"/>
          <w:szCs w:val="28"/>
          <w:lang w:val="ru-RU"/>
        </w:rPr>
        <w:t xml:space="preserve">п.);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сведени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 о месте проведения </w:t>
      </w:r>
      <w:r>
        <w:rPr>
          <w:sz w:val="28"/>
          <w:szCs w:val="28"/>
          <w:lang w:val="ru-RU"/>
        </w:rPr>
        <w:t xml:space="preserve">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- объекте (объекте недвижимого имущества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комплексах недвижимого имущества</w:t>
      </w:r>
      <w:r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или территории, специально подготавлив</w:t>
      </w:r>
      <w:r>
        <w:rPr>
          <w:sz w:val="28"/>
          <w:szCs w:val="28"/>
          <w:lang w:val="ru-RU"/>
        </w:rPr>
        <w:t xml:space="preserve">аемой для проведения Мероприятий</w:t>
      </w:r>
      <w:r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в соответствии с требованиями законодательства Российской Федерации</w:t>
      </w:r>
      <w:r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к проведению </w:t>
      </w: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  <w:lang w:val="ru-RU"/>
        </w:rPr>
        <w:t xml:space="preserve">еро</w:t>
      </w:r>
      <w:r>
        <w:rPr>
          <w:sz w:val="28"/>
          <w:szCs w:val="28"/>
          <w:lang w:val="ru-RU"/>
        </w:rPr>
        <w:t xml:space="preserve">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(дале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- объек</w:t>
      </w:r>
      <w:r>
        <w:rPr>
          <w:sz w:val="28"/>
          <w:szCs w:val="28"/>
          <w:lang w:val="ru-RU"/>
        </w:rPr>
        <w:t xml:space="preserve">т</w:t>
      </w:r>
      <w:r>
        <w:rPr>
          <w:sz w:val="28"/>
          <w:szCs w:val="28"/>
          <w:lang w:val="ru-RU"/>
        </w:rPr>
        <w:t xml:space="preserve">);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сроки проведения </w:t>
      </w:r>
      <w:r>
        <w:rPr>
          <w:sz w:val="28"/>
          <w:szCs w:val="28"/>
          <w:lang w:val="ru-RU"/>
        </w:rPr>
        <w:t xml:space="preserve">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смету расходов на организацию и проведение </w:t>
      </w:r>
      <w:r>
        <w:rPr>
          <w:sz w:val="28"/>
          <w:szCs w:val="28"/>
          <w:lang w:val="ru-RU"/>
        </w:rPr>
        <w:t xml:space="preserve">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форме </w:t>
      </w:r>
      <w:r>
        <w:rPr>
          <w:sz w:val="28"/>
          <w:szCs w:val="28"/>
          <w:lang w:val="ru-RU"/>
        </w:rPr>
        <w:t xml:space="preserve">согласно </w:t>
      </w:r>
      <w:r>
        <w:rPr>
          <w:sz w:val="28"/>
          <w:szCs w:val="28"/>
          <w:lang w:val="ru-RU"/>
        </w:rPr>
        <w:t xml:space="preserve">приложению 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 к Порядку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требования к участникам 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и условия их допуска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</w:t>
      </w:r>
      <w:r>
        <w:rPr>
          <w:sz w:val="28"/>
          <w:szCs w:val="28"/>
          <w:lang w:val="ru-RU"/>
        </w:rPr>
        <w:t xml:space="preserve"> участи</w:t>
      </w:r>
      <w:r>
        <w:rPr>
          <w:sz w:val="28"/>
          <w:szCs w:val="28"/>
          <w:lang w:val="ru-RU"/>
        </w:rPr>
        <w:t xml:space="preserve">ю</w:t>
      </w:r>
      <w:r>
        <w:rPr>
          <w:sz w:val="28"/>
          <w:szCs w:val="28"/>
          <w:lang w:val="ru-RU"/>
        </w:rPr>
        <w:t xml:space="preserve"> в Мероприяти</w:t>
      </w:r>
      <w:r>
        <w:rPr>
          <w:sz w:val="28"/>
          <w:szCs w:val="28"/>
          <w:lang w:val="ru-RU"/>
        </w:rPr>
        <w:t xml:space="preserve">ях</w:t>
      </w:r>
      <w:r>
        <w:rPr>
          <w:sz w:val="28"/>
          <w:szCs w:val="28"/>
          <w:lang w:val="ru-RU"/>
        </w:rPr>
        <w:t xml:space="preserve"> (в случае, если </w:t>
      </w: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  <w:lang w:val="ru-RU"/>
        </w:rPr>
        <w:t xml:space="preserve">ероприятие направлено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развитие</w:t>
      </w:r>
      <w:r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 xml:space="preserve">и продвижение изделий народных художественных промыслов на территории </w:t>
      </w:r>
      <w:r>
        <w:rPr>
          <w:sz w:val="28"/>
          <w:szCs w:val="28"/>
          <w:lang w:val="ru-RU"/>
        </w:rPr>
        <w:t xml:space="preserve">Ханты-Мансийского автономного округа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Югры, в обязательном порядке должны учитываться Требования по классификации стилевых особенностей, характеризующих совокупность средств художественной выразительности, приемов мастерства и традиционной технологии изготовления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изделий народных художественных промыслов, изготовляемых </w:t>
      </w:r>
      <w:r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в Ханты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Мансийском автономном округе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Югре, утвержденные </w:t>
      </w: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совместным приказом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Департамента культуры Ханты-Мансийского автономного округа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Югры и Департамента промышленности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  <w:lang w:val="ru-RU"/>
        </w:rPr>
        <w:t xml:space="preserve">Х</w:t>
      </w:r>
      <w:r>
        <w:rPr>
          <w:sz w:val="28"/>
          <w:szCs w:val="28"/>
          <w:lang w:val="ru-RU"/>
        </w:rPr>
        <w:t xml:space="preserve">анты-Мансийского автономного округа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Югры от 13.11.2018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 </w:t>
      </w:r>
      <w:r>
        <w:rPr>
          <w:sz w:val="28"/>
          <w:szCs w:val="28"/>
          <w:lang w:val="ru-RU"/>
        </w:rPr>
        <w:t xml:space="preserve">№09-ОД-238/38-П-277)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программ</w:t>
      </w:r>
      <w:r>
        <w:rPr>
          <w:sz w:val="28"/>
          <w:szCs w:val="28"/>
          <w:lang w:val="ru-RU"/>
        </w:rPr>
        <w:t xml:space="preserve">ы</w:t>
      </w:r>
      <w:r>
        <w:rPr>
          <w:sz w:val="28"/>
          <w:szCs w:val="28"/>
          <w:lang w:val="ru-RU"/>
        </w:rPr>
        <w:t xml:space="preserve"> (положени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) 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, включающ</w:t>
      </w:r>
      <w:r>
        <w:rPr>
          <w:sz w:val="28"/>
          <w:szCs w:val="28"/>
          <w:lang w:val="ru-RU"/>
        </w:rPr>
        <w:t xml:space="preserve">ие </w:t>
      </w:r>
      <w:r>
        <w:rPr>
          <w:sz w:val="28"/>
          <w:szCs w:val="28"/>
          <w:lang w:val="ru-RU"/>
        </w:rPr>
        <w:t xml:space="preserve">в себя все этапы, необходимые для проведения 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условия подведени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 итогов 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в сфере физической культуры и спорта</w:t>
      </w:r>
      <w:r>
        <w:rPr>
          <w:sz w:val="28"/>
          <w:szCs w:val="28"/>
          <w:lang w:val="ru-RU"/>
        </w:rPr>
        <w:t xml:space="preserve"> (для</w:t>
      </w:r>
      <w:r>
        <w:rPr>
          <w:sz w:val="28"/>
          <w:szCs w:val="28"/>
          <w:lang w:val="ru-RU"/>
        </w:rPr>
        <w:t xml:space="preserve"> М</w:t>
      </w:r>
      <w:r>
        <w:rPr>
          <w:sz w:val="28"/>
          <w:szCs w:val="28"/>
          <w:lang w:val="ru-RU"/>
        </w:rPr>
        <w:t xml:space="preserve">ероприятий в сф</w:t>
      </w:r>
      <w:r>
        <w:rPr>
          <w:sz w:val="28"/>
          <w:szCs w:val="28"/>
          <w:lang w:val="ru-RU"/>
        </w:rPr>
        <w:t xml:space="preserve">ере культуры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 необходимости)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условия награждения участников 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в сфере физической культуры и спорта</w:t>
      </w:r>
      <w:r>
        <w:rPr>
          <w:sz w:val="28"/>
          <w:szCs w:val="28"/>
          <w:lang w:val="ru-RU"/>
        </w:rPr>
        <w:t xml:space="preserve"> (дл</w:t>
      </w:r>
      <w:r>
        <w:rPr>
          <w:sz w:val="28"/>
          <w:szCs w:val="28"/>
          <w:lang w:val="ru-RU"/>
        </w:rPr>
        <w:t xml:space="preserve">я М</w:t>
      </w:r>
      <w:r>
        <w:rPr>
          <w:sz w:val="28"/>
          <w:szCs w:val="28"/>
          <w:lang w:val="ru-RU"/>
        </w:rPr>
        <w:t xml:space="preserve">ероприятий в сфере культуры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 необходимости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перечень мер, принимаемых для обеспечения общественного порядка, безопасности, санитарно-гигиенических условий для участников и зрителей 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в соответствии с требованиями закон</w:t>
      </w:r>
      <w:r>
        <w:rPr>
          <w:sz w:val="28"/>
          <w:szCs w:val="28"/>
          <w:lang w:val="ru-RU"/>
        </w:rPr>
        <w:t xml:space="preserve">одательства Российской Федерации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условия по организации медицинского обеспечения участнико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 Мероприяти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(при необходимости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 в соответствии с требованиями законодательства Российской Федерации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условия по организации ст</w:t>
      </w:r>
      <w:r>
        <w:rPr>
          <w:sz w:val="28"/>
          <w:szCs w:val="28"/>
          <w:lang w:val="ru-RU"/>
        </w:rPr>
        <w:t xml:space="preserve">рахования участников Мероприятий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(при необходимости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 в соответствии с требованиями законодательства Российской Федерации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2.9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одновременно с доку</w:t>
      </w:r>
      <w:r>
        <w:rPr>
          <w:sz w:val="28"/>
          <w:szCs w:val="28"/>
          <w:lang w:val="ru-RU"/>
        </w:rPr>
        <w:t xml:space="preserve">ментами, </w:t>
      </w:r>
      <w:r>
        <w:rPr>
          <w:sz w:val="28"/>
          <w:szCs w:val="28"/>
          <w:lang w:val="ru-RU"/>
        </w:rPr>
        <w:t xml:space="preserve">предусмотренными пунктом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2.7</w:t>
      </w:r>
      <w:r>
        <w:rPr>
          <w:sz w:val="28"/>
          <w:szCs w:val="28"/>
          <w:lang w:val="ru-RU"/>
        </w:rPr>
        <w:t xml:space="preserve"> Порядка, дополнительно представля</w:t>
      </w:r>
      <w:r>
        <w:rPr>
          <w:sz w:val="28"/>
          <w:szCs w:val="28"/>
          <w:lang w:val="ru-RU"/>
        </w:rPr>
        <w:t xml:space="preserve">ю</w:t>
      </w:r>
      <w:r>
        <w:rPr>
          <w:sz w:val="28"/>
          <w:szCs w:val="28"/>
          <w:lang w:val="ru-RU"/>
        </w:rPr>
        <w:t xml:space="preserve">т в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документы, подтверждающие наличие опыта в органи</w:t>
      </w:r>
      <w:r>
        <w:rPr>
          <w:sz w:val="28"/>
          <w:szCs w:val="28"/>
          <w:lang w:val="ru-RU"/>
        </w:rPr>
        <w:t xml:space="preserve">зации </w:t>
      </w:r>
      <w:r>
        <w:rPr>
          <w:sz w:val="28"/>
          <w:szCs w:val="28"/>
          <w:lang w:val="ru-RU"/>
        </w:rPr>
        <w:t xml:space="preserve">и проведении аналогичных м</w:t>
      </w:r>
      <w:r>
        <w:rPr>
          <w:sz w:val="28"/>
          <w:szCs w:val="28"/>
          <w:lang w:val="ru-RU"/>
        </w:rPr>
        <w:t xml:space="preserve">ероприятий (реали</w:t>
      </w:r>
      <w:r>
        <w:rPr>
          <w:sz w:val="28"/>
          <w:szCs w:val="28"/>
          <w:lang w:val="ru-RU"/>
        </w:rPr>
        <w:t xml:space="preserve">зованные программы (положения) м</w:t>
      </w:r>
      <w:r>
        <w:rPr>
          <w:sz w:val="28"/>
          <w:szCs w:val="28"/>
          <w:lang w:val="ru-RU"/>
        </w:rPr>
        <w:t xml:space="preserve">ероприятий), наличие квалифицированных работников в области физической культуры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спорта, </w:t>
      </w:r>
      <w:r>
        <w:rPr>
          <w:sz w:val="28"/>
          <w:szCs w:val="28"/>
          <w:lang w:val="ru-RU"/>
        </w:rPr>
        <w:t xml:space="preserve">культуры, </w:t>
      </w:r>
      <w:r>
        <w:rPr>
          <w:sz w:val="28"/>
          <w:szCs w:val="28"/>
          <w:lang w:val="ru-RU"/>
        </w:rPr>
        <w:t xml:space="preserve">наличие публикаций, видеорепортажей в средствах массовой информации о деятельности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2.10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на дату подачи документов для участия в конкурсе должн</w:t>
      </w:r>
      <w:r>
        <w:rPr>
          <w:sz w:val="28"/>
          <w:szCs w:val="28"/>
          <w:lang w:val="ru-RU"/>
        </w:rPr>
        <w:t xml:space="preserve">ы</w:t>
      </w:r>
      <w:r>
        <w:rPr>
          <w:sz w:val="28"/>
          <w:szCs w:val="28"/>
          <w:lang w:val="ru-RU"/>
        </w:rPr>
        <w:t xml:space="preserve"> соответствовать следующим требованиям: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</w:t>
      </w:r>
      <w:r>
        <w:rPr>
          <w:sz w:val="28"/>
          <w:szCs w:val="28"/>
          <w:lang w:val="ru-RU"/>
        </w:rPr>
        <w:t xml:space="preserve">е являться получате</w:t>
      </w:r>
      <w:r>
        <w:rPr>
          <w:sz w:val="28"/>
          <w:szCs w:val="28"/>
          <w:lang w:val="ru-RU"/>
        </w:rPr>
        <w:t xml:space="preserve">лями средств из бюджета города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соответствии </w:t>
      </w:r>
      <w:r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 xml:space="preserve">с иными муниципальными правовыми актами на цели, указанные в Проекте;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не иметь неисполненной обязанности по уплате налогов, сборов, страховых взносов, пеней, штрафов, процентов, подлежащих уплате</w:t>
      </w:r>
      <w:r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в соответствии с законодательством Российской Федерации о налогах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сборах;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не иметь просроченной </w:t>
      </w:r>
      <w:r>
        <w:rPr>
          <w:sz w:val="28"/>
          <w:szCs w:val="28"/>
          <w:lang w:val="ru-RU"/>
        </w:rPr>
        <w:t xml:space="preserve">(неурегулированной) </w:t>
      </w:r>
      <w:r>
        <w:rPr>
          <w:sz w:val="28"/>
          <w:szCs w:val="28"/>
          <w:lang w:val="ru-RU"/>
        </w:rPr>
        <w:t xml:space="preserve">задолженности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возврату в бюджет города субсидий, бюджетных инвестиций, предоставленных в том числе в соответствии с иными правовыми актами,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иной просроченной задолженности перед бюджетом города, в том числе по арендной плате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за пользование муниципальным имуществом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земельными ресурсами;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не долж</w:t>
      </w:r>
      <w:r>
        <w:rPr>
          <w:sz w:val="28"/>
          <w:szCs w:val="28"/>
          <w:lang w:val="ru-RU"/>
        </w:rPr>
        <w:t xml:space="preserve">н</w:t>
      </w:r>
      <w:r>
        <w:rPr>
          <w:sz w:val="28"/>
          <w:szCs w:val="28"/>
          <w:lang w:val="ru-RU"/>
        </w:rPr>
        <w:t xml:space="preserve">ы</w:t>
      </w:r>
      <w:r>
        <w:rPr>
          <w:sz w:val="28"/>
          <w:szCs w:val="28"/>
          <w:lang w:val="ru-RU"/>
        </w:rPr>
        <w:t xml:space="preserve"> находиться в процессе реорганизации, ликвидации,</w:t>
      </w:r>
      <w:r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в отношении </w:t>
      </w:r>
      <w:r>
        <w:rPr>
          <w:sz w:val="28"/>
          <w:szCs w:val="28"/>
          <w:lang w:val="ru-RU"/>
        </w:rPr>
        <w:t xml:space="preserve">н</w:t>
      </w:r>
      <w:r>
        <w:rPr>
          <w:sz w:val="28"/>
          <w:szCs w:val="28"/>
          <w:lang w:val="ru-RU"/>
        </w:rPr>
        <w:t xml:space="preserve">их</w:t>
      </w:r>
      <w:r>
        <w:rPr>
          <w:sz w:val="28"/>
          <w:szCs w:val="28"/>
          <w:lang w:val="ru-RU"/>
        </w:rPr>
        <w:t xml:space="preserve"> не введена процедура банкротства, деятельность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не приостановлена в порядке, предусмотренном законодательством Российской Федерации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</w:r>
      <w:r>
        <w:rPr>
          <w:sz w:val="28"/>
          <w:szCs w:val="28"/>
          <w:lang w:val="ru-RU"/>
        </w:rPr>
        <w:t xml:space="preserve">                                </w:t>
      </w:r>
      <w:r>
        <w:rPr>
          <w:sz w:val="28"/>
          <w:szCs w:val="28"/>
          <w:lang w:val="ru-RU"/>
        </w:rPr>
        <w:t xml:space="preserve">и территорий, предоставляющих льготный налоговый режим налогообложения и (или) не предусматривающих раскрытия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предоставления информации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 проведении финансовых операций (офшорные зоны), в совокупности превышает 50 процентов;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не должн</w:t>
      </w:r>
      <w:r>
        <w:rPr>
          <w:sz w:val="28"/>
          <w:szCs w:val="28"/>
          <w:lang w:val="ru-RU"/>
        </w:rPr>
        <w:t xml:space="preserve">ы</w:t>
      </w:r>
      <w:r>
        <w:rPr>
          <w:sz w:val="28"/>
          <w:szCs w:val="28"/>
          <w:lang w:val="ru-RU"/>
        </w:rPr>
        <w:t xml:space="preserve"> быть внесены в реестр дисквалифицированных лиц</w:t>
      </w:r>
      <w:r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</w:t>
      </w:r>
      <w:r>
        <w:rPr>
          <w:sz w:val="28"/>
          <w:szCs w:val="28"/>
          <w:lang w:val="ru-RU"/>
        </w:rPr>
        <w:t xml:space="preserve"> конкурса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2.11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в срок не позднее 7</w:t>
      </w:r>
      <w:r>
        <w:rPr>
          <w:sz w:val="28"/>
          <w:szCs w:val="28"/>
          <w:lang w:val="ru-RU"/>
        </w:rPr>
        <w:t xml:space="preserve"> рабочих дней со дня поступления док</w:t>
      </w:r>
      <w:r>
        <w:rPr>
          <w:sz w:val="28"/>
          <w:szCs w:val="28"/>
          <w:lang w:val="ru-RU"/>
        </w:rPr>
        <w:t xml:space="preserve">ументов, </w:t>
      </w:r>
      <w:r>
        <w:rPr>
          <w:sz w:val="28"/>
          <w:szCs w:val="28"/>
          <w:lang w:val="ru-RU"/>
        </w:rPr>
        <w:t xml:space="preserve">подтверждающих соответствие требованиям, указанным                            в абзацах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втор</w:t>
      </w:r>
      <w:r>
        <w:rPr>
          <w:sz w:val="28"/>
          <w:szCs w:val="28"/>
          <w:lang w:val="ru-RU"/>
        </w:rPr>
        <w:t xml:space="preserve">ом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четверто</w:t>
      </w: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пункт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 2.10</w:t>
      </w:r>
      <w:r>
        <w:rPr>
          <w:sz w:val="28"/>
          <w:szCs w:val="28"/>
          <w:lang w:val="ru-RU"/>
        </w:rPr>
        <w:t xml:space="preserve"> Порядка: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запрашивает в порядке межведомственного информационного взаимодействия </w:t>
      </w:r>
      <w:r>
        <w:rPr>
          <w:sz w:val="28"/>
          <w:szCs w:val="28"/>
          <w:lang w:val="ru-RU"/>
        </w:rPr>
        <w:t xml:space="preserve">в структурных подразделениях администрации города </w:t>
      </w:r>
      <w:r>
        <w:rPr>
          <w:sz w:val="28"/>
          <w:szCs w:val="28"/>
          <w:lang w:val="ru-RU"/>
        </w:rPr>
        <w:t xml:space="preserve">справки об отсутствии финансирования на дату подачи документов, </w:t>
      </w:r>
      <w:r>
        <w:rPr>
          <w:sz w:val="28"/>
          <w:szCs w:val="28"/>
          <w:lang w:val="ru-RU"/>
        </w:rPr>
        <w:t xml:space="preserve">подтверждающих соответствие требованиям, указанным</w:t>
      </w:r>
      <w:r>
        <w:rPr>
          <w:sz w:val="28"/>
          <w:szCs w:val="28"/>
          <w:lang w:val="ru-RU"/>
        </w:rPr>
        <w:t xml:space="preserve"> в абзаце </w:t>
      </w:r>
      <w:r>
        <w:rPr>
          <w:sz w:val="28"/>
          <w:szCs w:val="28"/>
          <w:lang w:val="ru-RU"/>
        </w:rPr>
        <w:t xml:space="preserve">втором</w:t>
      </w:r>
      <w:r>
        <w:rPr>
          <w:sz w:val="28"/>
          <w:szCs w:val="28"/>
          <w:lang w:val="ru-RU"/>
        </w:rPr>
        <w:t xml:space="preserve"> пункта 2.10 Порядка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о не</w:t>
      </w:r>
      <w:r>
        <w:rPr>
          <w:sz w:val="28"/>
          <w:szCs w:val="28"/>
          <w:lang w:val="ru-RU"/>
        </w:rPr>
        <w:t xml:space="preserve">получении средств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из бюджета город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 в соответствии с иными муниципальными правовыми актами на цели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указанные в Проекте;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запрашивает в порядке межведомственного информационного взаимодействия справки об отсутствии на дату подачи док</w:t>
      </w:r>
      <w:r>
        <w:rPr>
          <w:sz w:val="28"/>
          <w:szCs w:val="28"/>
          <w:lang w:val="ru-RU"/>
        </w:rPr>
        <w:t xml:space="preserve">ументов, </w:t>
      </w:r>
      <w:r>
        <w:rPr>
          <w:sz w:val="28"/>
          <w:szCs w:val="28"/>
          <w:lang w:val="ru-RU"/>
        </w:rPr>
        <w:t xml:space="preserve">подтверждающих соответствие требованиям,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указанным </w:t>
      </w:r>
      <w:r>
        <w:rPr>
          <w:sz w:val="28"/>
          <w:szCs w:val="28"/>
          <w:lang w:val="ru-RU"/>
        </w:rPr>
        <w:t xml:space="preserve">в абзаце </w:t>
      </w:r>
      <w:r>
        <w:rPr>
          <w:sz w:val="28"/>
          <w:szCs w:val="28"/>
          <w:lang w:val="ru-RU"/>
        </w:rPr>
        <w:t xml:space="preserve">третьем</w:t>
      </w:r>
      <w:r>
        <w:rPr>
          <w:sz w:val="28"/>
          <w:szCs w:val="28"/>
          <w:lang w:val="ru-RU"/>
        </w:rPr>
        <w:t xml:space="preserve"> пункта 2.10</w:t>
      </w:r>
      <w:r>
        <w:rPr>
          <w:sz w:val="28"/>
          <w:szCs w:val="28"/>
          <w:lang w:val="ru-RU"/>
        </w:rPr>
        <w:t xml:space="preserve"> Порядка, неисполненной обязанности по уплате налогов, сборов, страховых взносов, пеней, штрафов, процентов, подлежащих уплате </w:t>
      </w: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  <w:lang w:val="ru-RU"/>
        </w:rPr>
        <w:t xml:space="preserve">в соответствии с законодательством Российск</w:t>
      </w:r>
      <w:r>
        <w:rPr>
          <w:sz w:val="28"/>
          <w:szCs w:val="28"/>
          <w:lang w:val="ru-RU"/>
        </w:rPr>
        <w:t xml:space="preserve">ой Федерации о налогах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сборах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направляе</w:t>
      </w:r>
      <w:r>
        <w:rPr>
          <w:sz w:val="28"/>
          <w:szCs w:val="28"/>
          <w:lang w:val="ru-RU"/>
        </w:rPr>
        <w:t xml:space="preserve">т</w:t>
      </w:r>
      <w:r>
        <w:rPr>
          <w:sz w:val="28"/>
          <w:szCs w:val="28"/>
          <w:lang w:val="ru-RU"/>
        </w:rPr>
        <w:t xml:space="preserve"> в адрес департамента муниципальной собственности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и земельных ресурсов администрации города запрос об отсутствии на дату подачи док</w:t>
      </w:r>
      <w:r>
        <w:rPr>
          <w:sz w:val="28"/>
          <w:szCs w:val="28"/>
          <w:lang w:val="ru-RU"/>
        </w:rPr>
        <w:t xml:space="preserve">ументов, </w:t>
      </w:r>
      <w:r>
        <w:rPr>
          <w:sz w:val="28"/>
          <w:szCs w:val="28"/>
          <w:lang w:val="ru-RU"/>
        </w:rPr>
        <w:t xml:space="preserve">подтверждающих соответствие требованиям,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указанным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 xml:space="preserve">в абзаце </w:t>
      </w:r>
      <w:r>
        <w:rPr>
          <w:sz w:val="28"/>
          <w:szCs w:val="28"/>
          <w:lang w:val="ru-RU"/>
        </w:rPr>
        <w:t xml:space="preserve">четвертом</w:t>
      </w:r>
      <w:r>
        <w:rPr>
          <w:sz w:val="28"/>
          <w:szCs w:val="28"/>
          <w:lang w:val="ru-RU"/>
        </w:rPr>
        <w:t xml:space="preserve"> пункта 2.10</w:t>
      </w:r>
      <w:r>
        <w:rPr>
          <w:sz w:val="28"/>
          <w:szCs w:val="28"/>
          <w:lang w:val="ru-RU"/>
        </w:rPr>
        <w:t xml:space="preserve"> Порядка, задолженности перед бюджетом города по арендной плате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 пользование муниципальным имуществом </w:t>
      </w:r>
      <w:r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и земельными ресурсами. Департамент муниципальной собственности </w:t>
      </w:r>
      <w:r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и земельных ресурсов администрации города </w:t>
      </w:r>
      <w:r>
        <w:rPr>
          <w:sz w:val="28"/>
          <w:szCs w:val="28"/>
          <w:lang w:val="ru-RU"/>
        </w:rPr>
        <w:t xml:space="preserve">письменно </w:t>
      </w:r>
      <w:r>
        <w:rPr>
          <w:sz w:val="28"/>
          <w:szCs w:val="28"/>
          <w:lang w:val="ru-RU"/>
        </w:rPr>
        <w:t xml:space="preserve">уведомляет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в теч</w:t>
      </w:r>
      <w:r>
        <w:rPr>
          <w:sz w:val="28"/>
          <w:szCs w:val="28"/>
          <w:lang w:val="ru-RU"/>
        </w:rPr>
        <w:t xml:space="preserve">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  <w:lang w:val="ru-RU"/>
        </w:rPr>
        <w:t xml:space="preserve"> рабочих дней со дня </w:t>
      </w:r>
      <w:r>
        <w:rPr>
          <w:sz w:val="28"/>
          <w:szCs w:val="28"/>
          <w:lang w:val="ru-RU"/>
        </w:rPr>
        <w:t xml:space="preserve">получения</w:t>
      </w:r>
      <w:r>
        <w:rPr>
          <w:sz w:val="28"/>
          <w:szCs w:val="28"/>
          <w:lang w:val="ru-RU"/>
        </w:rPr>
        <w:t xml:space="preserve"> запроса</w:t>
      </w:r>
      <w:r>
        <w:rPr>
          <w:sz w:val="28"/>
          <w:szCs w:val="28"/>
          <w:lang w:val="ru-RU"/>
        </w:rPr>
        <w:t xml:space="preserve"> об отсутствии задолженности перед бюджетом город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сверяет информацию о нахождении (</w:t>
      </w:r>
      <w:r>
        <w:rPr>
          <w:sz w:val="28"/>
          <w:szCs w:val="28"/>
          <w:lang w:val="ru-RU"/>
        </w:rPr>
        <w:t xml:space="preserve">ненахождении</w:t>
      </w:r>
      <w:r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НК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процессе реорганизации, ликвидации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введени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(не</w:t>
      </w:r>
      <w:r>
        <w:rPr>
          <w:sz w:val="28"/>
          <w:szCs w:val="28"/>
          <w:lang w:val="ru-RU"/>
        </w:rPr>
        <w:t xml:space="preserve">введени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) в отношении НКО процедуры банкротства, приостановлении (не</w:t>
      </w:r>
      <w:r>
        <w:rPr>
          <w:sz w:val="28"/>
          <w:szCs w:val="28"/>
          <w:lang w:val="ru-RU"/>
        </w:rPr>
        <w:t xml:space="preserve">приостановлени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) деятельности НКО, внесении (невнесении</w:t>
      </w:r>
      <w:r>
        <w:rPr>
          <w:sz w:val="28"/>
          <w:szCs w:val="28"/>
          <w:lang w:val="ru-RU"/>
        </w:rPr>
        <w:t xml:space="preserve">) в реестр д</w:t>
      </w:r>
      <w:r>
        <w:rPr>
          <w:sz w:val="28"/>
          <w:szCs w:val="28"/>
          <w:lang w:val="ru-RU"/>
        </w:rPr>
        <w:t xml:space="preserve">исквалифицированных лиц сведений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о дисквалифицированных руководител</w:t>
      </w:r>
      <w:r>
        <w:rPr>
          <w:sz w:val="28"/>
          <w:szCs w:val="28"/>
          <w:lang w:val="ru-RU"/>
        </w:rPr>
        <w:t xml:space="preserve">ях</w:t>
      </w:r>
      <w:r>
        <w:rPr>
          <w:sz w:val="28"/>
          <w:szCs w:val="28"/>
          <w:lang w:val="ru-RU"/>
        </w:rPr>
        <w:t xml:space="preserve">, членах коллегиального исполнительного органа, лице, исполняющем функции единоличного исполнительного органа, или главном бухгалтере участника </w:t>
      </w:r>
      <w:r>
        <w:rPr>
          <w:sz w:val="28"/>
          <w:szCs w:val="28"/>
          <w:lang w:val="ru-RU"/>
        </w:rPr>
        <w:t xml:space="preserve">конкурса </w:t>
      </w:r>
      <w:r>
        <w:rPr>
          <w:sz w:val="28"/>
          <w:szCs w:val="28"/>
          <w:lang w:val="ru-RU"/>
        </w:rPr>
        <w:t xml:space="preserve">посредством доступных источников: официального сайта арбитражного суда (раздел с картотекой дел), единого федерального реестра сведений</w:t>
      </w:r>
      <w:r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о банкротстве (для получения информации о конкретной организации нужно ввести ИНН или ОГРН)</w:t>
      </w:r>
      <w:r>
        <w:rPr>
          <w:sz w:val="28"/>
          <w:szCs w:val="28"/>
          <w:lang w:val="ru-RU"/>
        </w:rPr>
        <w:t xml:space="preserve">, официального сайта федеральной налоговой службы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2.12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име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т право лично либо почтовым отправлением</w:t>
      </w:r>
      <w:r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с уведомлением о вручении </w:t>
      </w:r>
      <w:r>
        <w:rPr>
          <w:sz w:val="28"/>
          <w:szCs w:val="28"/>
          <w:lang w:val="ru-RU"/>
        </w:rPr>
        <w:t xml:space="preserve">представить в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на бумажном носителе</w:t>
      </w:r>
      <w:r>
        <w:rPr>
          <w:sz w:val="28"/>
          <w:szCs w:val="28"/>
          <w:lang w:val="ru-RU"/>
        </w:rPr>
        <w:t xml:space="preserve"> документы, подтверждающие соответствие тре</w:t>
      </w:r>
      <w:r>
        <w:rPr>
          <w:sz w:val="28"/>
          <w:szCs w:val="28"/>
          <w:lang w:val="ru-RU"/>
        </w:rPr>
        <w:t xml:space="preserve">бованиям, указанным в пункте 2.10</w:t>
      </w:r>
      <w:r>
        <w:rPr>
          <w:sz w:val="28"/>
          <w:szCs w:val="28"/>
          <w:lang w:val="ru-RU"/>
        </w:rPr>
        <w:t xml:space="preserve"> Порядка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в сроки, предусмотренные решением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проведении конкурса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2.13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для участия конкурсе могут подать не более одной заявки </w:t>
      </w:r>
      <w:r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и не более одного Проект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2.14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вправе письменно отозвать заявку либо внести изменения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в заявку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сроки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предусмотренные решением о проведении конкурса.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2.15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В течение всего срока подачи документов для участия в конкурсе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организует консультирование по вопросам подготовки заявок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2.16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В целях </w:t>
      </w:r>
      <w:r>
        <w:rPr>
          <w:sz w:val="28"/>
          <w:szCs w:val="28"/>
          <w:lang w:val="ru-RU"/>
        </w:rPr>
        <w:t xml:space="preserve">проведения конкурса </w:t>
      </w:r>
      <w:r>
        <w:rPr>
          <w:sz w:val="28"/>
          <w:szCs w:val="28"/>
          <w:lang w:val="ru-RU"/>
        </w:rPr>
        <w:t xml:space="preserve">создается конкурсная комиссия 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по проведению конкурса (далее - конкурсная комиссия), соста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 которой утверждается приказом </w:t>
      </w:r>
      <w:r>
        <w:rPr>
          <w:sz w:val="28"/>
          <w:szCs w:val="28"/>
          <w:lang w:val="ru-RU"/>
        </w:rPr>
        <w:t xml:space="preserve">департамента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2.17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Конкурсная комиссия </w:t>
      </w:r>
      <w:r>
        <w:rPr>
          <w:sz w:val="28"/>
          <w:szCs w:val="28"/>
          <w:lang w:val="ru-RU"/>
        </w:rPr>
        <w:t xml:space="preserve">формируется из </w:t>
      </w:r>
      <w:r>
        <w:rPr>
          <w:sz w:val="28"/>
          <w:szCs w:val="28"/>
          <w:lang w:val="ru-RU"/>
        </w:rPr>
        <w:t xml:space="preserve">представителей </w:t>
      </w:r>
      <w:r>
        <w:rPr>
          <w:sz w:val="28"/>
          <w:szCs w:val="28"/>
          <w:lang w:val="ru-RU"/>
        </w:rPr>
        <w:t xml:space="preserve">департамента</w:t>
      </w:r>
      <w:r>
        <w:rPr>
          <w:sz w:val="28"/>
          <w:szCs w:val="28"/>
          <w:lang w:val="ru-RU"/>
        </w:rPr>
        <w:t xml:space="preserve">, структурных подразделений администрации города</w:t>
      </w:r>
      <w:r>
        <w:rPr>
          <w:sz w:val="28"/>
          <w:szCs w:val="28"/>
          <w:lang w:val="ru-RU"/>
        </w:rPr>
        <w:t xml:space="preserve">, депутатов Думы города Нижневартовска (при необходимости), представителей общественной палаты города Нижневартовска (при необходимости), общественных объединений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и организаций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(при необходимости) </w:t>
      </w: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 xml:space="preserve">состоит из председателя конкурсной комиссии, заместителя председателя конкурсной комиссии, секретаря конкурсной комиссии и </w:t>
      </w:r>
      <w:r>
        <w:rPr>
          <w:sz w:val="28"/>
          <w:szCs w:val="28"/>
          <w:lang w:val="ru-RU"/>
        </w:rPr>
        <w:t xml:space="preserve">иных </w:t>
      </w:r>
      <w:r>
        <w:rPr>
          <w:sz w:val="28"/>
          <w:szCs w:val="28"/>
          <w:lang w:val="ru-RU"/>
        </w:rPr>
        <w:t xml:space="preserve">членов конкурсной комиссии. </w:t>
      </w:r>
      <w:r>
        <w:rPr>
          <w:sz w:val="28"/>
          <w:szCs w:val="28"/>
          <w:lang w:val="ru-RU"/>
        </w:rPr>
        <w:t xml:space="preserve">Минимальны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состав конкурсной комиссии </w:t>
      </w: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7 челове</w:t>
      </w:r>
      <w:r>
        <w:rPr>
          <w:sz w:val="28"/>
          <w:szCs w:val="28"/>
          <w:lang w:val="ru-RU"/>
        </w:rPr>
        <w:t xml:space="preserve">к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Заседание конкурсной комиссии является правомочным при условии участия в заседании конкурсной комиссии не менее 2/3 </w:t>
      </w:r>
      <w:r>
        <w:rPr>
          <w:sz w:val="28"/>
          <w:szCs w:val="28"/>
          <w:lang w:val="ru-RU"/>
        </w:rPr>
        <w:t xml:space="preserve">состава</w:t>
      </w:r>
      <w:r>
        <w:rPr>
          <w:sz w:val="28"/>
          <w:szCs w:val="28"/>
          <w:lang w:val="ru-RU"/>
        </w:rPr>
        <w:t xml:space="preserve"> конкурсной комисси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2.18</w:t>
      </w:r>
      <w:r>
        <w:rPr>
          <w:sz w:val="28"/>
          <w:szCs w:val="28"/>
          <w:lang w:val="ru-RU"/>
        </w:rPr>
        <w:t xml:space="preserve">. Деятельност</w:t>
      </w:r>
      <w:r>
        <w:rPr>
          <w:sz w:val="28"/>
          <w:szCs w:val="28"/>
          <w:lang w:val="ru-RU"/>
        </w:rPr>
        <w:t xml:space="preserve">ь</w:t>
      </w:r>
      <w:r>
        <w:rPr>
          <w:sz w:val="28"/>
          <w:szCs w:val="28"/>
          <w:lang w:val="ru-RU"/>
        </w:rPr>
        <w:t xml:space="preserve"> конкурсной комиссии осуществляется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под руководством председателя конкурсной комиссии, а в его отсутствие - заместителя председателя конкурсной комиссии.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одновременного отсутствия председателя конкурсной комиссии и заместителя председателя конкурсной комиссии функции председателя конкурсной комиссии осуществляет член конкурсной комиссии, избранный председательствующим</w:t>
      </w:r>
      <w:r>
        <w:rPr>
          <w:sz w:val="28"/>
          <w:szCs w:val="28"/>
          <w:lang w:val="ru-RU"/>
        </w:rPr>
        <w:t xml:space="preserve"> на заседании конкурсной комиссии</w:t>
      </w:r>
      <w:r>
        <w:rPr>
          <w:sz w:val="28"/>
          <w:szCs w:val="28"/>
          <w:lang w:val="ru-RU"/>
        </w:rPr>
        <w:t xml:space="preserve"> большинством голосов членов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что фиксируется в протоколе заседания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отсутствия секретаря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 его функции осуществляет член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 из числа присутствующих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на заседании членов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, назначенный председателем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 или председательствующим</w:t>
      </w:r>
      <w:r>
        <w:rPr>
          <w:sz w:val="28"/>
          <w:szCs w:val="28"/>
          <w:lang w:val="ru-RU"/>
        </w:rPr>
        <w:t xml:space="preserve"> на заседании конкурсной комиссии</w:t>
      </w:r>
      <w:r>
        <w:rPr>
          <w:sz w:val="28"/>
          <w:szCs w:val="28"/>
          <w:lang w:val="ru-RU"/>
        </w:rPr>
        <w:t xml:space="preserve">, что фиксируется в протоколе заседания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Результаты заседаний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 оформляются протоколами заседаний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, которые подписывают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все члены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 или председательствующий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на заседании конкурсной комиссии</w:t>
      </w:r>
      <w:r>
        <w:rPr>
          <w:sz w:val="28"/>
          <w:szCs w:val="28"/>
          <w:lang w:val="ru-RU"/>
        </w:rPr>
        <w:t xml:space="preserve">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руководит деятельностью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, проводит заседания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рассматривает и оценивает заявки.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во время отсутствия председателя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 осуществляет его функции;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рассматривает и оценивает заявки.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Члены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</w:t>
      </w:r>
      <w:r>
        <w:rPr>
          <w:sz w:val="28"/>
          <w:szCs w:val="28"/>
          <w:lang w:val="ru-RU"/>
        </w:rPr>
        <w:t xml:space="preserve">ассматривают и оценивают заявки.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Секретарь </w:t>
      </w:r>
      <w:r>
        <w:rPr>
          <w:sz w:val="28"/>
          <w:szCs w:val="28"/>
          <w:lang w:val="ru-RU"/>
        </w:rPr>
        <w:t xml:space="preserve">конкурсной комиссии</w:t>
      </w:r>
      <w:r>
        <w:rPr>
          <w:sz w:val="28"/>
          <w:szCs w:val="28"/>
          <w:lang w:val="ru-RU"/>
        </w:rPr>
        <w:t xml:space="preserve">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не участвует в рассмотрении заявок, не оценивает заявки;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оформляет итоговый оценочный лист путем суммирования баллов, выставленных каждым членом конкурсной комиссии;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оформляет протокол</w:t>
      </w:r>
      <w:r>
        <w:rPr>
          <w:sz w:val="28"/>
          <w:szCs w:val="28"/>
          <w:lang w:val="ru-RU"/>
        </w:rPr>
        <w:t xml:space="preserve">ы заседаний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конкурсной комиссии, обеспечивает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их</w:t>
      </w:r>
      <w:r>
        <w:rPr>
          <w:sz w:val="28"/>
          <w:szCs w:val="28"/>
          <w:lang w:val="ru-RU"/>
        </w:rPr>
        <w:t xml:space="preserve"> направление в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день поступления заявок конкурс</w:t>
      </w:r>
      <w:r>
        <w:rPr>
          <w:sz w:val="28"/>
          <w:szCs w:val="28"/>
          <w:lang w:val="ru-RU"/>
        </w:rPr>
        <w:t xml:space="preserve">ная комиссия регистрирует заявки</w:t>
      </w:r>
      <w:r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порядке их поступления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присвоением входящего номера, указанием даты поступления в журнале регистрации заявок. Заявки принимает секретарь конкурсной комиссии либо другой член конкурсной комиссии, исполняющий функции секретаря конкурсной комиссии.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окончании срока приема заявок журнал </w:t>
      </w:r>
      <w:r>
        <w:rPr>
          <w:sz w:val="28"/>
          <w:szCs w:val="28"/>
          <w:lang w:val="ru-RU"/>
        </w:rPr>
        <w:t xml:space="preserve">регистрации</w:t>
      </w:r>
      <w:r>
        <w:rPr>
          <w:sz w:val="28"/>
          <w:szCs w:val="28"/>
          <w:lang w:val="ru-RU"/>
        </w:rPr>
        <w:t xml:space="preserve"> заявок закрывается. На следующей строке после последней записи в журнале </w:t>
      </w:r>
      <w:r>
        <w:rPr>
          <w:sz w:val="28"/>
          <w:szCs w:val="28"/>
          <w:lang w:val="ru-RU"/>
        </w:rPr>
        <w:t xml:space="preserve">регистрации</w:t>
      </w:r>
      <w:r>
        <w:rPr>
          <w:sz w:val="28"/>
          <w:szCs w:val="28"/>
          <w:lang w:val="ru-RU"/>
        </w:rPr>
        <w:t xml:space="preserve"> заявок секретарь конкурсной комиссии либо другой член конкурсной комиссии, исполняющий функции секретаря конкурсной комиссии, ставит заверительную надпись с указани</w:t>
      </w:r>
      <w:r>
        <w:rPr>
          <w:sz w:val="28"/>
          <w:szCs w:val="28"/>
          <w:lang w:val="ru-RU"/>
        </w:rPr>
        <w:t xml:space="preserve">ем количества внесенных записей                      и</w:t>
      </w:r>
      <w:r>
        <w:rPr>
          <w:sz w:val="28"/>
          <w:szCs w:val="28"/>
          <w:lang w:val="ru-RU"/>
        </w:rPr>
        <w:t xml:space="preserve"> даты закрытия журнала </w:t>
      </w:r>
      <w:r>
        <w:rPr>
          <w:sz w:val="28"/>
          <w:szCs w:val="28"/>
          <w:lang w:val="ru-RU"/>
        </w:rPr>
        <w:t xml:space="preserve">регистрации </w:t>
      </w:r>
      <w:r>
        <w:rPr>
          <w:sz w:val="28"/>
          <w:szCs w:val="28"/>
          <w:lang w:val="ru-RU"/>
        </w:rPr>
        <w:t xml:space="preserve">заявок, подпись с расшифровкой.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2.19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Конкурсная комиссия в течение 10</w:t>
      </w:r>
      <w:r>
        <w:rPr>
          <w:sz w:val="28"/>
          <w:szCs w:val="28"/>
          <w:lang w:val="ru-RU"/>
        </w:rPr>
        <w:t xml:space="preserve"> рабочих дней со дня окончания приема документов для участия в конкурсе рассматривает документы, представленные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в соответствии с пункта</w:t>
      </w: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2.7,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2.9</w:t>
      </w:r>
      <w:r>
        <w:rPr>
          <w:sz w:val="28"/>
          <w:szCs w:val="28"/>
          <w:lang w:val="ru-RU"/>
        </w:rPr>
        <w:t xml:space="preserve"> Порядка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 также </w:t>
      </w:r>
      <w:r>
        <w:rPr>
          <w:sz w:val="28"/>
          <w:szCs w:val="28"/>
          <w:lang w:val="ru-RU"/>
        </w:rPr>
        <w:t xml:space="preserve">документы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пред</w:t>
      </w:r>
      <w:r>
        <w:rPr>
          <w:sz w:val="28"/>
          <w:szCs w:val="28"/>
          <w:lang w:val="ru-RU"/>
        </w:rPr>
        <w:t xml:space="preserve">ставленны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департаментом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конкурсную комиссию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в соответствии с пунктом 2.11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Порядка,</w:t>
      </w:r>
      <w:r>
        <w:rPr>
          <w:sz w:val="28"/>
          <w:szCs w:val="28"/>
          <w:lang w:val="ru-RU"/>
        </w:rPr>
        <w:t xml:space="preserve"> с целью </w:t>
      </w:r>
      <w:r>
        <w:rPr>
          <w:sz w:val="28"/>
          <w:szCs w:val="28"/>
          <w:lang w:val="ru-RU"/>
        </w:rPr>
        <w:t xml:space="preserve">проведения проверки документов и их анализа на соответствие полноты </w:t>
      </w:r>
      <w:r>
        <w:rPr>
          <w:sz w:val="28"/>
          <w:szCs w:val="28"/>
          <w:lang w:val="ru-RU"/>
        </w:rPr>
        <w:t xml:space="preserve">пакета</w:t>
      </w:r>
      <w:r>
        <w:rPr>
          <w:sz w:val="28"/>
          <w:szCs w:val="28"/>
          <w:lang w:val="ru-RU"/>
        </w:rPr>
        <w:t xml:space="preserve"> документов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 xml:space="preserve">требованиям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установленным</w:t>
      </w:r>
      <w:r>
        <w:rPr>
          <w:sz w:val="28"/>
          <w:szCs w:val="28"/>
          <w:lang w:val="ru-RU"/>
        </w:rPr>
        <w:t xml:space="preserve"> пунктами</w:t>
      </w:r>
      <w:r>
        <w:rPr>
          <w:sz w:val="28"/>
          <w:szCs w:val="28"/>
          <w:lang w:val="ru-RU"/>
        </w:rPr>
        <w:t xml:space="preserve"> 2.7, 2.9</w:t>
      </w:r>
      <w:r>
        <w:rPr>
          <w:sz w:val="28"/>
          <w:szCs w:val="28"/>
          <w:lang w:val="ru-RU"/>
        </w:rPr>
        <w:t xml:space="preserve"> Порядка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Решение конкурсной комиссии по вопросу </w:t>
      </w:r>
      <w:r>
        <w:rPr>
          <w:sz w:val="28"/>
          <w:szCs w:val="28"/>
          <w:lang w:val="ru-RU"/>
        </w:rPr>
        <w:t xml:space="preserve">полноты представленного </w:t>
      </w:r>
      <w:r>
        <w:rPr>
          <w:sz w:val="28"/>
          <w:szCs w:val="28"/>
          <w:lang w:val="ru-RU"/>
        </w:rPr>
        <w:t xml:space="preserve">пакета</w:t>
      </w:r>
      <w:r>
        <w:rPr>
          <w:sz w:val="28"/>
          <w:szCs w:val="28"/>
          <w:lang w:val="ru-RU"/>
        </w:rPr>
        <w:t xml:space="preserve"> документов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</w:t>
      </w: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 xml:space="preserve">соответствия требованиям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установленным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пунктами</w:t>
      </w:r>
      <w:r>
        <w:rPr>
          <w:sz w:val="28"/>
          <w:szCs w:val="28"/>
          <w:lang w:val="ru-RU"/>
        </w:rPr>
        <w:t xml:space="preserve"> 2.7, 2.9</w:t>
      </w:r>
      <w:r>
        <w:rPr>
          <w:sz w:val="28"/>
          <w:szCs w:val="28"/>
          <w:lang w:val="ru-RU"/>
        </w:rPr>
        <w:t xml:space="preserve"> Порядка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либо отсутствия заявок </w:t>
      </w:r>
      <w:r>
        <w:rPr>
          <w:sz w:val="28"/>
          <w:szCs w:val="28"/>
          <w:lang w:val="ru-RU"/>
        </w:rPr>
        <w:t xml:space="preserve">оформляет</w:t>
      </w:r>
      <w:r>
        <w:rPr>
          <w:sz w:val="28"/>
          <w:szCs w:val="28"/>
          <w:lang w:val="ru-RU"/>
        </w:rPr>
        <w:t xml:space="preserve">ся</w:t>
      </w:r>
      <w:r>
        <w:rPr>
          <w:sz w:val="28"/>
          <w:szCs w:val="28"/>
          <w:lang w:val="ru-RU"/>
        </w:rPr>
        <w:t xml:space="preserve"> протоколом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заседания конкурсной комиссии </w:t>
      </w:r>
      <w:r>
        <w:rPr>
          <w:sz w:val="28"/>
          <w:szCs w:val="28"/>
          <w:lang w:val="ru-RU"/>
        </w:rPr>
        <w:t xml:space="preserve">и напр</w:t>
      </w:r>
      <w:r>
        <w:rPr>
          <w:sz w:val="28"/>
          <w:szCs w:val="28"/>
          <w:lang w:val="ru-RU"/>
        </w:rPr>
        <w:t xml:space="preserve">авляет</w:t>
      </w:r>
      <w:r>
        <w:rPr>
          <w:sz w:val="28"/>
          <w:szCs w:val="28"/>
          <w:lang w:val="ru-RU"/>
        </w:rPr>
        <w:t xml:space="preserve">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департамент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течени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1 рабочего дня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 даты </w:t>
      </w:r>
      <w:r>
        <w:rPr>
          <w:sz w:val="28"/>
          <w:szCs w:val="28"/>
          <w:lang w:val="ru-RU"/>
        </w:rPr>
        <w:t xml:space="preserve">подписания </w:t>
      </w:r>
      <w:r>
        <w:rPr>
          <w:sz w:val="28"/>
          <w:szCs w:val="28"/>
          <w:lang w:val="ru-RU"/>
        </w:rPr>
        <w:t xml:space="preserve">протокола</w:t>
      </w:r>
      <w:r>
        <w:rPr>
          <w:sz w:val="28"/>
          <w:szCs w:val="28"/>
          <w:lang w:val="ru-RU"/>
        </w:rPr>
        <w:t xml:space="preserve"> заседания конкурсной комиссии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Департамент </w:t>
      </w:r>
      <w:r>
        <w:rPr>
          <w:sz w:val="28"/>
          <w:szCs w:val="28"/>
          <w:lang w:val="ru-RU"/>
        </w:rPr>
        <w:t xml:space="preserve">в течени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2 рабочих дней с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дня</w:t>
      </w:r>
      <w:r>
        <w:rPr>
          <w:sz w:val="28"/>
          <w:szCs w:val="28"/>
          <w:lang w:val="ru-RU"/>
        </w:rPr>
        <w:t xml:space="preserve"> поступления протокола </w:t>
      </w:r>
      <w:r>
        <w:rPr>
          <w:sz w:val="28"/>
          <w:szCs w:val="28"/>
          <w:lang w:val="ru-RU"/>
        </w:rPr>
        <w:t xml:space="preserve">заседания </w:t>
      </w:r>
      <w:r>
        <w:rPr>
          <w:sz w:val="28"/>
          <w:szCs w:val="28"/>
          <w:lang w:val="ru-RU"/>
        </w:rPr>
        <w:t xml:space="preserve">конкурсной комиссии по вопросу полноты представленного </w:t>
      </w:r>
      <w:r>
        <w:rPr>
          <w:sz w:val="28"/>
          <w:szCs w:val="28"/>
          <w:lang w:val="ru-RU"/>
        </w:rPr>
        <w:t xml:space="preserve">пакета</w:t>
      </w:r>
      <w:r>
        <w:rPr>
          <w:sz w:val="28"/>
          <w:szCs w:val="28"/>
          <w:lang w:val="ru-RU"/>
        </w:rPr>
        <w:t xml:space="preserve"> документов и </w:t>
      </w:r>
      <w:r>
        <w:rPr>
          <w:sz w:val="28"/>
          <w:szCs w:val="28"/>
          <w:lang w:val="ru-RU"/>
        </w:rPr>
        <w:t xml:space="preserve">соответствия требованиям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принимает р</w:t>
      </w:r>
      <w:r>
        <w:rPr>
          <w:sz w:val="28"/>
          <w:szCs w:val="28"/>
          <w:lang w:val="ru-RU"/>
        </w:rPr>
        <w:t xml:space="preserve">ешение 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 допуск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(недопуск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) к участию в конкурсе, </w:t>
      </w:r>
      <w:r>
        <w:rPr>
          <w:sz w:val="28"/>
          <w:szCs w:val="28"/>
          <w:lang w:val="ru-RU"/>
        </w:rPr>
        <w:t xml:space="preserve">которое утверждается приказом департамента, включающи</w:t>
      </w: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  <w:lang w:val="ru-RU"/>
        </w:rPr>
        <w:t xml:space="preserve"> в себя </w:t>
      </w:r>
      <w:r>
        <w:rPr>
          <w:sz w:val="28"/>
          <w:szCs w:val="28"/>
          <w:lang w:val="ru-RU"/>
        </w:rPr>
        <w:t xml:space="preserve">список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допущенных к участию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в конкурсе, а также список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не допущенных к участию в конкурсе.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допущенным к участию в конкурсе,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в течение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3 рабочих дней со дня принятия решения о допуске к участию в конкурсе направляет уведомление с информацией о допуске.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не допущенным к участию в конкурсе,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в течение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3 рабочих дней со дня принятия решения о недопуске к участию в конкурсе направляет уведомление с разъяснением причин отказа.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 о недопуске </w:t>
      </w:r>
      <w:r>
        <w:rPr>
          <w:sz w:val="28"/>
          <w:szCs w:val="28"/>
          <w:lang w:val="ru-RU"/>
        </w:rPr>
        <w:t xml:space="preserve">НКО </w:t>
      </w:r>
      <w:r>
        <w:rPr>
          <w:sz w:val="28"/>
          <w:szCs w:val="28"/>
          <w:lang w:val="ru-RU"/>
        </w:rPr>
        <w:t xml:space="preserve">к участию в конкурсе принимается в случае: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несоответствия представленных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документов требова</w:t>
      </w:r>
      <w:r>
        <w:rPr>
          <w:sz w:val="28"/>
          <w:szCs w:val="28"/>
          <w:lang w:val="ru-RU"/>
        </w:rPr>
        <w:t xml:space="preserve">ниям,</w:t>
      </w:r>
      <w:r>
        <w:rPr>
          <w:sz w:val="28"/>
          <w:szCs w:val="28"/>
          <w:lang w:val="ru-RU"/>
        </w:rPr>
        <w:t xml:space="preserve"> установленным пунктами 2.7, 2.9</w:t>
      </w:r>
      <w:r>
        <w:rPr>
          <w:sz w:val="28"/>
          <w:szCs w:val="28"/>
          <w:lang w:val="ru-RU"/>
        </w:rPr>
        <w:t xml:space="preserve"> Порядка, или непредставления (представления не в полном объеме) указанных документов;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пред</w:t>
      </w:r>
      <w:r>
        <w:rPr>
          <w:sz w:val="28"/>
          <w:szCs w:val="28"/>
          <w:lang w:val="ru-RU"/>
        </w:rPr>
        <w:t xml:space="preserve">ставления</w:t>
      </w:r>
      <w:r>
        <w:rPr>
          <w:sz w:val="28"/>
          <w:szCs w:val="28"/>
          <w:lang w:val="ru-RU"/>
        </w:rPr>
        <w:t xml:space="preserve"> недостоверной информации, содержащейся</w:t>
      </w:r>
      <w:r>
        <w:rPr>
          <w:sz w:val="28"/>
          <w:szCs w:val="28"/>
          <w:lang w:val="ru-RU"/>
        </w:rPr>
        <w:t xml:space="preserve">                 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документах, представленных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представления документов с нарушением срока, установленного </w:t>
      </w:r>
      <w:r>
        <w:rPr>
          <w:sz w:val="28"/>
          <w:szCs w:val="28"/>
          <w:lang w:val="ru-RU"/>
        </w:rPr>
        <w:t xml:space="preserve">департаментом</w:t>
      </w:r>
      <w:r>
        <w:rPr>
          <w:sz w:val="28"/>
          <w:szCs w:val="28"/>
          <w:lang w:val="ru-RU"/>
        </w:rPr>
        <w:t xml:space="preserve"> для подачи документов для участия в конкурсе;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представления более </w:t>
      </w:r>
      <w:r>
        <w:rPr>
          <w:sz w:val="28"/>
          <w:szCs w:val="28"/>
          <w:lang w:val="ru-RU"/>
        </w:rPr>
        <w:t xml:space="preserve">одной</w:t>
      </w:r>
      <w:r>
        <w:rPr>
          <w:sz w:val="28"/>
          <w:szCs w:val="28"/>
          <w:lang w:val="ru-RU"/>
        </w:rPr>
        <w:t xml:space="preserve"> заявки или более </w:t>
      </w:r>
      <w:r>
        <w:rPr>
          <w:sz w:val="28"/>
          <w:szCs w:val="28"/>
          <w:lang w:val="ru-RU"/>
        </w:rPr>
        <w:t xml:space="preserve">одного</w:t>
      </w:r>
      <w:r>
        <w:rPr>
          <w:sz w:val="28"/>
          <w:szCs w:val="28"/>
          <w:lang w:val="ru-RU"/>
        </w:rPr>
        <w:t xml:space="preserve"> Проекта;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несоответствия </w:t>
      </w:r>
      <w:r>
        <w:rPr>
          <w:sz w:val="28"/>
          <w:szCs w:val="28"/>
          <w:lang w:val="ru-RU"/>
        </w:rPr>
        <w:t xml:space="preserve">НКО </w:t>
      </w:r>
      <w:r>
        <w:rPr>
          <w:sz w:val="28"/>
          <w:szCs w:val="28"/>
          <w:lang w:val="ru-RU"/>
        </w:rPr>
        <w:t xml:space="preserve">требовани</w:t>
      </w:r>
      <w:r>
        <w:rPr>
          <w:sz w:val="28"/>
          <w:szCs w:val="28"/>
          <w:lang w:val="ru-RU"/>
        </w:rPr>
        <w:t xml:space="preserve">ям, </w:t>
      </w:r>
      <w:r>
        <w:rPr>
          <w:sz w:val="28"/>
          <w:szCs w:val="28"/>
          <w:lang w:val="ru-RU"/>
        </w:rPr>
        <w:t xml:space="preserve">указанным в пункте </w:t>
      </w:r>
      <w:r>
        <w:rPr>
          <w:sz w:val="28"/>
          <w:szCs w:val="28"/>
          <w:lang w:val="ru-RU"/>
        </w:rPr>
        <w:t xml:space="preserve">2.10</w:t>
      </w:r>
      <w:r>
        <w:rPr>
          <w:sz w:val="28"/>
          <w:szCs w:val="28"/>
          <w:lang w:val="ru-RU"/>
        </w:rPr>
        <w:t xml:space="preserve"> Порядка.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2.20</w:t>
      </w:r>
      <w:r>
        <w:rPr>
          <w:sz w:val="28"/>
          <w:szCs w:val="28"/>
          <w:lang w:val="ru-RU"/>
        </w:rPr>
        <w:t xml:space="preserve">. Оценка Проекта осуществляется конкурсной комиссией в срок, установленный приказом </w:t>
      </w:r>
      <w:r>
        <w:rPr>
          <w:sz w:val="28"/>
          <w:szCs w:val="28"/>
          <w:lang w:val="ru-RU"/>
        </w:rPr>
        <w:t xml:space="preserve">департамента</w:t>
      </w:r>
      <w:r>
        <w:rPr>
          <w:sz w:val="28"/>
          <w:szCs w:val="28"/>
          <w:lang w:val="ru-RU"/>
        </w:rPr>
        <w:t xml:space="preserve">, но не позднее 10 </w:t>
      </w:r>
      <w:r>
        <w:rPr>
          <w:sz w:val="28"/>
          <w:szCs w:val="28"/>
          <w:lang w:val="ru-RU"/>
        </w:rPr>
        <w:t xml:space="preserve">рабочих</w:t>
      </w:r>
      <w:r>
        <w:rPr>
          <w:sz w:val="28"/>
          <w:szCs w:val="28"/>
          <w:lang w:val="ru-RU"/>
        </w:rPr>
        <w:t xml:space="preserve"> дней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 дня утверждения </w:t>
      </w:r>
      <w:r>
        <w:rPr>
          <w:sz w:val="28"/>
          <w:szCs w:val="28"/>
          <w:lang w:val="ru-RU"/>
        </w:rPr>
        <w:t xml:space="preserve">департаментом</w:t>
      </w:r>
      <w:r>
        <w:rPr>
          <w:sz w:val="28"/>
          <w:szCs w:val="28"/>
          <w:lang w:val="ru-RU"/>
        </w:rPr>
        <w:t xml:space="preserve"> списка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допущенных к участию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конкурсе.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Оценка П</w:t>
      </w:r>
      <w:r>
        <w:rPr>
          <w:sz w:val="28"/>
          <w:szCs w:val="28"/>
          <w:lang w:val="ru-RU"/>
        </w:rPr>
        <w:t xml:space="preserve">роектов осуществляется в порядке очередности пос</w:t>
      </w:r>
      <w:r>
        <w:rPr>
          <w:sz w:val="28"/>
          <w:szCs w:val="28"/>
          <w:lang w:val="ru-RU"/>
        </w:rPr>
        <w:t xml:space="preserve">тупления заявок согласно журналу</w:t>
      </w:r>
      <w:r>
        <w:rPr>
          <w:sz w:val="28"/>
          <w:szCs w:val="28"/>
          <w:lang w:val="ru-RU"/>
        </w:rPr>
        <w:t xml:space="preserve"> регистрации заявок.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2.21</w:t>
      </w:r>
      <w:r>
        <w:rPr>
          <w:sz w:val="28"/>
          <w:szCs w:val="28"/>
          <w:lang w:val="ru-RU"/>
        </w:rPr>
        <w:t xml:space="preserve">. Каждый член конкурсной комиссии оценивает представленные Проекты по критериям, установленным в приложении 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 к Порядку,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заполняет оценочный лист по форме согласно приложению 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 к Порядку.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2.22</w:t>
      </w:r>
      <w:r>
        <w:rPr>
          <w:sz w:val="28"/>
          <w:szCs w:val="28"/>
          <w:lang w:val="ru-RU"/>
        </w:rPr>
        <w:t xml:space="preserve">. На основании оценочных листов по каждому рассматриваемому Проекту секретарь конкур</w:t>
      </w:r>
      <w:r>
        <w:rPr>
          <w:sz w:val="28"/>
          <w:szCs w:val="28"/>
          <w:lang w:val="ru-RU"/>
        </w:rPr>
        <w:t xml:space="preserve">сной комиссии заполняет итоговый оценочный лист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форме согласно приложению 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 к Порядку </w:t>
      </w:r>
      <w:r>
        <w:rPr>
          <w:sz w:val="28"/>
          <w:szCs w:val="28"/>
          <w:lang w:val="ru-RU"/>
        </w:rPr>
        <w:t xml:space="preserve">путем суммирования баллов, выставленных каждым членом конкурсной комиссии.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Результатом окончания оценки </w:t>
      </w:r>
      <w:r>
        <w:rPr>
          <w:sz w:val="28"/>
          <w:szCs w:val="28"/>
          <w:lang w:val="ru-RU"/>
        </w:rPr>
        <w:t xml:space="preserve">Проектов </w:t>
      </w:r>
      <w:r>
        <w:rPr>
          <w:sz w:val="28"/>
          <w:szCs w:val="28"/>
          <w:lang w:val="ru-RU"/>
        </w:rPr>
        <w:t xml:space="preserve">является присвоение участникам конкурса порядковых номеров. Порядковый номер участникам конкурса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результатам итоговой оценки </w:t>
      </w:r>
      <w:r>
        <w:rPr>
          <w:sz w:val="28"/>
          <w:szCs w:val="28"/>
          <w:lang w:val="ru-RU"/>
        </w:rPr>
        <w:t xml:space="preserve">Проектов </w:t>
      </w:r>
      <w:r>
        <w:rPr>
          <w:sz w:val="28"/>
          <w:szCs w:val="28"/>
          <w:lang w:val="ru-RU"/>
        </w:rPr>
        <w:t xml:space="preserve">присваивается исходя </w:t>
      </w:r>
      <w:r>
        <w:rPr>
          <w:sz w:val="28"/>
          <w:szCs w:val="28"/>
          <w:lang w:val="ru-RU"/>
        </w:rPr>
        <w:t xml:space="preserve">                                  </w:t>
      </w:r>
      <w:r>
        <w:rPr>
          <w:sz w:val="28"/>
          <w:szCs w:val="28"/>
          <w:lang w:val="ru-RU"/>
        </w:rPr>
        <w:t xml:space="preserve">из наибольшего количества набранных баллов.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2.23</w:t>
      </w:r>
      <w:r>
        <w:rPr>
          <w:sz w:val="28"/>
          <w:szCs w:val="28"/>
          <w:lang w:val="ru-RU"/>
        </w:rPr>
        <w:t xml:space="preserve">. Победителем конкурса признается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получившая наибольшее количество баллов при оценке Проекта.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2.24</w:t>
      </w:r>
      <w:r>
        <w:rPr>
          <w:sz w:val="28"/>
          <w:szCs w:val="28"/>
          <w:lang w:val="ru-RU"/>
        </w:rPr>
        <w:t xml:space="preserve">. В случае если несколько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наберут одинаковое наибольшее количество баллов, </w:t>
      </w:r>
      <w:r>
        <w:rPr>
          <w:sz w:val="28"/>
          <w:szCs w:val="28"/>
          <w:lang w:val="ru-RU"/>
        </w:rPr>
        <w:t xml:space="preserve">победитель конкурса определяется </w:t>
      </w:r>
      <w:r>
        <w:rPr>
          <w:sz w:val="28"/>
          <w:szCs w:val="28"/>
          <w:lang w:val="ru-RU"/>
        </w:rPr>
        <w:t xml:space="preserve">открытым голосованием простым большинством голосов от числа присутствующих на заседании членов </w:t>
      </w:r>
      <w:r>
        <w:rPr>
          <w:sz w:val="28"/>
          <w:szCs w:val="28"/>
          <w:lang w:val="ru-RU"/>
        </w:rPr>
        <w:t xml:space="preserve">конкурсной </w:t>
      </w:r>
      <w:r>
        <w:rPr>
          <w:sz w:val="28"/>
          <w:szCs w:val="28"/>
          <w:lang w:val="ru-RU"/>
        </w:rPr>
        <w:t xml:space="preserve">комиссии.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 равенстве голосов голос председател</w:t>
      </w:r>
      <w:r>
        <w:rPr>
          <w:sz w:val="28"/>
          <w:szCs w:val="28"/>
          <w:lang w:val="ru-RU"/>
        </w:rPr>
        <w:t xml:space="preserve">ьствующего </w:t>
      </w:r>
      <w:r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на заседании конкурсной</w:t>
      </w:r>
      <w:r>
        <w:rPr>
          <w:sz w:val="28"/>
          <w:szCs w:val="28"/>
          <w:lang w:val="ru-RU"/>
        </w:rPr>
        <w:t xml:space="preserve"> комиссии является решающим.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Общий объем субсидии на организацию и проведение Мероприятия</w:t>
      </w: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 может превышать максимальный размер субсидии, предусмотренный</w:t>
      </w:r>
      <w:r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перечне Мероприятий, запланированных к передаче на исполнение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 xml:space="preserve">размещенном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едином портале и</w:t>
      </w:r>
      <w:r>
        <w:rPr>
          <w:sz w:val="28"/>
          <w:szCs w:val="28"/>
          <w:lang w:val="ru-RU"/>
        </w:rPr>
        <w:t xml:space="preserve"> сайте ОМС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разделе "Информация для граждан" / "Гражданское общество" / "Конкурсы для НКО" </w:t>
      </w:r>
      <w:r>
        <w:rPr>
          <w:sz w:val="28"/>
          <w:szCs w:val="28"/>
          <w:lang w:val="ru-RU"/>
        </w:rPr>
        <w:t xml:space="preserve">в соответствии 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с Порядком.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Информация о результатах голосования оформляется про</w:t>
      </w:r>
      <w:r>
        <w:rPr>
          <w:sz w:val="28"/>
          <w:szCs w:val="28"/>
          <w:lang w:val="ru-RU"/>
        </w:rPr>
        <w:t xml:space="preserve">то</w:t>
      </w:r>
      <w:r>
        <w:rPr>
          <w:sz w:val="28"/>
          <w:szCs w:val="28"/>
          <w:lang w:val="ru-RU"/>
        </w:rPr>
        <w:t xml:space="preserve">колом </w:t>
      </w:r>
      <w:r>
        <w:rPr>
          <w:sz w:val="28"/>
          <w:szCs w:val="28"/>
          <w:lang w:val="ru-RU"/>
        </w:rPr>
        <w:t xml:space="preserve">заседания конкурсной комиссии, который</w:t>
      </w:r>
      <w:r>
        <w:rPr>
          <w:sz w:val="28"/>
          <w:szCs w:val="28"/>
          <w:lang w:val="ru-RU"/>
        </w:rPr>
        <w:t xml:space="preserve"> направляется в департамент </w:t>
      </w:r>
      <w:r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в течени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1 рабочего дня со дня подписания протокола </w:t>
      </w:r>
      <w:r>
        <w:rPr>
          <w:sz w:val="28"/>
          <w:szCs w:val="28"/>
          <w:lang w:val="ru-RU"/>
        </w:rPr>
        <w:t xml:space="preserve">заседания </w:t>
      </w:r>
      <w:r>
        <w:rPr>
          <w:sz w:val="28"/>
          <w:szCs w:val="28"/>
          <w:lang w:val="ru-RU"/>
        </w:rPr>
        <w:t xml:space="preserve">конкурсной комиссии.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2.25</w:t>
      </w:r>
      <w:r>
        <w:rPr>
          <w:sz w:val="28"/>
          <w:szCs w:val="28"/>
          <w:lang w:val="ru-RU"/>
        </w:rPr>
        <w:t xml:space="preserve">. Решение об определении получателей субсидий оформляется </w:t>
      </w:r>
      <w:r>
        <w:rPr>
          <w:sz w:val="28"/>
          <w:szCs w:val="28"/>
          <w:lang w:val="ru-RU"/>
        </w:rPr>
        <w:t xml:space="preserve">приказом департамента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2.26</w:t>
      </w:r>
      <w:r>
        <w:rPr>
          <w:sz w:val="28"/>
          <w:szCs w:val="28"/>
          <w:lang w:val="ru-RU"/>
        </w:rPr>
        <w:t xml:space="preserve">. На основании решения конкурсной комиссии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 издает приказ о предоставлении субсидии и ее размере (далее - приказ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о предоставлении субсидии) в течение 10 </w:t>
      </w:r>
      <w:r>
        <w:rPr>
          <w:sz w:val="28"/>
          <w:szCs w:val="28"/>
          <w:lang w:val="ru-RU"/>
        </w:rPr>
        <w:t xml:space="preserve">рабочих</w:t>
      </w:r>
      <w:r>
        <w:rPr>
          <w:sz w:val="28"/>
          <w:szCs w:val="28"/>
          <w:lang w:val="ru-RU"/>
        </w:rPr>
        <w:t xml:space="preserve"> дней со дня принятия </w:t>
      </w:r>
      <w:r>
        <w:rPr>
          <w:sz w:val="28"/>
          <w:szCs w:val="28"/>
          <w:lang w:val="ru-RU"/>
        </w:rPr>
        <w:t xml:space="preserve">такого</w:t>
      </w:r>
      <w:r>
        <w:rPr>
          <w:sz w:val="28"/>
          <w:szCs w:val="28"/>
          <w:lang w:val="ru-RU"/>
        </w:rPr>
        <w:t xml:space="preserve"> решения.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2.27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в течение 3 рабочих дней со дня издания приказа</w:t>
      </w: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предо</w:t>
      </w:r>
      <w:r>
        <w:rPr>
          <w:sz w:val="28"/>
          <w:szCs w:val="28"/>
          <w:lang w:val="ru-RU"/>
        </w:rPr>
        <w:t xml:space="preserve">ставлении субси</w:t>
      </w:r>
      <w:r>
        <w:rPr>
          <w:sz w:val="28"/>
          <w:szCs w:val="28"/>
          <w:lang w:val="ru-RU"/>
        </w:rPr>
        <w:t xml:space="preserve">дии размещает на едином портале и</w:t>
      </w:r>
      <w:r>
        <w:rPr>
          <w:sz w:val="28"/>
          <w:szCs w:val="28"/>
          <w:lang w:val="ru-RU"/>
        </w:rPr>
        <w:t xml:space="preserve"> сайте ОМС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в разделе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Информация для граждан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Гражданское общество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Конкурсы для НКО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информацию о получателях субсидий</w:t>
      </w:r>
      <w:r>
        <w:rPr>
          <w:sz w:val="28"/>
          <w:szCs w:val="28"/>
          <w:lang w:val="ru-RU"/>
        </w:rPr>
        <w:t xml:space="preserve">, содержащую: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наименован</w:t>
      </w:r>
      <w:r>
        <w:rPr>
          <w:sz w:val="28"/>
          <w:szCs w:val="28"/>
          <w:lang w:val="ru-RU"/>
        </w:rPr>
        <w:t xml:space="preserve">ия</w:t>
      </w:r>
      <w:r>
        <w:rPr>
          <w:sz w:val="28"/>
          <w:szCs w:val="28"/>
          <w:lang w:val="ru-RU"/>
        </w:rPr>
        <w:t xml:space="preserve"> НКО, заявки которых были рассмотрены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наименования</w:t>
      </w:r>
      <w:r>
        <w:rPr>
          <w:sz w:val="28"/>
          <w:szCs w:val="28"/>
          <w:lang w:val="ru-RU"/>
        </w:rPr>
        <w:t xml:space="preserve"> НКО, заявки которых были отклонены, с указанием причин их отклонения, в том числе положений объявления о проведении ко</w:t>
      </w:r>
      <w:r>
        <w:rPr>
          <w:sz w:val="28"/>
          <w:szCs w:val="28"/>
          <w:lang w:val="ru-RU"/>
        </w:rPr>
        <w:t xml:space="preserve">нкурса, которым не соответствовали</w:t>
      </w:r>
      <w:r>
        <w:rPr>
          <w:sz w:val="28"/>
          <w:szCs w:val="28"/>
          <w:lang w:val="ru-RU"/>
        </w:rPr>
        <w:t xml:space="preserve"> такие заявки;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наименов</w:t>
      </w:r>
      <w:r>
        <w:rPr>
          <w:sz w:val="28"/>
          <w:szCs w:val="28"/>
          <w:lang w:val="ru-RU"/>
        </w:rPr>
        <w:t xml:space="preserve">ание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размер субсидии, предоставляемой НКО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2.28</w:t>
      </w:r>
      <w:r>
        <w:rPr>
          <w:sz w:val="28"/>
          <w:szCs w:val="28"/>
          <w:lang w:val="ru-RU"/>
        </w:rPr>
        <w:t xml:space="preserve">. В течение 1 рабочего дня со дня издания приказа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предоставлении субсидии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уведомляет в письменной форме </w:t>
      </w:r>
      <w:r>
        <w:rPr>
          <w:sz w:val="28"/>
          <w:szCs w:val="28"/>
          <w:lang w:val="ru-RU"/>
        </w:rPr>
        <w:t xml:space="preserve">(письмо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уведомление</w:t>
      </w:r>
      <w:r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всех участников конкурса о результатах конкурса.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2.29</w:t>
      </w:r>
      <w:r>
        <w:rPr>
          <w:sz w:val="28"/>
          <w:szCs w:val="28"/>
          <w:lang w:val="ru-RU"/>
        </w:rPr>
        <w:t xml:space="preserve">. В случае отсутствия заявок либо при</w:t>
      </w:r>
      <w:r>
        <w:rPr>
          <w:sz w:val="28"/>
          <w:szCs w:val="28"/>
          <w:lang w:val="ru-RU"/>
        </w:rPr>
        <w:t xml:space="preserve"> несоответствии всех заявок требованиям, установленным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пунктом 2.7</w:t>
      </w:r>
      <w:r>
        <w:rPr>
          <w:sz w:val="28"/>
          <w:szCs w:val="28"/>
          <w:lang w:val="ru-RU"/>
        </w:rPr>
        <w:t xml:space="preserve"> Порядка,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принимает решение о продлении срока проведения конкурса</w:t>
      </w:r>
      <w:r>
        <w:rPr>
          <w:sz w:val="28"/>
          <w:szCs w:val="28"/>
          <w:lang w:val="ru-RU"/>
        </w:rPr>
        <w:t xml:space="preserve"> либо об отмене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конкурса </w:t>
      </w:r>
      <w:r>
        <w:rPr>
          <w:sz w:val="28"/>
          <w:szCs w:val="28"/>
          <w:lang w:val="ru-RU"/>
        </w:rPr>
        <w:t xml:space="preserve">путем размещения соответствующего информационного </w:t>
      </w:r>
      <w:r>
        <w:rPr>
          <w:sz w:val="28"/>
          <w:szCs w:val="28"/>
          <w:lang w:val="ru-RU"/>
        </w:rPr>
        <w:t xml:space="preserve">объявления на </w:t>
      </w:r>
      <w:r>
        <w:rPr>
          <w:sz w:val="28"/>
          <w:szCs w:val="28"/>
          <w:lang w:val="ru-RU"/>
        </w:rPr>
        <w:t xml:space="preserve">едином портале</w:t>
      </w:r>
      <w:r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 xml:space="preserve"> сайте ОМС</w:t>
      </w:r>
      <w:r>
        <w:rPr>
          <w:sz w:val="28"/>
          <w:szCs w:val="28"/>
          <w:lang w:val="ru-RU"/>
        </w:rPr>
        <w:t xml:space="preserve"> в разделе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Информация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граждан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Гражданское общество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Конкурсы для НКО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. Решение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продлении срока проведения конкурса осуществляется на основании приказа </w:t>
      </w:r>
      <w:r>
        <w:rPr>
          <w:sz w:val="28"/>
          <w:szCs w:val="28"/>
          <w:lang w:val="ru-RU"/>
        </w:rPr>
        <w:t xml:space="preserve">департамента</w:t>
      </w:r>
      <w:r>
        <w:rPr>
          <w:sz w:val="28"/>
          <w:szCs w:val="28"/>
          <w:lang w:val="ru-RU"/>
        </w:rPr>
        <w:t xml:space="preserve">. Извещение </w:t>
      </w:r>
      <w:r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о продлении срока проведения конкурса</w:t>
      </w:r>
      <w:r>
        <w:rPr>
          <w:sz w:val="28"/>
          <w:szCs w:val="28"/>
          <w:lang w:val="ru-RU"/>
        </w:rPr>
        <w:t xml:space="preserve"> либо об отмене конкурса</w:t>
      </w:r>
      <w:r>
        <w:rPr>
          <w:sz w:val="28"/>
          <w:szCs w:val="28"/>
          <w:lang w:val="ru-RU"/>
        </w:rPr>
        <w:t xml:space="preserve"> размещается на </w:t>
      </w:r>
      <w:r>
        <w:rPr>
          <w:sz w:val="28"/>
          <w:szCs w:val="28"/>
          <w:lang w:val="ru-RU"/>
        </w:rPr>
        <w:t xml:space="preserve">едином портале и</w:t>
      </w:r>
      <w:r>
        <w:rPr>
          <w:sz w:val="28"/>
          <w:szCs w:val="28"/>
          <w:lang w:val="ru-RU"/>
        </w:rPr>
        <w:t xml:space="preserve"> сайте ОМС</w:t>
      </w:r>
      <w:r>
        <w:rPr>
          <w:sz w:val="28"/>
          <w:szCs w:val="28"/>
          <w:lang w:val="ru-RU"/>
        </w:rPr>
        <w:t xml:space="preserve"> в разделе "Информация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граждан" / "Гражданское общество" / "Конкурсы для НКО"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течение 3 рабочих дней </w:t>
      </w:r>
      <w:r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с даты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подписания протокола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заседания </w:t>
      </w:r>
      <w:r>
        <w:rPr>
          <w:sz w:val="28"/>
          <w:szCs w:val="28"/>
          <w:lang w:val="ru-RU"/>
        </w:rPr>
        <w:t xml:space="preserve">конкурсной комиссии по вопросу полноты представленного </w:t>
      </w:r>
      <w:r>
        <w:rPr>
          <w:sz w:val="28"/>
          <w:szCs w:val="28"/>
          <w:lang w:val="ru-RU"/>
        </w:rPr>
        <w:t xml:space="preserve">пакета </w:t>
      </w:r>
      <w:r>
        <w:rPr>
          <w:sz w:val="28"/>
          <w:szCs w:val="28"/>
          <w:lang w:val="ru-RU"/>
        </w:rPr>
        <w:t xml:space="preserve">документов и </w:t>
      </w:r>
      <w:r>
        <w:rPr>
          <w:sz w:val="28"/>
          <w:szCs w:val="28"/>
          <w:lang w:val="ru-RU"/>
        </w:rPr>
        <w:t xml:space="preserve">соответствия требованиям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  <w:lang w:val="ru-RU"/>
        </w:rPr>
        <w:t xml:space="preserve">. Условия и</w:t>
      </w:r>
      <w:r>
        <w:rPr>
          <w:b/>
          <w:sz w:val="28"/>
          <w:szCs w:val="28"/>
          <w:lang w:val="ru-RU"/>
        </w:rPr>
        <w:t xml:space="preserve"> порядок предоставления субсидий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.1. </w:t>
      </w:r>
      <w:r>
        <w:rPr>
          <w:sz w:val="28"/>
          <w:szCs w:val="28"/>
          <w:lang w:val="ru-RU"/>
        </w:rPr>
        <w:t xml:space="preserve">Субсиди</w:t>
      </w:r>
      <w:r>
        <w:rPr>
          <w:sz w:val="28"/>
          <w:szCs w:val="28"/>
          <w:lang w:val="ru-RU"/>
        </w:rPr>
        <w:t xml:space="preserve">я предоставляется на основании С</w:t>
      </w:r>
      <w:r>
        <w:rPr>
          <w:sz w:val="28"/>
          <w:szCs w:val="28"/>
          <w:lang w:val="ru-RU"/>
        </w:rPr>
        <w:t xml:space="preserve">оглашения, заключаемого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- победителем конкурса, составленного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основании типовой формы, утвержденной департаментом финансов администрации города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bookmarkStart w:id="0" w:name="Par907"/>
      <w:bookmarkEnd w:id="0"/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.2</w:t>
      </w:r>
      <w:r>
        <w:rPr>
          <w:sz w:val="28"/>
          <w:szCs w:val="28"/>
          <w:lang w:val="ru-RU"/>
        </w:rPr>
        <w:t xml:space="preserve">. Департамент в течение 5 рабочих дней со дня издания приказа </w:t>
      </w:r>
      <w:r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 xml:space="preserve">о предоставлении субсидии </w:t>
      </w:r>
      <w:r>
        <w:rPr>
          <w:sz w:val="28"/>
          <w:szCs w:val="28"/>
          <w:lang w:val="ru-RU"/>
        </w:rPr>
        <w:t xml:space="preserve">направляет в управление муниципальных закупок администрации города (далее - управление):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копию приказа о предоставлении субсидии;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протокол заседания конкурсной комиссии</w:t>
      </w:r>
      <w:r>
        <w:rPr>
          <w:sz w:val="28"/>
          <w:szCs w:val="28"/>
          <w:lang w:val="ru-RU"/>
        </w:rPr>
        <w:t xml:space="preserve"> об определении получателей субсидий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копию сметы расходов на</w:t>
      </w:r>
      <w:r>
        <w:rPr>
          <w:sz w:val="28"/>
          <w:szCs w:val="28"/>
          <w:lang w:val="ru-RU"/>
        </w:rPr>
        <w:t xml:space="preserve"> организацию и проведение Мероприятий</w:t>
      </w:r>
      <w:r>
        <w:rPr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информацию о банковских реквизитах получателя субсидии;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информацию о сроках и формах представления отчетности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</w:t>
      </w:r>
      <w:r>
        <w:rPr>
          <w:sz w:val="28"/>
          <w:szCs w:val="28"/>
          <w:lang w:val="ru-RU"/>
        </w:rPr>
        <w:t xml:space="preserve">(с приложением форм отчетности)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.3</w:t>
      </w:r>
      <w:r>
        <w:rPr>
          <w:sz w:val="28"/>
          <w:szCs w:val="28"/>
          <w:lang w:val="ru-RU"/>
        </w:rPr>
        <w:t xml:space="preserve">. Управление на основании документов, представленных департаментом в соответствии с </w:t>
      </w:r>
      <w:r>
        <w:rPr>
          <w:sz w:val="28"/>
          <w:szCs w:val="28"/>
          <w:lang w:val="ru-RU"/>
        </w:rPr>
        <w:t xml:space="preserve">пунктом</w:t>
      </w:r>
      <w:r>
        <w:rPr>
          <w:sz w:val="28"/>
          <w:szCs w:val="28"/>
          <w:lang w:val="ru-RU"/>
        </w:rPr>
        <w:t xml:space="preserve"> 3.2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Порядка, в течение 10 рабочих дней со дн</w:t>
      </w:r>
      <w:r>
        <w:rPr>
          <w:sz w:val="28"/>
          <w:szCs w:val="28"/>
          <w:lang w:val="ru-RU"/>
        </w:rPr>
        <w:t xml:space="preserve">я их получения готовит проект С</w:t>
      </w:r>
      <w:r>
        <w:rPr>
          <w:sz w:val="28"/>
          <w:szCs w:val="28"/>
          <w:lang w:val="ru-RU"/>
        </w:rPr>
        <w:t xml:space="preserve">оглашения, согласовывает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его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заинтересованными структурными подразделениями администрации города </w:t>
      </w: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и передает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.4</w:t>
      </w:r>
      <w:r>
        <w:rPr>
          <w:sz w:val="28"/>
          <w:szCs w:val="28"/>
          <w:lang w:val="ru-RU"/>
        </w:rPr>
        <w:t xml:space="preserve">. Департамент </w:t>
      </w:r>
      <w:r>
        <w:rPr>
          <w:sz w:val="28"/>
          <w:szCs w:val="28"/>
          <w:lang w:val="ru-RU"/>
        </w:rPr>
        <w:t xml:space="preserve">в течение 3 рабочих</w:t>
      </w:r>
      <w:r>
        <w:rPr>
          <w:sz w:val="28"/>
          <w:szCs w:val="28"/>
          <w:lang w:val="ru-RU"/>
        </w:rPr>
        <w:t xml:space="preserve"> дней со дня получения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от управления </w:t>
      </w:r>
      <w:r>
        <w:rPr>
          <w:sz w:val="28"/>
          <w:szCs w:val="28"/>
          <w:lang w:val="ru-RU"/>
        </w:rPr>
        <w:t xml:space="preserve">проекта С</w:t>
      </w:r>
      <w:r>
        <w:rPr>
          <w:sz w:val="28"/>
          <w:szCs w:val="28"/>
          <w:lang w:val="ru-RU"/>
        </w:rPr>
        <w:t xml:space="preserve">оглашения </w:t>
      </w:r>
      <w:r>
        <w:rPr>
          <w:sz w:val="28"/>
          <w:szCs w:val="28"/>
          <w:lang w:val="ru-RU"/>
        </w:rPr>
        <w:t xml:space="preserve">организу</w:t>
      </w:r>
      <w:r>
        <w:rPr>
          <w:sz w:val="28"/>
          <w:szCs w:val="28"/>
          <w:lang w:val="ru-RU"/>
        </w:rPr>
        <w:t xml:space="preserve">ет подписание </w:t>
      </w:r>
      <w:r>
        <w:rPr>
          <w:sz w:val="28"/>
          <w:szCs w:val="28"/>
          <w:lang w:val="ru-RU"/>
        </w:rPr>
        <w:t xml:space="preserve">двух</w:t>
      </w:r>
      <w:r>
        <w:rPr>
          <w:sz w:val="28"/>
          <w:szCs w:val="28"/>
          <w:lang w:val="ru-RU"/>
        </w:rPr>
        <w:t xml:space="preserve"> экземпляров С</w:t>
      </w:r>
      <w:r>
        <w:rPr>
          <w:sz w:val="28"/>
          <w:szCs w:val="28"/>
          <w:lang w:val="ru-RU"/>
        </w:rPr>
        <w:t xml:space="preserve">оглашения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получателем субсидии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bookmarkStart w:id="1" w:name="Par916"/>
      <w:bookmarkEnd w:id="1"/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.5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Получатель с</w:t>
      </w:r>
      <w:r>
        <w:rPr>
          <w:sz w:val="28"/>
          <w:szCs w:val="28"/>
          <w:lang w:val="ru-RU"/>
        </w:rPr>
        <w:t xml:space="preserve">убсидии подписывает два</w:t>
      </w:r>
      <w:r>
        <w:rPr>
          <w:sz w:val="28"/>
          <w:szCs w:val="28"/>
          <w:lang w:val="ru-RU"/>
        </w:rPr>
        <w:t xml:space="preserve"> экзе</w:t>
      </w:r>
      <w:r>
        <w:rPr>
          <w:sz w:val="28"/>
          <w:szCs w:val="28"/>
          <w:lang w:val="ru-RU"/>
        </w:rPr>
        <w:t xml:space="preserve">мпляра С</w:t>
      </w:r>
      <w:r>
        <w:rPr>
          <w:sz w:val="28"/>
          <w:szCs w:val="28"/>
          <w:lang w:val="ru-RU"/>
        </w:rPr>
        <w:t xml:space="preserve">оглашения лично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в назначенном </w:t>
      </w:r>
      <w:r>
        <w:rPr>
          <w:sz w:val="28"/>
          <w:szCs w:val="28"/>
          <w:lang w:val="ru-RU"/>
        </w:rPr>
        <w:t xml:space="preserve">департаментом</w:t>
      </w:r>
      <w:r>
        <w:rPr>
          <w:sz w:val="28"/>
          <w:szCs w:val="28"/>
          <w:lang w:val="ru-RU"/>
        </w:rPr>
        <w:t xml:space="preserve"> по согласованию с получателем субсидии месте и </w:t>
      </w:r>
      <w:r>
        <w:rPr>
          <w:sz w:val="28"/>
          <w:szCs w:val="28"/>
          <w:lang w:val="ru-RU"/>
        </w:rPr>
        <w:t xml:space="preserve">в назначенное </w:t>
      </w:r>
      <w:r>
        <w:rPr>
          <w:sz w:val="28"/>
          <w:szCs w:val="28"/>
          <w:lang w:val="ru-RU"/>
        </w:rPr>
        <w:t xml:space="preserve">врем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6</w:t>
      </w:r>
      <w:r>
        <w:rPr>
          <w:sz w:val="28"/>
          <w:szCs w:val="28"/>
          <w:lang w:val="ru-RU"/>
        </w:rPr>
        <w:t xml:space="preserve">. Получатель субсиди</w:t>
      </w:r>
      <w:r>
        <w:rPr>
          <w:sz w:val="28"/>
          <w:szCs w:val="28"/>
          <w:lang w:val="ru-RU"/>
        </w:rPr>
        <w:t xml:space="preserve">и, не явившийся для подписания С</w:t>
      </w:r>
      <w:r>
        <w:rPr>
          <w:sz w:val="28"/>
          <w:szCs w:val="28"/>
          <w:lang w:val="ru-RU"/>
        </w:rPr>
        <w:t xml:space="preserve">оглашения</w:t>
      </w:r>
      <w:r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назначенное место и время, признае</w:t>
      </w:r>
      <w:r>
        <w:rPr>
          <w:sz w:val="28"/>
          <w:szCs w:val="28"/>
          <w:lang w:val="ru-RU"/>
        </w:rPr>
        <w:t xml:space="preserve">тся уклонившимся от заключения С</w:t>
      </w:r>
      <w:r>
        <w:rPr>
          <w:sz w:val="28"/>
          <w:szCs w:val="28"/>
          <w:lang w:val="ru-RU"/>
        </w:rPr>
        <w:t xml:space="preserve">оглашения.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в течение 1 рабочего дня со дня окончания срока</w:t>
      </w:r>
      <w:r>
        <w:rPr>
          <w:sz w:val="28"/>
          <w:szCs w:val="28"/>
          <w:lang w:val="ru-RU"/>
        </w:rPr>
        <w:t xml:space="preserve"> подписания Соглашения</w:t>
      </w:r>
      <w:r>
        <w:rPr>
          <w:sz w:val="28"/>
          <w:szCs w:val="28"/>
          <w:lang w:val="ru-RU"/>
        </w:rPr>
        <w:t xml:space="preserve">, назначенного в соответствии с </w:t>
      </w:r>
      <w:r>
        <w:rPr>
          <w:sz w:val="28"/>
          <w:szCs w:val="28"/>
          <w:lang w:val="ru-RU"/>
        </w:rPr>
        <w:t xml:space="preserve">пунктом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3.5 </w:t>
      </w:r>
      <w:r>
        <w:rPr>
          <w:sz w:val="28"/>
          <w:szCs w:val="28"/>
          <w:lang w:val="ru-RU"/>
        </w:rPr>
        <w:t xml:space="preserve">Порядка, оформляе</w:t>
      </w:r>
      <w:r>
        <w:rPr>
          <w:sz w:val="28"/>
          <w:szCs w:val="28"/>
          <w:lang w:val="ru-RU"/>
        </w:rPr>
        <w:t xml:space="preserve">т протокол,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котором признает п</w:t>
      </w:r>
      <w:r>
        <w:rPr>
          <w:sz w:val="28"/>
          <w:szCs w:val="28"/>
          <w:lang w:val="ru-RU"/>
        </w:rPr>
        <w:t xml:space="preserve">олучателя субси</w:t>
      </w:r>
      <w:r>
        <w:rPr>
          <w:sz w:val="28"/>
          <w:szCs w:val="28"/>
          <w:lang w:val="ru-RU"/>
        </w:rPr>
        <w:t xml:space="preserve">дии уклонившимся от заключения С</w:t>
      </w:r>
      <w:r>
        <w:rPr>
          <w:sz w:val="28"/>
          <w:szCs w:val="28"/>
          <w:lang w:val="ru-RU"/>
        </w:rPr>
        <w:t xml:space="preserve">оглашения.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Департамент в течение 3 рабочих дней с даты </w:t>
      </w:r>
      <w:r>
        <w:rPr>
          <w:sz w:val="28"/>
          <w:szCs w:val="28"/>
          <w:lang w:val="ru-RU"/>
        </w:rPr>
        <w:t xml:space="preserve">оформления протокола</w:t>
      </w:r>
      <w:r>
        <w:rPr>
          <w:sz w:val="28"/>
          <w:szCs w:val="28"/>
          <w:lang w:val="ru-RU"/>
        </w:rPr>
        <w:t xml:space="preserve"> принимает решение о возобновлении </w:t>
      </w:r>
      <w:r>
        <w:rPr>
          <w:sz w:val="28"/>
          <w:szCs w:val="28"/>
          <w:lang w:val="ru-RU"/>
        </w:rPr>
        <w:t xml:space="preserve">конкурса</w:t>
      </w:r>
      <w:r>
        <w:rPr>
          <w:sz w:val="28"/>
          <w:szCs w:val="28"/>
          <w:lang w:val="ru-RU"/>
        </w:rPr>
        <w:t xml:space="preserve"> либо об отмене </w:t>
      </w:r>
      <w:r>
        <w:rPr>
          <w:sz w:val="28"/>
          <w:szCs w:val="28"/>
          <w:lang w:val="ru-RU"/>
        </w:rPr>
        <w:t xml:space="preserve">конкурса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 о возобновлении </w:t>
      </w:r>
      <w:r>
        <w:rPr>
          <w:sz w:val="28"/>
          <w:szCs w:val="28"/>
          <w:lang w:val="ru-RU"/>
        </w:rPr>
        <w:t xml:space="preserve">конкурса</w:t>
      </w:r>
      <w:r>
        <w:rPr>
          <w:sz w:val="28"/>
          <w:szCs w:val="28"/>
          <w:lang w:val="ru-RU"/>
        </w:rPr>
        <w:t xml:space="preserve"> либо об отмене </w:t>
      </w:r>
      <w:r>
        <w:rPr>
          <w:sz w:val="28"/>
          <w:szCs w:val="28"/>
          <w:lang w:val="ru-RU"/>
        </w:rPr>
        <w:t xml:space="preserve">конкурса</w:t>
      </w:r>
      <w:r>
        <w:rPr>
          <w:sz w:val="28"/>
          <w:szCs w:val="28"/>
          <w:lang w:val="ru-RU"/>
        </w:rPr>
        <w:t xml:space="preserve"> офо</w:t>
      </w:r>
      <w:r>
        <w:rPr>
          <w:sz w:val="28"/>
          <w:szCs w:val="28"/>
          <w:lang w:val="ru-RU"/>
        </w:rPr>
        <w:t xml:space="preserve">рмляется приказом департамента, который</w:t>
      </w:r>
      <w:r>
        <w:rPr>
          <w:sz w:val="28"/>
          <w:szCs w:val="28"/>
          <w:lang w:val="ru-RU"/>
        </w:rPr>
        <w:t xml:space="preserve"> размещается на сайте ОМС </w:t>
      </w:r>
      <w:r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в разделе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Информация для граждан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Гражданское общество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Конкурсы для НКО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течение 3 рабочих дней со дня издания приказа департамента.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.7</w:t>
      </w:r>
      <w:r>
        <w:rPr>
          <w:sz w:val="28"/>
          <w:szCs w:val="28"/>
          <w:lang w:val="ru-RU"/>
        </w:rPr>
        <w:t xml:space="preserve">. Департамент в течение 1 </w:t>
      </w:r>
      <w:r>
        <w:rPr>
          <w:sz w:val="28"/>
          <w:szCs w:val="28"/>
          <w:lang w:val="ru-RU"/>
        </w:rPr>
        <w:t xml:space="preserve">рабочего дня с даты подписания С</w:t>
      </w:r>
      <w:r>
        <w:rPr>
          <w:sz w:val="28"/>
          <w:szCs w:val="28"/>
          <w:lang w:val="ru-RU"/>
        </w:rPr>
        <w:t xml:space="preserve">оглашения должностным лицом департамента, которому предоставлено право подп</w:t>
      </w:r>
      <w:r>
        <w:rPr>
          <w:sz w:val="28"/>
          <w:szCs w:val="28"/>
          <w:lang w:val="ru-RU"/>
        </w:rPr>
        <w:t xml:space="preserve">иси, направляет </w:t>
      </w:r>
      <w:r>
        <w:rPr>
          <w:sz w:val="28"/>
          <w:szCs w:val="28"/>
          <w:lang w:val="ru-RU"/>
        </w:rPr>
        <w:t xml:space="preserve">два</w:t>
      </w:r>
      <w:r>
        <w:rPr>
          <w:sz w:val="28"/>
          <w:szCs w:val="28"/>
          <w:lang w:val="ru-RU"/>
        </w:rPr>
        <w:t xml:space="preserve"> экземпляра С</w:t>
      </w:r>
      <w:r>
        <w:rPr>
          <w:sz w:val="28"/>
          <w:szCs w:val="28"/>
          <w:lang w:val="ru-RU"/>
        </w:rPr>
        <w:t xml:space="preserve">оглашения в управление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регистрации.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.8</w:t>
      </w:r>
      <w:r>
        <w:rPr>
          <w:sz w:val="28"/>
          <w:szCs w:val="28"/>
          <w:lang w:val="ru-RU"/>
        </w:rPr>
        <w:t xml:space="preserve">. Управление в день поступления из департамента </w:t>
      </w:r>
      <w:r>
        <w:rPr>
          <w:sz w:val="28"/>
          <w:szCs w:val="28"/>
          <w:lang w:val="ru-RU"/>
        </w:rPr>
        <w:t xml:space="preserve">двух</w:t>
      </w:r>
      <w:r>
        <w:rPr>
          <w:sz w:val="28"/>
          <w:szCs w:val="28"/>
          <w:lang w:val="ru-RU"/>
        </w:rPr>
        <w:t xml:space="preserve"> экземпляров </w:t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оглашения, подписанных сторон</w:t>
      </w:r>
      <w:r>
        <w:rPr>
          <w:sz w:val="28"/>
          <w:szCs w:val="28"/>
          <w:lang w:val="ru-RU"/>
        </w:rPr>
        <w:t xml:space="preserve">ами, регистрирует С</w:t>
      </w:r>
      <w:r>
        <w:rPr>
          <w:sz w:val="28"/>
          <w:szCs w:val="28"/>
          <w:lang w:val="ru-RU"/>
        </w:rPr>
        <w:t xml:space="preserve">оглашение в системе электронного документооборота и делопроизводства в администрации города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направляет в департамент </w:t>
      </w:r>
      <w:r>
        <w:rPr>
          <w:sz w:val="28"/>
          <w:szCs w:val="28"/>
          <w:lang w:val="ru-RU"/>
        </w:rPr>
        <w:t xml:space="preserve">один</w:t>
      </w:r>
      <w:r>
        <w:rPr>
          <w:sz w:val="28"/>
          <w:szCs w:val="28"/>
          <w:lang w:val="ru-RU"/>
        </w:rPr>
        <w:t xml:space="preserve"> экз</w:t>
      </w:r>
      <w:r>
        <w:rPr>
          <w:sz w:val="28"/>
          <w:szCs w:val="28"/>
          <w:lang w:val="ru-RU"/>
        </w:rPr>
        <w:t xml:space="preserve">емпляр </w:t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оглашения для вручения п</w:t>
      </w:r>
      <w:r>
        <w:rPr>
          <w:sz w:val="28"/>
          <w:szCs w:val="28"/>
          <w:lang w:val="ru-RU"/>
        </w:rPr>
        <w:t xml:space="preserve">олучателю субсидии и копию С</w:t>
      </w:r>
      <w:r>
        <w:rPr>
          <w:sz w:val="28"/>
          <w:szCs w:val="28"/>
          <w:lang w:val="ru-RU"/>
        </w:rPr>
        <w:t xml:space="preserve">оглашения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системе электронного документооборота</w:t>
      </w:r>
      <w:r>
        <w:rPr>
          <w:sz w:val="28"/>
          <w:szCs w:val="28"/>
          <w:lang w:val="ru-RU"/>
        </w:rPr>
        <w:t xml:space="preserve"> и делопроизводства в администрации города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.9</w:t>
      </w:r>
      <w:r>
        <w:rPr>
          <w:sz w:val="28"/>
          <w:szCs w:val="28"/>
          <w:lang w:val="ru-RU"/>
        </w:rPr>
        <w:t xml:space="preserve">. Департамент в течение 3 рабочих дней с даты получения</w:t>
      </w:r>
      <w:r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управления зарегистрированного С</w:t>
      </w:r>
      <w:r>
        <w:rPr>
          <w:sz w:val="28"/>
          <w:szCs w:val="28"/>
          <w:lang w:val="ru-RU"/>
        </w:rPr>
        <w:t xml:space="preserve">оглашения направляет получат</w:t>
      </w:r>
      <w:r>
        <w:rPr>
          <w:sz w:val="28"/>
          <w:szCs w:val="28"/>
          <w:lang w:val="ru-RU"/>
        </w:rPr>
        <w:t xml:space="preserve">елю субсидии электронную копию С</w:t>
      </w:r>
      <w:r>
        <w:rPr>
          <w:sz w:val="28"/>
          <w:szCs w:val="28"/>
          <w:lang w:val="ru-RU"/>
        </w:rPr>
        <w:t xml:space="preserve">оглашени</w:t>
      </w:r>
      <w:r>
        <w:rPr>
          <w:sz w:val="28"/>
          <w:szCs w:val="28"/>
          <w:lang w:val="ru-RU"/>
        </w:rPr>
        <w:t xml:space="preserve">я посредством электронной почты,</w:t>
      </w:r>
      <w:r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 также </w:t>
      </w:r>
      <w:r>
        <w:rPr>
          <w:sz w:val="28"/>
          <w:szCs w:val="28"/>
          <w:lang w:val="ru-RU"/>
        </w:rPr>
        <w:t xml:space="preserve">оригинал С</w:t>
      </w:r>
      <w:r>
        <w:rPr>
          <w:sz w:val="28"/>
          <w:szCs w:val="28"/>
          <w:lang w:val="ru-RU"/>
        </w:rPr>
        <w:t xml:space="preserve">оглашения.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3.10</w:t>
      </w:r>
      <w:r>
        <w:rPr>
          <w:sz w:val="28"/>
          <w:szCs w:val="28"/>
          <w:lang w:val="ru-RU"/>
        </w:rPr>
        <w:t xml:space="preserve">. Субсидия перечисляется на расчетный счет получателя субсидии, </w:t>
      </w:r>
      <w:r>
        <w:rPr>
          <w:sz w:val="28"/>
          <w:szCs w:val="28"/>
          <w:lang w:val="ru-RU"/>
        </w:rPr>
        <w:t xml:space="preserve">указанный в Соглашении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открытый в российской</w:t>
      </w:r>
      <w:r>
        <w:rPr>
          <w:sz w:val="28"/>
          <w:szCs w:val="28"/>
          <w:lang w:val="ru-RU"/>
        </w:rPr>
        <w:t xml:space="preserve"> кредитн</w:t>
      </w:r>
      <w:r>
        <w:rPr>
          <w:sz w:val="28"/>
          <w:szCs w:val="28"/>
          <w:lang w:val="ru-RU"/>
        </w:rPr>
        <w:t xml:space="preserve">ой организации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в течение 10 </w:t>
      </w:r>
      <w:r>
        <w:rPr>
          <w:sz w:val="28"/>
          <w:szCs w:val="28"/>
          <w:lang w:val="ru-RU"/>
        </w:rPr>
        <w:t xml:space="preserve">рабочих дней с даты подписания С</w:t>
      </w:r>
      <w:r>
        <w:rPr>
          <w:sz w:val="28"/>
          <w:szCs w:val="28"/>
          <w:lang w:val="ru-RU"/>
        </w:rPr>
        <w:t xml:space="preserve">оглашения сторонами.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. Срок использования субсидии получателем субсиди</w:t>
      </w:r>
      <w:r>
        <w:rPr>
          <w:sz w:val="28"/>
          <w:szCs w:val="28"/>
          <w:lang w:val="ru-RU"/>
        </w:rPr>
        <w:t xml:space="preserve">и - до конца календарного года</w:t>
      </w:r>
      <w:r>
        <w:rPr>
          <w:sz w:val="28"/>
          <w:szCs w:val="28"/>
          <w:lang w:val="ru-RU"/>
        </w:rPr>
        <w:t xml:space="preserve">.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IV</w:t>
      </w:r>
      <w:r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 xml:space="preserve">Условия и порядок предоставления субсидий 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части установления требований</w:t>
      </w:r>
      <w:r>
        <w:rPr>
          <w:b/>
          <w:sz w:val="28"/>
          <w:szCs w:val="28"/>
          <w:lang w:val="ru-RU"/>
        </w:rPr>
        <w:t xml:space="preserve"> к С</w:t>
      </w:r>
      <w:r>
        <w:rPr>
          <w:b/>
          <w:sz w:val="28"/>
          <w:szCs w:val="28"/>
          <w:lang w:val="ru-RU"/>
        </w:rPr>
        <w:t xml:space="preserve">оглашению, 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порядок внесения изменений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в С</w:t>
      </w:r>
      <w:r>
        <w:rPr>
          <w:b/>
          <w:sz w:val="28"/>
          <w:szCs w:val="28"/>
          <w:lang w:val="ru-RU"/>
        </w:rPr>
        <w:t xml:space="preserve">оглашение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.1. Соглашение должно содержать: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сроки, </w:t>
      </w:r>
      <w:r>
        <w:rPr>
          <w:color w:val="000000"/>
          <w:sz w:val="28"/>
          <w:szCs w:val="28"/>
          <w:lang w:val="ru-RU"/>
        </w:rPr>
        <w:t xml:space="preserve">условия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цели </w:t>
      </w:r>
      <w:r>
        <w:rPr>
          <w:color w:val="000000"/>
          <w:sz w:val="28"/>
          <w:szCs w:val="28"/>
          <w:lang w:val="ru-RU"/>
        </w:rPr>
        <w:t xml:space="preserve">и порядок предоставления субсидии;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согласие получателя субсидии на осуществление департаментом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 xml:space="preserve">и органами государственного (муниципального) финансового контроля проверок соблюдения условий, целей и</w:t>
      </w:r>
      <w:r>
        <w:rPr>
          <w:color w:val="000000"/>
          <w:sz w:val="28"/>
          <w:szCs w:val="28"/>
          <w:lang w:val="ru-RU"/>
        </w:rPr>
        <w:t xml:space="preserve"> порядка предоставления субсидий</w:t>
      </w:r>
      <w:r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</w:t>
      </w:r>
      <w:r>
        <w:rPr>
          <w:color w:val="000000"/>
          <w:sz w:val="28"/>
          <w:szCs w:val="28"/>
          <w:lang w:val="ru-RU"/>
        </w:rPr>
        <w:t xml:space="preserve">лях исполнения обязательств по С</w:t>
      </w:r>
      <w:r>
        <w:rPr>
          <w:color w:val="000000"/>
          <w:sz w:val="28"/>
          <w:szCs w:val="28"/>
          <w:lang w:val="ru-RU"/>
        </w:rPr>
        <w:t xml:space="preserve">оглашению, согласия поставщиков (подрядчиков, исполнителей) на осуществление такой проверки департаментом и органами </w:t>
      </w:r>
      <w:r>
        <w:rPr>
          <w:color w:val="000000"/>
          <w:sz w:val="28"/>
          <w:szCs w:val="28"/>
          <w:lang w:val="ru-RU"/>
        </w:rPr>
        <w:t xml:space="preserve">государственного (</w:t>
      </w:r>
      <w:r>
        <w:rPr>
          <w:color w:val="000000"/>
          <w:sz w:val="28"/>
          <w:szCs w:val="28"/>
          <w:lang w:val="ru-RU"/>
        </w:rPr>
        <w:t xml:space="preserve">муниципального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  <w:lang w:val="ru-RU"/>
        </w:rPr>
        <w:t xml:space="preserve"> финансового контроля;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результаты предоставления субсидии и показатели, необходимые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для достижения результатов предоставления субсидии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определ</w:t>
      </w:r>
      <w:r>
        <w:rPr>
          <w:color w:val="000000"/>
          <w:sz w:val="28"/>
          <w:szCs w:val="28"/>
          <w:lang w:val="ru-RU"/>
        </w:rPr>
        <w:t xml:space="preserve">енные </w:t>
      </w:r>
      <w:r>
        <w:rPr>
          <w:color w:val="000000"/>
          <w:sz w:val="28"/>
          <w:szCs w:val="28"/>
          <w:lang w:val="ru-RU"/>
        </w:rPr>
        <w:t xml:space="preserve">техническим заданием;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порядок, сроки и формы пред</w:t>
      </w:r>
      <w:r>
        <w:rPr>
          <w:color w:val="000000"/>
          <w:sz w:val="28"/>
          <w:szCs w:val="28"/>
          <w:lang w:val="ru-RU"/>
        </w:rPr>
        <w:t xml:space="preserve">ставления получателем субсидии отчетности о достижении результатов, показателей;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услови</w:t>
      </w:r>
      <w:r>
        <w:rPr>
          <w:color w:val="000000"/>
          <w:sz w:val="28"/>
          <w:szCs w:val="28"/>
          <w:lang w:val="ru-RU"/>
        </w:rPr>
        <w:t xml:space="preserve">я о согласовании новых условий С</w:t>
      </w:r>
      <w:r>
        <w:rPr>
          <w:color w:val="000000"/>
          <w:sz w:val="28"/>
          <w:szCs w:val="28"/>
          <w:lang w:val="ru-RU"/>
        </w:rPr>
        <w:t xml:space="preserve">оглашени</w:t>
      </w:r>
      <w:r>
        <w:rPr>
          <w:color w:val="000000"/>
          <w:sz w:val="28"/>
          <w:szCs w:val="28"/>
          <w:lang w:val="ru-RU"/>
        </w:rPr>
        <w:t xml:space="preserve">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или о расторжении С</w:t>
      </w:r>
      <w:r>
        <w:rPr>
          <w:color w:val="000000"/>
          <w:sz w:val="28"/>
          <w:szCs w:val="28"/>
          <w:lang w:val="ru-RU"/>
        </w:rPr>
        <w:t xml:space="preserve">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</w:t>
      </w:r>
      <w:r>
        <w:rPr>
          <w:color w:val="000000"/>
          <w:sz w:val="28"/>
          <w:szCs w:val="28"/>
          <w:lang w:val="ru-RU"/>
        </w:rPr>
        <w:t xml:space="preserve">к невозможности предоставления субс</w:t>
      </w:r>
      <w:r>
        <w:rPr>
          <w:color w:val="000000"/>
          <w:sz w:val="28"/>
          <w:szCs w:val="28"/>
          <w:lang w:val="ru-RU"/>
        </w:rPr>
        <w:t xml:space="preserve">идии в размере, определенном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     </w:t>
      </w:r>
      <w:r>
        <w:rPr>
          <w:color w:val="000000"/>
          <w:sz w:val="28"/>
          <w:szCs w:val="28"/>
          <w:lang w:val="ru-RU"/>
        </w:rPr>
        <w:t xml:space="preserve">в С</w:t>
      </w:r>
      <w:r>
        <w:rPr>
          <w:color w:val="000000"/>
          <w:sz w:val="28"/>
          <w:szCs w:val="28"/>
          <w:lang w:val="ru-RU"/>
        </w:rPr>
        <w:t xml:space="preserve">оглашении.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случае установления департаментом </w:t>
      </w:r>
      <w:r>
        <w:rPr>
          <w:color w:val="000000"/>
          <w:sz w:val="28"/>
          <w:szCs w:val="28"/>
          <w:lang w:val="ru-RU"/>
        </w:rPr>
        <w:t xml:space="preserve">факта(ов) </w:t>
      </w:r>
      <w:r>
        <w:rPr>
          <w:color w:val="000000"/>
          <w:sz w:val="28"/>
          <w:szCs w:val="28"/>
          <w:lang w:val="ru-RU"/>
        </w:rPr>
        <w:t xml:space="preserve">или </w:t>
      </w:r>
      <w:r>
        <w:rPr>
          <w:color w:val="000000"/>
          <w:sz w:val="28"/>
          <w:szCs w:val="28"/>
          <w:lang w:val="ru-RU"/>
        </w:rPr>
        <w:t xml:space="preserve">в случае </w:t>
      </w:r>
      <w:r>
        <w:rPr>
          <w:color w:val="000000"/>
          <w:sz w:val="28"/>
          <w:szCs w:val="28"/>
          <w:lang w:val="ru-RU"/>
        </w:rPr>
        <w:t xml:space="preserve">получения от органов государственного (муниципального) финансового контроля информации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 факте(ах) нарушения получателем субсидии условий, целей</w:t>
      </w:r>
      <w:r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и порядка предоставления субсид</w:t>
      </w:r>
      <w:r>
        <w:rPr>
          <w:color w:val="000000"/>
          <w:sz w:val="28"/>
          <w:szCs w:val="28"/>
          <w:lang w:val="ru-RU"/>
        </w:rPr>
        <w:t xml:space="preserve">ий</w:t>
      </w:r>
      <w:r>
        <w:rPr>
          <w:color w:val="000000"/>
          <w:sz w:val="28"/>
          <w:szCs w:val="28"/>
          <w:lang w:val="ru-RU"/>
        </w:rPr>
        <w:t xml:space="preserve">, пр</w:t>
      </w:r>
      <w:r>
        <w:rPr>
          <w:color w:val="000000"/>
          <w:sz w:val="28"/>
          <w:szCs w:val="28"/>
          <w:lang w:val="ru-RU"/>
        </w:rPr>
        <w:t xml:space="preserve">едусмотренных Порядком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 (или) С</w:t>
      </w:r>
      <w:r>
        <w:rPr>
          <w:color w:val="000000"/>
          <w:sz w:val="28"/>
          <w:szCs w:val="28"/>
          <w:lang w:val="ru-RU"/>
        </w:rPr>
        <w:t xml:space="preserve">оглашением,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том числе указания в документах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представленных получателем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субсидии </w:t>
      </w:r>
      <w:r>
        <w:rPr>
          <w:color w:val="000000"/>
          <w:sz w:val="28"/>
          <w:szCs w:val="28"/>
          <w:lang w:val="ru-RU"/>
        </w:rPr>
        <w:t xml:space="preserve">в соответствии</w:t>
      </w:r>
      <w:r>
        <w:rPr>
          <w:color w:val="000000"/>
          <w:sz w:val="28"/>
          <w:szCs w:val="28"/>
          <w:lang w:val="ru-RU"/>
        </w:rPr>
        <w:t xml:space="preserve"> с Порядком и (или) Соглашением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н</w:t>
      </w:r>
      <w:r>
        <w:rPr>
          <w:color w:val="000000"/>
          <w:sz w:val="28"/>
          <w:szCs w:val="28"/>
          <w:lang w:val="ru-RU"/>
        </w:rPr>
        <w:t xml:space="preserve">едостоверных сведений, </w:t>
      </w:r>
      <w:r>
        <w:rPr>
          <w:color w:val="000000"/>
          <w:sz w:val="28"/>
          <w:szCs w:val="28"/>
          <w:lang w:val="ru-RU"/>
        </w:rPr>
        <w:t xml:space="preserve">получателю </w:t>
      </w:r>
      <w:r>
        <w:rPr>
          <w:color w:val="000000"/>
          <w:sz w:val="28"/>
          <w:szCs w:val="28"/>
          <w:lang w:val="ru-RU"/>
        </w:rPr>
        <w:t xml:space="preserve">субсидии </w:t>
      </w:r>
      <w:r>
        <w:rPr>
          <w:color w:val="000000"/>
          <w:sz w:val="28"/>
          <w:szCs w:val="28"/>
          <w:lang w:val="ru-RU"/>
        </w:rPr>
        <w:t xml:space="preserve">направляется требование                   </w:t>
      </w:r>
      <w:r>
        <w:rPr>
          <w:color w:val="000000"/>
          <w:sz w:val="28"/>
          <w:szCs w:val="28"/>
          <w:lang w:val="ru-RU"/>
        </w:rPr>
        <w:t xml:space="preserve"> об обеспечении возврата субсидии в бюджет города в размере, определенном </w:t>
      </w:r>
      <w:r>
        <w:rPr>
          <w:color w:val="000000"/>
          <w:sz w:val="28"/>
          <w:szCs w:val="28"/>
          <w:lang w:val="ru-RU"/>
        </w:rPr>
        <w:t xml:space="preserve">                </w:t>
      </w:r>
      <w:r>
        <w:rPr>
          <w:color w:val="000000"/>
          <w:sz w:val="28"/>
          <w:szCs w:val="28"/>
          <w:lang w:val="ru-RU"/>
        </w:rPr>
        <w:t xml:space="preserve">в указанно</w:t>
      </w:r>
      <w:r>
        <w:rPr>
          <w:color w:val="000000"/>
          <w:sz w:val="28"/>
          <w:szCs w:val="28"/>
          <w:lang w:val="ru-RU"/>
        </w:rPr>
        <w:t xml:space="preserve">м требовании. С</w:t>
      </w:r>
      <w:r>
        <w:rPr>
          <w:color w:val="000000"/>
          <w:sz w:val="28"/>
          <w:szCs w:val="28"/>
          <w:lang w:val="ru-RU"/>
        </w:rPr>
        <w:t xml:space="preserve">убсидия подлежит возврату получателем субсидии </w:t>
      </w:r>
      <w:r>
        <w:rPr>
          <w:color w:val="000000"/>
          <w:sz w:val="28"/>
          <w:szCs w:val="28"/>
          <w:lang w:val="ru-RU"/>
        </w:rPr>
        <w:t xml:space="preserve">              </w:t>
      </w:r>
      <w:r>
        <w:rPr>
          <w:color w:val="000000"/>
          <w:sz w:val="28"/>
          <w:szCs w:val="28"/>
          <w:lang w:val="ru-RU"/>
        </w:rPr>
        <w:t xml:space="preserve">в течение 10 рабочих дней со дня получения </w:t>
      </w:r>
      <w:r>
        <w:rPr>
          <w:color w:val="000000"/>
          <w:sz w:val="28"/>
          <w:szCs w:val="28"/>
          <w:lang w:val="ru-RU"/>
        </w:rPr>
        <w:t xml:space="preserve">указанного </w:t>
      </w:r>
      <w:r>
        <w:rPr>
          <w:color w:val="000000"/>
          <w:sz w:val="28"/>
          <w:szCs w:val="28"/>
          <w:lang w:val="ru-RU"/>
        </w:rPr>
        <w:t xml:space="preserve">требования путем перечисления денежных средств на лицевой счет департамента, указанный</w:t>
      </w:r>
      <w:r>
        <w:rPr>
          <w:color w:val="000000"/>
          <w:sz w:val="28"/>
          <w:szCs w:val="28"/>
          <w:lang w:val="ru-RU"/>
        </w:rPr>
        <w:t xml:space="preserve">     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требовании.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4.2. В случае необходимо</w:t>
      </w:r>
      <w:r>
        <w:rPr>
          <w:color w:val="000000"/>
          <w:sz w:val="28"/>
          <w:szCs w:val="28"/>
          <w:lang w:val="ru-RU"/>
        </w:rPr>
        <w:t xml:space="preserve">сти заключения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</w:t>
      </w:r>
      <w:r>
        <w:rPr>
          <w:color w:val="000000"/>
          <w:sz w:val="28"/>
          <w:szCs w:val="28"/>
          <w:lang w:val="ru-RU"/>
        </w:rPr>
        <w:t xml:space="preserve">к Соглашени</w:t>
      </w:r>
      <w:r>
        <w:rPr>
          <w:color w:val="000000"/>
          <w:sz w:val="28"/>
          <w:szCs w:val="28"/>
          <w:lang w:val="ru-RU"/>
        </w:rPr>
        <w:t xml:space="preserve">ю, в том числе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о расторжении Соглашения, з</w:t>
      </w:r>
      <w:r>
        <w:rPr>
          <w:color w:val="000000"/>
          <w:sz w:val="28"/>
          <w:szCs w:val="28"/>
          <w:lang w:val="ru-RU"/>
        </w:rPr>
        <w:t xml:space="preserve">аключение таких дополнительных с</w:t>
      </w:r>
      <w:r>
        <w:rPr>
          <w:color w:val="000000"/>
          <w:sz w:val="28"/>
          <w:szCs w:val="28"/>
          <w:lang w:val="ru-RU"/>
        </w:rPr>
        <w:t xml:space="preserve">оглашений осуществляется по типовой форме, утвержденной департаментом финансов администрации города.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.3. Основания для заключ</w:t>
      </w:r>
      <w:r>
        <w:rPr>
          <w:color w:val="000000"/>
          <w:sz w:val="28"/>
          <w:szCs w:val="28"/>
          <w:lang w:val="ru-RU"/>
        </w:rPr>
        <w:t xml:space="preserve">ения сторонами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оглашения: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.3.1. Необходимость перераспределения средств, предоставленных</w:t>
      </w:r>
      <w:r>
        <w:rPr>
          <w:color w:val="000000"/>
          <w:sz w:val="28"/>
          <w:szCs w:val="28"/>
          <w:lang w:val="ru-RU"/>
        </w:rPr>
        <w:t xml:space="preserve">          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виде субсидии, между утвержденными направлениями сметы в пределах общей суммы субсидии.</w:t>
      </w:r>
      <w:r>
        <w:rPr>
          <w:color w:val="000000"/>
          <w:sz w:val="28"/>
          <w:szCs w:val="28"/>
          <w:lang w:val="ru-RU"/>
        </w:rPr>
        <w:t xml:space="preserve"> П</w:t>
      </w:r>
      <w:r>
        <w:rPr>
          <w:color w:val="000000"/>
          <w:sz w:val="28"/>
          <w:szCs w:val="28"/>
          <w:lang w:val="ru-RU"/>
        </w:rPr>
        <w:t xml:space="preserve">ри этом общая сумма перераспределенного объема средств не должна превышать 30 процентов от суммы субсидии, указанной</w:t>
      </w:r>
      <w:r>
        <w:rPr>
          <w:color w:val="000000"/>
          <w:sz w:val="28"/>
          <w:szCs w:val="28"/>
          <w:lang w:val="ru-RU"/>
        </w:rPr>
        <w:t xml:space="preserve">      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.3.2. Необходимос</w:t>
      </w:r>
      <w:r>
        <w:rPr>
          <w:color w:val="000000"/>
          <w:sz w:val="28"/>
          <w:szCs w:val="28"/>
          <w:lang w:val="ru-RU"/>
        </w:rPr>
        <w:t xml:space="preserve">ть изменения сроков реализации П</w:t>
      </w:r>
      <w:r>
        <w:rPr>
          <w:color w:val="000000"/>
          <w:sz w:val="28"/>
          <w:szCs w:val="28"/>
          <w:lang w:val="ru-RU"/>
        </w:rPr>
        <w:t xml:space="preserve">ро</w:t>
      </w:r>
      <w:r>
        <w:rPr>
          <w:color w:val="000000"/>
          <w:sz w:val="28"/>
          <w:szCs w:val="28"/>
          <w:lang w:val="ru-RU"/>
        </w:rPr>
        <w:t xml:space="preserve">екта в случае, если реализация П</w:t>
      </w:r>
      <w:r>
        <w:rPr>
          <w:color w:val="000000"/>
          <w:sz w:val="28"/>
          <w:szCs w:val="28"/>
          <w:lang w:val="ru-RU"/>
        </w:rPr>
        <w:t xml:space="preserve">роекта является невозможной в связи с введенными ограничениями, связанными с распростр</w:t>
      </w:r>
      <w:r>
        <w:rPr>
          <w:color w:val="000000"/>
          <w:sz w:val="28"/>
          <w:szCs w:val="28"/>
          <w:lang w:val="ru-RU"/>
        </w:rPr>
        <w:t xml:space="preserve">анением коронавирусной инфекции</w:t>
      </w:r>
      <w:r>
        <w:rPr>
          <w:color w:val="000000"/>
          <w:sz w:val="28"/>
          <w:szCs w:val="28"/>
          <w:lang w:val="ru-RU"/>
        </w:rPr>
        <w:t xml:space="preserve"> или иных заболеваний.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.3.3. Смена реквизитов сторон С</w:t>
      </w:r>
      <w:r>
        <w:rPr>
          <w:color w:val="000000"/>
          <w:sz w:val="28"/>
          <w:szCs w:val="28"/>
          <w:lang w:val="ru-RU"/>
        </w:rPr>
        <w:t xml:space="preserve">оглашения, обусловленная объективной необходимостью (в том числе в случае внесения изменений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наименование получателя субсидии).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.3.4. Необходимость уменьшения размера субсидии в результате обнаружения счетной ошибки.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.3.5. Техническая ошибка.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bookmarkStart w:id="2" w:name="Par949"/>
      <w:bookmarkEnd w:id="2"/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.4. </w:t>
      </w:r>
      <w:r>
        <w:rPr>
          <w:color w:val="000000"/>
          <w:sz w:val="28"/>
          <w:szCs w:val="28"/>
          <w:lang w:val="ru-RU"/>
        </w:rPr>
        <w:t xml:space="preserve">Для заключения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по основаниям, </w:t>
      </w:r>
      <w:r>
        <w:rPr>
          <w:color w:val="000000"/>
          <w:sz w:val="28"/>
          <w:szCs w:val="28"/>
          <w:lang w:val="ru-RU"/>
        </w:rPr>
        <w:t xml:space="preserve">предусмотренным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943"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подпунктами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.3.2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</w:t>
      </w:r>
      <w:r>
        <w:rPr>
          <w:color w:val="000000"/>
          <w:sz w:val="28"/>
          <w:szCs w:val="28"/>
          <w:lang w:val="ru-RU"/>
        </w:rPr>
        <w:t xml:space="preserve">3.5</w:t>
      </w:r>
      <w:r>
        <w:rPr>
          <w:color w:val="000000"/>
          <w:sz w:val="28"/>
          <w:szCs w:val="28"/>
          <w:lang w:val="ru-RU"/>
        </w:rPr>
        <w:t xml:space="preserve"> пункта 4</w:t>
      </w:r>
      <w:r>
        <w:rPr>
          <w:color w:val="000000"/>
          <w:sz w:val="28"/>
          <w:szCs w:val="28"/>
          <w:lang w:val="ru-RU"/>
        </w:rPr>
        <w:t xml:space="preserve">.3</w:t>
      </w:r>
      <w:r>
        <w:rPr>
          <w:color w:val="000000"/>
          <w:sz w:val="28"/>
          <w:szCs w:val="28"/>
          <w:lang w:val="ru-RU"/>
        </w:rPr>
        <w:t xml:space="preserve"> Порядка, когда инициатором является получатель субсидии, получатель субсидии направляет </w:t>
      </w:r>
      <w:r>
        <w:rPr>
          <w:color w:val="000000"/>
          <w:sz w:val="28"/>
          <w:szCs w:val="28"/>
          <w:lang w:val="ru-RU"/>
        </w:rPr>
        <w:t xml:space="preserve">    </w:t>
      </w:r>
      <w:r>
        <w:rPr>
          <w:color w:val="000000"/>
          <w:sz w:val="28"/>
          <w:szCs w:val="28"/>
          <w:lang w:val="ru-RU"/>
        </w:rPr>
        <w:t xml:space="preserve">в адрес департамента пис</w:t>
      </w:r>
      <w:r>
        <w:rPr>
          <w:color w:val="000000"/>
          <w:sz w:val="28"/>
          <w:szCs w:val="28"/>
          <w:lang w:val="ru-RU"/>
        </w:rPr>
        <w:t xml:space="preserve">ьмо о заключении дополнительно</w:t>
      </w:r>
      <w:r>
        <w:rPr>
          <w:color w:val="000000"/>
          <w:sz w:val="28"/>
          <w:szCs w:val="28"/>
          <w:lang w:val="ru-RU"/>
        </w:rPr>
        <w:t xml:space="preserve">го</w:t>
      </w:r>
      <w:r>
        <w:rPr>
          <w:color w:val="000000"/>
          <w:sz w:val="28"/>
          <w:szCs w:val="28"/>
          <w:lang w:val="ru-RU"/>
        </w:rPr>
        <w:t xml:space="preserve"> с</w:t>
      </w:r>
      <w:r>
        <w:rPr>
          <w:color w:val="000000"/>
          <w:sz w:val="28"/>
          <w:szCs w:val="28"/>
          <w:lang w:val="ru-RU"/>
        </w:rPr>
        <w:t xml:space="preserve">оглашения </w:t>
      </w:r>
      <w:r>
        <w:rPr>
          <w:color w:val="000000"/>
          <w:sz w:val="28"/>
          <w:szCs w:val="28"/>
          <w:lang w:val="ru-RU"/>
        </w:rPr>
        <w:t xml:space="preserve">                         </w:t>
      </w:r>
      <w:r>
        <w:rPr>
          <w:color w:val="000000"/>
          <w:sz w:val="28"/>
          <w:szCs w:val="28"/>
          <w:lang w:val="ru-RU"/>
        </w:rPr>
        <w:t xml:space="preserve">с указанием причин и приложением документов (при необходимости).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Департамент в течение 5 рабочих дней с даты получения письма получателя субсиди</w:t>
      </w:r>
      <w:r>
        <w:rPr>
          <w:color w:val="000000"/>
          <w:sz w:val="28"/>
          <w:szCs w:val="28"/>
          <w:lang w:val="ru-RU"/>
        </w:rPr>
        <w:t xml:space="preserve">и о закл</w:t>
      </w:r>
      <w:r>
        <w:rPr>
          <w:color w:val="000000"/>
          <w:sz w:val="28"/>
          <w:szCs w:val="28"/>
          <w:lang w:val="ru-RU"/>
        </w:rPr>
        <w:t xml:space="preserve">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рассматривает его и принимает решени</w:t>
      </w:r>
      <w:r>
        <w:rPr>
          <w:color w:val="000000"/>
          <w:sz w:val="28"/>
          <w:szCs w:val="28"/>
          <w:lang w:val="ru-RU"/>
        </w:rPr>
        <w:t xml:space="preserve">е о заключении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либо об отказе в заключении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оглашения, которое оформляется приказом департамента.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Основанием для отказа в зак</w:t>
      </w:r>
      <w:r>
        <w:rPr>
          <w:color w:val="000000"/>
          <w:sz w:val="28"/>
          <w:szCs w:val="28"/>
          <w:lang w:val="ru-RU"/>
        </w:rPr>
        <w:t xml:space="preserve">лючении дополнител</w:t>
      </w:r>
      <w:r>
        <w:rPr>
          <w:color w:val="000000"/>
          <w:sz w:val="28"/>
          <w:szCs w:val="28"/>
          <w:lang w:val="ru-RU"/>
        </w:rPr>
        <w:t xml:space="preserve">ьного с</w:t>
      </w:r>
      <w:r>
        <w:rPr>
          <w:color w:val="000000"/>
          <w:sz w:val="28"/>
          <w:szCs w:val="28"/>
          <w:lang w:val="ru-RU"/>
        </w:rPr>
        <w:t xml:space="preserve">оглашения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по </w:t>
      </w:r>
      <w:r>
        <w:rPr>
          <w:color w:val="000000"/>
          <w:sz w:val="28"/>
          <w:szCs w:val="28"/>
          <w:lang w:val="ru-RU"/>
        </w:rPr>
        <w:t xml:space="preserve">основанию, </w:t>
      </w:r>
      <w:r>
        <w:rPr>
          <w:color w:val="000000"/>
          <w:sz w:val="28"/>
          <w:szCs w:val="28"/>
          <w:lang w:val="ru-RU"/>
        </w:rPr>
        <w:t xml:space="preserve">предусмотренному подпунктом</w:t>
      </w:r>
      <w:r>
        <w:rPr>
          <w:color w:val="000000"/>
          <w:sz w:val="28"/>
          <w:szCs w:val="28"/>
          <w:lang w:val="ru-RU"/>
        </w:rPr>
        <w:t xml:space="preserve"> 4.3.2</w:t>
      </w:r>
      <w:r>
        <w:rPr>
          <w:color w:val="000000"/>
          <w:sz w:val="28"/>
          <w:szCs w:val="28"/>
          <w:lang w:val="ru-RU"/>
        </w:rPr>
        <w:t xml:space="preserve"> пункта 4</w:t>
      </w:r>
      <w:r>
        <w:rPr>
          <w:color w:val="000000"/>
          <w:sz w:val="28"/>
          <w:szCs w:val="28"/>
          <w:lang w:val="ru-RU"/>
        </w:rPr>
        <w:t xml:space="preserve">.3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Порядка, является отсутствие обоснованного получателем субсидии влияния введенных ограничений, связанных с распространением коронавирусной инфекции</w:t>
      </w:r>
      <w:r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или иных заболеваний, на реализацию мероприятий </w:t>
      </w:r>
      <w:r>
        <w:rPr>
          <w:color w:val="000000"/>
          <w:sz w:val="28"/>
          <w:szCs w:val="28"/>
          <w:lang w:val="ru-RU"/>
        </w:rPr>
        <w:t xml:space="preserve">П</w:t>
      </w:r>
      <w:r>
        <w:rPr>
          <w:color w:val="000000"/>
          <w:sz w:val="28"/>
          <w:szCs w:val="28"/>
          <w:lang w:val="ru-RU"/>
        </w:rPr>
        <w:t xml:space="preserve">роекта.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Основания для отказ</w:t>
      </w:r>
      <w:r>
        <w:rPr>
          <w:color w:val="000000"/>
          <w:sz w:val="28"/>
          <w:szCs w:val="28"/>
          <w:lang w:val="ru-RU"/>
        </w:rPr>
        <w:t xml:space="preserve">а в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</w:t>
      </w:r>
      <w:r>
        <w:rPr>
          <w:color w:val="000000"/>
          <w:sz w:val="28"/>
          <w:szCs w:val="28"/>
          <w:lang w:val="ru-RU"/>
        </w:rPr>
        <w:t xml:space="preserve">по основаниям, </w:t>
      </w:r>
      <w:r>
        <w:rPr>
          <w:color w:val="000000"/>
          <w:sz w:val="28"/>
          <w:szCs w:val="28"/>
          <w:lang w:val="ru-RU"/>
        </w:rPr>
        <w:t xml:space="preserve">предусмотренным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944"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подпунктами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.3.3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946"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"3.3.5. Техническая ошибка."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4.3.5 пункта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.3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Порядка, отсутствуют.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случае принятия решения об отказе в заключении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департамент в течение 7 рабочих дней с даты получения письма получателя субсиди</w:t>
      </w:r>
      <w:r>
        <w:rPr>
          <w:color w:val="000000"/>
          <w:sz w:val="28"/>
          <w:szCs w:val="28"/>
          <w:lang w:val="ru-RU"/>
        </w:rPr>
        <w:t xml:space="preserve">и о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направляет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в адрес получателя субсидии письмо об отказе в заключении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с указанием причин</w:t>
      </w:r>
      <w:r>
        <w:rPr>
          <w:color w:val="000000"/>
          <w:sz w:val="28"/>
          <w:szCs w:val="28"/>
          <w:lang w:val="ru-RU"/>
        </w:rPr>
        <w:t xml:space="preserve"> такого отказа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случае принятия решени</w:t>
      </w:r>
      <w:r>
        <w:rPr>
          <w:color w:val="000000"/>
          <w:sz w:val="28"/>
          <w:szCs w:val="28"/>
          <w:lang w:val="ru-RU"/>
        </w:rPr>
        <w:t xml:space="preserve">я о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департамент в течение 7 рабочи</w:t>
      </w:r>
      <w:r>
        <w:rPr>
          <w:color w:val="000000"/>
          <w:sz w:val="28"/>
          <w:szCs w:val="28"/>
          <w:lang w:val="ru-RU"/>
        </w:rPr>
        <w:t xml:space="preserve">х дней с даты получения письма п</w:t>
      </w:r>
      <w:r>
        <w:rPr>
          <w:color w:val="000000"/>
          <w:sz w:val="28"/>
          <w:szCs w:val="28"/>
          <w:lang w:val="ru-RU"/>
        </w:rPr>
        <w:t xml:space="preserve">олучателя субсиди</w:t>
      </w:r>
      <w:r>
        <w:rPr>
          <w:color w:val="000000"/>
          <w:sz w:val="28"/>
          <w:szCs w:val="28"/>
          <w:lang w:val="ru-RU"/>
        </w:rPr>
        <w:t xml:space="preserve">и о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направляет в управление информаци</w:t>
      </w:r>
      <w:r>
        <w:rPr>
          <w:color w:val="000000"/>
          <w:sz w:val="28"/>
          <w:szCs w:val="28"/>
          <w:lang w:val="ru-RU"/>
        </w:rPr>
        <w:t xml:space="preserve">ю о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 приложением копии письма получателя субсидии о заключении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</w:t>
      </w:r>
      <w:r>
        <w:rPr>
          <w:color w:val="000000"/>
          <w:sz w:val="28"/>
          <w:szCs w:val="28"/>
          <w:lang w:val="ru-RU"/>
        </w:rPr>
        <w:t xml:space="preserve">                      </w:t>
      </w:r>
      <w:r>
        <w:rPr>
          <w:color w:val="000000"/>
          <w:sz w:val="28"/>
          <w:szCs w:val="28"/>
          <w:lang w:val="ru-RU"/>
        </w:rPr>
        <w:t xml:space="preserve">и документов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(при наличии), копию приказа департамент</w:t>
      </w:r>
      <w:r>
        <w:rPr>
          <w:color w:val="000000"/>
          <w:sz w:val="28"/>
          <w:szCs w:val="28"/>
          <w:lang w:val="ru-RU"/>
        </w:rPr>
        <w:t xml:space="preserve">а </w:t>
      </w:r>
      <w:r>
        <w:rPr>
          <w:color w:val="000000"/>
          <w:sz w:val="28"/>
          <w:szCs w:val="28"/>
          <w:lang w:val="ru-RU"/>
        </w:rPr>
        <w:t xml:space="preserve">о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Порядок подг</w:t>
      </w:r>
      <w:r>
        <w:rPr>
          <w:color w:val="000000"/>
          <w:sz w:val="28"/>
          <w:szCs w:val="28"/>
          <w:lang w:val="ru-RU"/>
        </w:rPr>
        <w:t xml:space="preserve">отовки проекта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оглашения, согласования, организации подписания</w:t>
      </w:r>
      <w:r>
        <w:rPr>
          <w:color w:val="000000"/>
          <w:sz w:val="28"/>
          <w:szCs w:val="28"/>
          <w:lang w:val="ru-RU"/>
        </w:rPr>
        <w:t xml:space="preserve"> и регистрации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предусмотрен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969"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пунктами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.7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  <w:lang w:val="ru-RU"/>
        </w:rPr>
        <w:t xml:space="preserve">4.11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Порядка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.5. </w:t>
      </w:r>
      <w:r>
        <w:rPr>
          <w:color w:val="000000"/>
          <w:sz w:val="28"/>
          <w:szCs w:val="28"/>
          <w:lang w:val="ru-RU"/>
        </w:rPr>
        <w:t xml:space="preserve">Дл</w:t>
      </w:r>
      <w:r>
        <w:rPr>
          <w:color w:val="000000"/>
          <w:sz w:val="28"/>
          <w:szCs w:val="28"/>
          <w:lang w:val="ru-RU"/>
        </w:rPr>
        <w:t xml:space="preserve">я заключения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по основаниям, </w:t>
      </w:r>
      <w:r>
        <w:rPr>
          <w:color w:val="000000"/>
          <w:sz w:val="28"/>
          <w:szCs w:val="28"/>
          <w:lang w:val="ru-RU"/>
        </w:rPr>
        <w:t xml:space="preserve">предусмотренным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943"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подпунктами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.3.2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946"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"3.3.5. Техническая ошибка."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4.3.5 пункта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.3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Порядка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когда инициатором является департамент, департамент направляет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управление информацию о необходимо</w:t>
      </w:r>
      <w:r>
        <w:rPr>
          <w:color w:val="000000"/>
          <w:sz w:val="28"/>
          <w:szCs w:val="28"/>
          <w:lang w:val="ru-RU"/>
        </w:rPr>
        <w:t xml:space="preserve">сти заключени</w:t>
      </w:r>
      <w:r>
        <w:rPr>
          <w:color w:val="000000"/>
          <w:sz w:val="28"/>
          <w:szCs w:val="28"/>
          <w:lang w:val="ru-RU"/>
        </w:rPr>
        <w:t xml:space="preserve">я</w:t>
      </w:r>
      <w:r>
        <w:rPr>
          <w:color w:val="000000"/>
          <w:sz w:val="28"/>
          <w:szCs w:val="28"/>
          <w:lang w:val="ru-RU"/>
        </w:rPr>
        <w:t xml:space="preserve">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Порядок подготовки проекта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оглашения, согласования, организации подписания</w:t>
      </w:r>
      <w:r>
        <w:rPr>
          <w:color w:val="000000"/>
          <w:sz w:val="28"/>
          <w:szCs w:val="28"/>
          <w:lang w:val="ru-RU"/>
        </w:rPr>
        <w:t xml:space="preserve"> и регистрации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предусмотрен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969"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пунктами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.7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975"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.1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1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Порядка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.6. Для заключения дополнит</w:t>
      </w:r>
      <w:r>
        <w:rPr>
          <w:color w:val="000000"/>
          <w:sz w:val="28"/>
          <w:szCs w:val="28"/>
          <w:lang w:val="ru-RU"/>
        </w:rPr>
        <w:t xml:space="preserve">ельного с</w:t>
      </w:r>
      <w:r>
        <w:rPr>
          <w:color w:val="000000"/>
          <w:sz w:val="28"/>
          <w:szCs w:val="28"/>
          <w:lang w:val="ru-RU"/>
        </w:rPr>
        <w:t xml:space="preserve">оглашения по основанию, </w:t>
      </w:r>
      <w:r>
        <w:rPr>
          <w:color w:val="000000"/>
          <w:sz w:val="28"/>
          <w:szCs w:val="28"/>
          <w:lang w:val="ru-RU"/>
        </w:rPr>
        <w:t xml:space="preserve">предусмотренному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941"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подпунктом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4.3.1 пункта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.3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Порядка</w:t>
      </w:r>
      <w:r>
        <w:rPr>
          <w:color w:val="000000"/>
          <w:sz w:val="28"/>
          <w:szCs w:val="28"/>
          <w:lang w:val="ru-RU"/>
        </w:rPr>
        <w:t xml:space="preserve">, получатель субсидии направляет в адрес департамента письм</w:t>
      </w:r>
      <w:r>
        <w:rPr>
          <w:color w:val="000000"/>
          <w:sz w:val="28"/>
          <w:szCs w:val="28"/>
          <w:lang w:val="ru-RU"/>
        </w:rPr>
        <w:t xml:space="preserve">о о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с указанием причин </w:t>
      </w:r>
      <w:r>
        <w:rPr>
          <w:color w:val="000000"/>
          <w:sz w:val="28"/>
          <w:szCs w:val="28"/>
          <w:lang w:val="ru-RU"/>
        </w:rPr>
        <w:t xml:space="preserve">заключения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                  </w:t>
      </w:r>
      <w:r>
        <w:rPr>
          <w:color w:val="000000"/>
          <w:sz w:val="28"/>
          <w:szCs w:val="28"/>
          <w:lang w:val="ru-RU"/>
        </w:rPr>
        <w:t xml:space="preserve">и приложением уточненной сметы.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Департамент</w:t>
      </w:r>
      <w:r>
        <w:rPr>
          <w:color w:val="000000"/>
          <w:sz w:val="28"/>
          <w:szCs w:val="28"/>
          <w:lang w:val="ru-RU"/>
        </w:rPr>
        <w:t xml:space="preserve"> в течение 3 рабочих дней с даты получения информации, направленной </w:t>
      </w:r>
      <w:r>
        <w:rPr>
          <w:color w:val="000000"/>
          <w:sz w:val="28"/>
          <w:szCs w:val="28"/>
          <w:lang w:val="ru-RU"/>
        </w:rPr>
        <w:t xml:space="preserve">получателем субсидии</w:t>
      </w:r>
      <w:r>
        <w:rPr>
          <w:color w:val="000000"/>
          <w:sz w:val="28"/>
          <w:szCs w:val="28"/>
          <w:lang w:val="ru-RU"/>
        </w:rPr>
        <w:t xml:space="preserve">, рассматривает уточненную смету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</w:t>
      </w:r>
      <w:r>
        <w:rPr>
          <w:color w:val="000000"/>
          <w:sz w:val="28"/>
          <w:szCs w:val="28"/>
          <w:lang w:val="ru-RU"/>
        </w:rPr>
        <w:t xml:space="preserve">на предмет соответствия (несоответствия) требованиям, </w:t>
      </w:r>
      <w:r>
        <w:rPr>
          <w:color w:val="000000"/>
          <w:sz w:val="28"/>
          <w:szCs w:val="28"/>
          <w:lang w:val="ru-RU"/>
        </w:rPr>
        <w:t xml:space="preserve">установленным                   подпунктом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224"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"4.2. Смета расходов на реализацию проекта должна соответствовать следующим требованиям."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4.3.1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пункта 4.3 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Порядка</w:t>
      </w:r>
      <w:r>
        <w:rPr>
          <w:color w:val="000000"/>
          <w:sz w:val="28"/>
          <w:szCs w:val="28"/>
          <w:lang w:val="ru-RU"/>
        </w:rPr>
        <w:t xml:space="preserve">. По итогам </w:t>
      </w:r>
      <w:r>
        <w:rPr>
          <w:color w:val="000000"/>
          <w:sz w:val="28"/>
          <w:szCs w:val="28"/>
          <w:lang w:val="ru-RU"/>
        </w:rPr>
        <w:t xml:space="preserve">рассмотрения</w:t>
      </w:r>
      <w:r>
        <w:rPr>
          <w:color w:val="000000"/>
          <w:sz w:val="28"/>
          <w:szCs w:val="28"/>
          <w:lang w:val="ru-RU"/>
        </w:rPr>
        <w:t xml:space="preserve"> оформляется протокол, содержащий выводы о соответствии (несоответстви</w:t>
      </w:r>
      <w:r>
        <w:rPr>
          <w:color w:val="000000"/>
          <w:sz w:val="28"/>
          <w:szCs w:val="28"/>
          <w:lang w:val="ru-RU"/>
        </w:rPr>
        <w:t xml:space="preserve">и) уточненной сметы требованиям, установленным подпунктом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224"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"4.2. Смета расходов на реализацию проекта должна соответствовать следующим требованиям."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4.3.1 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пункта 4.3 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Порядка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Решение о принятии (отклонении) уточненной сметы и заключении </w:t>
      </w:r>
      <w:r>
        <w:rPr>
          <w:color w:val="000000"/>
          <w:sz w:val="28"/>
          <w:szCs w:val="28"/>
          <w:lang w:val="ru-RU"/>
        </w:rPr>
        <w:t xml:space="preserve">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или об отказ</w:t>
      </w:r>
      <w:r>
        <w:rPr>
          <w:color w:val="000000"/>
          <w:sz w:val="28"/>
          <w:szCs w:val="28"/>
          <w:lang w:val="ru-RU"/>
        </w:rPr>
        <w:t xml:space="preserve">е в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оформляется приказом департамента.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Департамент</w:t>
      </w:r>
      <w:r>
        <w:rPr>
          <w:color w:val="000000"/>
          <w:sz w:val="28"/>
          <w:szCs w:val="28"/>
          <w:lang w:val="ru-RU"/>
        </w:rPr>
        <w:t xml:space="preserve"> в срок не позднее 3 рабочих дней со дня издания приказа департамента о принятии уточненной сметы и заключении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или об отказе в заключении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направляет в НКО уведомление о принятии уточненной сметы и заключении дополнител</w:t>
      </w:r>
      <w:r>
        <w:rPr>
          <w:color w:val="000000"/>
          <w:sz w:val="28"/>
          <w:szCs w:val="28"/>
          <w:lang w:val="ru-RU"/>
        </w:rPr>
        <w:t xml:space="preserve">ьного с</w:t>
      </w:r>
      <w:r>
        <w:rPr>
          <w:color w:val="000000"/>
          <w:sz w:val="28"/>
          <w:szCs w:val="28"/>
          <w:lang w:val="ru-RU"/>
        </w:rPr>
        <w:t xml:space="preserve">оглашения или об отказ</w:t>
      </w:r>
      <w:r>
        <w:rPr>
          <w:color w:val="000000"/>
          <w:sz w:val="28"/>
          <w:szCs w:val="28"/>
          <w:lang w:val="ru-RU"/>
        </w:rPr>
        <w:t xml:space="preserve">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заключении дополнит</w:t>
      </w:r>
      <w:r>
        <w:rPr>
          <w:color w:val="000000"/>
          <w:sz w:val="28"/>
          <w:szCs w:val="28"/>
          <w:lang w:val="ru-RU"/>
        </w:rPr>
        <w:t xml:space="preserve">ельного с</w:t>
      </w:r>
      <w:r>
        <w:rPr>
          <w:color w:val="000000"/>
          <w:sz w:val="28"/>
          <w:szCs w:val="28"/>
          <w:lang w:val="ru-RU"/>
        </w:rPr>
        <w:t xml:space="preserve">оглашения по адресу фактического нахождения участника </w:t>
      </w:r>
      <w:r>
        <w:rPr>
          <w:color w:val="000000"/>
          <w:sz w:val="28"/>
          <w:szCs w:val="28"/>
          <w:lang w:val="ru-RU"/>
        </w:rPr>
        <w:t xml:space="preserve">конкурса</w:t>
      </w:r>
      <w:r>
        <w:rPr>
          <w:color w:val="000000"/>
          <w:sz w:val="28"/>
          <w:szCs w:val="28"/>
          <w:lang w:val="ru-RU"/>
        </w:rPr>
        <w:t xml:space="preserve">, а также электронным письмом на адрес электронной почты, указанный в заявке, </w:t>
      </w:r>
      <w:r>
        <w:rPr>
          <w:color w:val="000000"/>
          <w:sz w:val="28"/>
          <w:szCs w:val="28"/>
          <w:lang w:val="ru-RU"/>
        </w:rPr>
        <w:t xml:space="preserve">                      </w:t>
      </w:r>
      <w:r>
        <w:rPr>
          <w:color w:val="000000"/>
          <w:sz w:val="28"/>
          <w:szCs w:val="28"/>
          <w:lang w:val="ru-RU"/>
        </w:rPr>
        <w:t xml:space="preserve">с уведомлением о получении.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случае принятия решения о принятии уточненной смет</w:t>
      </w:r>
      <w:r>
        <w:rPr>
          <w:color w:val="000000"/>
          <w:sz w:val="28"/>
          <w:szCs w:val="28"/>
          <w:lang w:val="ru-RU"/>
        </w:rPr>
        <w:t xml:space="preserve">ы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 заключении дополнительн</w:t>
      </w:r>
      <w:r>
        <w:rPr>
          <w:color w:val="000000"/>
          <w:sz w:val="28"/>
          <w:szCs w:val="28"/>
          <w:lang w:val="ru-RU"/>
        </w:rPr>
        <w:t xml:space="preserve">ого с</w:t>
      </w:r>
      <w:r>
        <w:rPr>
          <w:color w:val="000000"/>
          <w:sz w:val="28"/>
          <w:szCs w:val="28"/>
          <w:lang w:val="ru-RU"/>
        </w:rPr>
        <w:t xml:space="preserve">оглашения департамент в течение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5 рабочих дней с даты издания приказа департамента о принятии уточненной смет</w:t>
      </w:r>
      <w:r>
        <w:rPr>
          <w:color w:val="000000"/>
          <w:sz w:val="28"/>
          <w:szCs w:val="28"/>
          <w:lang w:val="ru-RU"/>
        </w:rPr>
        <w:t xml:space="preserve">ы и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направляет в управление информацию</w:t>
      </w:r>
      <w:r>
        <w:rPr>
          <w:color w:val="000000"/>
          <w:sz w:val="28"/>
          <w:szCs w:val="28"/>
          <w:lang w:val="ru-RU"/>
        </w:rPr>
        <w:t xml:space="preserve">              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 заключении </w:t>
      </w:r>
      <w:r>
        <w:rPr>
          <w:color w:val="000000"/>
          <w:sz w:val="28"/>
          <w:szCs w:val="28"/>
          <w:lang w:val="ru-RU"/>
        </w:rPr>
        <w:t xml:space="preserve">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с приложением копии письма получателя субсиди</w:t>
      </w:r>
      <w:r>
        <w:rPr>
          <w:color w:val="000000"/>
          <w:sz w:val="28"/>
          <w:szCs w:val="28"/>
          <w:lang w:val="ru-RU"/>
        </w:rPr>
        <w:t xml:space="preserve">и о заключении дополнительного соглашения и</w:t>
      </w:r>
      <w:r>
        <w:rPr>
          <w:color w:val="000000"/>
          <w:sz w:val="28"/>
          <w:szCs w:val="28"/>
          <w:lang w:val="ru-RU"/>
        </w:rPr>
        <w:t xml:space="preserve"> уточненной сметы, копи</w:t>
      </w:r>
      <w:r>
        <w:rPr>
          <w:color w:val="000000"/>
          <w:sz w:val="28"/>
          <w:szCs w:val="28"/>
          <w:lang w:val="ru-RU"/>
        </w:rPr>
        <w:t xml:space="preserve">ю</w:t>
      </w:r>
      <w:r>
        <w:rPr>
          <w:color w:val="000000"/>
          <w:sz w:val="28"/>
          <w:szCs w:val="28"/>
          <w:lang w:val="ru-RU"/>
        </w:rPr>
        <w:t xml:space="preserve"> приказа департамент</w:t>
      </w:r>
      <w:r>
        <w:rPr>
          <w:color w:val="000000"/>
          <w:sz w:val="28"/>
          <w:szCs w:val="28"/>
          <w:lang w:val="ru-RU"/>
        </w:rPr>
        <w:t xml:space="preserve">а о заключении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Порядок подг</w:t>
      </w:r>
      <w:r>
        <w:rPr>
          <w:color w:val="000000"/>
          <w:sz w:val="28"/>
          <w:szCs w:val="28"/>
          <w:lang w:val="ru-RU"/>
        </w:rPr>
        <w:t xml:space="preserve">отовки проекта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оглашения, согласования, организации подписания</w:t>
      </w:r>
      <w:r>
        <w:rPr>
          <w:color w:val="000000"/>
          <w:sz w:val="28"/>
          <w:szCs w:val="28"/>
          <w:lang w:val="ru-RU"/>
        </w:rPr>
        <w:t xml:space="preserve"> и регистрации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предусмотрен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969"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пунктами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.7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  <w:lang w:val="ru-RU"/>
        </w:rPr>
        <w:t xml:space="preserve">4.11</w:t>
      </w:r>
      <w:r>
        <w:rPr>
          <w:color w:val="000000"/>
          <w:sz w:val="28"/>
          <w:szCs w:val="28"/>
          <w:lang w:val="ru-RU"/>
        </w:rPr>
        <w:t xml:space="preserve"> Порядка.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.7. Управление на основании документов, представленных департаментом в соответствии с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949"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"3.4. Для заключения дополнительного соглашения по основаниям, указанным в подпунктах 3.3.2 - 3.3.5 пункта 3.5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пунктами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.4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960"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"3.6. Для заключения дополнительного соглашения по основанию, указанному в подпункте 3.3.1 пункта 3.3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.6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Порядка,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течение</w:t>
      </w:r>
      <w:r>
        <w:rPr>
          <w:color w:val="000000"/>
          <w:sz w:val="28"/>
          <w:szCs w:val="28"/>
          <w:lang w:val="ru-RU"/>
        </w:rPr>
        <w:t xml:space="preserve">                     </w:t>
      </w:r>
      <w:r>
        <w:rPr>
          <w:color w:val="000000"/>
          <w:sz w:val="28"/>
          <w:szCs w:val="28"/>
          <w:lang w:val="ru-RU"/>
        </w:rPr>
        <w:t xml:space="preserve"> 10 р</w:t>
      </w:r>
      <w:r>
        <w:rPr>
          <w:color w:val="000000"/>
          <w:sz w:val="28"/>
          <w:szCs w:val="28"/>
          <w:lang w:val="ru-RU"/>
        </w:rPr>
        <w:t xml:space="preserve">абочих дней со дня их получения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готовит проект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оглашения, согласовывает его с заинтересованными структурными подразделениями администрации города и передает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.8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Департамент</w:t>
      </w:r>
      <w:r>
        <w:rPr>
          <w:color w:val="000000"/>
          <w:sz w:val="28"/>
          <w:szCs w:val="28"/>
          <w:lang w:val="ru-RU"/>
        </w:rPr>
        <w:t xml:space="preserve"> в течение 3 рабочих дней со дня пол</w:t>
      </w:r>
      <w:r>
        <w:rPr>
          <w:color w:val="000000"/>
          <w:sz w:val="28"/>
          <w:szCs w:val="28"/>
          <w:lang w:val="ru-RU"/>
        </w:rPr>
        <w:t xml:space="preserve">учения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     </w:t>
      </w:r>
      <w:r>
        <w:rPr>
          <w:color w:val="000000"/>
          <w:sz w:val="28"/>
          <w:szCs w:val="28"/>
          <w:lang w:val="ru-RU"/>
        </w:rPr>
        <w:t xml:space="preserve">от управления </w:t>
      </w:r>
      <w:r>
        <w:rPr>
          <w:color w:val="000000"/>
          <w:sz w:val="28"/>
          <w:szCs w:val="28"/>
          <w:lang w:val="ru-RU"/>
        </w:rPr>
        <w:t xml:space="preserve">проекта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организует подписание </w:t>
      </w:r>
      <w:r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двух</w:t>
      </w:r>
      <w:r>
        <w:rPr>
          <w:color w:val="000000"/>
          <w:sz w:val="28"/>
          <w:szCs w:val="28"/>
          <w:lang w:val="ru-RU"/>
        </w:rPr>
        <w:t xml:space="preserve"> экземпляров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получателем субсидии.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Получатель субсидии подписывает </w:t>
      </w:r>
      <w:r>
        <w:rPr>
          <w:color w:val="000000"/>
          <w:sz w:val="28"/>
          <w:szCs w:val="28"/>
          <w:lang w:val="ru-RU"/>
        </w:rPr>
        <w:t xml:space="preserve">два экземпляра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лично в назначенно</w:t>
      </w:r>
      <w:r>
        <w:rPr>
          <w:color w:val="000000"/>
          <w:sz w:val="28"/>
          <w:szCs w:val="28"/>
          <w:lang w:val="ru-RU"/>
        </w:rPr>
        <w:t xml:space="preserve">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департаментом</w:t>
      </w:r>
      <w:r>
        <w:rPr>
          <w:color w:val="000000"/>
          <w:sz w:val="28"/>
          <w:szCs w:val="28"/>
          <w:lang w:val="ru-RU"/>
        </w:rPr>
        <w:t xml:space="preserve"> по согласованию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с получателем субсидии </w:t>
      </w:r>
      <w:r>
        <w:rPr>
          <w:color w:val="000000"/>
          <w:sz w:val="28"/>
          <w:szCs w:val="28"/>
          <w:lang w:val="ru-RU"/>
        </w:rPr>
        <w:t xml:space="preserve">месте и в назначенное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время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.9</w:t>
      </w:r>
      <w:r>
        <w:rPr>
          <w:color w:val="000000"/>
          <w:sz w:val="28"/>
          <w:szCs w:val="28"/>
          <w:lang w:val="ru-RU"/>
        </w:rPr>
        <w:t xml:space="preserve">. Департамент в течение 1 рабочего дня с даты подписания дополнительного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должностным лицом департамента, которому предоставлено право подписи, направляет </w:t>
      </w:r>
      <w:r>
        <w:rPr>
          <w:color w:val="000000"/>
          <w:sz w:val="28"/>
          <w:szCs w:val="28"/>
          <w:lang w:val="ru-RU"/>
        </w:rPr>
        <w:t xml:space="preserve">два экземпляра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в управл</w:t>
      </w:r>
      <w:r>
        <w:rPr>
          <w:color w:val="000000"/>
          <w:sz w:val="28"/>
          <w:szCs w:val="28"/>
          <w:lang w:val="ru-RU"/>
        </w:rPr>
        <w:t xml:space="preserve">ение для регистрации</w:t>
      </w:r>
      <w:r>
        <w:rPr>
          <w:color w:val="000000"/>
          <w:sz w:val="28"/>
          <w:szCs w:val="28"/>
          <w:lang w:val="ru-RU"/>
        </w:rPr>
        <w:t xml:space="preserve">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.10</w:t>
      </w:r>
      <w:r>
        <w:rPr>
          <w:color w:val="000000"/>
          <w:sz w:val="28"/>
          <w:szCs w:val="28"/>
          <w:lang w:val="ru-RU"/>
        </w:rPr>
        <w:t xml:space="preserve">. Управление в день </w:t>
      </w:r>
      <w:r>
        <w:rPr>
          <w:color w:val="000000"/>
          <w:sz w:val="28"/>
          <w:szCs w:val="28"/>
          <w:lang w:val="ru-RU"/>
        </w:rPr>
        <w:t xml:space="preserve">поступления из департамента двух</w:t>
      </w:r>
      <w:r>
        <w:rPr>
          <w:color w:val="000000"/>
          <w:sz w:val="28"/>
          <w:szCs w:val="28"/>
          <w:lang w:val="ru-RU"/>
        </w:rPr>
        <w:t xml:space="preserve"> экземпляров </w:t>
      </w:r>
      <w:r>
        <w:rPr>
          <w:color w:val="000000"/>
          <w:sz w:val="28"/>
          <w:szCs w:val="28"/>
          <w:lang w:val="ru-RU"/>
        </w:rPr>
        <w:t xml:space="preserve">допол</w:t>
      </w:r>
      <w:r>
        <w:rPr>
          <w:color w:val="000000"/>
          <w:sz w:val="28"/>
          <w:szCs w:val="28"/>
          <w:lang w:val="ru-RU"/>
        </w:rPr>
        <w:t xml:space="preserve">нительного с</w:t>
      </w:r>
      <w:r>
        <w:rPr>
          <w:color w:val="000000"/>
          <w:sz w:val="28"/>
          <w:szCs w:val="28"/>
          <w:lang w:val="ru-RU"/>
        </w:rPr>
        <w:t xml:space="preserve">оглашения, подписанных сторонам</w:t>
      </w:r>
      <w:r>
        <w:rPr>
          <w:color w:val="000000"/>
          <w:sz w:val="28"/>
          <w:szCs w:val="28"/>
          <w:lang w:val="ru-RU"/>
        </w:rPr>
        <w:t xml:space="preserve">и, регистрирует дополнительное с</w:t>
      </w:r>
      <w:r>
        <w:rPr>
          <w:color w:val="000000"/>
          <w:sz w:val="28"/>
          <w:szCs w:val="28"/>
          <w:lang w:val="ru-RU"/>
        </w:rPr>
        <w:t xml:space="preserve">оглашение в системе электронного документооборота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 </w:t>
      </w:r>
      <w:r>
        <w:rPr>
          <w:color w:val="000000"/>
          <w:sz w:val="28"/>
          <w:szCs w:val="28"/>
          <w:lang w:val="ru-RU"/>
        </w:rPr>
        <w:t xml:space="preserve">и делопроизводства в администрации города и направляет в департамент </w:t>
      </w: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  <w:lang w:val="ru-RU"/>
        </w:rPr>
        <w:t xml:space="preserve">один</w:t>
      </w:r>
      <w:r>
        <w:rPr>
          <w:color w:val="000000"/>
          <w:sz w:val="28"/>
          <w:szCs w:val="28"/>
          <w:lang w:val="ru-RU"/>
        </w:rPr>
        <w:t xml:space="preserve"> экземпляр дополнит</w:t>
      </w:r>
      <w:r>
        <w:rPr>
          <w:color w:val="000000"/>
          <w:sz w:val="28"/>
          <w:szCs w:val="28"/>
          <w:lang w:val="ru-RU"/>
        </w:rPr>
        <w:t xml:space="preserve">ельного с</w:t>
      </w:r>
      <w:r>
        <w:rPr>
          <w:color w:val="000000"/>
          <w:sz w:val="28"/>
          <w:szCs w:val="28"/>
          <w:lang w:val="ru-RU"/>
        </w:rPr>
        <w:t xml:space="preserve">оглашения для вручения получателю су</w:t>
      </w:r>
      <w:r>
        <w:rPr>
          <w:color w:val="000000"/>
          <w:sz w:val="28"/>
          <w:szCs w:val="28"/>
          <w:lang w:val="ru-RU"/>
        </w:rPr>
        <w:t xml:space="preserve">бсидии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 копию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системе электронного документооборота</w:t>
      </w:r>
      <w:r>
        <w:rPr>
          <w:color w:val="000000"/>
          <w:sz w:val="28"/>
          <w:szCs w:val="28"/>
          <w:lang w:val="ru-RU"/>
        </w:rPr>
        <w:t xml:space="preserve"> и делопроизводства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администрации города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.11</w:t>
      </w:r>
      <w:r>
        <w:rPr>
          <w:color w:val="000000"/>
          <w:sz w:val="28"/>
          <w:szCs w:val="28"/>
          <w:lang w:val="ru-RU"/>
        </w:rPr>
        <w:t xml:space="preserve">. Департамент в течение 3 рабочих дней с даты получения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 xml:space="preserve">от управления зарег</w:t>
      </w:r>
      <w:r>
        <w:rPr>
          <w:color w:val="000000"/>
          <w:sz w:val="28"/>
          <w:szCs w:val="28"/>
          <w:lang w:val="ru-RU"/>
        </w:rPr>
        <w:t xml:space="preserve">истрированного </w:t>
      </w:r>
      <w:r>
        <w:rPr>
          <w:color w:val="000000"/>
          <w:sz w:val="28"/>
          <w:szCs w:val="28"/>
          <w:lang w:val="ru-RU"/>
        </w:rPr>
        <w:t xml:space="preserve">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направляет электронную копию </w:t>
      </w:r>
      <w:r>
        <w:rPr>
          <w:color w:val="000000"/>
          <w:sz w:val="28"/>
          <w:szCs w:val="28"/>
          <w:lang w:val="ru-RU"/>
        </w:rPr>
        <w:t xml:space="preserve">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 </w:t>
      </w:r>
      <w:r>
        <w:rPr>
          <w:color w:val="000000"/>
          <w:sz w:val="28"/>
          <w:szCs w:val="28"/>
          <w:lang w:val="ru-RU"/>
        </w:rPr>
        <w:t xml:space="preserve">получателю субсидии </w:t>
      </w:r>
      <w:r>
        <w:rPr>
          <w:color w:val="000000"/>
          <w:sz w:val="28"/>
          <w:szCs w:val="28"/>
          <w:lang w:val="ru-RU"/>
        </w:rPr>
        <w:t xml:space="preserve">посредством электронной по</w:t>
      </w:r>
      <w:r>
        <w:rPr>
          <w:color w:val="000000"/>
          <w:sz w:val="28"/>
          <w:szCs w:val="28"/>
          <w:lang w:val="ru-RU"/>
        </w:rPr>
        <w:t xml:space="preserve">чты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а</w:t>
      </w:r>
      <w:r>
        <w:rPr>
          <w:color w:val="000000"/>
          <w:sz w:val="28"/>
          <w:szCs w:val="28"/>
          <w:lang w:val="ru-RU"/>
        </w:rPr>
        <w:t xml:space="preserve"> оригинал дополнительного с</w:t>
      </w:r>
      <w:r>
        <w:rPr>
          <w:color w:val="000000"/>
          <w:sz w:val="28"/>
          <w:szCs w:val="28"/>
          <w:lang w:val="ru-RU"/>
        </w:rPr>
        <w:t xml:space="preserve">оглашения</w:t>
      </w:r>
      <w:r>
        <w:rPr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ru-RU"/>
        </w:rPr>
        <w:t xml:space="preserve">конкурсную комиссию</w:t>
      </w:r>
      <w:r>
        <w:rPr>
          <w:color w:val="000000"/>
          <w:sz w:val="28"/>
          <w:szCs w:val="28"/>
          <w:lang w:val="ru-RU"/>
        </w:rPr>
        <w:t xml:space="preserve"> для вручения его получателю субсидии лично.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4.12. В случае невозможности проведения Мероприятий в период введения режима повышенной готовности и последовавших ограничительных мер в связи с распространением коронавирусной инфекции </w:t>
      </w:r>
      <w:r>
        <w:rPr>
          <w:color w:val="000000"/>
          <w:sz w:val="28"/>
          <w:szCs w:val="28"/>
          <w:lang w:val="ru-RU"/>
        </w:rPr>
        <w:t xml:space="preserve">или иных заболеваний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департаментом </w:t>
      </w:r>
      <w:r>
        <w:rPr>
          <w:color w:val="000000"/>
          <w:sz w:val="28"/>
          <w:szCs w:val="28"/>
          <w:lang w:val="ru-RU"/>
        </w:rPr>
        <w:t xml:space="preserve">принимается решение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 переносе сроков проведения Мероприятий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(далее </w:t>
      </w:r>
      <w:r>
        <w:rPr>
          <w:color w:val="000000"/>
          <w:sz w:val="28"/>
          <w:szCs w:val="28"/>
          <w:lang w:val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 Решение). 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течение </w:t>
      </w:r>
      <w:r>
        <w:rPr>
          <w:color w:val="000000"/>
          <w:sz w:val="28"/>
          <w:szCs w:val="28"/>
          <w:lang w:val="ru-RU"/>
        </w:rPr>
        <w:t xml:space="preserve">3</w:t>
      </w:r>
      <w:r>
        <w:rPr>
          <w:color w:val="000000"/>
          <w:sz w:val="28"/>
          <w:szCs w:val="28"/>
          <w:lang w:val="ru-RU"/>
        </w:rPr>
        <w:t xml:space="preserve"> рабочих дней со дня принятия Решения </w:t>
      </w:r>
      <w:r>
        <w:rPr>
          <w:color w:val="000000"/>
          <w:sz w:val="28"/>
          <w:szCs w:val="28"/>
          <w:lang w:val="ru-RU"/>
        </w:rPr>
        <w:t xml:space="preserve">департамент</w:t>
      </w:r>
      <w:r>
        <w:rPr>
          <w:color w:val="000000"/>
          <w:sz w:val="28"/>
          <w:szCs w:val="28"/>
          <w:lang w:val="ru-RU"/>
        </w:rPr>
        <w:t xml:space="preserve"> направляет получателю субсидии уведомление</w:t>
      </w:r>
      <w:r>
        <w:rPr>
          <w:color w:val="000000"/>
          <w:sz w:val="28"/>
          <w:szCs w:val="28"/>
          <w:lang w:val="ru-RU"/>
        </w:rPr>
        <w:t xml:space="preserve"> о принятом Решении </w:t>
      </w:r>
      <w:r>
        <w:rPr>
          <w:color w:val="000000"/>
          <w:sz w:val="28"/>
          <w:szCs w:val="28"/>
          <w:lang w:val="ru-RU"/>
        </w:rPr>
        <w:t xml:space="preserve">(далее -</w:t>
      </w:r>
      <w:r>
        <w:rPr>
          <w:color w:val="000000"/>
          <w:sz w:val="28"/>
          <w:szCs w:val="28"/>
          <w:lang w:val="ru-RU"/>
        </w:rPr>
        <w:t xml:space="preserve"> у</w:t>
      </w:r>
      <w:r>
        <w:rPr>
          <w:color w:val="000000"/>
          <w:sz w:val="28"/>
          <w:szCs w:val="28"/>
          <w:lang w:val="ru-RU"/>
        </w:rPr>
        <w:t xml:space="preserve">ведомление).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У</w:t>
      </w:r>
      <w:r>
        <w:rPr>
          <w:color w:val="000000"/>
          <w:sz w:val="28"/>
          <w:szCs w:val="28"/>
          <w:lang w:val="ru-RU"/>
        </w:rPr>
        <w:t xml:space="preserve">ведомление предусматривает требование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 пред</w:t>
      </w:r>
      <w:r>
        <w:rPr>
          <w:color w:val="000000"/>
          <w:sz w:val="28"/>
          <w:szCs w:val="28"/>
          <w:lang w:val="ru-RU"/>
        </w:rPr>
        <w:t xml:space="preserve">ставлении финансового отчета о фактически понесенных получателем субсидии расходах, источником финансового обеспечения которых является предоставленная субсидия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и воз</w:t>
      </w:r>
      <w:r>
        <w:rPr>
          <w:color w:val="000000"/>
          <w:sz w:val="28"/>
          <w:szCs w:val="28"/>
          <w:lang w:val="ru-RU"/>
        </w:rPr>
        <w:t xml:space="preserve">врате </w:t>
      </w:r>
      <w:r>
        <w:rPr>
          <w:color w:val="000000"/>
          <w:sz w:val="28"/>
          <w:szCs w:val="28"/>
          <w:lang w:val="ru-RU"/>
        </w:rPr>
        <w:t xml:space="preserve">остатка </w:t>
      </w:r>
      <w:r>
        <w:rPr>
          <w:color w:val="000000"/>
          <w:sz w:val="28"/>
          <w:szCs w:val="28"/>
          <w:lang w:val="ru-RU"/>
        </w:rPr>
        <w:t xml:space="preserve">неиспользованной субсидии.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Финансовый отчет о фактически понесенных получателем субсидии расходах, источником финансового обеспечения которых является </w:t>
      </w:r>
      <w:r>
        <w:rPr>
          <w:color w:val="000000"/>
          <w:sz w:val="28"/>
          <w:szCs w:val="28"/>
          <w:lang w:val="ru-RU"/>
        </w:rPr>
        <w:t xml:space="preserve">предоставленная </w:t>
      </w:r>
      <w:r>
        <w:rPr>
          <w:color w:val="000000"/>
          <w:sz w:val="28"/>
          <w:szCs w:val="28"/>
          <w:lang w:val="ru-RU"/>
        </w:rPr>
        <w:t xml:space="preserve">субсидия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пред</w:t>
      </w:r>
      <w:r>
        <w:rPr>
          <w:color w:val="000000"/>
          <w:sz w:val="28"/>
          <w:szCs w:val="28"/>
          <w:lang w:val="ru-RU"/>
        </w:rPr>
        <w:t xml:space="preserve">ставляется получателем субсидии в срок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</w:t>
      </w:r>
      <w:r>
        <w:rPr>
          <w:color w:val="000000"/>
          <w:sz w:val="28"/>
          <w:szCs w:val="28"/>
          <w:lang w:val="ru-RU"/>
        </w:rPr>
        <w:t xml:space="preserve">не позднее 30 дней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со дня получения уведомления по форме, </w:t>
      </w:r>
      <w:r>
        <w:rPr>
          <w:color w:val="000000"/>
          <w:sz w:val="28"/>
          <w:szCs w:val="28"/>
          <w:lang w:val="ru-RU"/>
        </w:rPr>
        <w:t xml:space="preserve">установленной Соглашением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 приложением заверенных </w:t>
      </w:r>
      <w:r>
        <w:rPr>
          <w:color w:val="000000"/>
          <w:sz w:val="28"/>
          <w:szCs w:val="28"/>
          <w:lang w:val="ru-RU"/>
        </w:rPr>
        <w:t xml:space="preserve">НКО</w:t>
      </w:r>
      <w:r>
        <w:rPr>
          <w:color w:val="000000"/>
          <w:sz w:val="28"/>
          <w:szCs w:val="28"/>
          <w:lang w:val="ru-RU"/>
        </w:rPr>
        <w:t xml:space="preserve"> копий документов, подтверждающих расходы </w:t>
      </w:r>
      <w:r>
        <w:rPr>
          <w:color w:val="000000"/>
          <w:sz w:val="28"/>
          <w:szCs w:val="28"/>
          <w:lang w:val="ru-RU"/>
        </w:rPr>
        <w:t xml:space="preserve">НКО</w:t>
      </w:r>
      <w:r>
        <w:rPr>
          <w:color w:val="000000"/>
          <w:sz w:val="28"/>
          <w:szCs w:val="28"/>
          <w:lang w:val="ru-RU"/>
        </w:rPr>
        <w:t xml:space="preserve">, связанные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</w:t>
      </w:r>
      <w:r>
        <w:rPr>
          <w:color w:val="000000"/>
          <w:sz w:val="28"/>
          <w:szCs w:val="28"/>
          <w:lang w:val="ru-RU"/>
        </w:rPr>
        <w:t xml:space="preserve">               </w:t>
      </w:r>
      <w:r>
        <w:rPr>
          <w:color w:val="000000"/>
          <w:sz w:val="28"/>
          <w:szCs w:val="28"/>
          <w:lang w:val="ru-RU"/>
        </w:rPr>
        <w:t xml:space="preserve">о бухгалтерском учете, федеральными и (или) отраслевыми стандартами).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Получатель субсидии обязан вернуть остаток неиспользованной субсидии в течение </w:t>
      </w:r>
      <w:r>
        <w:rPr>
          <w:color w:val="000000"/>
          <w:sz w:val="28"/>
          <w:szCs w:val="28"/>
          <w:lang w:val="ru-RU"/>
        </w:rPr>
        <w:t xml:space="preserve">3</w:t>
      </w:r>
      <w:r>
        <w:rPr>
          <w:color w:val="000000"/>
          <w:sz w:val="28"/>
          <w:szCs w:val="28"/>
          <w:lang w:val="ru-RU"/>
        </w:rPr>
        <w:t xml:space="preserve"> рабочих дней со дня пред</w:t>
      </w:r>
      <w:r>
        <w:rPr>
          <w:color w:val="000000"/>
          <w:sz w:val="28"/>
          <w:szCs w:val="28"/>
          <w:lang w:val="ru-RU"/>
        </w:rPr>
        <w:t xml:space="preserve">ставления финансового отчета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    </w:t>
      </w:r>
      <w:r>
        <w:rPr>
          <w:color w:val="000000"/>
          <w:sz w:val="28"/>
          <w:szCs w:val="28"/>
          <w:lang w:val="ru-RU"/>
        </w:rPr>
        <w:t xml:space="preserve">о фактически понесенных получателем субсидии расходах, источником финансового обеспечения которых является предоставленная субсидия.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случае принятия </w:t>
      </w:r>
      <w:r>
        <w:rPr>
          <w:color w:val="000000"/>
          <w:sz w:val="28"/>
          <w:szCs w:val="28"/>
          <w:lang w:val="ru-RU"/>
        </w:rPr>
        <w:t xml:space="preserve">департаментом </w:t>
      </w:r>
      <w:r>
        <w:rPr>
          <w:color w:val="000000"/>
          <w:sz w:val="28"/>
          <w:szCs w:val="28"/>
          <w:lang w:val="ru-RU"/>
        </w:rPr>
        <w:t xml:space="preserve">решения о назначении но</w:t>
      </w:r>
      <w:r>
        <w:rPr>
          <w:color w:val="000000"/>
          <w:sz w:val="28"/>
          <w:szCs w:val="28"/>
          <w:lang w:val="ru-RU"/>
        </w:rPr>
        <w:t xml:space="preserve">вой даты проведения Мероприятия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департамент осуществляет</w:t>
      </w:r>
      <w:r>
        <w:rPr>
          <w:color w:val="000000"/>
          <w:sz w:val="28"/>
          <w:szCs w:val="28"/>
          <w:lang w:val="ru-RU"/>
        </w:rPr>
        <w:t xml:space="preserve"> перечисление неиспользованной субсидии </w:t>
      </w:r>
      <w:r>
        <w:rPr>
          <w:color w:val="000000"/>
          <w:sz w:val="28"/>
          <w:szCs w:val="28"/>
          <w:lang w:val="ru-RU"/>
        </w:rPr>
        <w:t xml:space="preserve">НКО - победителю конкурса </w:t>
      </w:r>
      <w:r>
        <w:rPr>
          <w:color w:val="000000"/>
          <w:sz w:val="28"/>
          <w:szCs w:val="28"/>
          <w:lang w:val="ru-RU"/>
        </w:rPr>
        <w:t xml:space="preserve">в срок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не позднее 30 дней до даты проведения Мероприятия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на счет, указанный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Соглашении, без проведения повторного конкурса. 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.13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Любые изменения к С</w:t>
      </w:r>
      <w:r>
        <w:rPr>
          <w:color w:val="000000"/>
          <w:sz w:val="28"/>
          <w:szCs w:val="28"/>
          <w:lang w:val="ru-RU"/>
        </w:rPr>
        <w:t xml:space="preserve">оглашению имеют силу только в том случае, если они оформлены в письменном виде и подписаны сторонами.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.14</w:t>
      </w:r>
      <w:r>
        <w:rPr>
          <w:color w:val="000000"/>
          <w:sz w:val="28"/>
          <w:szCs w:val="28"/>
          <w:lang w:val="ru-RU"/>
        </w:rPr>
        <w:t xml:space="preserve">. Расторжение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 в одностороннем порядке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 последующим возвратом субсидии в бюджет города осуществляется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следующих </w:t>
      </w:r>
      <w:r>
        <w:rPr>
          <w:color w:val="000000"/>
          <w:sz w:val="28"/>
          <w:szCs w:val="28"/>
          <w:lang w:val="ru-RU"/>
        </w:rPr>
        <w:t xml:space="preserve">случаях: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4.14.1. Р</w:t>
      </w:r>
      <w:r>
        <w:rPr>
          <w:color w:val="000000"/>
          <w:sz w:val="28"/>
          <w:szCs w:val="28"/>
          <w:lang w:val="ru-RU"/>
        </w:rPr>
        <w:t xml:space="preserve">еорганизация или прекращение д</w:t>
      </w:r>
      <w:r>
        <w:rPr>
          <w:color w:val="000000"/>
          <w:sz w:val="28"/>
          <w:szCs w:val="28"/>
          <w:lang w:val="ru-RU"/>
        </w:rPr>
        <w:t xml:space="preserve">еятельности получателя субсидии.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4.14.2. Н</w:t>
      </w:r>
      <w:r>
        <w:rPr>
          <w:color w:val="000000"/>
          <w:sz w:val="28"/>
          <w:szCs w:val="28"/>
          <w:lang w:val="ru-RU"/>
        </w:rPr>
        <w:t xml:space="preserve">арушение получателем субсидии </w:t>
      </w:r>
      <w:r>
        <w:rPr>
          <w:color w:val="000000"/>
          <w:sz w:val="28"/>
          <w:szCs w:val="28"/>
          <w:lang w:val="ru-RU"/>
        </w:rPr>
        <w:t xml:space="preserve">условий, целей и </w:t>
      </w:r>
      <w:r>
        <w:rPr>
          <w:color w:val="000000"/>
          <w:sz w:val="28"/>
          <w:szCs w:val="28"/>
          <w:lang w:val="ru-RU"/>
        </w:rPr>
        <w:t xml:space="preserve">порядка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предоставления субсидий</w:t>
      </w:r>
      <w:r>
        <w:rPr>
          <w:color w:val="000000"/>
          <w:sz w:val="28"/>
          <w:szCs w:val="28"/>
          <w:lang w:val="ru-RU"/>
        </w:rPr>
        <w:t xml:space="preserve">, установленных Порядком и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оглашением.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4.14.3. Н</w:t>
      </w:r>
      <w:r>
        <w:rPr>
          <w:color w:val="000000"/>
          <w:sz w:val="28"/>
          <w:szCs w:val="28"/>
          <w:lang w:val="ru-RU"/>
        </w:rPr>
        <w:t xml:space="preserve">едостижение получателем субсидии резу</w:t>
      </w:r>
      <w:r>
        <w:rPr>
          <w:color w:val="000000"/>
          <w:sz w:val="28"/>
          <w:szCs w:val="28"/>
          <w:lang w:val="ru-RU"/>
        </w:rPr>
        <w:t xml:space="preserve">льтатов предоставления субсидии и</w:t>
      </w:r>
      <w:r>
        <w:rPr>
          <w:color w:val="000000"/>
          <w:sz w:val="28"/>
          <w:szCs w:val="28"/>
          <w:lang w:val="ru-RU"/>
        </w:rPr>
        <w:t xml:space="preserve"> показателей, необходимых для достижения результатов предоставления субсидии, установленных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оглашением.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4.14.4. П</w:t>
      </w:r>
      <w:r>
        <w:rPr>
          <w:color w:val="000000"/>
          <w:sz w:val="28"/>
          <w:szCs w:val="28"/>
          <w:lang w:val="ru-RU"/>
        </w:rPr>
        <w:t xml:space="preserve">редставление получателем субсидии недостоверных сведений.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.15</w:t>
      </w:r>
      <w:r>
        <w:rPr>
          <w:color w:val="000000"/>
          <w:sz w:val="28"/>
          <w:szCs w:val="28"/>
          <w:lang w:val="ru-RU"/>
        </w:rPr>
        <w:t xml:space="preserve">. В</w:t>
      </w:r>
      <w:r>
        <w:rPr>
          <w:color w:val="000000"/>
          <w:sz w:val="28"/>
          <w:szCs w:val="28"/>
          <w:lang w:val="ru-RU"/>
        </w:rPr>
        <w:t xml:space="preserve"> остальных случаях расторжение С</w:t>
      </w:r>
      <w:r>
        <w:rPr>
          <w:color w:val="000000"/>
          <w:sz w:val="28"/>
          <w:szCs w:val="28"/>
          <w:lang w:val="ru-RU"/>
        </w:rPr>
        <w:t xml:space="preserve">оглашения осуществляется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</w:t>
      </w:r>
      <w:r>
        <w:rPr>
          <w:color w:val="000000"/>
          <w:sz w:val="28"/>
          <w:szCs w:val="28"/>
          <w:lang w:val="ru-RU"/>
        </w:rPr>
        <w:t xml:space="preserve">по соглашению сторон либо по решению суда по основаниям, предусмотренным законодательством Российской Федерации.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.16</w:t>
      </w:r>
      <w:r>
        <w:rPr>
          <w:color w:val="000000"/>
          <w:sz w:val="28"/>
          <w:szCs w:val="28"/>
          <w:lang w:val="ru-RU"/>
        </w:rPr>
        <w:t xml:space="preserve">.</w:t>
      </w:r>
      <w:r>
        <w:rPr>
          <w:color w:val="000000"/>
          <w:sz w:val="28"/>
          <w:szCs w:val="28"/>
          <w:lang w:val="ru-RU"/>
        </w:rPr>
        <w:t xml:space="preserve"> Сторона, решившая расторгнуть С</w:t>
      </w:r>
      <w:r>
        <w:rPr>
          <w:color w:val="000000"/>
          <w:sz w:val="28"/>
          <w:szCs w:val="28"/>
          <w:lang w:val="ru-RU"/>
        </w:rPr>
        <w:t xml:space="preserve">оглашение, должна направить письменное уведо</w:t>
      </w:r>
      <w:r>
        <w:rPr>
          <w:color w:val="000000"/>
          <w:sz w:val="28"/>
          <w:szCs w:val="28"/>
          <w:lang w:val="ru-RU"/>
        </w:rPr>
        <w:t xml:space="preserve">мление </w:t>
      </w:r>
      <w:r>
        <w:rPr>
          <w:color w:val="000000"/>
          <w:sz w:val="28"/>
          <w:szCs w:val="28"/>
          <w:lang w:val="ru-RU"/>
        </w:rPr>
        <w:t xml:space="preserve">другой стороне </w:t>
      </w:r>
      <w:r>
        <w:rPr>
          <w:color w:val="000000"/>
          <w:sz w:val="28"/>
          <w:szCs w:val="28"/>
          <w:lang w:val="ru-RU"/>
        </w:rPr>
        <w:t xml:space="preserve">о намерении расторгнуть С</w:t>
      </w:r>
      <w:r>
        <w:rPr>
          <w:color w:val="000000"/>
          <w:sz w:val="28"/>
          <w:szCs w:val="28"/>
          <w:lang w:val="ru-RU"/>
        </w:rPr>
        <w:t xml:space="preserve">оглашение не позднее чем за 10 рабочих дней до предполагаемого дня расторжения </w:t>
      </w:r>
      <w:r>
        <w:rPr>
          <w:color w:val="000000"/>
          <w:sz w:val="28"/>
          <w:szCs w:val="28"/>
          <w:lang w:val="ru-RU"/>
        </w:rPr>
        <w:t xml:space="preserve">С</w:t>
      </w:r>
      <w:r>
        <w:rPr>
          <w:color w:val="000000"/>
          <w:sz w:val="28"/>
          <w:szCs w:val="28"/>
          <w:lang w:val="ru-RU"/>
        </w:rPr>
        <w:t xml:space="preserve">оглашения.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.17</w:t>
      </w:r>
      <w:r>
        <w:rPr>
          <w:color w:val="000000"/>
          <w:sz w:val="28"/>
          <w:szCs w:val="28"/>
          <w:lang w:val="ru-RU"/>
        </w:rPr>
        <w:t xml:space="preserve">. При расторжении Соглашения по соглашению сторон С</w:t>
      </w:r>
      <w:r>
        <w:rPr>
          <w:color w:val="000000"/>
          <w:sz w:val="28"/>
          <w:szCs w:val="28"/>
          <w:lang w:val="ru-RU"/>
        </w:rPr>
        <w:t xml:space="preserve">оглашение считается рас</w:t>
      </w:r>
      <w:r>
        <w:rPr>
          <w:color w:val="000000"/>
          <w:sz w:val="28"/>
          <w:szCs w:val="28"/>
          <w:lang w:val="ru-RU"/>
        </w:rPr>
        <w:t xml:space="preserve">торгнутым с момента подписания с</w:t>
      </w:r>
      <w:r>
        <w:rPr>
          <w:color w:val="000000"/>
          <w:sz w:val="28"/>
          <w:szCs w:val="28"/>
          <w:lang w:val="ru-RU"/>
        </w:rPr>
        <w:t xml:space="preserve">оглашения о расторжении.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V</w:t>
      </w:r>
      <w:r>
        <w:rPr>
          <w:b/>
          <w:sz w:val="28"/>
          <w:szCs w:val="28"/>
          <w:lang w:val="ru-RU"/>
        </w:rPr>
        <w:t xml:space="preserve">. Требования к отчетности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</w:t>
      </w:r>
      <w:r>
        <w:rPr>
          <w:color w:val="000000"/>
          <w:sz w:val="28"/>
          <w:szCs w:val="28"/>
          <w:lang w:val="ru-RU"/>
        </w:rPr>
        <w:t xml:space="preserve">.1. Получатель субсидии в срок не позднее 15 января года, следующего за отчетным, представляет в департамент следующую отчетность: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1022"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"Отчет о достижении значений показателей результативности"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отчет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о достижении значений показателей результативности предоставления субсидии по форме согласно прилож</w:t>
      </w:r>
      <w:r>
        <w:rPr>
          <w:color w:val="000000"/>
          <w:sz w:val="28"/>
          <w:szCs w:val="28"/>
          <w:lang w:val="ru-RU"/>
        </w:rPr>
        <w:t xml:space="preserve">ению </w:t>
      </w:r>
      <w:r>
        <w:rPr>
          <w:color w:val="000000"/>
          <w:sz w:val="28"/>
          <w:szCs w:val="28"/>
          <w:lang w:val="ru-RU"/>
        </w:rPr>
        <w:t xml:space="preserve">6</w:t>
      </w:r>
      <w:r>
        <w:rPr>
          <w:color w:val="000000"/>
          <w:sz w:val="28"/>
          <w:szCs w:val="28"/>
          <w:lang w:val="ru-RU"/>
        </w:rPr>
        <w:t xml:space="preserve"> к Порядку;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отчет о расходах, источником финансового обеспечения которых является субсидия, по форме согласно приложению </w:t>
      </w:r>
      <w:r>
        <w:rPr>
          <w:color w:val="000000"/>
          <w:sz w:val="28"/>
          <w:szCs w:val="28"/>
          <w:lang w:val="ru-RU"/>
        </w:rPr>
        <w:t xml:space="preserve">7</w:t>
      </w:r>
      <w:r>
        <w:rPr>
          <w:color w:val="000000"/>
          <w:sz w:val="28"/>
          <w:szCs w:val="28"/>
          <w:lang w:val="ru-RU"/>
        </w:rPr>
        <w:t xml:space="preserve"> к Порядку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          </w:t>
      </w:r>
      <w:r>
        <w:rPr>
          <w:color w:val="000000"/>
          <w:sz w:val="28"/>
          <w:szCs w:val="28"/>
          <w:lang w:val="ru-RU"/>
        </w:rPr>
        <w:t xml:space="preserve">с приложением заверенных подписью руководителя либо уполномоченного лица и печатью получателя субсидии (при наличии</w:t>
      </w:r>
      <w:r>
        <w:rPr>
          <w:color w:val="000000"/>
          <w:sz w:val="28"/>
          <w:szCs w:val="28"/>
          <w:lang w:val="ru-RU"/>
        </w:rPr>
        <w:t xml:space="preserve"> печати</w:t>
      </w:r>
      <w:r>
        <w:rPr>
          <w:color w:val="000000"/>
          <w:sz w:val="28"/>
          <w:szCs w:val="28"/>
          <w:lang w:val="ru-RU"/>
        </w:rPr>
        <w:t xml:space="preserve">) копий документов, подтверждающих ра</w:t>
      </w:r>
      <w:r>
        <w:rPr>
          <w:color w:val="000000"/>
          <w:sz w:val="28"/>
          <w:szCs w:val="28"/>
          <w:lang w:val="ru-RU"/>
        </w:rPr>
        <w:t xml:space="preserve">сходы, связанные с реализацией П</w:t>
      </w:r>
      <w:r>
        <w:rPr>
          <w:color w:val="000000"/>
          <w:sz w:val="28"/>
          <w:szCs w:val="28"/>
          <w:lang w:val="ru-RU"/>
        </w:rPr>
        <w:t xml:space="preserve">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 xml:space="preserve">о бухгалтерском учете, федеральными и (или) отраслевыми стандартами);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аналитический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1338"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"Аналитический отчет"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отчет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о реализации П</w:t>
      </w:r>
      <w:r>
        <w:rPr>
          <w:color w:val="000000"/>
          <w:sz w:val="28"/>
          <w:szCs w:val="28"/>
          <w:lang w:val="ru-RU"/>
        </w:rPr>
        <w:t xml:space="preserve">роекта по форме согласно при</w:t>
      </w:r>
      <w:r>
        <w:rPr>
          <w:color w:val="000000"/>
          <w:sz w:val="28"/>
          <w:szCs w:val="28"/>
          <w:lang w:val="ru-RU"/>
        </w:rPr>
        <w:t xml:space="preserve">ложению </w:t>
      </w:r>
      <w:r>
        <w:rPr>
          <w:color w:val="000000"/>
          <w:sz w:val="28"/>
          <w:szCs w:val="28"/>
          <w:lang w:val="ru-RU"/>
        </w:rPr>
        <w:t xml:space="preserve">8</w:t>
      </w:r>
      <w:r>
        <w:rPr>
          <w:color w:val="000000"/>
          <w:sz w:val="28"/>
          <w:szCs w:val="28"/>
          <w:lang w:val="ru-RU"/>
        </w:rPr>
        <w:t xml:space="preserve"> к Порядку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 приложением фото- и видеоматериалов, копий материалов средств массовой информации (при наличии).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</w:t>
      </w:r>
      <w:r>
        <w:rPr>
          <w:color w:val="000000"/>
          <w:sz w:val="28"/>
          <w:szCs w:val="28"/>
          <w:lang w:val="ru-RU"/>
        </w:rPr>
        <w:t xml:space="preserve">.2. Контроль за представлением получателем субсидии отчета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     </w:t>
      </w:r>
      <w:r>
        <w:rPr>
          <w:color w:val="000000"/>
          <w:sz w:val="28"/>
          <w:szCs w:val="28"/>
          <w:lang w:val="ru-RU"/>
        </w:rPr>
        <w:t xml:space="preserve">о расходах, источником финансового обеспечения которых является субсидия, и его анализ осуществляет отдел финансового и бухгалтерского учета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</w:t>
      </w:r>
      <w:r>
        <w:rPr>
          <w:color w:val="000000"/>
          <w:sz w:val="28"/>
          <w:szCs w:val="28"/>
          <w:lang w:val="ru-RU"/>
        </w:rPr>
        <w:t xml:space="preserve">и отчетности департамента.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случае выявления в ходе анализа отчета о расходах, источником финансового обеспечения которых является субсидия, фактов, предусмотренных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980"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"3.15.2. Нарушение получателем субсидии порядка, целей и условий предоставления субсидии, установленных Порядком и соглашением."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подпунктами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.14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4.14</w:t>
      </w:r>
      <w:r>
        <w:rPr>
          <w:color w:val="000000"/>
          <w:sz w:val="28"/>
          <w:szCs w:val="28"/>
          <w:lang w:val="ru-RU"/>
        </w:rPr>
        <w:t xml:space="preserve">.4 пункта 4</w:t>
      </w:r>
      <w:r>
        <w:rPr>
          <w:color w:val="000000"/>
          <w:sz w:val="28"/>
          <w:szCs w:val="28"/>
          <w:lang w:val="ru-RU"/>
        </w:rPr>
        <w:t xml:space="preserve">.14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Порядка, субсидия подлежит возврату получателем субсидии в бюджет города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соответствии </w:t>
      </w: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  <w:lang w:val="ru-RU"/>
        </w:rPr>
        <w:t xml:space="preserve">с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1006"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пунктом 6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.4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Порядка.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случае установления департаментом </w:t>
      </w:r>
      <w:r>
        <w:rPr>
          <w:color w:val="000000"/>
          <w:sz w:val="28"/>
          <w:szCs w:val="28"/>
          <w:lang w:val="ru-RU"/>
        </w:rPr>
        <w:t xml:space="preserve">факта</w:t>
      </w:r>
      <w:r>
        <w:rPr>
          <w:color w:val="000000"/>
          <w:sz w:val="28"/>
          <w:szCs w:val="28"/>
          <w:lang w:val="ru-RU"/>
        </w:rPr>
        <w:t xml:space="preserve">(</w:t>
      </w:r>
      <w:r>
        <w:rPr>
          <w:color w:val="000000"/>
          <w:sz w:val="28"/>
          <w:szCs w:val="28"/>
          <w:lang w:val="ru-RU"/>
        </w:rPr>
        <w:t xml:space="preserve">ов) </w:t>
      </w:r>
      <w:r>
        <w:rPr>
          <w:color w:val="000000"/>
          <w:sz w:val="28"/>
          <w:szCs w:val="28"/>
          <w:lang w:val="ru-RU"/>
        </w:rPr>
        <w:t xml:space="preserve">или </w:t>
      </w:r>
      <w:r>
        <w:rPr>
          <w:color w:val="000000"/>
          <w:sz w:val="28"/>
          <w:szCs w:val="28"/>
          <w:lang w:val="ru-RU"/>
        </w:rPr>
        <w:t xml:space="preserve">в случае </w:t>
      </w:r>
      <w:r>
        <w:rPr>
          <w:color w:val="000000"/>
          <w:sz w:val="28"/>
          <w:szCs w:val="28"/>
          <w:lang w:val="ru-RU"/>
        </w:rPr>
        <w:t xml:space="preserve">получения от органов государственного (муниципального) финансового контроля информации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 факте(ах) нарушения получателем субсидии условий, целей </w:t>
      </w:r>
      <w:r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и</w:t>
      </w:r>
      <w:r>
        <w:rPr>
          <w:color w:val="000000"/>
          <w:sz w:val="28"/>
          <w:szCs w:val="28"/>
          <w:lang w:val="ru-RU"/>
        </w:rPr>
        <w:t xml:space="preserve"> порядка предоставления субсидий</w:t>
      </w:r>
      <w:r>
        <w:rPr>
          <w:color w:val="000000"/>
          <w:sz w:val="28"/>
          <w:szCs w:val="28"/>
          <w:lang w:val="ru-RU"/>
        </w:rPr>
        <w:t xml:space="preserve"> субсидия подлежит возврату в сроки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установленные пункт</w:t>
      </w:r>
      <w:r>
        <w:rPr>
          <w:color w:val="000000"/>
          <w:sz w:val="28"/>
          <w:szCs w:val="28"/>
          <w:lang w:val="ru-RU"/>
        </w:rPr>
        <w:t xml:space="preserve">ом</w:t>
      </w:r>
      <w:r>
        <w:rPr>
          <w:color w:val="000000"/>
          <w:sz w:val="28"/>
          <w:szCs w:val="28"/>
          <w:lang w:val="ru-RU"/>
        </w:rPr>
        <w:t xml:space="preserve"> 4.1</w:t>
      </w:r>
      <w:r>
        <w:rPr>
          <w:color w:val="000000"/>
          <w:sz w:val="28"/>
          <w:szCs w:val="28"/>
          <w:lang w:val="ru-RU"/>
        </w:rPr>
        <w:t xml:space="preserve"> Порядка.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</w:t>
      </w:r>
      <w:r>
        <w:rPr>
          <w:color w:val="000000"/>
          <w:sz w:val="28"/>
          <w:szCs w:val="28"/>
          <w:lang w:val="ru-RU"/>
        </w:rPr>
        <w:t xml:space="preserve">.3. Контроль за представлением получателем субсидии отчета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</w:t>
      </w:r>
      <w:r>
        <w:rPr>
          <w:color w:val="000000"/>
          <w:sz w:val="28"/>
          <w:szCs w:val="28"/>
          <w:lang w:val="ru-RU"/>
        </w:rPr>
        <w:t xml:space="preserve">о достижении значений показателей результативности предоставления субсидии, анал</w:t>
      </w:r>
      <w:r>
        <w:rPr>
          <w:color w:val="000000"/>
          <w:sz w:val="28"/>
          <w:szCs w:val="28"/>
          <w:lang w:val="ru-RU"/>
        </w:rPr>
        <w:t xml:space="preserve">итического отчета о реализации П</w:t>
      </w:r>
      <w:r>
        <w:rPr>
          <w:color w:val="000000"/>
          <w:sz w:val="28"/>
          <w:szCs w:val="28"/>
          <w:lang w:val="ru-RU"/>
        </w:rPr>
        <w:t xml:space="preserve">роекта и их ан</w:t>
      </w:r>
      <w:r>
        <w:rPr>
          <w:color w:val="000000"/>
          <w:sz w:val="28"/>
          <w:szCs w:val="28"/>
          <w:lang w:val="ru-RU"/>
        </w:rPr>
        <w:t xml:space="preserve">ализ осуществляет управление культуры, у</w:t>
      </w:r>
      <w:r>
        <w:rPr>
          <w:color w:val="000000"/>
          <w:sz w:val="28"/>
          <w:szCs w:val="28"/>
          <w:lang w:val="ru-RU"/>
        </w:rPr>
        <w:t xml:space="preserve">правление по физической культуре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и спорту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департамента.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случае выявления в ходе анализа отчета о достижении значений показателей результативности предоставления субсидии, анал</w:t>
      </w:r>
      <w:r>
        <w:rPr>
          <w:color w:val="000000"/>
          <w:sz w:val="28"/>
          <w:szCs w:val="28"/>
          <w:lang w:val="ru-RU"/>
        </w:rPr>
        <w:t xml:space="preserve">итического отчета о реализации П</w:t>
      </w:r>
      <w:r>
        <w:rPr>
          <w:color w:val="000000"/>
          <w:sz w:val="28"/>
          <w:szCs w:val="28"/>
          <w:lang w:val="ru-RU"/>
        </w:rPr>
        <w:t xml:space="preserve">роекта фактов, предусмотренных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980"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"3.15.2. Нарушение получателем субсидии порядка, целей и условий предоставления субсидии, установленных Порядком и соглашением."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подпунктами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.14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</w:t>
      </w:r>
      <w:r>
        <w:rPr>
          <w:color w:val="000000"/>
          <w:sz w:val="28"/>
          <w:szCs w:val="28"/>
          <w:lang w:val="ru-RU"/>
        </w:rPr>
        <w:t xml:space="preserve">14</w:t>
      </w:r>
      <w:r>
        <w:rPr>
          <w:color w:val="000000"/>
          <w:sz w:val="28"/>
          <w:szCs w:val="28"/>
          <w:lang w:val="ru-RU"/>
        </w:rPr>
        <w:t xml:space="preserve">.4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пункта 4</w:t>
      </w:r>
      <w:r>
        <w:rPr>
          <w:color w:val="000000"/>
          <w:sz w:val="28"/>
          <w:szCs w:val="28"/>
          <w:lang w:val="ru-RU"/>
        </w:rPr>
        <w:t xml:space="preserve">.14</w:t>
      </w:r>
      <w:r>
        <w:rPr>
          <w:color w:val="000000"/>
          <w:sz w:val="28"/>
          <w:szCs w:val="28"/>
          <w:lang w:val="ru-RU"/>
        </w:rPr>
        <w:t xml:space="preserve"> Порядка, субсидия подлежит возврату получателем субсидии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бюджет города в соответствии с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1006"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пунктом 6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.4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Порядка.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V</w:t>
      </w: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  <w:lang w:val="ru-RU"/>
        </w:rPr>
        <w:t xml:space="preserve">. Требования об осуществлении контроля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соблюдением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условий, целей и</w:t>
      </w:r>
      <w:r>
        <w:rPr>
          <w:b/>
          <w:sz w:val="28"/>
          <w:szCs w:val="28"/>
          <w:lang w:val="ru-RU"/>
        </w:rPr>
        <w:t xml:space="preserve"> порядка предоставления субсидий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ответственности за их нарушение</w:t>
      </w:r>
    </w:p>
    <w:p>
      <w:pPr>
        <w:pStyle w:val="Normal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bookmarkStart w:id="3" w:name="Par1003"/>
      <w:bookmarkEnd w:id="3"/>
      <w:r>
        <w:rPr>
          <w:color w:val="000000"/>
          <w:sz w:val="28"/>
          <w:szCs w:val="28"/>
          <w:lang w:val="ru-RU"/>
        </w:rPr>
        <w:t xml:space="preserve">6</w:t>
      </w:r>
      <w:r>
        <w:rPr>
          <w:color w:val="000000"/>
          <w:sz w:val="28"/>
          <w:szCs w:val="28"/>
          <w:lang w:val="ru-RU"/>
        </w:rPr>
        <w:t xml:space="preserve">.1. Департамент и органы государственного (муниципального) финансового контроля проводят обязательную проверку </w:t>
      </w:r>
      <w:r>
        <w:rPr>
          <w:color w:val="000000"/>
          <w:sz w:val="28"/>
          <w:szCs w:val="28"/>
          <w:lang w:val="ru-RU"/>
        </w:rPr>
        <w:t xml:space="preserve">соблюдения получателями субсидий</w:t>
      </w:r>
      <w:r>
        <w:rPr>
          <w:color w:val="000000"/>
          <w:sz w:val="28"/>
          <w:szCs w:val="28"/>
          <w:lang w:val="ru-RU"/>
        </w:rPr>
        <w:t xml:space="preserve"> условий, целей и</w:t>
      </w:r>
      <w:r>
        <w:rPr>
          <w:color w:val="000000"/>
          <w:sz w:val="28"/>
          <w:szCs w:val="28"/>
          <w:lang w:val="ru-RU"/>
        </w:rPr>
        <w:t xml:space="preserve"> порядка предоставления субсидий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</w:t>
      </w:r>
      <w:r>
        <w:rPr>
          <w:color w:val="000000"/>
          <w:sz w:val="28"/>
          <w:szCs w:val="28"/>
          <w:lang w:val="ru-RU"/>
        </w:rPr>
        <w:t xml:space="preserve">.2. В целях осуществления провер</w:t>
      </w:r>
      <w:r>
        <w:rPr>
          <w:color w:val="000000"/>
          <w:sz w:val="28"/>
          <w:szCs w:val="28"/>
          <w:lang w:val="ru-RU"/>
        </w:rPr>
        <w:t xml:space="preserve">ки</w:t>
      </w:r>
      <w:r>
        <w:rPr>
          <w:color w:val="000000"/>
          <w:sz w:val="28"/>
          <w:szCs w:val="28"/>
          <w:lang w:val="ru-RU"/>
        </w:rPr>
        <w:t xml:space="preserve">, предусмотренн</w:t>
      </w:r>
      <w:r>
        <w:rPr>
          <w:color w:val="000000"/>
          <w:sz w:val="28"/>
          <w:szCs w:val="28"/>
          <w:lang w:val="ru-RU"/>
        </w:rPr>
        <w:t xml:space="preserve">ой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1003"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пунктом 6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.1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Порядка, в С</w:t>
      </w:r>
      <w:r>
        <w:rPr>
          <w:color w:val="000000"/>
          <w:sz w:val="28"/>
          <w:szCs w:val="28"/>
          <w:lang w:val="ru-RU"/>
        </w:rPr>
        <w:t xml:space="preserve">оглашение включаются согласие получателя субсидии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        </w:t>
      </w:r>
      <w:r>
        <w:rPr>
          <w:color w:val="000000"/>
          <w:sz w:val="28"/>
          <w:szCs w:val="28"/>
          <w:lang w:val="ru-RU"/>
        </w:rPr>
        <w:t xml:space="preserve">на осуществление такой проверки, а также обязательство по включению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</w:t>
      </w:r>
      <w:r>
        <w:rPr>
          <w:color w:val="000000"/>
          <w:sz w:val="28"/>
          <w:szCs w:val="28"/>
          <w:lang w:val="ru-RU"/>
        </w:rPr>
        <w:t xml:space="preserve">лях исполнения обязательств по С</w:t>
      </w:r>
      <w:r>
        <w:rPr>
          <w:color w:val="000000"/>
          <w:sz w:val="28"/>
          <w:szCs w:val="28"/>
          <w:lang w:val="ru-RU"/>
        </w:rPr>
        <w:t xml:space="preserve">оглашению, согласия поставщиков (подрядчиков, исполнителей) </w:t>
      </w:r>
      <w:r>
        <w:rPr>
          <w:color w:val="000000"/>
          <w:sz w:val="28"/>
          <w:szCs w:val="28"/>
          <w:lang w:val="ru-RU"/>
        </w:rPr>
        <w:t xml:space="preserve">на осуществление такой проверки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департаментом и органами </w:t>
      </w:r>
      <w:r>
        <w:rPr>
          <w:color w:val="000000"/>
          <w:sz w:val="28"/>
          <w:szCs w:val="28"/>
          <w:lang w:val="ru-RU"/>
        </w:rPr>
        <w:t xml:space="preserve">государственного (</w:t>
      </w:r>
      <w:r>
        <w:rPr>
          <w:color w:val="000000"/>
          <w:sz w:val="28"/>
          <w:szCs w:val="28"/>
          <w:lang w:val="ru-RU"/>
        </w:rPr>
        <w:t xml:space="preserve">муниципального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  <w:lang w:val="ru-RU"/>
        </w:rPr>
        <w:t xml:space="preserve"> финансового контроля.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</w:t>
      </w:r>
      <w:r>
        <w:rPr>
          <w:color w:val="000000"/>
          <w:sz w:val="28"/>
          <w:szCs w:val="28"/>
          <w:lang w:val="ru-RU"/>
        </w:rPr>
        <w:t xml:space="preserve">.3. Неиспользованный остаток субсидии на конец финансового года подлежит возврату в бюджет города в срок не позднее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15 января года, следующего за отчетным.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bookmarkStart w:id="4" w:name="Par1006"/>
      <w:bookmarkEnd w:id="4"/>
      <w:r>
        <w:rPr>
          <w:color w:val="000000"/>
          <w:sz w:val="28"/>
          <w:szCs w:val="28"/>
          <w:lang w:val="ru-RU"/>
        </w:rPr>
        <w:t xml:space="preserve">6.4. Субсидия подлежит возврату в бюджет города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 следующих случаях: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6.4.1. Реорганизация или прекращение деятельности получателя субсидии.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6.4.2. Нарушение получателем субсидии </w:t>
      </w:r>
      <w:r>
        <w:rPr>
          <w:color w:val="000000"/>
          <w:sz w:val="28"/>
          <w:szCs w:val="28"/>
          <w:lang w:val="ru-RU"/>
        </w:rPr>
        <w:t xml:space="preserve">условий, целей и </w:t>
      </w:r>
      <w:r>
        <w:rPr>
          <w:color w:val="000000"/>
          <w:sz w:val="28"/>
          <w:szCs w:val="28"/>
          <w:lang w:val="ru-RU"/>
        </w:rPr>
        <w:t xml:space="preserve">порядка предоставления субсидий</w:t>
      </w:r>
      <w:r>
        <w:rPr>
          <w:color w:val="000000"/>
          <w:sz w:val="28"/>
          <w:szCs w:val="28"/>
          <w:lang w:val="ru-RU"/>
        </w:rPr>
        <w:t xml:space="preserve">, установленных Порядком и Соглашением.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6.4.3. Недостижение получателем субсидии резу</w:t>
      </w:r>
      <w:r>
        <w:rPr>
          <w:color w:val="000000"/>
          <w:sz w:val="28"/>
          <w:szCs w:val="28"/>
          <w:lang w:val="ru-RU"/>
        </w:rPr>
        <w:t xml:space="preserve">льтатов предоставления субсидии и</w:t>
      </w:r>
      <w:r>
        <w:rPr>
          <w:color w:val="000000"/>
          <w:sz w:val="28"/>
          <w:szCs w:val="28"/>
          <w:lang w:val="ru-RU"/>
        </w:rPr>
        <w:t xml:space="preserve"> показателей, необходимых для достижения результатов предоставления субсидии, установленных Соглашением.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6.4.4. Представление получателем субсидии недостоверных сведений.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</w:t>
      </w:r>
      <w:r>
        <w:rPr>
          <w:color w:val="000000"/>
          <w:sz w:val="28"/>
          <w:szCs w:val="28"/>
          <w:lang w:val="ru-RU"/>
        </w:rPr>
        <w:t xml:space="preserve">.5</w:t>
      </w:r>
      <w:r>
        <w:rPr>
          <w:color w:val="000000"/>
          <w:sz w:val="28"/>
          <w:szCs w:val="28"/>
          <w:lang w:val="ru-RU"/>
        </w:rPr>
        <w:t xml:space="preserve">. Департамент в течение 5 рабочих дней со дня установления фактов, предусмотренных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  <w:lang w:val="ru-RU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</w:instrText>
      </w:r>
      <w:r>
        <w:rPr>
          <w:color w:val="000000"/>
          <w:sz w:val="28"/>
          <w:szCs w:val="28"/>
          <w:lang w:val="ru-RU"/>
        </w:rPr>
        <w:instrText xml:space="preserve"> \</w:instrText>
      </w:r>
      <w:r>
        <w:rPr>
          <w:color w:val="000000"/>
          <w:sz w:val="28"/>
          <w:szCs w:val="28"/>
        </w:rPr>
        <w:instrText xml:space="preserve">l</w:instrText>
      </w:r>
      <w:r>
        <w:rPr>
          <w:color w:val="000000"/>
          <w:sz w:val="28"/>
          <w:szCs w:val="28"/>
          <w:lang w:val="ru-RU"/>
        </w:rPr>
        <w:instrText xml:space="preserve"> "</w:instrText>
      </w:r>
      <w:r>
        <w:rPr>
          <w:color w:val="000000"/>
          <w:sz w:val="28"/>
          <w:szCs w:val="28"/>
        </w:rPr>
        <w:instrText xml:space="preserve">Par</w:instrText>
      </w:r>
      <w:r>
        <w:rPr>
          <w:color w:val="000000"/>
          <w:sz w:val="28"/>
          <w:szCs w:val="28"/>
          <w:lang w:val="ru-RU"/>
        </w:rPr>
        <w:instrText xml:space="preserve">980" \</w:instrText>
      </w:r>
      <w:r>
        <w:rPr>
          <w:color w:val="000000"/>
          <w:sz w:val="28"/>
          <w:szCs w:val="28"/>
        </w:rPr>
        <w:instrText xml:space="preserve">o</w:instrText>
      </w:r>
      <w:r>
        <w:rPr>
          <w:color w:val="000000"/>
          <w:sz w:val="28"/>
          <w:szCs w:val="28"/>
          <w:lang w:val="ru-RU"/>
        </w:rPr>
        <w:instrText xml:space="preserve"> "3.15.2. Нарушение получателем субсидии порядка, целей и условий предоставления субсидии, установленных Порядком и соглашением."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подпунктами 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.14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</w:t>
      </w:r>
      <w:r>
        <w:rPr>
          <w:color w:val="000000"/>
          <w:sz w:val="28"/>
          <w:szCs w:val="28"/>
          <w:lang w:val="ru-RU"/>
        </w:rPr>
        <w:t xml:space="preserve">14</w:t>
      </w:r>
      <w:r>
        <w:rPr>
          <w:color w:val="000000"/>
          <w:sz w:val="28"/>
          <w:szCs w:val="28"/>
          <w:lang w:val="ru-RU"/>
        </w:rPr>
        <w:t xml:space="preserve">.4 пункта 4</w:t>
      </w:r>
      <w:r>
        <w:rPr>
          <w:color w:val="000000"/>
          <w:sz w:val="28"/>
          <w:szCs w:val="28"/>
          <w:lang w:val="ru-RU"/>
        </w:rPr>
        <w:t xml:space="preserve">.14</w:t>
      </w:r>
      <w:r>
        <w:rPr>
          <w:color w:val="000000"/>
          <w:sz w:val="28"/>
          <w:szCs w:val="28"/>
          <w:lang w:val="ru-RU"/>
        </w:rPr>
        <w:t xml:space="preserve"> Порядка, зафиксированных</w:t>
      </w:r>
      <w:r>
        <w:rPr>
          <w:color w:val="000000"/>
          <w:sz w:val="28"/>
          <w:szCs w:val="28"/>
          <w:lang w:val="ru-RU"/>
        </w:rPr>
        <w:t xml:space="preserve">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</w:t>
      </w:r>
      <w:r>
        <w:rPr>
          <w:color w:val="000000"/>
          <w:sz w:val="28"/>
          <w:szCs w:val="28"/>
          <w:lang w:val="ru-RU"/>
        </w:rPr>
        <w:t xml:space="preserve">в бюджет города почтовым отправлением либо вручает непосредственно получателю субсидии.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Субсидия (часть субсидии) подлежит возврату получателем субсидии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в течение 10 рабочих дней со дня получения требования </w:t>
      </w:r>
      <w:r>
        <w:rPr>
          <w:color w:val="000000"/>
          <w:sz w:val="28"/>
          <w:szCs w:val="28"/>
          <w:lang w:val="ru-RU"/>
        </w:rPr>
        <w:t xml:space="preserve">о возврате субсидии (частичном возврате субсидии)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путем перечисления денежных средств </w:t>
      </w:r>
      <w:r>
        <w:rPr>
          <w:color w:val="000000"/>
          <w:sz w:val="28"/>
          <w:szCs w:val="28"/>
          <w:lang w:val="ru-RU"/>
        </w:rPr>
        <w:t xml:space="preserve">                           </w:t>
      </w:r>
      <w:r>
        <w:rPr>
          <w:color w:val="000000"/>
          <w:sz w:val="28"/>
          <w:szCs w:val="28"/>
          <w:lang w:val="ru-RU"/>
        </w:rPr>
        <w:t xml:space="preserve">на лицевой счет департамента.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</w:t>
      </w:r>
      <w:r>
        <w:rPr>
          <w:color w:val="000000"/>
          <w:sz w:val="28"/>
          <w:szCs w:val="28"/>
          <w:lang w:val="ru-RU"/>
        </w:rPr>
        <w:t xml:space="preserve">.6</w:t>
      </w:r>
      <w:r>
        <w:rPr>
          <w:color w:val="000000"/>
          <w:sz w:val="28"/>
          <w:szCs w:val="28"/>
          <w:lang w:val="ru-RU"/>
        </w:rPr>
        <w:t xml:space="preserve">. В случае неисполнения получателем субсидии требования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 возврате субсидии (частичном возврате субсидии) субсидия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(часть субсидии) подлежит взысканию в порядке, установленном законодательством Российской Федерации.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</w:t>
      </w:r>
      <w:r>
        <w:rPr>
          <w:color w:val="000000"/>
          <w:sz w:val="28"/>
          <w:szCs w:val="28"/>
          <w:lang w:val="ru-RU"/>
        </w:rPr>
        <w:t xml:space="preserve">.7</w:t>
      </w:r>
      <w:r>
        <w:rPr>
          <w:color w:val="000000"/>
          <w:sz w:val="28"/>
          <w:szCs w:val="28"/>
          <w:lang w:val="ru-RU"/>
        </w:rPr>
        <w:t xml:space="preserve">. Получатель субсидии несет ответственность за достоверность сведен</w:t>
      </w:r>
      <w:r>
        <w:rPr>
          <w:color w:val="000000"/>
          <w:sz w:val="28"/>
          <w:szCs w:val="28"/>
          <w:lang w:val="ru-RU"/>
        </w:rPr>
        <w:t xml:space="preserve">ий, представленных в документах</w:t>
      </w:r>
      <w:r>
        <w:rPr>
          <w:color w:val="000000"/>
          <w:sz w:val="28"/>
          <w:szCs w:val="28"/>
          <w:lang w:val="ru-RU"/>
        </w:rPr>
        <w:t xml:space="preserve"> в соответствии с Порядком, а также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за нецелевое использование субсидии в соответствии с законодательством Российской Федерации.</w:t>
      </w:r>
    </w:p>
    <w:p>
      <w:pPr>
        <w:pStyle w:val="Normal"/>
        <w:ind w:left="4536"/>
        <w:jc w:val="both"/>
        <w:rPr>
          <w:sz w:val="28"/>
          <w:lang w:val="ru-RU"/>
        </w:rPr>
      </w:pPr>
      <w:r>
        <w:rPr>
          <w:lang w:val="ru-RU"/>
        </w:rPr>
        <w:br w:type="page" w:clear="all"/>
      </w:r>
      <w:r>
        <w:rPr>
          <w:sz w:val="28"/>
          <w:lang w:val="ru-RU"/>
        </w:rPr>
        <w:t xml:space="preserve">Приложение </w:t>
      </w:r>
      <w:r>
        <w:rPr>
          <w:sz w:val="28"/>
          <w:lang w:val="ru-RU"/>
        </w:rPr>
        <w:t xml:space="preserve">1 </w:t>
      </w:r>
      <w:r>
        <w:rPr>
          <w:sz w:val="28"/>
          <w:lang w:val="ru-RU"/>
        </w:rPr>
        <w:t xml:space="preserve">к Порядку предоставления субсидий некоммерческим организациям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  </w:t>
      </w:r>
      <w:r>
        <w:rPr>
          <w:sz w:val="28"/>
          <w:lang w:val="ru-RU"/>
        </w:rPr>
        <w:t xml:space="preserve">(за исключением государственных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муниципальных</w:t>
      </w:r>
      <w:r>
        <w:rPr>
          <w:sz w:val="28"/>
          <w:lang w:val="ru-RU"/>
        </w:rPr>
        <w:t xml:space="preserve">)</w:t>
      </w:r>
      <w:r>
        <w:rPr>
          <w:sz w:val="28"/>
          <w:lang w:val="ru-RU"/>
        </w:rPr>
        <w:t xml:space="preserve"> учреждений)</w:t>
      </w:r>
      <w:r>
        <w:rPr>
          <w:sz w:val="28"/>
          <w:lang w:val="ru-RU"/>
        </w:rPr>
        <w:t xml:space="preserve">                               </w:t>
      </w:r>
      <w:r>
        <w:rPr>
          <w:sz w:val="28"/>
          <w:lang w:val="ru-RU"/>
        </w:rPr>
        <w:t xml:space="preserve">на организацию и проведение мероприятий в сфере культуры, физической культуры и спорта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Критерии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конкурсного отбора некоммерческих организаций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Оценочный лист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7230"/>
        <w:gridCol w:w="1842"/>
      </w:tblGrid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п/п</w:t>
            </w:r>
          </w:p>
        </w:tc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Наименование критерия</w:t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Шкала оценки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критерия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(баллы)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1.</w:t>
            </w:r>
          </w:p>
        </w:tc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Некоммерческая организация </w:t>
            </w:r>
            <w:r>
              <w:rPr>
                <w:sz w:val="24"/>
                <w:szCs w:val="24"/>
                <w:lang w:val="ru-RU" w:eastAsia="ru-RU"/>
              </w:rPr>
              <w:t xml:space="preserve">является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социально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ориентированной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соответствии со статьей 31.1 </w:t>
            </w:r>
            <w:r>
              <w:rPr>
                <w:sz w:val="24"/>
                <w:szCs w:val="24"/>
                <w:lang w:val="ru-RU"/>
              </w:rPr>
              <w:t xml:space="preserve">Ф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едерального закона от 12.01</w:t>
            </w:r>
            <w:r>
              <w:rPr>
                <w:sz w:val="24"/>
                <w:szCs w:val="24"/>
                <w:lang w:val="ru-RU" w:eastAsia="ru-RU"/>
              </w:rPr>
              <w:t xml:space="preserve">.1996 №7-ФЗ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"О некоммерческих организациях":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является - 5 баллов;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не является - 0 баллов</w:t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0 или 5</w:t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2.</w:t>
            </w:r>
          </w:p>
        </w:tc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Наличие оп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ыта в организации и проведении 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ероприятий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соответствующей сфере на основании подтверждающих документов, представленных некоммерческой организацией: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отсутствует опыт или не представлены документы, подтверждающие опыт, - 0 баллов;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 1 до 2 реализованных аналогичных проектов - 1 балл;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 3 до 4 реализованных аналогичных проектов - 3 балла;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 5 и более реализованных аналогичных проектов - 5 баллов</w:t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0, 1, 3, 5</w:t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</w:t>
            </w:r>
          </w:p>
        </w:tc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Наличие квалифицированных работников: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с высшим профессиональным образованием в соответствующей сфере - 5 баллов за каждого работника;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со средним профессиональным образованием в области физической культуры и спорта, культуры, образования - 3 балла </w:t>
            </w:r>
            <w:r>
              <w:rPr>
                <w:sz w:val="24"/>
                <w:szCs w:val="24"/>
                <w:lang w:val="ru-RU" w:eastAsia="ru-RU"/>
              </w:rPr>
              <w:t xml:space="preserve">               </w:t>
            </w:r>
            <w:r>
              <w:rPr>
                <w:sz w:val="24"/>
                <w:szCs w:val="24"/>
                <w:lang w:val="ru-RU" w:eastAsia="ru-RU"/>
              </w:rPr>
              <w:t xml:space="preserve">за каждого работника;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не имеют высшего, среднего профессионального образования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в области физической культуры и спорта, культуры, образования - 0 баллов</w:t>
            </w:r>
            <w:r>
              <w:rPr>
                <w:sz w:val="24"/>
                <w:szCs w:val="24"/>
                <w:lang w:val="ru-RU" w:eastAsia="ru-RU"/>
              </w:rPr>
              <w:t xml:space="preserve">.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</w:t>
            </w:r>
            <w:r>
              <w:rPr>
                <w:sz w:val="24"/>
                <w:szCs w:val="24"/>
                <w:lang w:val="ru-RU" w:eastAsia="ru-RU"/>
              </w:rPr>
              <w:t xml:space="preserve">ри наличии несколь</w:t>
            </w:r>
            <w:r>
              <w:rPr>
                <w:sz w:val="24"/>
                <w:szCs w:val="24"/>
                <w:lang w:val="ru-RU" w:eastAsia="ru-RU"/>
              </w:rPr>
              <w:t xml:space="preserve">ких критериев баллы суммируются</w:t>
            </w:r>
            <w:r>
              <w:rPr>
                <w:sz w:val="24"/>
                <w:szCs w:val="24"/>
                <w:lang w:val="ru-RU" w:eastAsia="ru-RU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0, 3, 5</w:t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4.</w:t>
            </w:r>
          </w:p>
        </w:tc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Информационная открытость: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наличие официального сайта некоммерческой организации -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 5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наличие страницы в социальных сетях - 3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освещение деятельности некоммерческой организации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в средствах массовой информации - 2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информационная открытость отсутствует - 0 балло</w:t>
            </w:r>
            <w:r>
              <w:rPr>
                <w:sz w:val="24"/>
                <w:szCs w:val="24"/>
                <w:lang w:val="ru-RU" w:eastAsia="ru-RU"/>
              </w:rPr>
              <w:t xml:space="preserve">в</w:t>
            </w:r>
            <w:r>
              <w:rPr>
                <w:sz w:val="24"/>
                <w:szCs w:val="24"/>
                <w:lang w:val="ru-RU" w:eastAsia="ru-RU"/>
              </w:rPr>
              <w:t xml:space="preserve">.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</w:t>
            </w:r>
            <w:r>
              <w:rPr>
                <w:sz w:val="24"/>
                <w:szCs w:val="24"/>
                <w:lang w:val="ru-RU" w:eastAsia="ru-RU"/>
              </w:rPr>
              <w:t xml:space="preserve">ри наличии несколь</w:t>
            </w:r>
            <w:r>
              <w:rPr>
                <w:sz w:val="24"/>
                <w:szCs w:val="24"/>
                <w:lang w:val="ru-RU" w:eastAsia="ru-RU"/>
              </w:rPr>
              <w:t xml:space="preserve">ких критериев баллы суммируются</w:t>
            </w:r>
            <w:r>
              <w:rPr>
                <w:sz w:val="24"/>
                <w:szCs w:val="24"/>
                <w:lang w:val="ru-RU" w:eastAsia="ru-RU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0, 2, 3, 5</w:t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5.</w:t>
            </w:r>
          </w:p>
        </w:tc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Социальная эффективность проекта (вклад в решение социальных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задач):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реализация проекта не решает заявленную задачу - 0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реализация проекта частично решает заявленную задачу - 1 балл;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реализация проекта в полной мере решает заявленную задачу - </w:t>
            </w:r>
            <w:r>
              <w:rPr>
                <w:sz w:val="24"/>
                <w:szCs w:val="24"/>
                <w:lang w:val="ru-RU" w:eastAsia="ru-RU"/>
              </w:rPr>
              <w:t xml:space="preserve">              </w:t>
            </w:r>
            <w:r>
              <w:rPr>
                <w:sz w:val="24"/>
                <w:szCs w:val="24"/>
                <w:lang w:val="ru-RU" w:eastAsia="ru-RU"/>
              </w:rPr>
              <w:t xml:space="preserve">2 балла</w:t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0, 1, 2</w:t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6.</w:t>
            </w:r>
          </w:p>
        </w:tc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Уникальность проекта для города Нижневартовска: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аналогичные проекты регулярно реализуются - 0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аналогичный проект был реализован ранее, но имеет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элементы новизны - 2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проект впервые реализуется - 5 баллов</w:t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0, 2, 5</w:t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7.</w:t>
            </w:r>
          </w:p>
        </w:tc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отсутствие софинансирования - 0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менее 10% - 1 балл;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от 10</w:t>
            </w:r>
            <w:r>
              <w:rPr>
                <w:sz w:val="24"/>
                <w:szCs w:val="24"/>
                <w:lang w:val="ru-RU" w:eastAsia="ru-RU"/>
              </w:rPr>
              <w:t xml:space="preserve">%</w:t>
            </w:r>
            <w:r>
              <w:rPr>
                <w:sz w:val="24"/>
                <w:szCs w:val="24"/>
                <w:lang w:val="ru-RU" w:eastAsia="ru-RU"/>
              </w:rPr>
              <w:t xml:space="preserve"> до 20% - 3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более 20% - 5 баллов</w:t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0, 1, 3, 5</w:t>
            </w:r>
          </w:p>
        </w:tc>
      </w:tr>
    </w:tbl>
    <w:p>
      <w:pPr>
        <w:pStyle w:val="Normal"/>
        <w:ind w:left="4536"/>
        <w:jc w:val="both"/>
        <w:rPr>
          <w:sz w:val="28"/>
          <w:lang w:val="ru-RU"/>
        </w:rPr>
      </w:pPr>
      <w:r>
        <w:rPr>
          <w:lang w:val="ru-RU"/>
        </w:rPr>
        <w:br w:type="page" w:clear="all"/>
      </w:r>
      <w:r>
        <w:rPr>
          <w:sz w:val="28"/>
          <w:lang w:val="ru-RU"/>
        </w:rPr>
        <w:t xml:space="preserve">Приложение </w:t>
      </w:r>
      <w:r>
        <w:rPr>
          <w:sz w:val="28"/>
          <w:lang w:val="ru-RU"/>
        </w:rPr>
        <w:t xml:space="preserve">2 </w:t>
      </w:r>
      <w:r>
        <w:rPr>
          <w:sz w:val="28"/>
          <w:lang w:val="ru-RU"/>
        </w:rPr>
        <w:t xml:space="preserve">к Порядку предоставления субсидий некоммерческим организациям</w:t>
      </w:r>
      <w:r>
        <w:rPr>
          <w:sz w:val="28"/>
          <w:lang w:val="ru-RU"/>
        </w:rPr>
        <w:t xml:space="preserve">                     </w:t>
      </w:r>
      <w:r>
        <w:rPr>
          <w:sz w:val="28"/>
          <w:lang w:val="ru-RU"/>
        </w:rPr>
        <w:t xml:space="preserve">(за исключением государственных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муниципальных</w:t>
      </w:r>
      <w:r>
        <w:rPr>
          <w:sz w:val="28"/>
          <w:lang w:val="ru-RU"/>
        </w:rPr>
        <w:t xml:space="preserve">)</w:t>
      </w:r>
      <w:r>
        <w:rPr>
          <w:sz w:val="28"/>
          <w:lang w:val="ru-RU"/>
        </w:rPr>
        <w:t xml:space="preserve"> учреждений)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         </w:t>
      </w:r>
      <w:r>
        <w:rPr>
          <w:sz w:val="28"/>
          <w:lang w:val="ru-RU"/>
        </w:rPr>
        <w:t xml:space="preserve">на организацию и проведение мероприятий в сфере культуры, физической культуры и спорта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Заявка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на участие в городском конкурсе </w:t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проектов некоммерческих организаций </w:t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(за исключением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государственных (</w:t>
      </w:r>
      <w:r>
        <w:rPr>
          <w:b/>
          <w:bCs/>
          <w:color w:val="000000"/>
          <w:sz w:val="28"/>
          <w:szCs w:val="28"/>
          <w:lang w:val="ru-RU"/>
        </w:rPr>
        <w:t xml:space="preserve">муниципальных</w:t>
      </w:r>
      <w:r>
        <w:rPr>
          <w:b/>
          <w:bCs/>
          <w:color w:val="000000"/>
          <w:sz w:val="28"/>
          <w:szCs w:val="28"/>
          <w:lang w:val="ru-RU"/>
        </w:rPr>
        <w:t xml:space="preserve">)</w:t>
      </w:r>
      <w:r>
        <w:rPr>
          <w:b/>
          <w:bCs/>
          <w:color w:val="000000"/>
          <w:sz w:val="28"/>
          <w:szCs w:val="28"/>
          <w:lang w:val="ru-RU"/>
        </w:rPr>
        <w:t xml:space="preserve"> учреждений), </w:t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н</w:t>
      </w:r>
      <w:r>
        <w:rPr>
          <w:b/>
          <w:bCs/>
          <w:color w:val="000000"/>
          <w:sz w:val="28"/>
          <w:szCs w:val="28"/>
          <w:lang w:val="ru-RU"/>
        </w:rPr>
        <w:t xml:space="preserve">аправленных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на </w:t>
      </w:r>
      <w:r>
        <w:rPr>
          <w:b/>
          <w:bCs/>
          <w:color w:val="000000"/>
          <w:sz w:val="28"/>
          <w:szCs w:val="28"/>
          <w:lang w:val="ru-RU"/>
        </w:rPr>
        <w:t xml:space="preserve">организацию и </w:t>
      </w:r>
      <w:r>
        <w:rPr>
          <w:b/>
          <w:bCs/>
          <w:color w:val="000000"/>
          <w:sz w:val="28"/>
          <w:szCs w:val="28"/>
          <w:lang w:val="ru-RU"/>
        </w:rPr>
        <w:t xml:space="preserve">проведени</w:t>
      </w:r>
      <w:r>
        <w:rPr>
          <w:b/>
          <w:bCs/>
          <w:color w:val="000000"/>
          <w:sz w:val="28"/>
          <w:szCs w:val="28"/>
          <w:lang w:val="ru-RU"/>
        </w:rPr>
        <w:t xml:space="preserve">е мероприятий </w:t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в сфере культуры,</w:t>
      </w:r>
      <w:r>
        <w:rPr>
          <w:b/>
          <w:bCs/>
          <w:color w:val="000000"/>
          <w:sz w:val="28"/>
          <w:szCs w:val="28"/>
          <w:lang w:val="ru-RU"/>
        </w:rPr>
        <w:t xml:space="preserve"> физической культуры и спорта</w:t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(нужное подчеркнуть)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_____________</w:t>
      </w:r>
      <w:r>
        <w:rPr>
          <w:bCs/>
          <w:color w:val="000000"/>
          <w:sz w:val="28"/>
          <w:szCs w:val="28"/>
          <w:lang w:val="ru-RU"/>
        </w:rPr>
        <w:t xml:space="preserve">_______________________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(полное наименование некоммерческой организации)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Просим Вас рассмотреть заявку на </w:t>
      </w:r>
      <w:r>
        <w:rPr>
          <w:bCs/>
          <w:color w:val="000000"/>
          <w:sz w:val="28"/>
          <w:szCs w:val="28"/>
          <w:lang w:val="ru-RU"/>
        </w:rPr>
        <w:t xml:space="preserve">участие в конкурсе в целях предоставления</w:t>
      </w:r>
      <w:r>
        <w:rPr>
          <w:bCs/>
          <w:color w:val="000000"/>
          <w:sz w:val="28"/>
          <w:szCs w:val="28"/>
          <w:lang w:val="ru-RU"/>
        </w:rPr>
        <w:t xml:space="preserve"> субсидии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 реализацию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в 20__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 году проекта, направленного на </w:t>
      </w:r>
      <w:r>
        <w:rPr>
          <w:bCs/>
          <w:color w:val="000000"/>
          <w:sz w:val="28"/>
          <w:szCs w:val="28"/>
          <w:lang w:val="ru-RU"/>
        </w:rPr>
        <w:t xml:space="preserve">организацию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и проведение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мероп</w:t>
      </w:r>
      <w:r>
        <w:rPr>
          <w:bCs/>
          <w:color w:val="000000"/>
          <w:sz w:val="28"/>
          <w:szCs w:val="28"/>
          <w:lang w:val="ru-RU"/>
        </w:rPr>
        <w:t xml:space="preserve">риятий в сфере культуры,</w:t>
      </w:r>
      <w:r>
        <w:rPr>
          <w:bCs/>
          <w:color w:val="000000"/>
          <w:sz w:val="28"/>
          <w:szCs w:val="28"/>
          <w:lang w:val="ru-RU"/>
        </w:rPr>
        <w:t xml:space="preserve"> физической культуры и спорта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(нужное подчеркнуть)</w:t>
      </w:r>
      <w:r>
        <w:rPr>
          <w:bCs/>
          <w:color w:val="000000"/>
          <w:sz w:val="28"/>
          <w:szCs w:val="28"/>
          <w:lang w:val="ru-RU"/>
        </w:rPr>
        <w:t xml:space="preserve">, </w:t>
      </w:r>
      <w:r>
        <w:rPr>
          <w:bCs/>
          <w:color w:val="000000"/>
          <w:sz w:val="28"/>
          <w:szCs w:val="28"/>
          <w:lang w:val="ru-RU"/>
        </w:rPr>
        <w:t xml:space="preserve">________________________________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_____________________</w:t>
      </w:r>
    </w:p>
    <w:p>
      <w:pPr>
        <w:pStyle w:val="Normal"/>
        <w:jc w:val="center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(название </w:t>
      </w:r>
      <w:r>
        <w:rPr>
          <w:bCs/>
          <w:color w:val="000000"/>
          <w:lang w:val="ru-RU"/>
        </w:rPr>
        <w:t xml:space="preserve">проекта</w:t>
      </w:r>
      <w:r>
        <w:rPr>
          <w:bCs/>
          <w:color w:val="000000"/>
          <w:lang w:val="ru-RU"/>
        </w:rPr>
        <w:t xml:space="preserve">)</w:t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3685"/>
      </w:tblGrid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 xml:space="preserve">№ </w:t>
            </w:r>
            <w:r>
              <w:rPr>
                <w:b/>
                <w:bCs/>
                <w:sz w:val="23"/>
                <w:szCs w:val="23"/>
                <w:lang w:val="ru-RU"/>
              </w:rPr>
            </w:r>
          </w:p>
          <w:p>
            <w:pPr>
              <w:pStyle w:val="Normal"/>
              <w:ind w:left="-113" w:right="-113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 xml:space="preserve">п/п</w:t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 xml:space="preserve">Наименование показателя</w:t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 xml:space="preserve">Информация по проекту</w:t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1.</w:t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Название проекта, на реализацию которого запрашивается субсидия (не более 1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(наз</w:t>
            </w:r>
            <w:r>
              <w:rPr>
                <w:bCs/>
                <w:sz w:val="23"/>
                <w:szCs w:val="23"/>
                <w:lang w:val="ru-RU"/>
              </w:rPr>
              <w:t xml:space="preserve">вание проекта следует писать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без кавычек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 с заглавной буквы и без точки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в конце</w:t>
            </w:r>
            <w:r>
              <w:rPr>
                <w:bCs/>
                <w:sz w:val="23"/>
                <w:szCs w:val="23"/>
                <w:lang w:val="ru-RU"/>
              </w:rPr>
              <w:t xml:space="preserve">,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п</w:t>
            </w:r>
            <w:r>
              <w:rPr>
                <w:bCs/>
                <w:sz w:val="23"/>
                <w:szCs w:val="23"/>
                <w:lang w:val="ru-RU"/>
              </w:rPr>
              <w:t xml:space="preserve">осле подачи заявки название проекта не подлежит изменению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2.</w:t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География проекта (не более 1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(сле</w:t>
            </w:r>
            <w:r>
              <w:rPr>
                <w:bCs/>
                <w:sz w:val="23"/>
                <w:szCs w:val="23"/>
                <w:lang w:val="ru-RU"/>
              </w:rPr>
              <w:t xml:space="preserve">дует указать территорию </w:t>
            </w:r>
            <w:r>
              <w:rPr>
                <w:bCs/>
                <w:sz w:val="23"/>
                <w:szCs w:val="23"/>
                <w:lang w:val="ru-RU"/>
              </w:rPr>
              <w:t xml:space="preserve">реализации проекта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3.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Дата начала реализации и </w:t>
            </w:r>
            <w:r>
              <w:rPr>
                <w:bCs/>
                <w:sz w:val="23"/>
                <w:szCs w:val="23"/>
                <w:lang w:val="ru-RU"/>
              </w:rPr>
              <w:t xml:space="preserve">дата окончания реализации</w:t>
            </w:r>
            <w:r>
              <w:rPr>
                <w:bCs/>
                <w:sz w:val="23"/>
                <w:szCs w:val="23"/>
                <w:lang w:val="ru-RU"/>
              </w:rPr>
              <w:t xml:space="preserve"> проекта</w:t>
            </w:r>
            <w:r>
              <w:rPr>
                <w:bCs/>
                <w:sz w:val="23"/>
                <w:szCs w:val="23"/>
                <w:lang w:val="ru-RU"/>
              </w:rPr>
            </w:r>
          </w:p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4.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Обоснование социальной значимости проекта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  <w:lang w:val="ru-RU"/>
              </w:rPr>
              <w:t xml:space="preserve">(</w:t>
            </w:r>
            <w:r>
              <w:rPr>
                <w:bCs/>
                <w:sz w:val="23"/>
                <w:szCs w:val="23"/>
                <w:lang w:val="ru-RU"/>
              </w:rPr>
              <w:t xml:space="preserve">следует</w:t>
            </w:r>
            <w:r>
              <w:rPr>
                <w:bCs/>
                <w:sz w:val="23"/>
                <w:szCs w:val="23"/>
                <w:lang w:val="ru-RU"/>
              </w:rPr>
              <w:t xml:space="preserve"> указать конкретные социальные проблемы, на решение которых направлен проект</w:t>
            </w:r>
            <w:r>
              <w:rPr>
                <w:bCs/>
                <w:sz w:val="23"/>
                <w:szCs w:val="23"/>
                <w:lang w:val="ru-RU"/>
              </w:rPr>
              <w:t xml:space="preserve">, а также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указ</w:t>
            </w:r>
            <w:r>
              <w:rPr>
                <w:bCs/>
                <w:sz w:val="23"/>
                <w:szCs w:val="23"/>
                <w:lang w:val="ru-RU"/>
              </w:rPr>
              <w:t xml:space="preserve">ать</w:t>
            </w:r>
            <w:r>
              <w:rPr>
                <w:bCs/>
                <w:sz w:val="23"/>
                <w:szCs w:val="23"/>
                <w:lang w:val="ru-RU"/>
              </w:rPr>
              <w:t xml:space="preserve"> целев</w:t>
            </w:r>
            <w:r>
              <w:rPr>
                <w:bCs/>
                <w:sz w:val="23"/>
                <w:szCs w:val="23"/>
                <w:lang w:val="ru-RU"/>
              </w:rPr>
              <w:t xml:space="preserve">ую</w:t>
            </w:r>
            <w:r>
              <w:rPr>
                <w:bCs/>
                <w:sz w:val="23"/>
                <w:szCs w:val="23"/>
                <w:lang w:val="ru-RU"/>
              </w:rPr>
              <w:t xml:space="preserve"> аудитори</w:t>
            </w:r>
            <w:r>
              <w:rPr>
                <w:bCs/>
                <w:sz w:val="23"/>
                <w:szCs w:val="23"/>
                <w:lang w:val="ru-RU"/>
              </w:rPr>
              <w:t xml:space="preserve">ю)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5</w:t>
            </w:r>
            <w:r>
              <w:rPr>
                <w:bCs/>
                <w:sz w:val="23"/>
                <w:szCs w:val="23"/>
                <w:lang w:val="ru-RU"/>
              </w:rPr>
              <w:t xml:space="preserve">.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Веб-с</w:t>
            </w:r>
            <w:r>
              <w:rPr>
                <w:bCs/>
                <w:sz w:val="23"/>
                <w:szCs w:val="23"/>
                <w:lang w:val="ru-RU"/>
              </w:rPr>
              <w:t xml:space="preserve">айт некоммерческой организации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(следу</w:t>
            </w:r>
            <w:r>
              <w:rPr>
                <w:bCs/>
                <w:sz w:val="23"/>
                <w:szCs w:val="23"/>
                <w:lang w:val="ru-RU"/>
              </w:rPr>
              <w:t xml:space="preserve">ет указать адрес сайта организации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в </w:t>
            </w:r>
            <w:r>
              <w:rPr>
                <w:bCs/>
                <w:sz w:val="23"/>
                <w:szCs w:val="23"/>
                <w:lang w:val="ru-RU"/>
              </w:rPr>
              <w:t xml:space="preserve">информационно-телекоммуникационной сети 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Интернет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е</w:t>
            </w:r>
            <w:r>
              <w:rPr>
                <w:bCs/>
                <w:sz w:val="23"/>
                <w:szCs w:val="23"/>
                <w:lang w:val="ru-RU"/>
              </w:rPr>
              <w:t xml:space="preserve">сли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у организации нет сайта, следует написать 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6</w:t>
            </w:r>
            <w:r>
              <w:rPr>
                <w:bCs/>
                <w:sz w:val="23"/>
                <w:szCs w:val="23"/>
                <w:lang w:val="ru-RU"/>
              </w:rPr>
              <w:t xml:space="preserve">.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Группы в социальных сетях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(следует</w:t>
            </w:r>
            <w:r>
              <w:rPr>
                <w:bCs/>
                <w:sz w:val="23"/>
                <w:szCs w:val="23"/>
                <w:lang w:val="ru-RU"/>
              </w:rPr>
              <w:t xml:space="preserve"> указать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 не менее одной ссылки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на группу/страницу организации в социальных сетях</w:t>
            </w:r>
            <w:r>
              <w:rPr>
                <w:bCs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е</w:t>
            </w:r>
            <w:r>
              <w:rPr>
                <w:bCs/>
                <w:sz w:val="23"/>
                <w:szCs w:val="23"/>
                <w:lang w:val="ru-RU"/>
              </w:rPr>
              <w:t xml:space="preserve">сли ссылок несколько, они должны быть разделены запятой или пробелом</w:t>
            </w:r>
            <w:r>
              <w:rPr>
                <w:bCs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е</w:t>
            </w:r>
            <w:r>
              <w:rPr>
                <w:bCs/>
                <w:sz w:val="23"/>
                <w:szCs w:val="23"/>
                <w:lang w:val="ru-RU"/>
              </w:rPr>
              <w:t xml:space="preserve">с</w:t>
            </w:r>
            <w:r>
              <w:rPr>
                <w:bCs/>
                <w:sz w:val="23"/>
                <w:szCs w:val="23"/>
                <w:lang w:val="ru-RU"/>
              </w:rPr>
              <w:t xml:space="preserve">ли организация не имеет страниц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в социальных сетях, следует написать 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7</w:t>
            </w:r>
            <w:r>
              <w:rPr>
                <w:bCs/>
                <w:sz w:val="23"/>
                <w:szCs w:val="23"/>
                <w:lang w:val="ru-RU"/>
              </w:rPr>
              <w:t xml:space="preserve">.</w:t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Количество штатных работников некоммерческой организации </w:t>
            </w:r>
            <w:r>
              <w:rPr>
                <w:bCs/>
                <w:sz w:val="23"/>
                <w:szCs w:val="23"/>
                <w:lang w:val="ru-RU"/>
              </w:rPr>
              <w:t xml:space="preserve">(сл</w:t>
            </w:r>
            <w:r>
              <w:rPr>
                <w:bCs/>
                <w:sz w:val="23"/>
                <w:szCs w:val="23"/>
                <w:lang w:val="ru-RU"/>
              </w:rPr>
              <w:t xml:space="preserve">едует указать количество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штатных работников организации на 31 декабря года, предшествовавшего году подачи заявки</w:t>
            </w:r>
            <w:r>
              <w:rPr>
                <w:bCs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е</w:t>
            </w:r>
            <w:r>
              <w:rPr>
                <w:bCs/>
                <w:sz w:val="23"/>
                <w:szCs w:val="23"/>
                <w:lang w:val="ru-RU"/>
              </w:rPr>
              <w:t xml:space="preserve">сли организация еще не была зарегистрирована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в предыдущем календарном году, указать цифру 0 (ноль)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8</w:t>
            </w:r>
            <w:r>
              <w:rPr>
                <w:bCs/>
                <w:sz w:val="23"/>
                <w:szCs w:val="23"/>
                <w:lang w:val="ru-RU"/>
              </w:rPr>
              <w:t xml:space="preserve">.</w:t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Количество добровольцев </w:t>
            </w:r>
            <w:r>
              <w:rPr>
                <w:bCs/>
                <w:sz w:val="23"/>
                <w:szCs w:val="23"/>
                <w:lang w:val="ru-RU"/>
              </w:rPr>
              <w:t xml:space="preserve">(за</w:t>
            </w:r>
            <w:r>
              <w:rPr>
                <w:bCs/>
                <w:sz w:val="23"/>
                <w:szCs w:val="23"/>
                <w:lang w:val="ru-RU"/>
              </w:rPr>
              <w:t xml:space="preserve">полняется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по желанию заявителя</w:t>
            </w:r>
            <w:r>
              <w:rPr>
                <w:bCs/>
                <w:sz w:val="23"/>
                <w:szCs w:val="23"/>
                <w:lang w:val="ru-RU"/>
              </w:rPr>
              <w:t xml:space="preserve">; м</w:t>
            </w:r>
            <w:r>
              <w:rPr>
                <w:bCs/>
                <w:sz w:val="23"/>
                <w:szCs w:val="23"/>
                <w:lang w:val="ru-RU"/>
              </w:rPr>
              <w:t xml:space="preserve">ожно указать количество добровольцев организации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за календарный год, предшествовавший году подачи заявки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</w:r>
          </w:p>
        </w:tc>
      </w:tr>
      <w:tr>
        <w:trPr>
          <w:trHeight w:val="1134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9</w:t>
            </w:r>
            <w:r>
              <w:rPr>
                <w:bCs/>
                <w:sz w:val="23"/>
                <w:szCs w:val="23"/>
                <w:lang w:val="ru-RU"/>
              </w:rPr>
              <w:t xml:space="preserve">.</w:t>
            </w:r>
          </w:p>
        </w:tc>
        <w:tc>
          <w:tcPr>
            <w:tcW w:w="5387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Бюджет п</w:t>
            </w:r>
            <w:r>
              <w:rPr>
                <w:bCs/>
                <w:sz w:val="23"/>
                <w:szCs w:val="23"/>
                <w:lang w:val="ru-RU"/>
              </w:rPr>
              <w:t xml:space="preserve">роекта</w:t>
            </w:r>
            <w:r>
              <w:rPr>
                <w:bCs/>
                <w:sz w:val="23"/>
                <w:szCs w:val="23"/>
                <w:lang w:val="ru-RU"/>
              </w:rPr>
              <w:t xml:space="preserve"> (при</w:t>
            </w:r>
            <w:r>
              <w:rPr>
                <w:bCs/>
                <w:sz w:val="23"/>
                <w:szCs w:val="23"/>
                <w:lang w:val="ru-RU"/>
              </w:rPr>
              <w:t xml:space="preserve"> наличии софинансирования необходимо представить договоры о выделении финансовых средств, платежные поручения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на зачисление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денежных средств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о</w:t>
            </w:r>
            <w:r>
              <w:rPr>
                <w:bCs/>
                <w:sz w:val="23"/>
                <w:szCs w:val="23"/>
                <w:lang w:val="ru-RU"/>
              </w:rPr>
              <w:t xml:space="preserve">бщая стоимость __</w:t>
            </w:r>
            <w:r>
              <w:rPr>
                <w:bCs/>
                <w:sz w:val="23"/>
                <w:szCs w:val="23"/>
                <w:lang w:val="ru-RU"/>
              </w:rPr>
              <w:t xml:space="preserve">____</w:t>
            </w:r>
            <w:r>
              <w:rPr>
                <w:bCs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руб.,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софинансирование (если имеется)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sz w:val="23"/>
                <w:szCs w:val="23"/>
                <w:lang w:val="ru-RU"/>
              </w:rPr>
              <w:t xml:space="preserve">_______</w:t>
            </w:r>
            <w:r>
              <w:rPr>
                <w:bCs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руб., запрашиваемая сумма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sz w:val="23"/>
                <w:szCs w:val="23"/>
                <w:lang w:val="ru-RU"/>
              </w:rPr>
              <w:t xml:space="preserve">______</w:t>
            </w:r>
            <w:r>
              <w:rPr>
                <w:bCs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руб.</w:t>
            </w:r>
          </w:p>
        </w:tc>
      </w:tr>
    </w:tbl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Сведения об организации: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Адрес: ___</w:t>
      </w:r>
      <w:r>
        <w:rPr>
          <w:bCs/>
          <w:color w:val="000000"/>
          <w:sz w:val="28"/>
          <w:szCs w:val="28"/>
          <w:lang w:val="ru-RU"/>
        </w:rPr>
        <w:t xml:space="preserve">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ИНН: 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КПП: 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ОГРН: 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Банковские реквизиты</w:t>
      </w:r>
      <w:r>
        <w:rPr>
          <w:bCs/>
          <w:color w:val="000000"/>
          <w:sz w:val="28"/>
          <w:szCs w:val="28"/>
          <w:lang w:val="ru-RU"/>
        </w:rPr>
        <w:t xml:space="preserve">: _____________________</w:t>
      </w:r>
      <w:r>
        <w:rPr>
          <w:bCs/>
          <w:color w:val="000000"/>
          <w:sz w:val="28"/>
          <w:szCs w:val="28"/>
          <w:lang w:val="ru-RU"/>
        </w:rPr>
        <w:t xml:space="preserve">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Фамилия, имя, отчество контактно</w:t>
      </w:r>
      <w:r>
        <w:rPr>
          <w:bCs/>
          <w:color w:val="000000"/>
          <w:sz w:val="28"/>
          <w:szCs w:val="28"/>
          <w:lang w:val="ru-RU"/>
        </w:rPr>
        <w:t xml:space="preserve">го лица: ________________</w:t>
      </w:r>
      <w:r>
        <w:rPr>
          <w:bCs/>
          <w:color w:val="000000"/>
          <w:sz w:val="28"/>
          <w:szCs w:val="28"/>
          <w:lang w:val="ru-RU"/>
        </w:rPr>
        <w:t xml:space="preserve">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Телефон: ___________</w:t>
      </w:r>
      <w:r>
        <w:rPr>
          <w:bCs/>
          <w:color w:val="000000"/>
          <w:sz w:val="28"/>
          <w:szCs w:val="28"/>
          <w:lang w:val="ru-RU"/>
        </w:rPr>
        <w:t xml:space="preserve">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Факс: ___</w:t>
      </w: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Адрес электр</w:t>
      </w:r>
      <w:r>
        <w:rPr>
          <w:bCs/>
          <w:color w:val="000000"/>
          <w:sz w:val="28"/>
          <w:szCs w:val="28"/>
          <w:lang w:val="ru-RU"/>
        </w:rPr>
        <w:t xml:space="preserve">онной почты: __________</w:t>
      </w:r>
      <w:r>
        <w:rPr>
          <w:bCs/>
          <w:color w:val="000000"/>
          <w:sz w:val="28"/>
          <w:szCs w:val="28"/>
          <w:lang w:val="ru-RU"/>
        </w:rPr>
        <w:t xml:space="preserve">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tabs>
          <w:tab w:val="left" w:pos="567" w:leader="none"/>
          <w:tab w:val="left" w:pos="709" w:leader="none"/>
        </w:tabs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tabs>
          <w:tab w:val="left" w:pos="567" w:leader="none"/>
          <w:tab w:val="left" w:pos="709" w:leader="none"/>
        </w:tabs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Даем согласие на обработку персональных данных, содержащихся</w:t>
      </w:r>
      <w:r>
        <w:rPr>
          <w:bCs/>
          <w:color w:val="000000"/>
          <w:sz w:val="28"/>
          <w:szCs w:val="28"/>
          <w:lang w:val="ru-RU"/>
        </w:rPr>
        <w:t xml:space="preserve">                  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в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настоящей заявке и документах, предст</w:t>
      </w:r>
      <w:r>
        <w:rPr>
          <w:bCs/>
          <w:color w:val="000000"/>
          <w:sz w:val="28"/>
          <w:szCs w:val="28"/>
          <w:lang w:val="ru-RU"/>
        </w:rPr>
        <w:t xml:space="preserve">авляемых для участия в конкурсе</w:t>
      </w:r>
      <w:r>
        <w:rPr>
          <w:bCs/>
          <w:color w:val="000000"/>
          <w:sz w:val="28"/>
          <w:szCs w:val="28"/>
          <w:lang w:val="ru-RU"/>
        </w:rPr>
        <w:t xml:space="preserve">.</w:t>
      </w:r>
      <w:r>
        <w:rPr>
          <w:bCs/>
          <w:color w:val="000000"/>
          <w:sz w:val="28"/>
          <w:szCs w:val="28"/>
          <w:lang w:val="ru-RU"/>
        </w:rPr>
        <w:t xml:space="preserve">                  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Даем согласие на публикацию (размещение) в информационно-телекоммуникационной сети </w:t>
      </w:r>
      <w:r>
        <w:rPr>
          <w:bCs/>
          <w:color w:val="000000"/>
          <w:sz w:val="28"/>
          <w:szCs w:val="28"/>
          <w:lang w:val="ru-RU"/>
        </w:rPr>
        <w:t xml:space="preserve">"</w:t>
      </w:r>
      <w:r>
        <w:rPr>
          <w:bCs/>
          <w:color w:val="000000"/>
          <w:sz w:val="28"/>
          <w:szCs w:val="28"/>
          <w:lang w:val="ru-RU"/>
        </w:rPr>
        <w:t xml:space="preserve">Интернет</w:t>
      </w:r>
      <w:r>
        <w:rPr>
          <w:bCs/>
          <w:color w:val="000000"/>
          <w:sz w:val="28"/>
          <w:szCs w:val="28"/>
          <w:lang w:val="ru-RU"/>
        </w:rPr>
        <w:t xml:space="preserve">"</w:t>
      </w:r>
      <w:r>
        <w:rPr>
          <w:bCs/>
          <w:color w:val="000000"/>
          <w:sz w:val="28"/>
          <w:szCs w:val="28"/>
          <w:lang w:val="ru-RU"/>
        </w:rPr>
        <w:t xml:space="preserve"> содержащей</w:t>
      </w:r>
      <w:r>
        <w:rPr>
          <w:bCs/>
          <w:color w:val="000000"/>
          <w:sz w:val="28"/>
          <w:szCs w:val="28"/>
          <w:lang w:val="ru-RU"/>
        </w:rPr>
        <w:t xml:space="preserve">ся в настоящей заявке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              </w:t>
      </w:r>
      <w:r>
        <w:rPr>
          <w:bCs/>
          <w:color w:val="000000"/>
          <w:sz w:val="28"/>
          <w:szCs w:val="28"/>
          <w:lang w:val="ru-RU"/>
        </w:rPr>
        <w:t xml:space="preserve">и </w:t>
      </w:r>
      <w:r>
        <w:rPr>
          <w:bCs/>
          <w:color w:val="000000"/>
          <w:sz w:val="28"/>
          <w:szCs w:val="28"/>
          <w:lang w:val="ru-RU"/>
        </w:rPr>
        <w:t xml:space="preserve">документах информации, </w:t>
      </w:r>
      <w:r>
        <w:rPr>
          <w:bCs/>
          <w:color w:val="000000"/>
          <w:sz w:val="28"/>
          <w:szCs w:val="28"/>
          <w:lang w:val="ru-RU"/>
        </w:rPr>
        <w:t xml:space="preserve">иной информации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  <w:t xml:space="preserve"> связанной с </w:t>
      </w:r>
      <w:r>
        <w:rPr>
          <w:bCs/>
          <w:color w:val="000000"/>
          <w:sz w:val="28"/>
          <w:szCs w:val="28"/>
          <w:lang w:val="ru-RU"/>
        </w:rPr>
        <w:t xml:space="preserve">конкурсом.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Подтверждаем, что </w:t>
      </w:r>
      <w:r>
        <w:rPr>
          <w:bCs/>
          <w:color w:val="000000"/>
          <w:sz w:val="28"/>
          <w:szCs w:val="28"/>
          <w:lang w:val="ru-RU"/>
        </w:rPr>
        <w:t xml:space="preserve">в текущем году </w:t>
      </w:r>
      <w:r>
        <w:rPr>
          <w:bCs/>
          <w:color w:val="000000"/>
          <w:sz w:val="28"/>
          <w:szCs w:val="28"/>
          <w:lang w:val="ru-RU"/>
        </w:rPr>
        <w:t xml:space="preserve">некоммерческая организация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                      </w:t>
      </w:r>
      <w:r>
        <w:rPr>
          <w:bCs/>
          <w:color w:val="000000"/>
          <w:sz w:val="28"/>
          <w:szCs w:val="28"/>
          <w:lang w:val="ru-RU"/>
        </w:rPr>
        <w:t xml:space="preserve">не получала</w:t>
      </w:r>
      <w:r>
        <w:rPr>
          <w:bCs/>
          <w:color w:val="000000"/>
          <w:sz w:val="28"/>
          <w:szCs w:val="28"/>
          <w:lang w:val="ru-RU"/>
        </w:rPr>
        <w:t xml:space="preserve"> средства из бюджета города Нижневартовска на цели, указанные</w:t>
      </w:r>
      <w:r>
        <w:rPr>
          <w:bCs/>
          <w:color w:val="000000"/>
          <w:sz w:val="28"/>
          <w:szCs w:val="28"/>
          <w:lang w:val="ru-RU"/>
        </w:rPr>
        <w:t xml:space="preserve">          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в Проекте</w:t>
      </w:r>
      <w:r>
        <w:rPr>
          <w:bCs/>
          <w:color w:val="000000"/>
          <w:sz w:val="28"/>
          <w:szCs w:val="28"/>
          <w:lang w:val="ru-RU"/>
        </w:rPr>
        <w:t xml:space="preserve">.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Подтверждаем отсутствие нахождения некоммерческой организации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                         </w:t>
      </w:r>
      <w:r>
        <w:rPr>
          <w:bCs/>
          <w:color w:val="000000"/>
          <w:sz w:val="28"/>
          <w:szCs w:val="28"/>
          <w:lang w:val="ru-RU"/>
        </w:rPr>
        <w:t xml:space="preserve">в процессе реорганизации, ликвидации, а также подтверждаем, что</w:t>
      </w:r>
      <w:r>
        <w:rPr>
          <w:bCs/>
          <w:color w:val="000000"/>
          <w:sz w:val="28"/>
          <w:szCs w:val="28"/>
          <w:lang w:val="ru-RU"/>
        </w:rPr>
        <w:t xml:space="preserve">                               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в отношении некоммерческой организации не введена процедура банкротства.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Приложение: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1. 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___________________ на _______ л. в _______ экз.</w:t>
      </w:r>
    </w:p>
    <w:p>
      <w:pPr>
        <w:pStyle w:val="Normal"/>
        <w:ind w:firstLine="2268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(наименование документа)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</w:t>
      </w:r>
      <w:r>
        <w:rPr>
          <w:bCs/>
          <w:color w:val="000000"/>
          <w:sz w:val="28"/>
          <w:szCs w:val="28"/>
          <w:lang w:val="ru-RU"/>
        </w:rPr>
        <w:t xml:space="preserve">. 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___________________ на _______ л. в _______ экз.</w:t>
      </w:r>
    </w:p>
    <w:p>
      <w:pPr>
        <w:pStyle w:val="Normal"/>
        <w:ind w:firstLine="2268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(наименование документа)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283"/>
        <w:gridCol w:w="1951"/>
        <w:gridCol w:w="239"/>
        <w:gridCol w:w="3480"/>
      </w:tblGrid>
      <w:tr>
        <w:trPr/>
        <w:tc>
          <w:tcPr>
            <w:tcW w:w="3794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Руководитель </w:t>
            </w:r>
          </w:p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некоммерческой организации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195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39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48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794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195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(подпись)</w:t>
            </w: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239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348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(фамилия, имя, отчество 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(последнее - при наличии))</w:t>
            </w:r>
            <w:r>
              <w:rPr>
                <w:bCs/>
                <w:color w:val="000000"/>
                <w:lang w:val="ru-RU"/>
              </w:rPr>
            </w:r>
          </w:p>
        </w:tc>
      </w:tr>
    </w:tbl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М.П. </w:t>
      </w:r>
      <w:r>
        <w:rPr>
          <w:bCs/>
          <w:color w:val="000000"/>
          <w:sz w:val="28"/>
          <w:szCs w:val="28"/>
          <w:lang w:val="ru-RU"/>
        </w:rPr>
        <w:t xml:space="preserve">(при наличии)</w:t>
      </w:r>
    </w:p>
    <w:p>
      <w:pPr>
        <w:pStyle w:val="Normal"/>
        <w:ind w:left="4536"/>
        <w:jc w:val="both"/>
        <w:rPr>
          <w:sz w:val="28"/>
          <w:lang w:val="ru-RU"/>
        </w:rPr>
      </w:pPr>
      <w:r>
        <w:rPr>
          <w:b/>
          <w:lang w:val="ru-RU"/>
        </w:rPr>
        <w:br w:type="page" w:clear="all"/>
      </w:r>
      <w:r>
        <w:rPr>
          <w:sz w:val="28"/>
          <w:lang w:val="ru-RU"/>
        </w:rPr>
        <w:t xml:space="preserve">Приложение </w:t>
      </w:r>
      <w:r>
        <w:rPr>
          <w:sz w:val="28"/>
          <w:lang w:val="ru-RU"/>
        </w:rPr>
        <w:t xml:space="preserve">3 </w:t>
      </w:r>
      <w:r>
        <w:rPr>
          <w:sz w:val="28"/>
          <w:lang w:val="ru-RU"/>
        </w:rPr>
        <w:t xml:space="preserve">к Порядку предоставления субсидий некоммерческим организациям</w:t>
      </w:r>
      <w:r>
        <w:rPr>
          <w:sz w:val="28"/>
          <w:lang w:val="ru-RU"/>
        </w:rPr>
        <w:t xml:space="preserve">                     </w:t>
      </w:r>
      <w:r>
        <w:rPr>
          <w:sz w:val="28"/>
          <w:lang w:val="ru-RU"/>
        </w:rPr>
        <w:t xml:space="preserve">(за исключением государственных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муниципальных</w:t>
      </w:r>
      <w:r>
        <w:rPr>
          <w:sz w:val="28"/>
          <w:lang w:val="ru-RU"/>
        </w:rPr>
        <w:t xml:space="preserve">)</w:t>
      </w:r>
      <w:r>
        <w:rPr>
          <w:sz w:val="28"/>
          <w:lang w:val="ru-RU"/>
        </w:rPr>
        <w:t xml:space="preserve"> учреждений)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          </w:t>
      </w:r>
      <w:r>
        <w:rPr>
          <w:sz w:val="28"/>
          <w:lang w:val="ru-RU"/>
        </w:rPr>
        <w:t xml:space="preserve">на организацию и проведение мероприятий в сфере культуры, физической культуры и спорта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Смета расходов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</w:t>
      </w:r>
      <w:r>
        <w:rPr>
          <w:b/>
          <w:sz w:val="28"/>
          <w:szCs w:val="28"/>
          <w:lang w:val="ru-RU"/>
        </w:rPr>
        <w:t xml:space="preserve">а организацию и проведение </w:t>
      </w:r>
      <w:r>
        <w:rPr>
          <w:b/>
          <w:sz w:val="28"/>
          <w:szCs w:val="28"/>
          <w:lang w:val="ru-RU"/>
        </w:rPr>
        <w:t xml:space="preserve">мероприятий</w:t>
      </w: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сфере культуры, физической культуры и спорта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(нужное подчеркнуть)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992"/>
        <w:gridCol w:w="850"/>
        <w:gridCol w:w="1418"/>
        <w:gridCol w:w="1417"/>
        <w:gridCol w:w="1134"/>
      </w:tblGrid>
      <w:tr>
        <w:trPr>
          <w:cantSplit/>
          <w:trHeight w:val="20"/>
        </w:trPr>
        <w:tc>
          <w:tcPr>
            <w:tcW w:w="426" w:type="dxa"/>
            <w:vMerge w:val="restart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№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п/п</w:t>
            </w:r>
          </w:p>
        </w:tc>
        <w:tc>
          <w:tcPr>
            <w:tcW w:w="3402" w:type="dxa"/>
            <w:vMerge w:val="restart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Наименование статьи расходов</w:t>
            </w:r>
            <w:r>
              <w:rPr>
                <w:b/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vMerge w:val="restart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Количество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единиц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(с указанием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единицы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измерения)</w:t>
            </w:r>
          </w:p>
        </w:tc>
        <w:tc>
          <w:tcPr>
            <w:tcW w:w="850" w:type="dxa"/>
            <w:vMerge w:val="restart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Стоимость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единицы</w:t>
            </w:r>
          </w:p>
        </w:tc>
        <w:tc>
          <w:tcPr>
            <w:tcW w:w="1418" w:type="dxa"/>
            <w:vMerge w:val="restart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Общая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стоимость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проекта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(руб.)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(ст.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5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=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3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*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4), </w:t>
            </w:r>
            <w:r>
              <w:rPr>
                <w:b/>
                <w:sz w:val="15"/>
                <w:szCs w:val="15"/>
                <w:lang w:val="ru-RU"/>
              </w:rPr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(ст.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5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=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6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+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sz w:val="15"/>
                <w:szCs w:val="15"/>
                <w:lang w:val="ru-RU"/>
              </w:rPr>
              <w:t xml:space="preserve">7)</w:t>
            </w:r>
          </w:p>
        </w:tc>
        <w:tc>
          <w:tcPr>
            <w:tcW w:w="2551" w:type="dxa"/>
            <w:gridSpan w:val="2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В</w:t>
            </w:r>
            <w:r>
              <w:rPr>
                <w:b/>
                <w:sz w:val="15"/>
                <w:szCs w:val="15"/>
                <w:lang w:val="ru-RU"/>
              </w:rPr>
              <w:t xml:space="preserve"> том числе:</w:t>
            </w:r>
          </w:p>
        </w:tc>
      </w:tr>
      <w:tr>
        <w:trPr>
          <w:cantSplit/>
          <w:trHeight w:val="2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vAlign w:val="top"/>
          </w:tcPr>
          <w:p>
            <w:pPr>
              <w:pStyle w:val="Normal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vMerge w:val="continue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vMerge w:val="continue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с</w:t>
            </w:r>
            <w:r>
              <w:rPr>
                <w:b/>
                <w:sz w:val="15"/>
                <w:szCs w:val="15"/>
                <w:lang w:val="ru-RU"/>
              </w:rPr>
              <w:t xml:space="preserve">офинансирование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(если имеется)</w:t>
            </w:r>
          </w:p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(</w:t>
            </w:r>
            <w:r>
              <w:rPr>
                <w:b/>
                <w:sz w:val="15"/>
                <w:szCs w:val="15"/>
                <w:lang w:val="ru-RU"/>
              </w:rPr>
              <w:t xml:space="preserve">руб.</w:t>
            </w:r>
            <w:r>
              <w:rPr>
                <w:b/>
                <w:sz w:val="15"/>
                <w:szCs w:val="15"/>
                <w:lang w:val="ru-RU"/>
              </w:rPr>
              <w:t xml:space="preserve">)</w:t>
            </w: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запрашиваемая </w:t>
            </w:r>
            <w:r>
              <w:rPr>
                <w:b/>
                <w:sz w:val="15"/>
                <w:szCs w:val="15"/>
                <w:lang w:val="ru-RU"/>
              </w:rPr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сумма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(</w:t>
            </w:r>
            <w:r>
              <w:rPr>
                <w:b/>
                <w:sz w:val="15"/>
                <w:szCs w:val="15"/>
                <w:lang w:val="ru-RU"/>
              </w:rPr>
              <w:t xml:space="preserve">руб.</w:t>
            </w:r>
            <w:r>
              <w:rPr>
                <w:b/>
                <w:sz w:val="15"/>
                <w:szCs w:val="15"/>
                <w:lang w:val="ru-RU"/>
              </w:rPr>
              <w:t xml:space="preserve">)</w:t>
            </w:r>
            <w:r>
              <w:rPr>
                <w:b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1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2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3</w:t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4</w:t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5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6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7</w:t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Оплата труда, 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Оплата труда штатных работников, включая НДФЛ,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 xml:space="preserve">1.1.1</w:t>
            </w:r>
            <w:r>
              <w:rPr>
                <w:sz w:val="15"/>
                <w:szCs w:val="15"/>
                <w:lang w:val="ru-RU"/>
              </w:rPr>
              <w:t xml:space="preserve">.</w:t>
            </w: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1.2.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Выплаты физическим лицам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(за исключением индивидуальных предпринимателей) за оказание ими услуг (выполнение работ)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по гражданско-правовым договорам, включая НДФЛ,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1.2.1.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1.3.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Страховые взносы, 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1.3.1.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Командировочные расходы (расшифровать), </w:t>
            </w:r>
            <w:r>
              <w:rPr>
                <w:sz w:val="15"/>
                <w:szCs w:val="15"/>
                <w:lang w:val="ru-RU"/>
              </w:rPr>
              <w:t xml:space="preserve">              </w:t>
            </w:r>
            <w:r>
              <w:rPr>
                <w:sz w:val="15"/>
                <w:szCs w:val="15"/>
                <w:lang w:val="ru-RU"/>
              </w:rPr>
              <w:t xml:space="preserve">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Офисные расходы</w:t>
            </w:r>
            <w:r>
              <w:rPr>
                <w:sz w:val="15"/>
                <w:szCs w:val="15"/>
                <w:lang w:val="ru-RU"/>
              </w:rPr>
              <w:t xml:space="preserve">,</w:t>
            </w:r>
            <w:r>
              <w:rPr>
                <w:sz w:val="15"/>
                <w:szCs w:val="15"/>
                <w:lang w:val="ru-RU"/>
              </w:rPr>
              <w:t xml:space="preserve"> связанные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с реализацией проекта (аренда нежилого помещения, коммунальные услуги, услуги связи, услуги банков, электронный документооборот, почтовые услуги, компьютерное оборудование</w:t>
            </w:r>
            <w:r>
              <w:rPr>
                <w:sz w:val="15"/>
                <w:szCs w:val="15"/>
                <w:lang w:val="ru-RU"/>
              </w:rPr>
              <w:t xml:space="preserve">              </w:t>
            </w:r>
            <w:r>
              <w:rPr>
                <w:sz w:val="15"/>
                <w:szCs w:val="15"/>
                <w:lang w:val="ru-RU"/>
              </w:rPr>
              <w:t xml:space="preserve"> и программное обеспечение (включая справочные информационные системы, бухгалтерское программное обеспечение), канцтовары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и расходные материалы), 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Приобретение, аренда специализированного оборудования, инвентаря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и сопутствующие расходы, связанные с реализацией проекта (расшифровать), 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Разработка и поддержка сайтов, информационных систем и иные аналогичные расходы (расшифровать), связанные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                            </w:t>
            </w:r>
            <w:r>
              <w:rPr>
                <w:sz w:val="15"/>
                <w:szCs w:val="15"/>
                <w:lang w:val="ru-RU"/>
              </w:rPr>
              <w:t xml:space="preserve">с реализацией проекта, 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Оплата юридических, информационных, консультационных услуг и иные аналогичные расходы (расшифровать), связанные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                             </w:t>
            </w:r>
            <w:r>
              <w:rPr>
                <w:sz w:val="15"/>
                <w:szCs w:val="15"/>
                <w:lang w:val="ru-RU"/>
              </w:rPr>
              <w:t xml:space="preserve">с реализацией проекта</w:t>
            </w:r>
            <w:r>
              <w:rPr>
                <w:sz w:val="15"/>
                <w:szCs w:val="15"/>
                <w:lang w:val="ru-RU"/>
              </w:rPr>
              <w:t xml:space="preserve">,</w:t>
            </w:r>
            <w:r>
              <w:rPr>
                <w:sz w:val="15"/>
                <w:szCs w:val="15"/>
                <w:lang w:val="ru-RU"/>
              </w:rPr>
              <w:t xml:space="preserve"> 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Расходы на проведение мероприятий (расшифровать),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Издательские, полиграфические</w:t>
            </w:r>
            <w:r>
              <w:rPr>
                <w:sz w:val="15"/>
                <w:szCs w:val="15"/>
                <w:lang w:val="ru-RU"/>
              </w:rPr>
              <w:t xml:space="preserve">           </w:t>
            </w:r>
            <w:r>
              <w:rPr>
                <w:sz w:val="15"/>
                <w:szCs w:val="15"/>
                <w:lang w:val="ru-RU"/>
              </w:rPr>
              <w:t xml:space="preserve">                 </w:t>
            </w:r>
            <w:r>
              <w:rPr>
                <w:sz w:val="15"/>
                <w:szCs w:val="15"/>
                <w:lang w:val="ru-RU"/>
              </w:rPr>
              <w:t xml:space="preserve">и сопутствующие расходы (расшифровать), связанные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с реализацией проекта, 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Расходы на подарки, сувенирную продукцию (расшифровать), связанные с реализацией проекта</w:t>
            </w:r>
            <w:r>
              <w:rPr>
                <w:sz w:val="15"/>
                <w:szCs w:val="15"/>
                <w:lang w:val="ru-RU"/>
              </w:rPr>
              <w:t xml:space="preserve">,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9.1.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10.</w:t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Прочие расходы (расшифровать), связанные </w:t>
            </w:r>
            <w:r>
              <w:rPr>
                <w:sz w:val="15"/>
                <w:szCs w:val="15"/>
                <w:lang w:val="ru-RU"/>
              </w:rPr>
              <w:t xml:space="preserve">                  </w:t>
            </w:r>
            <w:r>
              <w:rPr>
                <w:sz w:val="15"/>
                <w:szCs w:val="15"/>
                <w:lang w:val="ru-RU"/>
              </w:rPr>
              <w:t xml:space="preserve">с реализацией проекта</w:t>
            </w:r>
            <w:r>
              <w:rPr>
                <w:sz w:val="15"/>
                <w:szCs w:val="15"/>
                <w:lang w:val="ru-RU"/>
              </w:rPr>
              <w:t xml:space="preserve">,</w:t>
            </w:r>
            <w:r>
              <w:rPr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в том числе: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 xml:space="preserve">10.1.</w:t>
            </w: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  <w:r>
              <w:rPr>
                <w:bCs/>
                <w:sz w:val="15"/>
                <w:szCs w:val="15"/>
                <w:lang w:val="ru-RU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</w:r>
          </w:p>
        </w:tc>
        <w:tc>
          <w:tcPr>
            <w:tcW w:w="3402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Всего</w:t>
            </w:r>
            <w:r>
              <w:rPr>
                <w:b/>
                <w:sz w:val="15"/>
                <w:szCs w:val="15"/>
              </w:rPr>
              <w:t xml:space="preserve"> по смете расходов</w:t>
            </w:r>
          </w:p>
        </w:tc>
        <w:tc>
          <w:tcPr>
            <w:tcW w:w="992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850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bCs/>
                <w:sz w:val="15"/>
                <w:szCs w:val="15"/>
                <w:lang w:val="ru-RU"/>
              </w:rPr>
            </w:r>
          </w:p>
        </w:tc>
      </w:tr>
    </w:tbl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283"/>
        <w:gridCol w:w="1951"/>
        <w:gridCol w:w="239"/>
        <w:gridCol w:w="3480"/>
      </w:tblGrid>
      <w:tr>
        <w:trPr/>
        <w:tc>
          <w:tcPr>
            <w:tcW w:w="3794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Руководитель </w:t>
            </w:r>
          </w:p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некоммерческой организации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195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39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48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794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195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(подпись)</w:t>
            </w: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239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348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(фамилия, имя, отчество 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(последнее - при наличии))</w:t>
            </w:r>
            <w:r>
              <w:rPr>
                <w:bCs/>
                <w:color w:val="000000"/>
                <w:lang w:val="ru-RU"/>
              </w:rPr>
            </w:r>
          </w:p>
        </w:tc>
      </w:tr>
    </w:tbl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М.П. </w:t>
      </w:r>
      <w:r>
        <w:rPr>
          <w:bCs/>
          <w:color w:val="000000"/>
          <w:sz w:val="28"/>
          <w:szCs w:val="28"/>
          <w:lang w:val="ru-RU"/>
        </w:rPr>
        <w:t xml:space="preserve">(при наличии)</w:t>
      </w:r>
    </w:p>
    <w:p>
      <w:pPr>
        <w:pStyle w:val="Normal"/>
        <w:ind w:left="4536"/>
        <w:jc w:val="both"/>
        <w:rPr>
          <w:sz w:val="28"/>
          <w:lang w:val="ru-RU"/>
        </w:rPr>
      </w:pPr>
      <w:r>
        <w:rPr>
          <w:b/>
          <w:lang w:val="ru-RU"/>
        </w:rPr>
        <w:br w:type="page" w:clear="all"/>
      </w:r>
      <w:r>
        <w:rPr>
          <w:sz w:val="28"/>
          <w:lang w:val="ru-RU"/>
        </w:rPr>
        <w:t xml:space="preserve">Приложение </w:t>
      </w:r>
      <w:r>
        <w:rPr>
          <w:sz w:val="28"/>
          <w:lang w:val="ru-RU"/>
        </w:rPr>
        <w:t xml:space="preserve">4 </w:t>
      </w:r>
      <w:r>
        <w:rPr>
          <w:sz w:val="28"/>
          <w:lang w:val="ru-RU"/>
        </w:rPr>
        <w:t xml:space="preserve">к Порядку предоставления субсидий некоммерческим организациям</w:t>
      </w:r>
      <w:r>
        <w:rPr>
          <w:sz w:val="28"/>
          <w:lang w:val="ru-RU"/>
        </w:rPr>
        <w:t xml:space="preserve">                     </w:t>
      </w:r>
      <w:r>
        <w:rPr>
          <w:sz w:val="28"/>
          <w:lang w:val="ru-RU"/>
        </w:rPr>
        <w:t xml:space="preserve">(за исключением государственных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муниципальных</w:t>
      </w:r>
      <w:r>
        <w:rPr>
          <w:sz w:val="28"/>
          <w:lang w:val="ru-RU"/>
        </w:rPr>
        <w:t xml:space="preserve">)</w:t>
      </w:r>
      <w:r>
        <w:rPr>
          <w:sz w:val="28"/>
          <w:lang w:val="ru-RU"/>
        </w:rPr>
        <w:t xml:space="preserve"> учреждений)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         </w:t>
      </w:r>
      <w:r>
        <w:rPr>
          <w:sz w:val="28"/>
          <w:lang w:val="ru-RU"/>
        </w:rPr>
        <w:t xml:space="preserve">на организацию и проведение мероприятий в сфере культуры, физической культуры и спорта</w:t>
      </w:r>
    </w:p>
    <w:p>
      <w:pPr>
        <w:pStyle w:val="Normal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</w:r>
    </w:p>
    <w:p>
      <w:pPr>
        <w:pStyle w:val="Normal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</w:r>
    </w:p>
    <w:p>
      <w:pPr>
        <w:pStyle w:val="Normal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Оценочный лист</w:t>
      </w:r>
    </w:p>
    <w:p>
      <w:pPr>
        <w:pStyle w:val="Normal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</w:r>
    </w:p>
    <w:p>
      <w:pPr>
        <w:pStyle w:val="Normal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Фамилия, имя, отчество (последнее </w:t>
      </w:r>
      <w:r>
        <w:rPr>
          <w:sz w:val="28"/>
          <w:lang w:val="ru-RU"/>
        </w:rPr>
        <w:t xml:space="preserve">- </w:t>
      </w:r>
      <w:r>
        <w:rPr>
          <w:sz w:val="28"/>
          <w:lang w:val="ru-RU"/>
        </w:rPr>
        <w:t xml:space="preserve">при нали</w:t>
      </w:r>
      <w:r>
        <w:rPr>
          <w:sz w:val="28"/>
          <w:lang w:val="ru-RU"/>
        </w:rPr>
        <w:t xml:space="preserve">чии) члена конкурсной комиссии:</w:t>
      </w:r>
    </w:p>
    <w:p>
      <w:pPr>
        <w:pStyle w:val="Normal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______</w:t>
      </w:r>
      <w:r>
        <w:rPr>
          <w:sz w:val="28"/>
          <w:lang w:val="ru-RU"/>
        </w:rPr>
        <w:t xml:space="preserve">___________________________</w:t>
      </w:r>
      <w:r>
        <w:rPr>
          <w:sz w:val="28"/>
          <w:lang w:val="ru-RU"/>
        </w:rPr>
        <w:t xml:space="preserve">__</w:t>
      </w:r>
      <w:r>
        <w:rPr>
          <w:sz w:val="28"/>
          <w:lang w:val="ru-RU"/>
        </w:rPr>
        <w:t xml:space="preserve">_____________________</w:t>
      </w:r>
      <w:r>
        <w:rPr>
          <w:sz w:val="28"/>
          <w:lang w:val="ru-RU"/>
        </w:rPr>
        <w:t xml:space="preserve">____________</w:t>
      </w:r>
    </w:p>
    <w:p>
      <w:pPr>
        <w:pStyle w:val="Normal"/>
        <w:jc w:val="center"/>
        <w:rPr>
          <w:sz w:val="28"/>
          <w:lang w:val="ru-RU"/>
        </w:rPr>
      </w:pPr>
      <w:r>
        <w:rPr>
          <w:sz w:val="28"/>
          <w:lang w:val="ru-RU"/>
        </w:rPr>
      </w:r>
    </w:p>
    <w:p>
      <w:pPr>
        <w:pStyle w:val="Normal"/>
        <w:jc w:val="center"/>
        <w:rPr>
          <w:sz w:val="28"/>
          <w:lang w:val="ru-RU"/>
        </w:rPr>
      </w:pPr>
      <w:r>
        <w:rPr>
          <w:sz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3"/>
        <w:gridCol w:w="2484"/>
        <w:gridCol w:w="1609"/>
        <w:gridCol w:w="316"/>
        <w:gridCol w:w="316"/>
        <w:gridCol w:w="316"/>
        <w:gridCol w:w="316"/>
        <w:gridCol w:w="316"/>
        <w:gridCol w:w="316"/>
        <w:gridCol w:w="351"/>
        <w:gridCol w:w="1125"/>
        <w:gridCol w:w="1671"/>
      </w:tblGrid>
      <w:tr>
        <w:trPr>
          <w:cantSplit/>
          <w:trHeight w:val="1673"/>
        </w:trPr>
        <w:tc>
          <w:tcPr>
            <w:tcW w:w="503" w:type="dxa"/>
            <w:vMerge w:val="restart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</w:t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п/п</w:t>
            </w:r>
          </w:p>
        </w:tc>
        <w:tc>
          <w:tcPr>
            <w:tcW w:w="2484" w:type="dxa"/>
            <w:vMerge w:val="restart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Наименование </w:t>
            </w:r>
            <w:r>
              <w:rPr>
                <w:b/>
                <w:bCs/>
                <w:lang w:val="ru-RU"/>
              </w:rPr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некоммерческой</w:t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организации</w:t>
            </w:r>
          </w:p>
        </w:tc>
        <w:tc>
          <w:tcPr>
            <w:tcW w:w="1609" w:type="dxa"/>
            <w:vMerge w:val="restart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Наименование</w:t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проекта</w:t>
            </w:r>
          </w:p>
        </w:tc>
        <w:tc>
          <w:tcPr>
            <w:tcW w:w="2247" w:type="dxa"/>
            <w:gridSpan w:val="7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Оценки</w:t>
            </w:r>
          </w:p>
        </w:tc>
        <w:tc>
          <w:tcPr>
            <w:tcW w:w="1125" w:type="dxa"/>
            <w:vMerge w:val="restart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Итоговая</w:t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оценка</w:t>
            </w:r>
          </w:p>
        </w:tc>
        <w:tc>
          <w:tcPr>
            <w:tcW w:w="1671" w:type="dxa"/>
            <w:vMerge w:val="restart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Порядковый</w:t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номер</w:t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участника </w:t>
            </w:r>
            <w:r>
              <w:rPr>
                <w:b/>
                <w:bCs/>
                <w:lang w:val="ru-RU"/>
              </w:rPr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конкурса</w:t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по результатам</w:t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итоговой </w:t>
            </w:r>
            <w:r>
              <w:rPr>
                <w:b/>
                <w:bCs/>
                <w:lang w:val="ru-RU"/>
              </w:rPr>
            </w:r>
          </w:p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оценки</w:t>
            </w:r>
            <w:r>
              <w:rPr>
                <w:b/>
                <w:bCs/>
                <w:lang w:val="ru-RU"/>
              </w:rPr>
            </w:r>
          </w:p>
        </w:tc>
      </w:tr>
      <w:tr>
        <w:trPr>
          <w:cantSplit/>
        </w:trPr>
        <w:tc>
          <w:tcPr>
            <w:tcW w:w="503" w:type="dxa"/>
            <w:vMerge w:val="continue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2484" w:type="dxa"/>
            <w:vMerge w:val="continue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609" w:type="dxa"/>
            <w:vMerge w:val="continue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</w:t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</w:t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5</w:t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</w:t>
            </w:r>
          </w:p>
        </w:tc>
        <w:tc>
          <w:tcPr>
            <w:tcW w:w="351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</w:t>
            </w:r>
          </w:p>
        </w:tc>
        <w:tc>
          <w:tcPr>
            <w:tcW w:w="1125" w:type="dxa"/>
            <w:vMerge w:val="continue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671" w:type="dxa"/>
            <w:vMerge w:val="continue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</w:tr>
      <w:tr>
        <w:trPr/>
        <w:tc>
          <w:tcPr>
            <w:tcW w:w="50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2484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1609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316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351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1125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  <w:tc>
          <w:tcPr>
            <w:tcW w:w="1671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</w:p>
        </w:tc>
      </w:tr>
    </w:tbl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284"/>
        <w:gridCol w:w="2234"/>
        <w:gridCol w:w="239"/>
        <w:gridCol w:w="3480"/>
      </w:tblGrid>
      <w:tr>
        <w:trPr/>
        <w:tc>
          <w:tcPr>
            <w:tcW w:w="3510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Член конкурсной комиссии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23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39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48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510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223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(подпись)</w:t>
            </w: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239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348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(расшифровка подписи)</w:t>
            </w:r>
            <w:r>
              <w:rPr>
                <w:bCs/>
                <w:color w:val="000000"/>
                <w:lang w:val="ru-RU"/>
              </w:rPr>
            </w:r>
          </w:p>
        </w:tc>
      </w:tr>
    </w:tbl>
    <w:p>
      <w:pPr>
        <w:pStyle w:val="Normal"/>
        <w:ind w:left="4536"/>
        <w:jc w:val="both"/>
        <w:rPr>
          <w:sz w:val="28"/>
          <w:lang w:val="ru-RU"/>
        </w:rPr>
      </w:pPr>
      <w:r>
        <w:rPr>
          <w:bCs/>
          <w:sz w:val="28"/>
          <w:szCs w:val="28"/>
          <w:lang w:val="ru-RU"/>
        </w:rPr>
        <w:br w:type="page" w:clear="all"/>
      </w:r>
      <w:r>
        <w:rPr>
          <w:sz w:val="28"/>
          <w:lang w:val="ru-RU"/>
        </w:rPr>
        <w:t xml:space="preserve">Приложение </w:t>
      </w:r>
      <w:r>
        <w:rPr>
          <w:sz w:val="28"/>
          <w:lang w:val="ru-RU"/>
        </w:rPr>
        <w:t xml:space="preserve">5 </w:t>
      </w:r>
      <w:r>
        <w:rPr>
          <w:sz w:val="28"/>
          <w:lang w:val="ru-RU"/>
        </w:rPr>
        <w:t xml:space="preserve">к Порядку предоставления субсидий некоммерческим организациям</w:t>
      </w:r>
      <w:r>
        <w:rPr>
          <w:sz w:val="28"/>
          <w:lang w:val="ru-RU"/>
        </w:rPr>
        <w:t xml:space="preserve">                     </w:t>
      </w:r>
      <w:r>
        <w:rPr>
          <w:sz w:val="28"/>
          <w:lang w:val="ru-RU"/>
        </w:rPr>
        <w:t xml:space="preserve">(за исключением государственных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муниципальных</w:t>
      </w:r>
      <w:r>
        <w:rPr>
          <w:sz w:val="28"/>
          <w:lang w:val="ru-RU"/>
        </w:rPr>
        <w:t xml:space="preserve">)</w:t>
      </w:r>
      <w:r>
        <w:rPr>
          <w:sz w:val="28"/>
          <w:lang w:val="ru-RU"/>
        </w:rPr>
        <w:t xml:space="preserve"> учреждений)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        </w:t>
      </w:r>
      <w:r>
        <w:rPr>
          <w:sz w:val="28"/>
          <w:lang w:val="ru-RU"/>
        </w:rPr>
        <w:t xml:space="preserve">на организацию и проведение мероприятий в сфере культуры, физической культуры и спорта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Итоговый о</w:t>
      </w:r>
      <w:r>
        <w:rPr>
          <w:b/>
          <w:bCs/>
          <w:sz w:val="28"/>
          <w:szCs w:val="28"/>
          <w:lang w:val="ru-RU"/>
        </w:rPr>
        <w:t xml:space="preserve">ценочный лист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Фамилия, имя, отчество </w:t>
      </w:r>
      <w:r>
        <w:rPr>
          <w:bCs/>
          <w:sz w:val="28"/>
          <w:szCs w:val="28"/>
          <w:lang w:val="ru-RU"/>
        </w:rPr>
        <w:t xml:space="preserve">секретаря </w:t>
      </w:r>
      <w:r>
        <w:rPr>
          <w:bCs/>
          <w:sz w:val="28"/>
          <w:szCs w:val="28"/>
          <w:lang w:val="ru-RU"/>
        </w:rPr>
        <w:t xml:space="preserve">конкурсной комиссии: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__________________</w:t>
      </w:r>
      <w:r>
        <w:rPr>
          <w:bCs/>
          <w:sz w:val="28"/>
          <w:szCs w:val="28"/>
          <w:lang w:val="ru-RU"/>
        </w:rPr>
        <w:t xml:space="preserve">_____________</w:t>
      </w:r>
      <w:r>
        <w:rPr>
          <w:bCs/>
          <w:sz w:val="28"/>
          <w:szCs w:val="28"/>
          <w:lang w:val="ru-RU"/>
        </w:rPr>
        <w:t xml:space="preserve">_</w:t>
      </w:r>
      <w:r>
        <w:rPr>
          <w:bCs/>
          <w:sz w:val="28"/>
          <w:szCs w:val="28"/>
          <w:lang w:val="ru-RU"/>
        </w:rPr>
        <w:t xml:space="preserve">_____________________________</w:t>
      </w:r>
      <w:r>
        <w:rPr>
          <w:bCs/>
          <w:sz w:val="28"/>
          <w:szCs w:val="28"/>
          <w:lang w:val="ru-RU"/>
        </w:rPr>
        <w:t xml:space="preserve">______</w:t>
      </w:r>
      <w:r>
        <w:rPr>
          <w:bCs/>
          <w:sz w:val="28"/>
          <w:szCs w:val="28"/>
          <w:lang w:val="ru-RU"/>
        </w:rPr>
        <w:t xml:space="preserve">_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tbl>
      <w:tblPr>
        <w:tblW w:w="9650" w:type="dxa"/>
        <w:jc w:val="center"/>
        <w:tblInd w:w="-8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32"/>
        <w:gridCol w:w="2272"/>
        <w:gridCol w:w="1276"/>
        <w:gridCol w:w="283"/>
        <w:gridCol w:w="284"/>
        <w:gridCol w:w="283"/>
        <w:gridCol w:w="284"/>
        <w:gridCol w:w="283"/>
        <w:gridCol w:w="284"/>
        <w:gridCol w:w="283"/>
        <w:gridCol w:w="284"/>
        <w:gridCol w:w="1134"/>
        <w:gridCol w:w="2268"/>
      </w:tblGrid>
      <w:tr>
        <w:trPr>
          <w:cantSplit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№ </w:t>
            </w:r>
          </w:p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п/п</w:t>
            </w:r>
          </w:p>
        </w:tc>
        <w:tc>
          <w:tcPr>
            <w:tcW w:w="2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Наименование </w:t>
            </w:r>
            <w:r>
              <w:rPr>
                <w:b/>
                <w:sz w:val="18"/>
                <w:szCs w:val="18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некоммерческой </w:t>
            </w:r>
            <w:r>
              <w:rPr>
                <w:b/>
                <w:sz w:val="18"/>
                <w:szCs w:val="18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организации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Наименование</w:t>
            </w:r>
            <w:r>
              <w:rPr>
                <w:b/>
                <w:sz w:val="18"/>
                <w:szCs w:val="18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проекта</w:t>
            </w:r>
          </w:p>
        </w:tc>
        <w:tc>
          <w:tcPr>
            <w:tcW w:w="2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Члены </w:t>
            </w:r>
            <w:r>
              <w:rPr>
                <w:b/>
                <w:sz w:val="18"/>
                <w:szCs w:val="18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конкурсной комиссии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Итоговая </w:t>
            </w:r>
            <w:r>
              <w:rPr>
                <w:b/>
                <w:sz w:val="18"/>
                <w:szCs w:val="18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оценка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Порядковый </w:t>
            </w:r>
            <w:r>
              <w:rPr>
                <w:b/>
                <w:sz w:val="18"/>
                <w:szCs w:val="18"/>
                <w:lang w:val="ru-RU" w:eastAsia="ru-RU"/>
              </w:rPr>
              <w:t xml:space="preserve">номер </w:t>
            </w:r>
            <w:r>
              <w:rPr>
                <w:b/>
                <w:sz w:val="18"/>
                <w:szCs w:val="18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участника</w:t>
            </w:r>
            <w:r>
              <w:rPr>
                <w:b/>
                <w:sz w:val="18"/>
                <w:szCs w:val="18"/>
                <w:lang w:val="ru-RU" w:eastAsia="ru-RU"/>
              </w:rPr>
              <w:t xml:space="preserve"> конкурса </w:t>
            </w:r>
            <w:r>
              <w:rPr>
                <w:b/>
                <w:sz w:val="18"/>
                <w:szCs w:val="18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по результатам </w:t>
            </w:r>
            <w:r>
              <w:rPr>
                <w:b/>
                <w:sz w:val="18"/>
                <w:szCs w:val="18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итоговой оценки</w:t>
            </w:r>
          </w:p>
        </w:tc>
      </w:tr>
      <w:tr>
        <w:trPr>
          <w:cantSplit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</w:r>
          </w:p>
        </w:tc>
        <w:tc>
          <w:tcPr>
            <w:tcW w:w="2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Ф.И.О.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Ф.И.О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Ф.И.О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Ф.И.О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Ф.И.О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Ф.И.О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Ф.И.О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….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</w:tr>
      <w:tr>
        <w:trPr>
          <w:cantSplit/>
        </w:trPr>
        <w:tc>
          <w:tcPr>
            <w:tcW w:w="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</w:r>
          </w:p>
        </w:tc>
        <w:tc>
          <w:tcPr>
            <w:tcW w:w="2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</w:r>
          </w:p>
        </w:tc>
        <w:tc>
          <w:tcPr>
            <w:tcW w:w="2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 xml:space="preserve">и</w:t>
            </w:r>
            <w:r>
              <w:rPr>
                <w:b/>
                <w:sz w:val="18"/>
                <w:szCs w:val="18"/>
                <w:lang w:val="ru-RU" w:eastAsia="ru-RU"/>
              </w:rPr>
              <w:t xml:space="preserve">тоговые оценки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</w:tr>
      <w:tr>
        <w:trPr/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</w:p>
        </w:tc>
      </w:tr>
    </w:tbl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9"/>
        <w:gridCol w:w="284"/>
        <w:gridCol w:w="1525"/>
        <w:gridCol w:w="239"/>
        <w:gridCol w:w="3480"/>
      </w:tblGrid>
      <w:tr>
        <w:trPr/>
        <w:tc>
          <w:tcPr>
            <w:tcW w:w="4219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Секретарь конкурсной комиссии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152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39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48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152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(подпись)</w:t>
            </w: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239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</w:r>
          </w:p>
        </w:tc>
        <w:tc>
          <w:tcPr>
            <w:tcW w:w="348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(расшифровка подписи)</w:t>
            </w:r>
            <w:r>
              <w:rPr>
                <w:bCs/>
                <w:color w:val="000000"/>
                <w:lang w:val="ru-RU"/>
              </w:rPr>
            </w:r>
          </w:p>
        </w:tc>
      </w:tr>
    </w:tbl>
    <w:p>
      <w:pPr>
        <w:pStyle w:val="Normal"/>
        <w:ind w:left="4536"/>
        <w:jc w:val="both"/>
        <w:rPr>
          <w:sz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 w:clear="all"/>
      </w:r>
      <w:r>
        <w:rPr>
          <w:sz w:val="28"/>
          <w:lang w:val="ru-RU"/>
        </w:rPr>
        <w:t xml:space="preserve">Приложение </w:t>
      </w:r>
      <w:r>
        <w:rPr>
          <w:sz w:val="28"/>
          <w:lang w:val="ru-RU"/>
        </w:rPr>
        <w:t xml:space="preserve">6 </w:t>
      </w:r>
      <w:r>
        <w:rPr>
          <w:sz w:val="28"/>
          <w:lang w:val="ru-RU"/>
        </w:rPr>
        <w:t xml:space="preserve">к Порядку предоставления субсидий некоммерческим организациям</w:t>
      </w:r>
      <w:r>
        <w:rPr>
          <w:sz w:val="28"/>
          <w:lang w:val="ru-RU"/>
        </w:rPr>
        <w:t xml:space="preserve">                     </w:t>
      </w:r>
      <w:r>
        <w:rPr>
          <w:sz w:val="28"/>
          <w:lang w:val="ru-RU"/>
        </w:rPr>
        <w:t xml:space="preserve">(за исключением государственных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муниципальных</w:t>
      </w:r>
      <w:r>
        <w:rPr>
          <w:sz w:val="28"/>
          <w:lang w:val="ru-RU"/>
        </w:rPr>
        <w:t xml:space="preserve">)</w:t>
      </w:r>
      <w:r>
        <w:rPr>
          <w:sz w:val="28"/>
          <w:lang w:val="ru-RU"/>
        </w:rPr>
        <w:t xml:space="preserve"> учреждений)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        </w:t>
      </w:r>
      <w:r>
        <w:rPr>
          <w:sz w:val="28"/>
          <w:lang w:val="ru-RU"/>
        </w:rPr>
        <w:t xml:space="preserve">на организацию и проведение мероприятий в сфере культуры, физической культуры и спорта</w:t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Отчет</w:t>
      </w: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 достижении значений показателей результативности</w:t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предоставления субсидии</w:t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___________________________</w:t>
      </w:r>
    </w:p>
    <w:p>
      <w:pPr>
        <w:pStyle w:val="Normal"/>
        <w:widowControl w:val="off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(наименование проекта)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_______________</w:t>
      </w:r>
    </w:p>
    <w:p>
      <w:pPr>
        <w:pStyle w:val="Normal"/>
        <w:widowControl w:val="off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(наименование получателя субсидии)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составлен по состоянию на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____</w:t>
      </w:r>
      <w:r>
        <w:rPr>
          <w:sz w:val="28"/>
          <w:szCs w:val="28"/>
          <w:lang w:val="ru-RU" w:eastAsia="ru-RU"/>
        </w:rPr>
        <w:t xml:space="preserve">" ____________ 20____ </w:t>
      </w:r>
      <w:r>
        <w:rPr>
          <w:sz w:val="28"/>
          <w:szCs w:val="28"/>
          <w:lang w:val="ru-RU" w:eastAsia="ru-RU"/>
        </w:rPr>
        <w:t xml:space="preserve">года.</w:t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tbl>
      <w:tblPr>
        <w:tblW w:w="9644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33"/>
        <w:gridCol w:w="1135"/>
        <w:gridCol w:w="1417"/>
        <w:gridCol w:w="1134"/>
        <w:gridCol w:w="567"/>
        <w:gridCol w:w="1089"/>
        <w:gridCol w:w="1701"/>
        <w:gridCol w:w="1134"/>
        <w:gridCol w:w="1134"/>
      </w:tblGrid>
      <w:tr>
        <w:trPr>
          <w:cantSplit/>
        </w:trPr>
        <w:tc>
          <w:tcPr>
            <w:tcW w:w="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№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п/п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показателя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проекта</w:t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(мероприятия)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Единица измерения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Плановое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значение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показателя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Достигнутое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значение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показателя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по состоянию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 отчетную дату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Процент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выполнения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плана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Причина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отклонения</w:t>
            </w:r>
          </w:p>
        </w:tc>
      </w:tr>
      <w:tr>
        <w:trPr>
          <w:cantSplit/>
        </w:trPr>
        <w:tc>
          <w:tcPr>
            <w:tcW w:w="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код</w:t>
            </w: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</w:tr>
      <w:tr>
        <w:trPr/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9</w:t>
            </w:r>
          </w:p>
        </w:tc>
      </w:tr>
      <w:tr>
        <w:trPr/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</w:tbl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tbl>
      <w:tblPr>
        <w:tblW w:w="9639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456"/>
        <w:gridCol w:w="510"/>
        <w:gridCol w:w="2673"/>
      </w:tblGrid>
      <w:tr>
        <w:trPr/>
        <w:tc>
          <w:tcPr>
            <w:tcW w:w="6456" w:type="dxa"/>
            <w:tcBorders>
              <w:bottom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51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673" w:type="dxa"/>
            <w:tcBorders>
              <w:bottom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456" w:type="dxa"/>
            <w:tcBorders>
              <w:top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(фамилия, имя, отчество (последнее - при наличии) исполнителя)</w:t>
            </w:r>
          </w:p>
        </w:tc>
        <w:tc>
          <w:tcPr>
            <w:tcW w:w="51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2673" w:type="dxa"/>
            <w:tcBorders>
              <w:top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(подпись)</w:t>
            </w:r>
          </w:p>
        </w:tc>
      </w:tr>
      <w:tr>
        <w:trPr/>
        <w:tc>
          <w:tcPr>
            <w:tcW w:w="6456" w:type="dxa"/>
            <w:tcBorders>
              <w:bottom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51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673" w:type="dxa"/>
            <w:tcBorders>
              <w:bottom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456" w:type="dxa"/>
            <w:tcBorders>
              <w:top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(фамилия, имя, отчество (последнее - при наличии) руководителя некоммерческой организации либо уполномоченного лица)</w:t>
            </w:r>
          </w:p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М.П. </w:t>
            </w:r>
            <w:r>
              <w:rPr>
                <w:bCs/>
                <w:sz w:val="28"/>
                <w:szCs w:val="28"/>
                <w:lang w:val="ru-RU"/>
              </w:rPr>
              <w:t xml:space="preserve">(при наличии)</w:t>
            </w: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51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673" w:type="dxa"/>
            <w:tcBorders>
              <w:top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(подпись)</w:t>
            </w:r>
          </w:p>
        </w:tc>
      </w:tr>
    </w:tbl>
    <w:p>
      <w:pPr>
        <w:pStyle w:val="Normal"/>
        <w:ind w:left="4536"/>
        <w:jc w:val="both"/>
        <w:rPr>
          <w:sz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br w:type="page" w:clear="all"/>
      </w:r>
      <w:r>
        <w:rPr>
          <w:sz w:val="28"/>
          <w:lang w:val="ru-RU"/>
        </w:rPr>
        <w:t xml:space="preserve">Приложение </w:t>
      </w:r>
      <w:r>
        <w:rPr>
          <w:sz w:val="28"/>
          <w:lang w:val="ru-RU"/>
        </w:rPr>
        <w:t xml:space="preserve">7 </w:t>
      </w:r>
      <w:r>
        <w:rPr>
          <w:sz w:val="28"/>
          <w:lang w:val="ru-RU"/>
        </w:rPr>
        <w:t xml:space="preserve">к Порядку предоставления субсидий некоммерческим организациям</w:t>
      </w:r>
      <w:r>
        <w:rPr>
          <w:sz w:val="28"/>
          <w:lang w:val="ru-RU"/>
        </w:rPr>
        <w:t xml:space="preserve">                     </w:t>
      </w:r>
      <w:r>
        <w:rPr>
          <w:sz w:val="28"/>
          <w:lang w:val="ru-RU"/>
        </w:rPr>
        <w:t xml:space="preserve">(за исключением государственных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муниципальных</w:t>
      </w:r>
      <w:r>
        <w:rPr>
          <w:sz w:val="28"/>
          <w:lang w:val="ru-RU"/>
        </w:rPr>
        <w:t xml:space="preserve">)</w:t>
      </w:r>
      <w:r>
        <w:rPr>
          <w:sz w:val="28"/>
          <w:lang w:val="ru-RU"/>
        </w:rPr>
        <w:t xml:space="preserve"> учреждений)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         </w:t>
      </w:r>
      <w:r>
        <w:rPr>
          <w:sz w:val="28"/>
          <w:lang w:val="ru-RU"/>
        </w:rPr>
        <w:t xml:space="preserve">на организацию и проведение мероприятий в сфере культуры, физической культуры и спорта</w:t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Отчет</w:t>
      </w: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 расходах, источником финансового обеспечения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 xml:space="preserve">которых</w:t>
      </w: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является субсидия</w:t>
      </w: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_________________________</w:t>
      </w:r>
    </w:p>
    <w:p>
      <w:pPr>
        <w:pStyle w:val="Normal"/>
        <w:widowControl w:val="off"/>
        <w:jc w:val="center"/>
        <w:rPr>
          <w:lang w:val="ru-RU" w:eastAsia="ru-RU"/>
        </w:rPr>
      </w:pPr>
      <w:r>
        <w:rPr>
          <w:lang w:val="ru-RU" w:eastAsia="ru-RU"/>
        </w:rPr>
        <w:t xml:space="preserve">(наименование проекта)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_________________</w:t>
      </w:r>
    </w:p>
    <w:p>
      <w:pPr>
        <w:pStyle w:val="Normal"/>
        <w:widowControl w:val="off"/>
        <w:jc w:val="center"/>
        <w:rPr>
          <w:lang w:val="ru-RU" w:eastAsia="ru-RU"/>
        </w:rPr>
      </w:pPr>
      <w:r>
        <w:rPr>
          <w:lang w:val="ru-RU" w:eastAsia="ru-RU"/>
        </w:rPr>
        <w:t xml:space="preserve">(наименование получателя субсидии)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составлен по состоянию на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____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____________ 20___</w:t>
      </w:r>
      <w:r>
        <w:rPr>
          <w:sz w:val="28"/>
          <w:szCs w:val="28"/>
          <w:lang w:val="ru-RU" w:eastAsia="ru-RU"/>
        </w:rPr>
        <w:t xml:space="preserve">_</w:t>
      </w:r>
      <w:r>
        <w:rPr>
          <w:sz w:val="28"/>
          <w:szCs w:val="28"/>
          <w:lang w:val="ru-RU" w:eastAsia="ru-RU"/>
        </w:rPr>
        <w:t xml:space="preserve"> года</w:t>
      </w:r>
      <w:r>
        <w:rPr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Единица измерения: рубль (с точностью до второго десятичного знака)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820"/>
        <w:gridCol w:w="850"/>
        <w:gridCol w:w="1418"/>
        <w:gridCol w:w="992"/>
        <w:gridCol w:w="1559"/>
      </w:tblGrid>
      <w:tr>
        <w:trPr>
          <w:cantSplit/>
          <w:trHeight w:val="20"/>
        </w:trPr>
        <w:tc>
          <w:tcPr>
            <w:tcW w:w="4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Код</w:t>
            </w:r>
            <w:r>
              <w:rPr>
                <w:b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строки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Код</w:t>
            </w:r>
            <w:r>
              <w:rPr>
                <w:b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направления </w:t>
            </w:r>
            <w:r>
              <w:rPr>
                <w:b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расходования </w:t>
            </w:r>
            <w:r>
              <w:rPr>
                <w:b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субсидии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Сумма</w:t>
            </w:r>
          </w:p>
        </w:tc>
      </w:tr>
      <w:tr>
        <w:trPr>
          <w:cantSplit/>
          <w:trHeight w:val="20"/>
        </w:trPr>
        <w:tc>
          <w:tcPr>
            <w:tcW w:w="4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отчетный</w:t>
            </w:r>
            <w:r>
              <w:rPr>
                <w:b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период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нарастающим</w:t>
            </w:r>
            <w:r>
              <w:rPr>
                <w:b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итогом</w:t>
            </w:r>
            <w:r>
              <w:rPr>
                <w:b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с начала года</w:t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Остаток субсидии, всего: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 том числе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потребность в котором подтверждена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подлежащий возврату в бюджет города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Поступило средств, всего: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 том числе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из бюджета города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возврат дебиторской задолженности прошлых лет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из них: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Выплаты по расходам, всего: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 том числе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выплаты персоналу, всего: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из них: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закупка работ и услуг, всего: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из них: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закупка непроизведенных активов, нематериальных активов, материальных запасов и основных средств, всего</w:t>
            </w:r>
            <w:r>
              <w:rPr>
                <w:lang w:val="ru-RU" w:eastAsia="ru-RU"/>
              </w:rPr>
              <w:t xml:space="preserve">:</w:t>
            </w:r>
            <w:r>
              <w:rPr>
                <w:lang w:val="ru-RU"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из них: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из них: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right="57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из них: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Иные выплаты, всего: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из них: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Возвращено в бюджет города, всего: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400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 том числе </w:t>
            </w:r>
            <w:r>
              <w:rPr>
                <w:lang w:val="ru-RU" w:eastAsia="ru-RU"/>
              </w:rPr>
              <w:t xml:space="preserve">израсходованных не по целевому назначению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410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 результате применения штрафных санкций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420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 сумме остатка субсидии на начало года, потребность в которой не подтверждена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430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 сумме возврата дебиторской задолженности прошлых лет, решение об использовании которой </w:t>
            </w:r>
            <w:r>
              <w:rPr>
                <w:lang w:val="ru-RU" w:eastAsia="ru-RU"/>
              </w:rPr>
              <w:t xml:space="preserve">       </w:t>
            </w:r>
            <w:r>
              <w:rPr>
                <w:lang w:val="ru-RU" w:eastAsia="ru-RU"/>
              </w:rPr>
              <w:t xml:space="preserve">не принято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440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Остаток субсидии на конец отчетного периода, всего: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500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 том числе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требуется в направлении на те же цели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510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подлежит возврату в бюджет города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520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Информация </w:t>
      </w: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об использовании субсидии на реализацию проекта</w:t>
      </w: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в сфере культуры, физической культуры и спорта</w:t>
      </w:r>
    </w:p>
    <w:p>
      <w:pPr>
        <w:pStyle w:val="Normal"/>
        <w:widowControl w:val="off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569"/>
        <w:gridCol w:w="1619"/>
        <w:gridCol w:w="1638"/>
        <w:gridCol w:w="1262"/>
        <w:gridCol w:w="1984"/>
      </w:tblGrid>
      <w:tr>
        <w:trPr>
          <w:cantSplit/>
          <w:trHeight w:val="20"/>
        </w:trPr>
        <w:tc>
          <w:tcPr>
            <w:tcW w:w="567" w:type="dxa"/>
            <w:vMerge w:val="restart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  <w:lang w:val="ru-RU" w:eastAsia="ru-RU"/>
              </w:rPr>
            </w:r>
          </w:p>
        </w:tc>
        <w:tc>
          <w:tcPr>
            <w:tcW w:w="4188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</w:rPr>
              <w:t xml:space="preserve">Поступление субсидии</w:t>
            </w:r>
            <w:r>
              <w:rPr>
                <w:b/>
                <w:lang w:val="ru-RU" w:eastAsia="ru-RU"/>
              </w:rPr>
            </w:r>
          </w:p>
        </w:tc>
        <w:tc>
          <w:tcPr>
            <w:tcW w:w="1638" w:type="dxa"/>
            <w:vMerge w:val="restart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Направления </w:t>
            </w:r>
            <w:r>
              <w:rPr>
                <w:b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расходования </w:t>
            </w:r>
            <w:r>
              <w:rPr>
                <w:b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</w:rPr>
              <w:t xml:space="preserve">субсидии</w:t>
            </w:r>
            <w:r>
              <w:rPr>
                <w:b/>
                <w:lang w:val="ru-RU" w:eastAsia="ru-RU"/>
              </w:rPr>
            </w:r>
          </w:p>
        </w:tc>
        <w:tc>
          <w:tcPr>
            <w:tcW w:w="1262" w:type="dxa"/>
            <w:vMerge w:val="restart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Сумма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</w:rPr>
              <w:t xml:space="preserve">(руб.)</w:t>
            </w:r>
            <w:r>
              <w:rPr>
                <w:b/>
                <w:lang w:val="ru-RU" w:eastAsia="ru-RU"/>
              </w:rPr>
            </w:r>
          </w:p>
        </w:tc>
        <w:tc>
          <w:tcPr>
            <w:tcW w:w="1984" w:type="dxa"/>
            <w:vMerge w:val="restart"/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Документы, 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подтверждающие </w:t>
            </w:r>
            <w:r>
              <w:rPr>
                <w:b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фактические</w:t>
            </w:r>
            <w:r>
              <w:rPr>
                <w:b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lang w:val="ru-RU" w:eastAsia="ru-RU"/>
              </w:rPr>
            </w:pPr>
            <w:r>
              <w:rPr>
                <w:b/>
              </w:rPr>
              <w:t xml:space="preserve">расходы</w:t>
            </w:r>
            <w:r>
              <w:rPr>
                <w:b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567" w:type="dxa"/>
            <w:vMerge w:val="continue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2569" w:type="dxa"/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дата и номер </w:t>
            </w:r>
            <w:r>
              <w:rPr>
                <w:b/>
                <w:lang w:val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/>
              </w:rPr>
              <w:t xml:space="preserve">платежного поручения</w:t>
            </w:r>
            <w:r>
              <w:rPr>
                <w:b/>
                <w:lang w:val="ru-RU" w:eastAsia="ru-RU"/>
              </w:rPr>
            </w:r>
          </w:p>
        </w:tc>
        <w:tc>
          <w:tcPr>
            <w:tcW w:w="1619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сумма</w:t>
            </w:r>
          </w:p>
          <w:p>
            <w:pPr>
              <w:pStyle w:val="Normal"/>
              <w:widowControl w:val="off"/>
              <w:jc w:val="center"/>
              <w:rPr>
                <w:b/>
                <w:lang w:val="ru-RU" w:eastAsia="ru-RU"/>
              </w:rPr>
            </w:pPr>
            <w:r>
              <w:rPr>
                <w:b/>
              </w:rPr>
              <w:t xml:space="preserve">(руб.)</w:t>
            </w:r>
            <w:r>
              <w:rPr>
                <w:b/>
                <w:lang w:val="ru-RU" w:eastAsia="ru-RU"/>
              </w:rPr>
            </w:r>
          </w:p>
        </w:tc>
        <w:tc>
          <w:tcPr>
            <w:tcW w:w="1638" w:type="dxa"/>
            <w:vMerge w:val="continue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262" w:type="dxa"/>
            <w:vMerge w:val="continue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984" w:type="dxa"/>
            <w:vMerge w:val="continue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2569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619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638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262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</w:tbl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Приложение: копии подтверждающих документов на ____ л.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48"/>
        <w:gridCol w:w="31"/>
        <w:gridCol w:w="479"/>
        <w:gridCol w:w="2781"/>
      </w:tblGrid>
      <w:tr>
        <w:trPr/>
        <w:tc>
          <w:tcPr>
            <w:tcW w:w="63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___________________________________________</w:t>
            </w: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510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78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__________________</w:t>
            </w: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3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(фамилия, имя, отчество (последнее - при наличии) исполнителя)</w:t>
            </w:r>
            <w:r>
              <w:rPr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_______________</w:t>
            </w:r>
            <w:r>
              <w:rPr>
                <w:sz w:val="28"/>
                <w:szCs w:val="28"/>
                <w:lang w:val="ru-RU" w:eastAsia="ru-RU"/>
              </w:rPr>
              <w:t xml:space="preserve">____________________________</w:t>
            </w: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510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78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(подпись)</w:t>
            </w:r>
            <w:r>
              <w:rPr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__________________</w:t>
            </w:r>
          </w:p>
        </w:tc>
      </w:tr>
      <w:tr>
        <w:trPr/>
        <w:tc>
          <w:tcPr>
            <w:tcW w:w="63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510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78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(подпись)</w:t>
            </w:r>
          </w:p>
        </w:tc>
      </w:tr>
      <w:tr>
        <w:trPr>
          <w:trHeight w:val="713"/>
        </w:trPr>
        <w:tc>
          <w:tcPr>
            <w:tcW w:w="6379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widowControl w:val="off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"</w:t>
            </w:r>
            <w:r>
              <w:rPr>
                <w:sz w:val="28"/>
                <w:szCs w:val="28"/>
                <w:lang w:val="ru-RU" w:eastAsia="ru-RU"/>
              </w:rPr>
              <w:t xml:space="preserve">____</w:t>
            </w:r>
            <w:r>
              <w:rPr>
                <w:sz w:val="28"/>
                <w:szCs w:val="28"/>
                <w:lang w:val="ru-RU" w:eastAsia="ru-RU"/>
              </w:rPr>
              <w:t xml:space="preserve">" ____________ 20____ </w:t>
            </w:r>
            <w:r>
              <w:rPr>
                <w:sz w:val="28"/>
                <w:szCs w:val="28"/>
                <w:lang w:val="ru-RU" w:eastAsia="ru-RU"/>
              </w:rPr>
              <w:t xml:space="preserve">г.</w:t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М.П. </w:t>
            </w:r>
            <w:r>
              <w:rPr>
                <w:sz w:val="28"/>
                <w:szCs w:val="28"/>
                <w:lang w:val="ru-RU" w:eastAsia="ru-RU"/>
              </w:rPr>
              <w:t xml:space="preserve">(при наличии</w:t>
            </w:r>
            <w:r>
              <w:rPr>
                <w:sz w:val="28"/>
                <w:szCs w:val="28"/>
                <w:lang w:val="ru-RU" w:eastAsia="ru-RU"/>
              </w:rPr>
              <w:t xml:space="preserve">)</w:t>
            </w: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3260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sz w:val="28"/>
                <w:szCs w:val="28"/>
                <w:highlight w:val="yellow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</w:tbl>
    <w:p>
      <w:pPr>
        <w:pStyle w:val="Normal"/>
        <w:ind w:left="4536"/>
        <w:jc w:val="both"/>
        <w:rPr>
          <w:sz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br w:type="page" w:clear="all"/>
      </w:r>
      <w:r>
        <w:rPr>
          <w:sz w:val="28"/>
          <w:lang w:val="ru-RU"/>
        </w:rPr>
        <w:t xml:space="preserve">Приложение </w:t>
      </w:r>
      <w:r>
        <w:rPr>
          <w:sz w:val="28"/>
          <w:lang w:val="ru-RU"/>
        </w:rPr>
        <w:t xml:space="preserve">8 </w:t>
      </w:r>
      <w:r>
        <w:rPr>
          <w:sz w:val="28"/>
          <w:lang w:val="ru-RU"/>
        </w:rPr>
        <w:t xml:space="preserve">к Порядку предоставления субсидий некоммерческим организациям</w:t>
      </w:r>
      <w:r>
        <w:rPr>
          <w:sz w:val="28"/>
          <w:lang w:val="ru-RU"/>
        </w:rPr>
        <w:t xml:space="preserve">                     </w:t>
      </w:r>
      <w:r>
        <w:rPr>
          <w:sz w:val="28"/>
          <w:lang w:val="ru-RU"/>
        </w:rPr>
        <w:t xml:space="preserve">(за исключением государственных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муниципальных</w:t>
      </w:r>
      <w:r>
        <w:rPr>
          <w:sz w:val="28"/>
          <w:lang w:val="ru-RU"/>
        </w:rPr>
        <w:t xml:space="preserve">)</w:t>
      </w:r>
      <w:r>
        <w:rPr>
          <w:sz w:val="28"/>
          <w:lang w:val="ru-RU"/>
        </w:rPr>
        <w:t xml:space="preserve"> учреждений)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                  </w:t>
      </w:r>
      <w:r>
        <w:rPr>
          <w:sz w:val="28"/>
          <w:lang w:val="ru-RU"/>
        </w:rPr>
        <w:t xml:space="preserve">на организацию и проведение мероприятий в сфере культуры, физической культуры и спорта</w:t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Аналитический отчет</w:t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 реализации проекта </w:t>
      </w:r>
      <w:r>
        <w:rPr>
          <w:b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в сфере </w:t>
      </w:r>
      <w:r>
        <w:rPr>
          <w:b/>
          <w:sz w:val="28"/>
          <w:szCs w:val="28"/>
          <w:lang w:val="ru-RU" w:eastAsia="ru-RU"/>
        </w:rPr>
        <w:t xml:space="preserve">культуры, физической культуры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 xml:space="preserve">и спорта</w:t>
      </w:r>
    </w:p>
    <w:p>
      <w:pPr>
        <w:pStyle w:val="Normal"/>
        <w:widowControl w:val="off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(нужное подчеркнуть)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________________________________</w:t>
      </w:r>
    </w:p>
    <w:p>
      <w:pPr>
        <w:pStyle w:val="Normal"/>
        <w:widowControl w:val="off"/>
        <w:jc w:val="center"/>
        <w:rPr>
          <w:lang w:val="ru-RU" w:eastAsia="ru-RU"/>
        </w:rPr>
      </w:pPr>
      <w:r>
        <w:rPr>
          <w:lang w:val="ru-RU" w:eastAsia="ru-RU"/>
        </w:rPr>
        <w:t xml:space="preserve">(наименование проекта)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</w:t>
      </w:r>
    </w:p>
    <w:p>
      <w:pPr>
        <w:pStyle w:val="Normal"/>
        <w:widowControl w:val="off"/>
        <w:jc w:val="center"/>
        <w:rPr>
          <w:lang w:val="ru-RU" w:eastAsia="ru-RU"/>
        </w:rPr>
      </w:pPr>
      <w:r>
        <w:rPr>
          <w:lang w:val="ru-RU" w:eastAsia="ru-RU"/>
        </w:rPr>
        <w:t xml:space="preserve">(наименование получателя субсидии)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составлен по состоянию на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____</w:t>
      </w:r>
      <w:r>
        <w:rPr>
          <w:sz w:val="28"/>
          <w:szCs w:val="28"/>
          <w:lang w:val="ru-RU" w:eastAsia="ru-RU"/>
        </w:rPr>
        <w:t xml:space="preserve">" ____________ 20____ </w:t>
      </w:r>
      <w:r>
        <w:rPr>
          <w:sz w:val="28"/>
          <w:szCs w:val="28"/>
          <w:lang w:val="ru-RU" w:eastAsia="ru-RU"/>
        </w:rPr>
        <w:t xml:space="preserve">года</w:t>
      </w:r>
      <w:r>
        <w:rPr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7727"/>
        <w:gridCol w:w="1917"/>
      </w:tblGrid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Краткий отчет о реализации проекта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(не более 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000 символов)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Сроки реализации проекта (даты начала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и окончания срока реализации проекта)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Фамилия, имя, отчество</w:t>
            </w:r>
            <w:r>
              <w:rPr>
                <w:sz w:val="22"/>
                <w:szCs w:val="22"/>
                <w:lang w:val="ru-RU" w:eastAsia="ru-RU"/>
              </w:rPr>
              <w:t xml:space="preserve"> (последнее </w:t>
            </w:r>
            <w:r>
              <w:rPr>
                <w:sz w:val="22"/>
                <w:szCs w:val="22"/>
                <w:lang w:val="ru-RU" w:eastAsia="ru-RU"/>
              </w:rPr>
              <w:t xml:space="preserve">-</w:t>
            </w:r>
            <w:r>
              <w:rPr>
                <w:sz w:val="22"/>
                <w:szCs w:val="22"/>
                <w:lang w:val="ru-RU" w:eastAsia="ru-RU"/>
              </w:rPr>
              <w:t xml:space="preserve"> при наличии)</w:t>
            </w:r>
            <w:r>
              <w:rPr>
                <w:sz w:val="22"/>
                <w:szCs w:val="22"/>
                <w:lang w:val="ru-RU" w:eastAsia="ru-RU"/>
              </w:rPr>
              <w:t xml:space="preserve"> руководителя проекта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Информация о команде проекта (фамилия, имя, отчество)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Соисполнители проекта (если имеются)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Целевые</w:t>
            </w:r>
            <w:r>
              <w:rPr>
                <w:sz w:val="22"/>
                <w:szCs w:val="22"/>
                <w:lang w:val="ru-RU" w:eastAsia="ru-RU"/>
              </w:rPr>
              <w:t xml:space="preserve"> группы, участвующие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Краткое (не более 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000 символов) изложение сути проделанной в рамках проекта работы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Результаты реализации проекта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(с указанием плановых и достигнутых значений показателей, </w:t>
            </w:r>
            <w:r>
              <w:rPr>
                <w:sz w:val="22"/>
                <w:szCs w:val="22"/>
                <w:lang w:val="ru-RU" w:eastAsia="ru-RU"/>
              </w:rPr>
              <w:t xml:space="preserve">с </w:t>
            </w:r>
            <w:r>
              <w:rPr>
                <w:sz w:val="22"/>
                <w:szCs w:val="22"/>
                <w:lang w:val="ru-RU" w:eastAsia="ru-RU"/>
              </w:rPr>
              <w:t xml:space="preserve">пояснением причин невыполнения показателей)</w:t>
            </w:r>
            <w:r>
              <w:rPr>
                <w:sz w:val="22"/>
                <w:szCs w:val="22"/>
                <w:lang w:val="ru-RU" w:eastAsia="ru-RU"/>
              </w:rPr>
              <w:t xml:space="preserve">: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наименование мероприятия проекта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наименование показателя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Информационное сопровождение проекта (освещение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в средствах массовой информации и информационно-телекоммуникационной сети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Интернет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, указать ссылки на размещение в печатных и электронных средствах массовой информации, социальных сетях)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7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57" w:right="57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Описание фото- и видеоматериалов, копий материалов средств массовой информации (при наличии)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Приложение: на ____ л. (при наличии)</w:t>
      </w:r>
      <w:r>
        <w:rPr>
          <w:sz w:val="28"/>
          <w:szCs w:val="28"/>
          <w:lang w:val="ru-RU" w:eastAsia="ru-RU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37"/>
        <w:gridCol w:w="621"/>
        <w:gridCol w:w="2781"/>
      </w:tblGrid>
      <w:tr>
        <w:trPr/>
        <w:tc>
          <w:tcPr>
            <w:tcW w:w="6237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621" w:type="dxa"/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78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237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(фамилия, имя, отчество (последнее - при наличии) исполнителя)</w:t>
            </w:r>
          </w:p>
        </w:tc>
        <w:tc>
          <w:tcPr>
            <w:tcW w:w="621" w:type="dxa"/>
            <w:textDirection w:val="lrTb"/>
            <w:vAlign w:val="top"/>
          </w:tcPr>
          <w:p>
            <w:pPr>
              <w:pStyle w:val="Normal"/>
              <w:widowControl w:val="off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278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(подпись)</w:t>
            </w:r>
          </w:p>
        </w:tc>
      </w:tr>
      <w:tr>
        <w:trPr/>
        <w:tc>
          <w:tcPr>
            <w:tcW w:w="623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62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278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/>
        <w:tc>
          <w:tcPr>
            <w:tcW w:w="6237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621" w:type="dxa"/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78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237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(фамилия, имя, отчество (последнее - при наличии) руководителя</w:t>
            </w:r>
          </w:p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некоммерческой организации либо уполномоченного лица)</w:t>
            </w:r>
          </w:p>
        </w:tc>
        <w:tc>
          <w:tcPr>
            <w:tcW w:w="621" w:type="dxa"/>
            <w:textDirection w:val="lrTb"/>
            <w:vAlign w:val="top"/>
          </w:tcPr>
          <w:p>
            <w:pPr>
              <w:pStyle w:val="Normal"/>
              <w:widowControl w:val="off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278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(подпись)</w:t>
            </w:r>
          </w:p>
        </w:tc>
      </w:tr>
      <w:tr>
        <w:trPr/>
        <w:tc>
          <w:tcPr>
            <w:tcW w:w="623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62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278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393"/>
        </w:trPr>
        <w:tc>
          <w:tcPr>
            <w:tcW w:w="623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М.П. </w:t>
            </w:r>
            <w:r>
              <w:rPr>
                <w:sz w:val="28"/>
                <w:szCs w:val="28"/>
                <w:lang w:val="ru-RU" w:eastAsia="ru-RU"/>
              </w:rPr>
              <w:t xml:space="preserve">(при наличии)</w:t>
            </w: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340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</w:tbl>
    <w:sectPr>
      <w:headerReference w:type="default" r:id="rId7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 xml:space="preserve">2</w:t>
    </w:r>
    <w:r>
      <w:rPr>
        <w:sz w:val="24"/>
      </w:rPr>
      <w:fldChar w:fldCharType="end"/>
    </w:r>
    <w:r>
      <w:rPr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525" w:hanging="525"/>
      </w:pPr>
    </w:lvl>
    <w:lvl w:ilvl="1">
      <w:start w:val="12"/>
      <w:numFmt w:val="decimal"/>
      <w:suff w:val="tab"/>
      <w:lvlText w:val="%1.%2"/>
      <w:lvlJc w:val="left"/>
      <w:pPr>
        <w:pStyle w:val="Normal"/>
        <w:ind w:left="1234" w:hanging="525"/>
      </w:pPr>
    </w:lvl>
    <w:lvl w:ilvl="2">
      <w:start w:val="1"/>
      <w:numFmt w:val="decimalZero"/>
      <w:suff w:val="tab"/>
      <w:lvlText w:val="%1.%2.%3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5694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7832" w:hanging="2160"/>
      </w:pPr>
    </w:lvl>
  </w:abstractNum>
  <w:abstractNum w:abstractNumId="1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3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Zero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2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95" w:hanging="495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4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2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Zero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5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4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Zero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7">
    <w:multiLevelType w:val="hybridMultilevel"/>
    <w:lvl w:ilvl="0">
      <w:start w:val="1"/>
      <w:numFmt w:val="upperRoman"/>
      <w:suff w:val="tab"/>
      <w:lvlText w:val="%1."/>
      <w:lvlJc w:val="left"/>
      <w:pPr>
        <w:pStyle w:val="Normal"/>
        <w:ind w:left="1080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9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375" w:hanging="375"/>
      </w:pPr>
    </w:lvl>
    <w:lvl w:ilvl="1">
      <w:start w:val="1"/>
      <w:numFmt w:val="decimal"/>
      <w:suff w:val="tab"/>
      <w:lvlText w:val="%1.%2"/>
      <w:lvlJc w:val="left"/>
      <w:pPr>
        <w:pStyle w:val="Normal"/>
        <w:ind w:left="1084" w:hanging="375"/>
      </w:pPr>
    </w:lvl>
    <w:lvl w:ilvl="2">
      <w:start w:val="1"/>
      <w:numFmt w:val="decimal"/>
      <w:suff w:val="tab"/>
      <w:lvlText w:val="%1.%2.%3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5694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7832" w:hanging="21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lang w:val="en-US" w:eastAsia="ar-SA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24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ascii="Calibri Light" w:hAnsi="Calibri Light" w:eastAsia="Times New Roman" w:cs="Times New Roman"/>
      <w:color w:val="2e74b5"/>
      <w:sz w:val="32"/>
      <w:szCs w:val="32"/>
      <w:lang w:val="en-US" w:eastAsia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Acetate">
    <w:name w:val="Текст выноски"/>
    <w:basedOn w:val="Normal"/>
    <w:next w:val="Acetate"/>
    <w:link w:val="UserStyle_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1">
    <w:name w:val="Текст выноски Знак"/>
    <w:next w:val="UserStyle_1"/>
    <w:link w:val="Acetate"/>
    <w:uiPriority w:val="99"/>
    <w:semiHidden/>
    <w:rPr>
      <w:rFonts w:ascii="Segoe UI" w:hAnsi="Segoe UI" w:eastAsia="Times New Roman" w:cs="Segoe UI"/>
      <w:sz w:val="18"/>
      <w:szCs w:val="18"/>
      <w:lang w:val="en-US" w:eastAsia="ar-SA"/>
    </w:rPr>
  </w:style>
  <w:style w:type="paragraph" w:styleId="UserStyle_2">
    <w:name w:val="ConsPlusNormal"/>
    <w:next w:val="UserStyle_2"/>
    <w:link w:val="Normal"/>
    <w:pPr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character" w:styleId="UserStyle_3">
    <w:name w:val="article-stats-view__stats-item-count"/>
    <w:basedOn w:val="NormalCharacter"/>
    <w:next w:val="UserStyle_3"/>
    <w:link w:val="Normal"/>
  </w:style>
  <w:style w:type="paragraph" w:styleId="UserStyle_4">
    <w:name w:val="article-render__block"/>
    <w:basedOn w:val="Normal"/>
    <w:next w:val="UserStyle_4"/>
    <w:link w:val="Normal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UserStyle_5">
    <w:name w:val="ui-lib-button__content-wrapper"/>
    <w:basedOn w:val="NormalCharacter"/>
    <w:next w:val="UserStyle_5"/>
    <w:link w:val="Normal"/>
  </w:style>
  <w:style w:type="character" w:styleId="UserStyle_6">
    <w:name w:val="zen-tag-publishers__title"/>
    <w:basedOn w:val="NormalCharacter"/>
    <w:next w:val="UserStyle_6"/>
    <w:link w:val="Normal"/>
  </w:style>
  <w:style w:type="character" w:styleId="UserStyle_7">
    <w:name w:val="ui-lib-likes-count__count"/>
    <w:basedOn w:val="NormalCharacter"/>
    <w:next w:val="UserStyle_7"/>
    <w:link w:val="Normal"/>
  </w:style>
  <w:style w:type="character" w:styleId="UserStyle_8">
    <w:name w:val="button-icon-text__text"/>
    <w:basedOn w:val="NormalCharacter"/>
    <w:next w:val="UserStyle_8"/>
    <w:link w:val="Normal"/>
  </w:style>
  <w:style w:type="paragraph" w:styleId="Header">
    <w:name w:val="Верхний колонтитул"/>
    <w:basedOn w:val="Normal"/>
    <w:next w:val="Header"/>
    <w:link w:val="UserStyle_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9">
    <w:name w:val="Верхний колонтитул Знак"/>
    <w:next w:val="UserStyle_9"/>
    <w:link w:val="Header"/>
    <w:uiPriority w:val="99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Footer">
    <w:name w:val="Нижний колонтитул"/>
    <w:basedOn w:val="Normal"/>
    <w:next w:val="Footer"/>
    <w:link w:val="UserStyle_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0">
    <w:name w:val="Нижний колонтитул Знак"/>
    <w:next w:val="UserStyle_10"/>
    <w:link w:val="Footer"/>
    <w:uiPriority w:val="99"/>
    <w:rPr>
      <w:rFonts w:ascii="Times New Roman" w:hAnsi="Times New Roman" w:eastAsia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haracters>66903</Characters>
  <CharactersWithSpaces>78484</CharactersWithSpaces>
  <Company>Hewlett-Packard Company</Company>
  <DocSecurity>0</DocSecurity>
  <HyperlinksChanged>false</HyperlinksChanged>
  <Lines>557</Lines>
  <Pages>35</Pages>
  <Paragraphs>156</Paragraphs>
  <ScaleCrop>false</ScaleCrop>
  <SharedDoc>false</SharedDoc>
  <Template>Normal</Template>
  <Words>11737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Гуранкова Олеся Анатольевна</cp:lastModifiedBy>
  <cp:revision>30</cp:revision>
  <dcterms:created xsi:type="dcterms:W3CDTF">2021-10-07T05:02:00Z</dcterms:created>
  <dcterms:modified xsi:type="dcterms:W3CDTF">2021-10-25T06:07:00Z</dcterms:modified>
  <cp:version>1048576</cp:version>
</cp:coreProperties>
</file>